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12"/>
        <w:gridCol w:w="7028"/>
        <w:tblGridChange w:id="0">
          <w:tblGrid>
            <w:gridCol w:w="3412"/>
            <w:gridCol w:w="7028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a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Code Inspection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a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Anti-Spam Configuration Software Development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LIGE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Academic Year 2017/2018 - 1º Semester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Software Engineering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Group 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72953, Débora Gabriel, IC2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73291, Filipe Teixeira, IC1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72788, Mafalda Cardoso, IC1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73680, Rui Francisco, IC2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ISCTE-IUL, Instituto Universitário de Lisboa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1649-026 Lisbon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Portugal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1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November 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38" w:w="11906"/>
          <w:pgMar w:bottom="1698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637.511811023622"/>
            </w:tabs>
            <w:spacing w:before="80" w:line="240" w:lineRule="auto"/>
            <w:ind w:left="0" w:firstLine="0"/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637.511811023622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hyperlink w:anchor="_5j1zpge90t9a"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Code inspection – GUI</w:t>
            </w:r>
          </w:hyperlink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_5j1zpge90t9a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637.511811023622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Code inspection checklist</w:t>
            </w:r>
          </w:hyperlink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637.511811023622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Found defects</w:t>
            </w:r>
          </w:hyperlink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637.511811023622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Corrective measures</w:t>
            </w:r>
          </w:hyperlink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637.511811023622"/>
            </w:tabs>
            <w:spacing w:after="80" w:before="200" w:line="240" w:lineRule="auto"/>
            <w:ind w:left="0" w:firstLine="0"/>
            <w:contextualSpacing w:val="0"/>
            <w:rPr>
              <w:rFonts w:ascii="Cambria" w:cs="Cambria" w:eastAsia="Cambria" w:hAnsi="Cambria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Conclusions of the inspection process</w:t>
            </w:r>
          </w:hyperlink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1"/>
        <w:contextualSpacing w:val="0"/>
        <w:rPr>
          <w:b w:val="0"/>
          <w:i w:val="1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O software a desenvolvido no âmbito do projeto da UC calcula o vetor de pesos ótimo para o filtro anti-spam, ou seja, calcula o peso ótimo a atribuir a cada regra presente no ficheiro de configuração do filtro anti-spam – ficheiro rules.cf. A configuração ótima tem em consideração se o filtro anti-spam é destinado a caixas de email para uso profissional.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j1zpge90t9a" w:id="3"/>
      <w:bookmarkEnd w:id="3"/>
      <w:r w:rsidDel="00000000" w:rsidR="00000000" w:rsidRPr="00000000">
        <w:rPr>
          <w:rtl w:val="0"/>
        </w:rPr>
        <w:t xml:space="preserve">Code inspection – GUI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GUI denomina-se por "Graphical User Interface", que consiste num modelo de interface de utilizador que permite a interação com dispositivos digitais através de elementos gráficos.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536"/>
        <w:gridCol w:w="5210"/>
        <w:tblGridChange w:id="0">
          <w:tblGrid>
            <w:gridCol w:w="4536"/>
            <w:gridCol w:w="52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date: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duration: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Moderator: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Inspector: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Recorder: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 minutes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Mafalda Cardoso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Filipe Teixeira, Rui Francisco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Débora Gabriel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 name (Package/Class/Method):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 was compiled: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 was executed: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 was tested without errors: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coverage achieved: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pabk52uixi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Code inspection checklist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3"/>
        </w:tabs>
        <w:spacing w:after="0" w:before="0" w:line="240" w:lineRule="auto"/>
        <w:ind w:left="0" w:right="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Java Inspection Checklist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3"/>
        </w:tabs>
        <w:spacing w:after="0" w:before="0" w:line="240" w:lineRule="auto"/>
        <w:ind w:left="0" w:right="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Copyright © 1999 by Christopher Fox. Used with permission.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3"/>
        </w:tabs>
        <w:spacing w:after="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3"/>
        </w:tabs>
        <w:spacing w:after="0" w:before="0" w:line="240" w:lineRule="auto"/>
        <w:ind w:left="0" w:righ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Variable, Attribute, and Constant Declaration Defects (VC)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descriptive variable and constant names used in accord with naming conventions?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variables or attributes with confusingly similar names?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every variable and attribute correctly typed?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every variable and attribute properly initialized?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Could any non-local variables be made local?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all for-loop control variables declared in the loop header?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literal constants that should be named constants?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variables or attributes that should be constants?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attributes that should be local variables?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 all attributes have appropriate access modifiers (private, protected, public)?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static attributes that should be non-static or vice-versa?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Method Definition Defects (FD)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descriptive method names used in accord with naming conventions?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every method parameter value checked before being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every method: Does it return the correct value at every method return point?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 all methods have appropriate access modifiers (private, protected, public)?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static methods that should be non-static or vice-versa?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Class Definition Defects (CD)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Does each class have appropriate constructors and destructors?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 any subclasses have common members that should be in the superclass?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Can the class inheritance hierarchy be simplified?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Data Reference Defects (DR)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every array reference: Is each subscript value within the defined bounds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every object or array reference: Is the value certain to be non-null?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Computation/Numeric Defects (CN)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any computations with mixed data types?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overflow or underflow possible during a computation?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each expressions with more than one operator: Are the assumptions about order of evaluation and precedence correct?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parentheses used to avoid ambiguity?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Comparison/Relational Defects (CR)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every boolean test: Is the correct condition checked?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 comparison operators correct?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Has each boolean expression been simplified by driving negations inward?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each boolean expression correct?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improper and unnoticed side-effects of a comparison?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Has an "&amp;" inadvertently been interchanged with a "&amp;&amp;" or a "|" for a "||"?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Control Flow Defects (CF)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each loop: Is the best choice of looping constructs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Will all loops terminate?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When there are multiple exits from a loop, is each exit necessary and handled properly?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Does each switch statement have a default case?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missing switch case break statements correct and marked with a comment?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 named break statements send control to the right place?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the nesting of loops and branches too deep, and is it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Can any nested if statements be converted into a switch statement?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null bodied control structures correct and marked with braces or comments?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all exceptions handled appropriately?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Does every method terminate?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Input-Output Defects (IO)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Have all files been opened before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 attributes of the input object consistent with the use of the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Have all files been closed after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spelling or grammatical errors in any text printed or displayed?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all I/O exceptions handled in a reasonable way?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Module Interface Defects (MI)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 number, order, types, and values of parameters in every method call in agreement with the called method's declaration?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 the values in units agree (e.g., inches versus yards)?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If an object or array is passed, does it get changed, and changed correctly by the called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Comment Defects (CM)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Does every method, class, and file have an appropriate header comment?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Does every attribute, variable, and constant declaration have a comment?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the underlying behavior of each method and class expressed in plain language?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the header comment for each method and class consistent with the behavior of the method or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 the comments and code agree?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Do the comments help in understanding the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enough comments in the code?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too many comments in the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Layout and Packaging Defects (LP)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a standard indentation and layout format used consistently?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each method: Is it no more than about 60 lines long?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For each compile module: Is no more than about 600 lines long?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Modularity Defects (MO)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there a low level of coupling between modules (methods and classes)?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there a high level of cohesion within each module (methods or class)?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there repetitive code that could be replaced by a call to a method that provides the behavior of the repetitive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 Java class libraries used where and when appropriate?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Storage Usage Defects (SU)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arrays large enough?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object and array references set to null once the object or array is no longer needed?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Performance Defects (PE)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Can better data structures or more efficient algorithms be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logical tests arranged such that the often successful and inexpensive tests precede the more expensive and less frequently successful tests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Can the cost of recomputing a value be reduced by computing it once and storing the results?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Is every result that is computed and stored actually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Can a computation be moved outside a loop?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tests within a loop that do not need to be done?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Can a short loop be unrolled?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there two loops operating on the same data that can be combined into 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frequently used variables declared register?</w:t>
      </w:r>
    </w:p>
    <w:p w:rsidR="00000000" w:rsidDel="00000000" w:rsidP="00000000" w:rsidRDefault="00000000" w:rsidRPr="00000000">
      <w:pPr>
        <w:tabs>
          <w:tab w:val="left" w:pos="1533"/>
        </w:tabs>
        <w:ind w:left="360"/>
        <w:contextualSpacing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□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Are short and commonly called methods declared inline?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33"/>
        </w:tabs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3"/>
        </w:tabs>
        <w:spacing w:after="0" w:before="0" w:line="240" w:lineRule="auto"/>
        <w:ind w:left="0" w:right="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3"/>
        </w:tabs>
        <w:spacing w:after="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3"/>
        </w:tabs>
        <w:spacing w:after="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3"/>
        </w:tabs>
        <w:spacing w:after="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33"/>
        </w:tabs>
        <w:spacing w:after="0" w:before="0" w:line="240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Found defects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3"/>
        <w:tblW w:w="9682.0" w:type="dxa"/>
        <w:jc w:val="left"/>
        <w:tblInd w:w="5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7"/>
        <w:gridCol w:w="3255"/>
        <w:gridCol w:w="1260"/>
        <w:gridCol w:w="4230"/>
        <w:tblGridChange w:id="0">
          <w:tblGrid>
            <w:gridCol w:w="937"/>
            <w:gridCol w:w="3255"/>
            <w:gridCol w:w="1260"/>
            <w:gridCol w:w="42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Found defect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Package, Class, Method,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GUI, GUI, Linhas : 25-35, 45-48, 61-63, 67, 81, 101, 120, 134, 159, 164, 169, 174, 179, 191, 196, 199, 202, 206, 214, 234, 236, 256, 297, 360, 366, 373, 380, 391, 395.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Variable, Attribute, and Constant Declaration Defects (VC)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acordo com as convenções de nomes não deveria haver “_” e sim, pôr o nome da variável tipo lista_de_botoes = listaDeBotoes.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Variáveis x e y, mudar para width and height.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Coerência entre português e inglês.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Variáveis com erros ortográficos.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GUI, </w:t>
            </w:r>
            <w:r w:rsidDel="00000000" w:rsidR="00000000" w:rsidRPr="00000000">
              <w:rPr>
                <w:rtl w:val="0"/>
              </w:rPr>
              <w:t xml:space="preserve">FileChooserListener, Linha 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Variable, Attribute, and Constant Declaration Defects (VC)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Variável income, pode suscitar dúvidas. Mudar para um nome mais adequado.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GUI, GUI, Linhas: 390, 394, 398.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Definition Defects (FD)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métodos devem ser verbos, em maiúsculas e minúsculas, com a primeira letra minúscula, com a primeira letra de cada palavra interna maiúscula.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GUI,ButtonOptionListener, actionPerformed.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Flow Defects (CF)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método necessita de um default case e de comentários nos switch cases.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GUI,FileChooserListener, actionPerformed.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 Flow Defects (CF)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Sugestão: No método actionPerformed  da classe FileChooserListener usar o switch.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 Flow Defects (CF)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Sugestão: Qualquer método declarado nulo não retorna um valor, ou seja, não precisa conter uma declaração de retorno, mas pode fazê-lo. Nesse caso, uma declaração de retorno pode ser usada para se ramificar de um bloco de fluxo de controle e sair do método. -&gt; return; mas não é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GUI,FileChooserListener, actionPerformed, Linhas: 42,45,48.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Input-Output Defects (IO)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 ortográfico num output - </w:t>
            </w:r>
            <w:r w:rsidDel="00000000" w:rsidR="00000000" w:rsidRPr="00000000">
              <w:rPr>
                <w:rtl w:val="0"/>
              </w:rPr>
              <w:t xml:space="preserve">“exprimente”-&gt; experimente.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Comment Defects (CM)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Falta de comentários, em termos de métodos e classes, e nem todos os métodos são explicados em linguagem natural.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GUI, GUI, addFirstPanel &amp; addSecondPanel &amp; addThirdPanel.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Layout and Packaging Defects (LP)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 comentários addFirstPanel tem 55linhas. Com comentários é maior que 60 linhas.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addSecondPanel tem mais de 60 linhas sem comentários.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addThridPanel tem cerca de 60 linhas sem comentários.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GUI,ButtonOptionListener, actionPerformed, Linhas: 23, 34, 43.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Performance Defects (PE)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Sugestão: </w:t>
            </w:r>
            <w:r w:rsidDel="00000000" w:rsidR="00000000" w:rsidRPr="00000000">
              <w:rPr>
                <w:rtl w:val="0"/>
              </w:rPr>
              <w:t xml:space="preserve">Usar um único loop no método.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Corrective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i w:val="1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i w:val="1"/>
          <w:sz w:val="24"/>
          <w:szCs w:val="24"/>
          <w:rtl w:val="0"/>
        </w:rPr>
        <w:t xml:space="preserve">As correções e sugestões propostas serão executadas pelos developers.</w:t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Conclusions of the inspection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projeto em si, não precisa de grandes mudanças. Os aspectos que se destacam mais são a necessidade de mais comentários, e a mudança de nomes de variáveis. 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698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1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1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1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1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1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