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D4B" w:rsidRDefault="00443D4B" w:rsidP="00443D4B">
      <w:pPr>
        <w:jc w:val="center"/>
        <w:rPr>
          <w:b/>
          <w:sz w:val="32"/>
          <w:szCs w:val="32"/>
          <w:lang w:val="en-GB"/>
        </w:rPr>
      </w:pPr>
    </w:p>
    <w:p w:rsidR="00443D4B" w:rsidRDefault="00443D4B" w:rsidP="00443D4B">
      <w:pPr>
        <w:jc w:val="center"/>
        <w:rPr>
          <w:b/>
          <w:sz w:val="32"/>
          <w:szCs w:val="32"/>
          <w:lang w:val="en-GB"/>
        </w:rPr>
      </w:pPr>
      <w:bookmarkStart w:id="0" w:name="_Ref159415573"/>
      <w:bookmarkEnd w:id="0"/>
    </w:p>
    <w:p w:rsidR="00F85565" w:rsidRDefault="00F85565" w:rsidP="00F85565">
      <w:pPr>
        <w:jc w:val="center"/>
        <w:rPr>
          <w:b/>
          <w:sz w:val="32"/>
          <w:szCs w:val="32"/>
          <w:lang w:val="en-GB"/>
        </w:rPr>
      </w:pPr>
      <w:r>
        <w:rPr>
          <w:b/>
          <w:noProof/>
          <w:sz w:val="32"/>
          <w:szCs w:val="32"/>
        </w:rPr>
        <w:drawing>
          <wp:inline distT="0" distB="0" distL="0" distR="0" wp14:anchorId="530B0073" wp14:editId="681D250D">
            <wp:extent cx="3061252" cy="2517512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233" cy="251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565" w:rsidRPr="00221386" w:rsidRDefault="00F85565" w:rsidP="00F85565">
      <w:pPr>
        <w:jc w:val="center"/>
        <w:rPr>
          <w:rFonts w:ascii="LCD" w:hAnsi="LCD"/>
          <w:b/>
          <w:sz w:val="340"/>
          <w:szCs w:val="340"/>
          <w:lang w:val="en-US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221386">
        <w:rPr>
          <w:rFonts w:ascii="LCD" w:hAnsi="LCD"/>
          <w:b/>
          <w:sz w:val="340"/>
          <w:szCs w:val="340"/>
          <w:lang w:val="en-US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i18x</w:t>
      </w:r>
    </w:p>
    <w:p w:rsidR="00443D4B" w:rsidRPr="00221386" w:rsidRDefault="00F85565" w:rsidP="00F85565">
      <w:pPr>
        <w:jc w:val="center"/>
        <w:rPr>
          <w:rFonts w:asciiTheme="majorBidi" w:hAnsiTheme="majorBidi" w:cstheme="majorBidi"/>
          <w:sz w:val="40"/>
          <w:szCs w:val="40"/>
          <w:lang w:val="en-US"/>
        </w:rPr>
      </w:pPr>
      <w:r>
        <w:rPr>
          <w:rFonts w:asciiTheme="majorBidi" w:hAnsiTheme="majorBidi" w:cstheme="majorBidi"/>
          <w:sz w:val="40"/>
          <w:szCs w:val="40"/>
          <w:lang w:val="en-US"/>
        </w:rPr>
        <w:t xml:space="preserve">Translators </w:t>
      </w:r>
      <w:r w:rsidR="002641F1">
        <w:rPr>
          <w:rFonts w:asciiTheme="majorBidi" w:hAnsiTheme="majorBidi" w:cstheme="majorBidi"/>
          <w:sz w:val="40"/>
          <w:szCs w:val="40"/>
          <w:lang w:val="en-US"/>
        </w:rPr>
        <w:t xml:space="preserve">Quick Guide </w:t>
      </w:r>
    </w:p>
    <w:p w:rsidR="00443D4B" w:rsidRPr="008472A7" w:rsidRDefault="008472A7" w:rsidP="00443D4B">
      <w:pPr>
        <w:jc w:val="center"/>
        <w:rPr>
          <w:sz w:val="40"/>
          <w:szCs w:val="40"/>
          <w:lang w:val="en-US"/>
        </w:rPr>
      </w:pPr>
      <w:r w:rsidRPr="008472A7">
        <w:rPr>
          <w:sz w:val="40"/>
          <w:szCs w:val="40"/>
          <w:lang w:val="en-US"/>
        </w:rPr>
        <w:t>V0.9</w:t>
      </w:r>
    </w:p>
    <w:p w:rsidR="00443D4B" w:rsidRPr="00864100" w:rsidRDefault="00443D4B" w:rsidP="00443D4B">
      <w:pPr>
        <w:jc w:val="center"/>
        <w:rPr>
          <w:b/>
          <w:sz w:val="48"/>
          <w:szCs w:val="48"/>
          <w:lang w:val="en-GB"/>
        </w:rPr>
      </w:pPr>
    </w:p>
    <w:p w:rsidR="00443D4B" w:rsidRPr="00834A2C" w:rsidRDefault="00443D4B" w:rsidP="00443D4B">
      <w:pPr>
        <w:pStyle w:val="IndexPage"/>
        <w:rPr>
          <w:rStyle w:val="IndexChar"/>
        </w:rPr>
      </w:pPr>
      <w:r w:rsidRPr="00D03BE8">
        <w:rPr>
          <w:color w:val="000000"/>
          <w:lang w:val="en-US"/>
        </w:rPr>
        <w:br w:type="page"/>
      </w:r>
      <w:r w:rsidRPr="00834A2C">
        <w:lastRenderedPageBreak/>
        <w:t>Index</w:t>
      </w:r>
    </w:p>
    <w:p w:rsidR="0061756F" w:rsidRDefault="00443D4B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"1-1" \h \z \t "Überschrift 2;2;Überschrift 3;3;Überschrift 4;4;Überschrift 5;5;Überschrift 6;6;Überschrift 7;7;Appendix;1" </w:instrText>
      </w:r>
      <w:r>
        <w:rPr>
          <w:lang w:val="en-GB"/>
        </w:rPr>
        <w:fldChar w:fldCharType="separate"/>
      </w:r>
      <w:hyperlink w:anchor="_Toc379728996" w:history="1">
        <w:r w:rsidR="0061756F" w:rsidRPr="00234468">
          <w:rPr>
            <w:rStyle w:val="Hyperlink"/>
            <w:noProof/>
            <w:lang w:val="en-GB"/>
          </w:rPr>
          <w:t>1</w:t>
        </w:r>
        <w:r w:rsidR="0061756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1756F" w:rsidRPr="00234468">
          <w:rPr>
            <w:rStyle w:val="Hyperlink"/>
            <w:noProof/>
            <w:lang w:val="en-GB"/>
          </w:rPr>
          <w:t>What is i18x?</w:t>
        </w:r>
        <w:r w:rsidR="0061756F">
          <w:rPr>
            <w:noProof/>
            <w:webHidden/>
          </w:rPr>
          <w:tab/>
        </w:r>
        <w:r w:rsidR="0061756F">
          <w:rPr>
            <w:noProof/>
            <w:webHidden/>
          </w:rPr>
          <w:fldChar w:fldCharType="begin"/>
        </w:r>
        <w:r w:rsidR="0061756F">
          <w:rPr>
            <w:noProof/>
            <w:webHidden/>
          </w:rPr>
          <w:instrText xml:space="preserve"> PAGEREF _Toc379728996 \h </w:instrText>
        </w:r>
        <w:r w:rsidR="0061756F">
          <w:rPr>
            <w:noProof/>
            <w:webHidden/>
          </w:rPr>
        </w:r>
        <w:r w:rsidR="0061756F">
          <w:rPr>
            <w:noProof/>
            <w:webHidden/>
          </w:rPr>
          <w:fldChar w:fldCharType="separate"/>
        </w:r>
        <w:r w:rsidR="0061756F">
          <w:rPr>
            <w:noProof/>
            <w:webHidden/>
          </w:rPr>
          <w:t>3</w:t>
        </w:r>
        <w:r w:rsidR="0061756F">
          <w:rPr>
            <w:noProof/>
            <w:webHidden/>
          </w:rPr>
          <w:fldChar w:fldCharType="end"/>
        </w:r>
      </w:hyperlink>
    </w:p>
    <w:p w:rsidR="0061756F" w:rsidRDefault="0061756F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728997" w:history="1">
        <w:r w:rsidRPr="00234468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4468">
          <w:rPr>
            <w:rStyle w:val="Hyperlink"/>
            <w:noProof/>
          </w:rPr>
          <w:t>Simple Placeholder Tags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_Toc379728997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756F" w:rsidRDefault="0061756F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728998" w:history="1">
        <w:r w:rsidRPr="00234468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4468">
          <w:rPr>
            <w:rStyle w:val="Hyperlink"/>
            <w:noProof/>
          </w:rPr>
          <w:t>Placeholder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_Toc379728998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756F" w:rsidRDefault="0061756F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728999" w:history="1">
        <w:r w:rsidRPr="00234468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4468">
          <w:rPr>
            <w:rStyle w:val="Hyperlink"/>
            <w:noProof/>
          </w:rPr>
          <w:t>Special Character 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_Toc379728999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756F" w:rsidRDefault="0061756F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729000" w:history="1">
        <w:r w:rsidRPr="00234468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4468">
          <w:rPr>
            <w:rStyle w:val="Hyperlink"/>
            <w:noProof/>
          </w:rPr>
          <w:t>White Spaces and Space-Characters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_Toc379729000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756F" w:rsidRDefault="0061756F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729001" w:history="1">
        <w:r w:rsidRPr="00234468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4468">
          <w:rPr>
            <w:rStyle w:val="Hyperlink"/>
            <w:noProof/>
          </w:rPr>
          <w:t>Open- and Close-Placeholder-Tags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_Toc379729001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756F" w:rsidRDefault="0061756F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729002" w:history="1">
        <w:r w:rsidRPr="00234468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4468">
          <w:rPr>
            <w:rStyle w:val="Hyperlink"/>
            <w:noProof/>
          </w:rPr>
          <w:t>Conditional Rules using IF-Attributes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_Toc379729002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756F" w:rsidRDefault="0061756F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729003" w:history="1">
        <w:r w:rsidRPr="00234468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4468">
          <w:rPr>
            <w:rStyle w:val="Hyperlink"/>
            <w:noProof/>
          </w:rPr>
          <w:t>Expression 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_Toc379729003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756F" w:rsidRDefault="0061756F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729004" w:history="1">
        <w:r w:rsidRPr="00234468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4468">
          <w:rPr>
            <w:rStyle w:val="Hyperlink"/>
            <w:noProof/>
          </w:rPr>
          <w:t>Named Expressions by Definition 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_Toc379729004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756F" w:rsidRDefault="0061756F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729005" w:history="1">
        <w:r w:rsidRPr="00234468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4468">
          <w:rPr>
            <w:rStyle w:val="Hyperlink"/>
            <w:noProof/>
          </w:rPr>
          <w:t>Number Formats by Defi</w:t>
        </w:r>
        <w:bookmarkStart w:id="1" w:name="_GoBack"/>
        <w:bookmarkEnd w:id="1"/>
        <w:r w:rsidRPr="00234468">
          <w:rPr>
            <w:rStyle w:val="Hyperlink"/>
            <w:noProof/>
          </w:rPr>
          <w:t>nition 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_Toc379729005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756F" w:rsidRDefault="0061756F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729006" w:history="1">
        <w:r w:rsidRPr="00234468">
          <w:rPr>
            <w:rStyle w:val="Hyperlink"/>
            <w:noProof/>
          </w:rPr>
          <w:t>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4468">
          <w:rPr>
            <w:rStyle w:val="Hyperlink"/>
            <w:noProof/>
          </w:rPr>
          <w:t>Online 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_Toc379729006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756F" w:rsidRDefault="0061756F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729007" w:history="1">
        <w:r w:rsidRPr="00234468">
          <w:rPr>
            <w:rStyle w:val="Hyperlink"/>
            <w:noProof/>
          </w:rPr>
          <w:t>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4468">
          <w:rPr>
            <w:rStyle w:val="Hyperlink"/>
            <w:noProof/>
          </w:rPr>
          <w:t>Release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_Toc379729007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756F" w:rsidRDefault="0061756F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729008" w:history="1">
        <w:r w:rsidRPr="00234468">
          <w:rPr>
            <w:rStyle w:val="Hyperlink"/>
            <w:rFonts w:eastAsia="Adobe Fan Heiti Std B"/>
            <w:noProof/>
          </w:rPr>
          <w:t>13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4468">
          <w:rPr>
            <w:rStyle w:val="Hyperlink"/>
            <w:rFonts w:eastAsia="Adobe Fan Heiti Std B"/>
            <w:noProof/>
          </w:rPr>
          <w:t>Legal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_Toc379729008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756F" w:rsidRDefault="0061756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729009" w:history="1">
        <w:r w:rsidRPr="00234468">
          <w:rPr>
            <w:rStyle w:val="Hyperlink"/>
            <w:noProof/>
          </w:rPr>
          <w:t>13.1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4468">
          <w:rPr>
            <w:rStyle w:val="Hyperlink"/>
            <w:noProof/>
          </w:rPr>
          <w:t>MIT Licence Terms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_Toc379729009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43D4B" w:rsidRDefault="00443D4B" w:rsidP="00443D4B">
      <w:pPr>
        <w:pStyle w:val="berschrift1"/>
        <w:numPr>
          <w:ilvl w:val="0"/>
          <w:numId w:val="0"/>
        </w:numPr>
        <w:rPr>
          <w:lang w:val="en-GB"/>
        </w:rPr>
      </w:pPr>
      <w:r>
        <w:rPr>
          <w:rFonts w:cs="Times New Roman"/>
          <w:sz w:val="24"/>
          <w:szCs w:val="24"/>
          <w:lang w:val="en-GB"/>
        </w:rPr>
        <w:fldChar w:fldCharType="end"/>
      </w:r>
      <w:r>
        <w:rPr>
          <w:lang w:val="en-GB"/>
        </w:rPr>
        <w:br w:type="page"/>
      </w:r>
    </w:p>
    <w:p w:rsidR="00443D4B" w:rsidRDefault="00A90E80" w:rsidP="00443D4B">
      <w:pPr>
        <w:pStyle w:val="berschrift1"/>
        <w:keepLines w:val="0"/>
        <w:tabs>
          <w:tab w:val="num" w:pos="432"/>
        </w:tabs>
        <w:spacing w:before="240" w:after="60"/>
        <w:rPr>
          <w:lang w:val="en-GB"/>
        </w:rPr>
      </w:pPr>
      <w:bookmarkStart w:id="2" w:name="_Toc379728996"/>
      <w:r>
        <w:rPr>
          <w:lang w:val="en-GB"/>
        </w:rPr>
        <w:lastRenderedPageBreak/>
        <w:t>What is i18x?</w:t>
      </w:r>
      <w:bookmarkEnd w:id="2"/>
    </w:p>
    <w:p w:rsidR="00DE1C11" w:rsidRDefault="00443D4B" w:rsidP="005F16B0">
      <w:pPr>
        <w:rPr>
          <w:lang w:val="en-GB"/>
        </w:rPr>
      </w:pPr>
      <w:proofErr w:type="gramStart"/>
      <w:r>
        <w:rPr>
          <w:lang w:val="en-GB"/>
        </w:rPr>
        <w:t>i18x</w:t>
      </w:r>
      <w:proofErr w:type="gramEnd"/>
      <w:r>
        <w:rPr>
          <w:lang w:val="en-GB"/>
        </w:rPr>
        <w:t xml:space="preserve"> </w:t>
      </w:r>
      <w:r w:rsidR="00A90E80">
        <w:rPr>
          <w:lang w:val="en-GB"/>
        </w:rPr>
        <w:t xml:space="preserve">is a universal translation format to translate text phrases </w:t>
      </w:r>
      <w:r w:rsidR="00F2200E">
        <w:rPr>
          <w:lang w:val="en-GB"/>
        </w:rPr>
        <w:t>including</w:t>
      </w:r>
      <w:r w:rsidR="00A90E80">
        <w:rPr>
          <w:lang w:val="en-GB"/>
        </w:rPr>
        <w:t xml:space="preserve"> </w:t>
      </w:r>
      <w:r w:rsidR="005F16B0">
        <w:rPr>
          <w:lang w:val="en-GB"/>
        </w:rPr>
        <w:t xml:space="preserve">placeholders, </w:t>
      </w:r>
      <w:r w:rsidR="00A90E80">
        <w:rPr>
          <w:lang w:val="en-GB"/>
        </w:rPr>
        <w:t>transl</w:t>
      </w:r>
      <w:r w:rsidR="00A90E80">
        <w:rPr>
          <w:lang w:val="en-GB"/>
        </w:rPr>
        <w:t>a</w:t>
      </w:r>
      <w:r w:rsidR="00A90E80">
        <w:rPr>
          <w:lang w:val="en-GB"/>
        </w:rPr>
        <w:t>tion rules</w:t>
      </w:r>
      <w:r w:rsidR="00F2200E">
        <w:rPr>
          <w:lang w:val="en-GB"/>
        </w:rPr>
        <w:t>, unit conversions and value formats</w:t>
      </w:r>
      <w:r w:rsidR="00A90E80">
        <w:rPr>
          <w:lang w:val="en-GB"/>
        </w:rPr>
        <w:t>.</w:t>
      </w:r>
      <w:r w:rsidR="005F16B0">
        <w:rPr>
          <w:lang w:val="en-GB"/>
        </w:rPr>
        <w:t xml:space="preserve"> The translation </w:t>
      </w:r>
      <w:proofErr w:type="gramStart"/>
      <w:r w:rsidR="005F16B0">
        <w:rPr>
          <w:lang w:val="en-GB"/>
        </w:rPr>
        <w:t>rules also allows</w:t>
      </w:r>
      <w:proofErr w:type="gramEnd"/>
      <w:r w:rsidR="005F16B0">
        <w:rPr>
          <w:lang w:val="en-GB"/>
        </w:rPr>
        <w:t xml:space="preserve"> the handling of grammar- and syntax-rules.</w:t>
      </w:r>
    </w:p>
    <w:p w:rsidR="0064511D" w:rsidRDefault="00A90E80" w:rsidP="00A74E2A">
      <w:pPr>
        <w:pStyle w:val="berschrift1"/>
      </w:pPr>
      <w:bookmarkStart w:id="3" w:name="_Toc379728997"/>
      <w:r>
        <w:t>Simple Placeholder Tags</w:t>
      </w:r>
      <w:bookmarkEnd w:id="3"/>
    </w:p>
    <w:p w:rsidR="00A90E80" w:rsidRDefault="00A90E80" w:rsidP="00A90E80">
      <w:pPr>
        <w:rPr>
          <w:lang w:val="en-US"/>
        </w:rPr>
      </w:pPr>
      <w:r>
        <w:rPr>
          <w:lang w:val="en-US"/>
        </w:rPr>
        <w:t xml:space="preserve">Placeholders are defined </w:t>
      </w:r>
      <w:r w:rsidR="005F16B0">
        <w:rPr>
          <w:lang w:val="en-US"/>
        </w:rPr>
        <w:t xml:space="preserve">in i18x </w:t>
      </w:r>
      <w:r>
        <w:rPr>
          <w:lang w:val="en-US"/>
        </w:rPr>
        <w:t xml:space="preserve">by XML like tags. A </w:t>
      </w:r>
      <w:r w:rsidR="005F16B0">
        <w:rPr>
          <w:lang w:val="en-US"/>
        </w:rPr>
        <w:t xml:space="preserve">single </w:t>
      </w:r>
      <w:r>
        <w:rPr>
          <w:lang w:val="en-US"/>
        </w:rPr>
        <w:t>tag is represented in this way:</w:t>
      </w:r>
    </w:p>
    <w:p w:rsidR="00A90E80" w:rsidRDefault="00A90E80" w:rsidP="00A90E80">
      <w:pPr>
        <w:rPr>
          <w:lang w:val="en-US"/>
        </w:rPr>
      </w:pPr>
    </w:p>
    <w:p w:rsidR="00A90E80" w:rsidRDefault="00A90E80" w:rsidP="00F2200E">
      <w:pPr>
        <w:pStyle w:val="CodeExample"/>
      </w:pPr>
      <w:r>
        <w:t>&lt;</w:t>
      </w:r>
      <w:proofErr w:type="spellStart"/>
      <w:r>
        <w:t>placeholdername</w:t>
      </w:r>
      <w:proofErr w:type="spellEnd"/>
      <w:r>
        <w:t>/&gt;</w:t>
      </w:r>
    </w:p>
    <w:p w:rsidR="00A90E80" w:rsidRDefault="00A90E80" w:rsidP="00A90E80">
      <w:pPr>
        <w:rPr>
          <w:lang w:val="en-US"/>
        </w:rPr>
      </w:pPr>
    </w:p>
    <w:p w:rsidR="00A90E80" w:rsidRDefault="00A90E80" w:rsidP="00A90E80">
      <w:pPr>
        <w:rPr>
          <w:lang w:val="en-US"/>
        </w:rPr>
      </w:pPr>
      <w:r>
        <w:rPr>
          <w:lang w:val="en-US"/>
        </w:rPr>
        <w:t>The beginning of a tag i</w:t>
      </w:r>
      <w:r w:rsidR="00412E51">
        <w:rPr>
          <w:lang w:val="en-US"/>
        </w:rPr>
        <w:t>s a less-than-character followed by the placeholders name and closed by a slash-character and greater-than-character. This form is called a closed tag.</w:t>
      </w:r>
    </w:p>
    <w:p w:rsidR="00412E51" w:rsidRDefault="00412E51" w:rsidP="00A90E80">
      <w:pPr>
        <w:rPr>
          <w:lang w:val="en-US"/>
        </w:rPr>
      </w:pPr>
    </w:p>
    <w:p w:rsidR="00F2200E" w:rsidRDefault="00F2200E" w:rsidP="00A90E80">
      <w:pPr>
        <w:rPr>
          <w:lang w:val="en-US"/>
        </w:rPr>
      </w:pPr>
      <w:r>
        <w:rPr>
          <w:lang w:val="en-US"/>
        </w:rPr>
        <w:t>When the application called the translation function with a text phrase, the named placehol</w:t>
      </w:r>
      <w:r>
        <w:rPr>
          <w:lang w:val="en-US"/>
        </w:rPr>
        <w:t>d</w:t>
      </w:r>
      <w:r>
        <w:rPr>
          <w:lang w:val="en-US"/>
        </w:rPr>
        <w:t>ers will be passed to the translation function.</w:t>
      </w:r>
    </w:p>
    <w:p w:rsidR="00F2200E" w:rsidRDefault="00F2200E" w:rsidP="00F2200E">
      <w:pPr>
        <w:rPr>
          <w:lang w:val="en-US"/>
        </w:rPr>
      </w:pPr>
    </w:p>
    <w:p w:rsidR="00F2200E" w:rsidRDefault="00F2200E" w:rsidP="00F2200E">
      <w:pPr>
        <w:rPr>
          <w:lang w:val="en-US"/>
        </w:rPr>
      </w:pPr>
      <w:r>
        <w:rPr>
          <w:lang w:val="en-US"/>
        </w:rPr>
        <w:t>Example:</w:t>
      </w:r>
    </w:p>
    <w:p w:rsidR="00F2200E" w:rsidRPr="00F2200E" w:rsidRDefault="00F2200E" w:rsidP="00F2200E">
      <w:pPr>
        <w:rPr>
          <w:b/>
          <w:bCs/>
          <w:i/>
          <w:iCs/>
          <w:color w:val="4F81BD" w:themeColor="accent1"/>
          <w:lang w:val="en-US"/>
        </w:rPr>
      </w:pPr>
      <w:proofErr w:type="gramStart"/>
      <w:r w:rsidRPr="00F2200E">
        <w:rPr>
          <w:rStyle w:val="IntensiveHervorhebung"/>
          <w:lang w:val="en-US"/>
        </w:rPr>
        <w:t>i18x</w:t>
      </w:r>
      <w:proofErr w:type="gramEnd"/>
      <w:r w:rsidRPr="00F2200E">
        <w:rPr>
          <w:rStyle w:val="IntensiveHervorhebung"/>
          <w:lang w:val="en-US"/>
        </w:rPr>
        <w:t xml:space="preserve"> Text </w:t>
      </w:r>
      <w:r>
        <w:rPr>
          <w:rStyle w:val="IntensiveHervorhebung"/>
          <w:lang w:val="en-US"/>
        </w:rPr>
        <w:t>P</w:t>
      </w:r>
      <w:r w:rsidRPr="00F2200E">
        <w:rPr>
          <w:rStyle w:val="IntensiveHervorhebung"/>
          <w:lang w:val="en-US"/>
        </w:rPr>
        <w:t>hrase</w:t>
      </w:r>
    </w:p>
    <w:p w:rsidR="00F2200E" w:rsidRDefault="00F2200E" w:rsidP="00F2200E">
      <w:pPr>
        <w:pStyle w:val="CodeExample"/>
      </w:pPr>
      <w:r>
        <w:t>Hello &lt;</w:t>
      </w:r>
      <w:proofErr w:type="spellStart"/>
      <w:r>
        <w:t>firstname</w:t>
      </w:r>
      <w:proofErr w:type="spellEnd"/>
      <w:r>
        <w:t>/&gt; &lt;</w:t>
      </w:r>
      <w:proofErr w:type="spellStart"/>
      <w:r>
        <w:t>lastname</w:t>
      </w:r>
      <w:proofErr w:type="spellEnd"/>
      <w:r>
        <w:t>/&gt;!</w:t>
      </w:r>
    </w:p>
    <w:p w:rsidR="00F2200E" w:rsidRPr="00F2200E" w:rsidRDefault="00F2200E" w:rsidP="00F2200E">
      <w:pPr>
        <w:rPr>
          <w:b/>
          <w:bCs/>
          <w:i/>
          <w:iCs/>
          <w:color w:val="4F81BD" w:themeColor="accent1"/>
          <w:lang w:val="en-US"/>
        </w:rPr>
      </w:pPr>
      <w:r w:rsidRPr="00F2200E">
        <w:rPr>
          <w:rStyle w:val="IntensiveHervorhebung"/>
          <w:lang w:val="en-US"/>
        </w:rPr>
        <w:t>Placeholders</w:t>
      </w:r>
    </w:p>
    <w:p w:rsidR="00F2200E" w:rsidRDefault="00F2200E" w:rsidP="00F2200E">
      <w:pPr>
        <w:pStyle w:val="CodeExample"/>
      </w:pPr>
      <w:r>
        <w:t>{“</w:t>
      </w:r>
      <w:proofErr w:type="spellStart"/>
      <w:r>
        <w:t>firstname</w:t>
      </w:r>
      <w:proofErr w:type="spellEnd"/>
      <w:r>
        <w:t>”:”Peter”</w:t>
      </w:r>
      <w:proofErr w:type="gramStart"/>
      <w:r>
        <w:t>,“</w:t>
      </w:r>
      <w:proofErr w:type="spellStart"/>
      <w:proofErr w:type="gramEnd"/>
      <w:r>
        <w:t>lastname</w:t>
      </w:r>
      <w:proofErr w:type="spellEnd"/>
      <w:r>
        <w:t>”:”Temple”}</w:t>
      </w:r>
    </w:p>
    <w:p w:rsidR="00F2200E" w:rsidRPr="00F2200E" w:rsidRDefault="00F2200E" w:rsidP="00F2200E">
      <w:pPr>
        <w:rPr>
          <w:b/>
          <w:bCs/>
          <w:i/>
          <w:iCs/>
          <w:color w:val="4F81BD" w:themeColor="accent1"/>
          <w:lang w:val="en-US"/>
        </w:rPr>
      </w:pPr>
      <w:r w:rsidRPr="00F2200E">
        <w:rPr>
          <w:rStyle w:val="IntensiveHervorhebung"/>
          <w:lang w:val="en-US"/>
        </w:rPr>
        <w:t>Output</w:t>
      </w:r>
    </w:p>
    <w:p w:rsidR="00595267" w:rsidRDefault="000658E6" w:rsidP="000658E6">
      <w:pPr>
        <w:pStyle w:val="CodeExample"/>
      </w:pPr>
      <w:r>
        <w:t>Hello Peter Temple!</w:t>
      </w:r>
    </w:p>
    <w:p w:rsidR="00412E51" w:rsidRDefault="0068783F" w:rsidP="00412E51">
      <w:pPr>
        <w:pStyle w:val="berschrift1"/>
      </w:pPr>
      <w:bookmarkStart w:id="4" w:name="_Toc379728998"/>
      <w:r>
        <w:t xml:space="preserve">Placeholder </w:t>
      </w:r>
      <w:r w:rsidR="00412E51">
        <w:t>Attributes</w:t>
      </w:r>
      <w:bookmarkEnd w:id="4"/>
    </w:p>
    <w:p w:rsidR="00595267" w:rsidRPr="00595267" w:rsidRDefault="00595267" w:rsidP="00D90E1A">
      <w:pPr>
        <w:rPr>
          <w:lang w:val="en-US"/>
        </w:rPr>
      </w:pPr>
      <w:r>
        <w:rPr>
          <w:lang w:val="en-US"/>
        </w:rPr>
        <w:t xml:space="preserve">Placeholders can </w:t>
      </w:r>
      <w:r w:rsidR="00D90E1A">
        <w:rPr>
          <w:lang w:val="en-US"/>
        </w:rPr>
        <w:t>have one or more</w:t>
      </w:r>
      <w:r>
        <w:rPr>
          <w:lang w:val="en-US"/>
        </w:rPr>
        <w:t xml:space="preserve"> attributes to define special handlings</w:t>
      </w:r>
      <w:r w:rsidR="00D90E1A">
        <w:rPr>
          <w:lang w:val="en-US"/>
        </w:rPr>
        <w:t xml:space="preserve"> of it</w:t>
      </w:r>
      <w:r>
        <w:rPr>
          <w:lang w:val="en-US"/>
        </w:rPr>
        <w:t>.</w:t>
      </w:r>
      <w:r w:rsidR="00D90E1A">
        <w:rPr>
          <w:lang w:val="en-US"/>
        </w:rPr>
        <w:t xml:space="preserve"> The general form for placeholder attributes is:</w:t>
      </w:r>
    </w:p>
    <w:p w:rsidR="00412E51" w:rsidRDefault="00412E51" w:rsidP="00412E51">
      <w:pPr>
        <w:rPr>
          <w:lang w:val="en-US"/>
        </w:rPr>
      </w:pPr>
    </w:p>
    <w:p w:rsidR="00412E51" w:rsidRDefault="00412E51" w:rsidP="00F2200E">
      <w:pPr>
        <w:pStyle w:val="CodeExample"/>
      </w:pPr>
      <w:r>
        <w:t>&lt;</w:t>
      </w:r>
      <w:proofErr w:type="spellStart"/>
      <w:r>
        <w:t>placeholdername</w:t>
      </w:r>
      <w:proofErr w:type="spellEnd"/>
      <w:r>
        <w:t xml:space="preserve"> attribute=”</w:t>
      </w:r>
      <w:proofErr w:type="spellStart"/>
      <w:r>
        <w:t>attributevalue</w:t>
      </w:r>
      <w:proofErr w:type="spellEnd"/>
      <w:r>
        <w:t>”/&gt;</w:t>
      </w:r>
    </w:p>
    <w:p w:rsidR="00412E51" w:rsidRDefault="00412E51" w:rsidP="00412E51">
      <w:pPr>
        <w:rPr>
          <w:lang w:val="en-US"/>
        </w:rPr>
      </w:pPr>
    </w:p>
    <w:p w:rsidR="00FA29E9" w:rsidRDefault="00FA29E9" w:rsidP="00BC016C">
      <w:pPr>
        <w:rPr>
          <w:lang w:val="en-US"/>
        </w:rPr>
      </w:pPr>
      <w:r>
        <w:rPr>
          <w:lang w:val="en-US"/>
        </w:rPr>
        <w:t xml:space="preserve">There will be many attributes defined in i18x. Here an example of using the attribute </w:t>
      </w:r>
      <w:r w:rsidR="00BC016C">
        <w:rPr>
          <w:rStyle w:val="Hervorhebung"/>
          <w:lang w:val="en-US"/>
        </w:rPr>
        <w:t xml:space="preserve">sense, </w:t>
      </w:r>
      <w:r w:rsidR="00BC016C" w:rsidRPr="00BC016C">
        <w:rPr>
          <w:lang w:val="en-US"/>
        </w:rPr>
        <w:t xml:space="preserve">which is used to give information about the sense of a text </w:t>
      </w:r>
      <w:proofErr w:type="spellStart"/>
      <w:proofErr w:type="gramStart"/>
      <w:r w:rsidR="00BC016C" w:rsidRPr="00BC016C">
        <w:rPr>
          <w:lang w:val="en-US"/>
        </w:rPr>
        <w:t>pharse</w:t>
      </w:r>
      <w:proofErr w:type="spellEnd"/>
      <w:r w:rsidR="00BC016C">
        <w:rPr>
          <w:rStyle w:val="Hervorhebung"/>
          <w:lang w:val="en-US"/>
        </w:rPr>
        <w:t xml:space="preserve">  </w:t>
      </w:r>
      <w:r>
        <w:rPr>
          <w:lang w:val="en-US"/>
        </w:rPr>
        <w:t>:</w:t>
      </w:r>
      <w:proofErr w:type="gramEnd"/>
    </w:p>
    <w:p w:rsidR="00FA29E9" w:rsidRDefault="00FA29E9" w:rsidP="00F2200E">
      <w:pPr>
        <w:rPr>
          <w:lang w:val="en-US"/>
        </w:rPr>
      </w:pPr>
    </w:p>
    <w:p w:rsidR="00412E51" w:rsidRPr="00F2200E" w:rsidRDefault="00F2200E" w:rsidP="00F2200E">
      <w:pPr>
        <w:rPr>
          <w:b/>
          <w:bCs/>
          <w:i/>
          <w:iCs/>
          <w:color w:val="4F81BD" w:themeColor="accent1"/>
          <w:lang w:val="en-US"/>
        </w:rPr>
      </w:pPr>
      <w:proofErr w:type="gramStart"/>
      <w:r w:rsidRPr="00F2200E">
        <w:rPr>
          <w:rStyle w:val="IntensiveHervorhebung"/>
          <w:lang w:val="en-US"/>
        </w:rPr>
        <w:t>i18x</w:t>
      </w:r>
      <w:proofErr w:type="gramEnd"/>
      <w:r w:rsidRPr="00F2200E">
        <w:rPr>
          <w:rStyle w:val="IntensiveHervorhebung"/>
          <w:lang w:val="en-US"/>
        </w:rPr>
        <w:t xml:space="preserve"> Text </w:t>
      </w:r>
      <w:r>
        <w:rPr>
          <w:rStyle w:val="IntensiveHervorhebung"/>
          <w:lang w:val="en-US"/>
        </w:rPr>
        <w:t>P</w:t>
      </w:r>
      <w:r w:rsidRPr="00F2200E">
        <w:rPr>
          <w:rStyle w:val="IntensiveHervorhebung"/>
          <w:lang w:val="en-US"/>
        </w:rPr>
        <w:t>hrase</w:t>
      </w:r>
    </w:p>
    <w:p w:rsidR="00F2200E" w:rsidRDefault="00BC016C" w:rsidP="00BC016C">
      <w:pPr>
        <w:pStyle w:val="CodeExample"/>
      </w:pPr>
      <w:r>
        <w:t>Title</w:t>
      </w:r>
      <w:r w:rsidR="00412E51">
        <w:t xml:space="preserve"> </w:t>
      </w:r>
      <w:r>
        <w:t>is ‘</w:t>
      </w:r>
      <w:r w:rsidR="00412E51">
        <w:t>&lt;</w:t>
      </w:r>
      <w:proofErr w:type="spellStart"/>
      <w:r>
        <w:t>mytitle</w:t>
      </w:r>
      <w:proofErr w:type="spellEnd"/>
      <w:r w:rsidR="00412E51">
        <w:t xml:space="preserve"> </w:t>
      </w:r>
      <w:r>
        <w:t>sense</w:t>
      </w:r>
      <w:r w:rsidR="00412E51">
        <w:t>=”</w:t>
      </w:r>
      <w:r>
        <w:t>title of the application</w:t>
      </w:r>
      <w:r w:rsidR="00412E51">
        <w:t>”/&gt;</w:t>
      </w:r>
      <w:r>
        <w:t>’.</w:t>
      </w:r>
    </w:p>
    <w:p w:rsidR="00F2200E" w:rsidRPr="00F2200E" w:rsidRDefault="00F2200E" w:rsidP="00F2200E">
      <w:pPr>
        <w:rPr>
          <w:b/>
          <w:bCs/>
          <w:i/>
          <w:iCs/>
          <w:color w:val="4F81BD" w:themeColor="accent1"/>
          <w:lang w:val="en-US"/>
        </w:rPr>
      </w:pPr>
      <w:r w:rsidRPr="00F2200E">
        <w:rPr>
          <w:rStyle w:val="IntensiveHervorhebung"/>
          <w:lang w:val="en-US"/>
        </w:rPr>
        <w:t>Placeholders</w:t>
      </w:r>
    </w:p>
    <w:p w:rsidR="00412E51" w:rsidRDefault="00412E51" w:rsidP="00BC016C">
      <w:pPr>
        <w:pStyle w:val="CodeExample"/>
      </w:pPr>
      <w:r>
        <w:t>{“</w:t>
      </w:r>
      <w:proofErr w:type="spellStart"/>
      <w:r w:rsidR="00BC016C">
        <w:t>mytitle</w:t>
      </w:r>
      <w:proofErr w:type="spellEnd"/>
      <w:r>
        <w:t>”:”</w:t>
      </w:r>
      <w:proofErr w:type="spellStart"/>
      <w:r w:rsidR="00BC016C">
        <w:t>MyApp</w:t>
      </w:r>
      <w:proofErr w:type="spellEnd"/>
      <w:r>
        <w:t>”}</w:t>
      </w:r>
    </w:p>
    <w:p w:rsidR="00412E51" w:rsidRPr="00BC016C" w:rsidRDefault="00F2200E" w:rsidP="00F2200E">
      <w:pPr>
        <w:rPr>
          <w:b/>
          <w:bCs/>
          <w:i/>
          <w:iCs/>
          <w:color w:val="4F81BD" w:themeColor="accent1"/>
          <w:lang w:val="en-US"/>
        </w:rPr>
      </w:pPr>
      <w:r w:rsidRPr="00BC016C">
        <w:rPr>
          <w:rStyle w:val="IntensiveHervorhebung"/>
          <w:lang w:val="en-US"/>
        </w:rPr>
        <w:t>Output</w:t>
      </w:r>
    </w:p>
    <w:p w:rsidR="00412E51" w:rsidRDefault="00BC016C" w:rsidP="000658E6">
      <w:pPr>
        <w:pStyle w:val="CodeExample"/>
      </w:pPr>
      <w:r>
        <w:t>Title is ‘</w:t>
      </w:r>
      <w:proofErr w:type="spellStart"/>
      <w:r>
        <w:t>MyApp</w:t>
      </w:r>
      <w:proofErr w:type="spellEnd"/>
      <w:r>
        <w:t>’.</w:t>
      </w:r>
    </w:p>
    <w:p w:rsidR="00BC016C" w:rsidRPr="00BC016C" w:rsidRDefault="00BC016C" w:rsidP="00BC016C">
      <w:pPr>
        <w:rPr>
          <w:lang w:val="en-US"/>
        </w:rPr>
      </w:pPr>
    </w:p>
    <w:p w:rsidR="00BC016C" w:rsidRDefault="00BC016C" w:rsidP="00BC016C">
      <w:pPr>
        <w:rPr>
          <w:lang w:val="en-US"/>
        </w:rPr>
      </w:pPr>
      <w:r>
        <w:rPr>
          <w:lang w:val="en-US"/>
        </w:rPr>
        <w:t xml:space="preserve">Another example of using the attribute </w:t>
      </w:r>
      <w:r w:rsidRPr="00FA29E9">
        <w:rPr>
          <w:rStyle w:val="Hervorhebung"/>
          <w:lang w:val="en-US"/>
        </w:rPr>
        <w:t>repeat</w:t>
      </w:r>
      <w:r w:rsidRPr="00BC016C">
        <w:rPr>
          <w:lang w:val="en-US"/>
        </w:rPr>
        <w:t>, which produces multiple outputs of the given placeholder-tag</w:t>
      </w:r>
      <w:r>
        <w:rPr>
          <w:lang w:val="en-US"/>
        </w:rPr>
        <w:t>:</w:t>
      </w:r>
    </w:p>
    <w:p w:rsidR="00BC016C" w:rsidRDefault="00BC016C" w:rsidP="00BC016C">
      <w:pPr>
        <w:rPr>
          <w:lang w:val="en-US"/>
        </w:rPr>
      </w:pPr>
    </w:p>
    <w:p w:rsidR="00BC016C" w:rsidRPr="00F2200E" w:rsidRDefault="00BC016C" w:rsidP="00BC016C">
      <w:pPr>
        <w:rPr>
          <w:b/>
          <w:bCs/>
          <w:i/>
          <w:iCs/>
          <w:color w:val="4F81BD" w:themeColor="accent1"/>
          <w:lang w:val="en-US"/>
        </w:rPr>
      </w:pPr>
      <w:proofErr w:type="gramStart"/>
      <w:r w:rsidRPr="00F2200E">
        <w:rPr>
          <w:rStyle w:val="IntensiveHervorhebung"/>
          <w:lang w:val="en-US"/>
        </w:rPr>
        <w:t>i18x</w:t>
      </w:r>
      <w:proofErr w:type="gramEnd"/>
      <w:r w:rsidRPr="00F2200E">
        <w:rPr>
          <w:rStyle w:val="IntensiveHervorhebung"/>
          <w:lang w:val="en-US"/>
        </w:rPr>
        <w:t xml:space="preserve"> Text </w:t>
      </w:r>
      <w:r>
        <w:rPr>
          <w:rStyle w:val="IntensiveHervorhebung"/>
          <w:lang w:val="en-US"/>
        </w:rPr>
        <w:t>P</w:t>
      </w:r>
      <w:r w:rsidRPr="00F2200E">
        <w:rPr>
          <w:rStyle w:val="IntensiveHervorhebung"/>
          <w:lang w:val="en-US"/>
        </w:rPr>
        <w:t>hrase</w:t>
      </w:r>
    </w:p>
    <w:p w:rsidR="00BC016C" w:rsidRDefault="00BC016C" w:rsidP="00BC016C">
      <w:pPr>
        <w:pStyle w:val="CodeExample"/>
      </w:pPr>
      <w:r>
        <w:t>We need &lt;</w:t>
      </w:r>
      <w:proofErr w:type="spellStart"/>
      <w:r>
        <w:t>whatweneed</w:t>
      </w:r>
      <w:proofErr w:type="spellEnd"/>
      <w:r>
        <w:t xml:space="preserve"> repeat=”3”/&gt;!</w:t>
      </w:r>
    </w:p>
    <w:p w:rsidR="00BC016C" w:rsidRPr="00F2200E" w:rsidRDefault="00BC016C" w:rsidP="00BC016C">
      <w:pPr>
        <w:rPr>
          <w:b/>
          <w:bCs/>
          <w:i/>
          <w:iCs/>
          <w:color w:val="4F81BD" w:themeColor="accent1"/>
          <w:lang w:val="en-US"/>
        </w:rPr>
      </w:pPr>
      <w:r w:rsidRPr="00F2200E">
        <w:rPr>
          <w:rStyle w:val="IntensiveHervorhebung"/>
          <w:lang w:val="en-US"/>
        </w:rPr>
        <w:t>Placeholders</w:t>
      </w:r>
    </w:p>
    <w:p w:rsidR="00BC016C" w:rsidRDefault="00BC016C" w:rsidP="00BC016C">
      <w:pPr>
        <w:pStyle w:val="CodeExample"/>
      </w:pPr>
      <w:r>
        <w:t>{“</w:t>
      </w:r>
      <w:proofErr w:type="spellStart"/>
      <w:r>
        <w:t>whatweneed</w:t>
      </w:r>
      <w:proofErr w:type="spellEnd"/>
      <w:r>
        <w:t>”:”bananas”}</w:t>
      </w:r>
    </w:p>
    <w:p w:rsidR="00BC016C" w:rsidRPr="00BC016C" w:rsidRDefault="00BC016C" w:rsidP="00BC016C">
      <w:pPr>
        <w:rPr>
          <w:b/>
          <w:bCs/>
          <w:i/>
          <w:iCs/>
          <w:color w:val="4F81BD" w:themeColor="accent1"/>
          <w:lang w:val="en-US"/>
        </w:rPr>
      </w:pPr>
      <w:r w:rsidRPr="00BC016C">
        <w:rPr>
          <w:rStyle w:val="IntensiveHervorhebung"/>
          <w:lang w:val="en-US"/>
        </w:rPr>
        <w:t>Output</w:t>
      </w:r>
    </w:p>
    <w:p w:rsidR="00BC016C" w:rsidRPr="00412E51" w:rsidRDefault="00BC016C" w:rsidP="00BC016C">
      <w:pPr>
        <w:pStyle w:val="CodeExample"/>
      </w:pPr>
      <w:r>
        <w:lastRenderedPageBreak/>
        <w:t xml:space="preserve">We need </w:t>
      </w:r>
      <w:proofErr w:type="spellStart"/>
      <w:r>
        <w:t>bananasbananasbananas</w:t>
      </w:r>
      <w:proofErr w:type="spellEnd"/>
      <w:r>
        <w:t>!</w:t>
      </w:r>
    </w:p>
    <w:p w:rsidR="00BC016C" w:rsidRPr="00BC016C" w:rsidRDefault="00BC016C" w:rsidP="00BC016C">
      <w:pPr>
        <w:rPr>
          <w:lang w:val="en-US"/>
        </w:rPr>
      </w:pPr>
    </w:p>
    <w:p w:rsidR="00595267" w:rsidRDefault="00595267" w:rsidP="00595267">
      <w:pPr>
        <w:pStyle w:val="berschrift1"/>
      </w:pPr>
      <w:bookmarkStart w:id="5" w:name="_Toc379728999"/>
      <w:r>
        <w:t>Special Character Handling</w:t>
      </w:r>
      <w:bookmarkEnd w:id="5"/>
    </w:p>
    <w:p w:rsidR="00595267" w:rsidRDefault="00595267" w:rsidP="00595267">
      <w:pPr>
        <w:rPr>
          <w:lang w:val="en-US"/>
        </w:rPr>
      </w:pPr>
      <w:r>
        <w:rPr>
          <w:lang w:val="en-US"/>
        </w:rPr>
        <w:t xml:space="preserve">Because some characters are used to define the tags and rules, this characters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used</w:t>
      </w:r>
      <w:proofErr w:type="spellEnd"/>
      <w:r>
        <w:rPr>
          <w:lang w:val="en-US"/>
        </w:rPr>
        <w:t xml:space="preserve"> inside a text which have to output. E.g. to use less-than-characters a special tag have to used.</w:t>
      </w:r>
    </w:p>
    <w:p w:rsidR="00595267" w:rsidRDefault="00595267" w:rsidP="00595267">
      <w:pPr>
        <w:rPr>
          <w:lang w:val="en-US"/>
        </w:rPr>
      </w:pPr>
    </w:p>
    <w:p w:rsidR="00595267" w:rsidRDefault="00595267" w:rsidP="001B3D9D">
      <w:pPr>
        <w:keepNext/>
        <w:rPr>
          <w:lang w:val="en-US"/>
        </w:rPr>
      </w:pPr>
      <w:r>
        <w:rPr>
          <w:lang w:val="en-US"/>
        </w:rPr>
        <w:t>Example:</w:t>
      </w:r>
    </w:p>
    <w:p w:rsidR="00595267" w:rsidRPr="00F2200E" w:rsidRDefault="00595267" w:rsidP="001B3D9D">
      <w:pPr>
        <w:keepNext/>
        <w:rPr>
          <w:b/>
          <w:bCs/>
          <w:i/>
          <w:iCs/>
          <w:color w:val="4F81BD" w:themeColor="accent1"/>
          <w:lang w:val="en-US"/>
        </w:rPr>
      </w:pPr>
      <w:proofErr w:type="gramStart"/>
      <w:r w:rsidRPr="00F2200E">
        <w:rPr>
          <w:rStyle w:val="IntensiveHervorhebung"/>
          <w:lang w:val="en-US"/>
        </w:rPr>
        <w:t>i18x</w:t>
      </w:r>
      <w:proofErr w:type="gramEnd"/>
      <w:r w:rsidRPr="00F2200E">
        <w:rPr>
          <w:rStyle w:val="IntensiveHervorhebung"/>
          <w:lang w:val="en-US"/>
        </w:rPr>
        <w:t xml:space="preserve"> Text </w:t>
      </w:r>
      <w:r>
        <w:rPr>
          <w:rStyle w:val="IntensiveHervorhebung"/>
          <w:lang w:val="en-US"/>
        </w:rPr>
        <w:t>P</w:t>
      </w:r>
      <w:r w:rsidRPr="00F2200E">
        <w:rPr>
          <w:rStyle w:val="IntensiveHervorhebung"/>
          <w:lang w:val="en-US"/>
        </w:rPr>
        <w:t>hrase</w:t>
      </w:r>
    </w:p>
    <w:p w:rsidR="00595267" w:rsidRDefault="00595267" w:rsidP="001B3D9D">
      <w:pPr>
        <w:pStyle w:val="CodeExample"/>
        <w:keepNext/>
      </w:pPr>
      <w:r>
        <w:t>&lt;number1/&gt; &lt;</w:t>
      </w:r>
      <w:proofErr w:type="spellStart"/>
      <w:r>
        <w:t>lt</w:t>
      </w:r>
      <w:proofErr w:type="spellEnd"/>
      <w:r>
        <w:t>/&gt; &lt;number2/&gt;!</w:t>
      </w:r>
    </w:p>
    <w:p w:rsidR="00595267" w:rsidRPr="00F2200E" w:rsidRDefault="00595267" w:rsidP="001B3D9D">
      <w:pPr>
        <w:keepNext/>
        <w:rPr>
          <w:b/>
          <w:bCs/>
          <w:i/>
          <w:iCs/>
          <w:color w:val="4F81BD" w:themeColor="accent1"/>
          <w:lang w:val="en-US"/>
        </w:rPr>
      </w:pPr>
      <w:r w:rsidRPr="00F2200E">
        <w:rPr>
          <w:rStyle w:val="IntensiveHervorhebung"/>
          <w:lang w:val="en-US"/>
        </w:rPr>
        <w:t>Placeholders</w:t>
      </w:r>
    </w:p>
    <w:p w:rsidR="00595267" w:rsidRDefault="00595267" w:rsidP="001B3D9D">
      <w:pPr>
        <w:pStyle w:val="CodeExample"/>
        <w:keepNext/>
      </w:pPr>
      <w:r>
        <w:t>{“number1”:5</w:t>
      </w:r>
      <w:proofErr w:type="gramStart"/>
      <w:r>
        <w:t>,“</w:t>
      </w:r>
      <w:proofErr w:type="gramEnd"/>
      <w:r>
        <w:t>number2”:8}</w:t>
      </w:r>
    </w:p>
    <w:p w:rsidR="00595267" w:rsidRPr="00F2200E" w:rsidRDefault="00595267" w:rsidP="001B3D9D">
      <w:pPr>
        <w:keepNext/>
        <w:rPr>
          <w:b/>
          <w:bCs/>
          <w:i/>
          <w:iCs/>
          <w:color w:val="4F81BD" w:themeColor="accent1"/>
          <w:lang w:val="en-US"/>
        </w:rPr>
      </w:pPr>
      <w:r w:rsidRPr="00F2200E">
        <w:rPr>
          <w:rStyle w:val="IntensiveHervorhebung"/>
          <w:lang w:val="en-US"/>
        </w:rPr>
        <w:t>Output</w:t>
      </w:r>
    </w:p>
    <w:p w:rsidR="00595267" w:rsidRDefault="00595267" w:rsidP="001B3D9D">
      <w:pPr>
        <w:pStyle w:val="CodeExample"/>
        <w:keepNext/>
      </w:pPr>
      <w:r>
        <w:t>5 &lt; 8</w:t>
      </w:r>
    </w:p>
    <w:p w:rsidR="00595267" w:rsidRDefault="00595267" w:rsidP="001B3D9D">
      <w:pPr>
        <w:keepNext/>
        <w:rPr>
          <w:lang w:val="en-US"/>
        </w:rPr>
      </w:pPr>
    </w:p>
    <w:p w:rsidR="00595267" w:rsidRDefault="00595267" w:rsidP="00595267">
      <w:pPr>
        <w:rPr>
          <w:lang w:val="en-US"/>
        </w:rPr>
      </w:pPr>
    </w:p>
    <w:tbl>
      <w:tblPr>
        <w:tblStyle w:val="HelleSchattierung-Akzent1"/>
        <w:tblW w:w="8827" w:type="dxa"/>
        <w:tblInd w:w="108" w:type="dxa"/>
        <w:tblLook w:val="04A0" w:firstRow="1" w:lastRow="0" w:firstColumn="1" w:lastColumn="0" w:noHBand="0" w:noVBand="1"/>
      </w:tblPr>
      <w:tblGrid>
        <w:gridCol w:w="2410"/>
        <w:gridCol w:w="6417"/>
      </w:tblGrid>
      <w:tr w:rsidR="00595267" w:rsidRPr="003209D7" w:rsidTr="006E6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95267" w:rsidRPr="003209D7" w:rsidRDefault="00595267" w:rsidP="006E62D8">
            <w:pPr>
              <w:rPr>
                <w:lang w:val="en-US"/>
              </w:rPr>
            </w:pPr>
            <w:r>
              <w:rPr>
                <w:lang w:val="en-US"/>
              </w:rPr>
              <w:t>Auto Tag</w:t>
            </w:r>
          </w:p>
        </w:tc>
        <w:tc>
          <w:tcPr>
            <w:tcW w:w="6417" w:type="dxa"/>
          </w:tcPr>
          <w:p w:rsidR="00595267" w:rsidRPr="003209D7" w:rsidRDefault="00595267" w:rsidP="006E6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 Value</w:t>
            </w:r>
          </w:p>
        </w:tc>
      </w:tr>
      <w:tr w:rsidR="00595267" w:rsidRPr="009912D9" w:rsidTr="006E6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95267" w:rsidRPr="003209D7" w:rsidRDefault="00595267" w:rsidP="006E62D8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&lt;</w:t>
            </w:r>
            <w:proofErr w:type="spellStart"/>
            <w:r>
              <w:rPr>
                <w:b w:val="0"/>
                <w:lang w:val="en-US"/>
              </w:rPr>
              <w:t>lt</w:t>
            </w:r>
            <w:proofErr w:type="spellEnd"/>
            <w:r>
              <w:rPr>
                <w:b w:val="0"/>
                <w:lang w:val="en-US"/>
              </w:rPr>
              <w:t>/&gt;</w:t>
            </w:r>
          </w:p>
        </w:tc>
        <w:tc>
          <w:tcPr>
            <w:tcW w:w="6417" w:type="dxa"/>
          </w:tcPr>
          <w:p w:rsidR="00595267" w:rsidRPr="003209D7" w:rsidRDefault="00595267" w:rsidP="006E6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</w:tr>
      <w:tr w:rsidR="00595267" w:rsidRPr="009912D9" w:rsidTr="006E62D8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95267" w:rsidRPr="003209D7" w:rsidRDefault="00595267" w:rsidP="006E62D8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&lt;</w:t>
            </w:r>
            <w:proofErr w:type="spellStart"/>
            <w:r>
              <w:rPr>
                <w:b w:val="0"/>
                <w:lang w:val="en-US"/>
              </w:rPr>
              <w:t>gt</w:t>
            </w:r>
            <w:proofErr w:type="spellEnd"/>
            <w:r>
              <w:rPr>
                <w:b w:val="0"/>
                <w:lang w:val="en-US"/>
              </w:rPr>
              <w:t>/&gt;</w:t>
            </w:r>
          </w:p>
        </w:tc>
        <w:tc>
          <w:tcPr>
            <w:tcW w:w="6417" w:type="dxa"/>
          </w:tcPr>
          <w:p w:rsidR="00595267" w:rsidRPr="003209D7" w:rsidRDefault="00595267" w:rsidP="006E6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</w:tr>
      <w:tr w:rsidR="00595267" w:rsidRPr="003209D7" w:rsidTr="006E6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95267" w:rsidRPr="003209D7" w:rsidRDefault="00595267" w:rsidP="006E62D8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&lt;space/&gt;</w:t>
            </w:r>
          </w:p>
        </w:tc>
        <w:tc>
          <w:tcPr>
            <w:tcW w:w="6417" w:type="dxa"/>
          </w:tcPr>
          <w:p w:rsidR="00595267" w:rsidRPr="003209D7" w:rsidRDefault="00595267" w:rsidP="006E6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(space character)</w:t>
            </w:r>
          </w:p>
        </w:tc>
      </w:tr>
    </w:tbl>
    <w:p w:rsidR="00595267" w:rsidRDefault="00595267" w:rsidP="00595267">
      <w:pPr>
        <w:rPr>
          <w:lang w:val="en-US"/>
        </w:rPr>
      </w:pPr>
    </w:p>
    <w:p w:rsidR="00595267" w:rsidRDefault="00595267" w:rsidP="00595267">
      <w:pPr>
        <w:pStyle w:val="berschrift1"/>
      </w:pPr>
      <w:bookmarkStart w:id="6" w:name="_Toc379729000"/>
      <w:r>
        <w:t>White Spaces and Space-Characters</w:t>
      </w:r>
      <w:bookmarkEnd w:id="6"/>
    </w:p>
    <w:p w:rsidR="00595267" w:rsidRDefault="00595267" w:rsidP="001B3D9D">
      <w:pPr>
        <w:rPr>
          <w:lang w:val="en-US"/>
        </w:rPr>
      </w:pPr>
      <w:r>
        <w:rPr>
          <w:lang w:val="en-US"/>
        </w:rPr>
        <w:t xml:space="preserve">The translation routine will remove all white spaces like tabulator- or newline-. </w:t>
      </w:r>
      <w:r w:rsidR="001B3D9D">
        <w:rPr>
          <w:lang w:val="en-US"/>
        </w:rPr>
        <w:t>Also m</w:t>
      </w:r>
      <w:r>
        <w:rPr>
          <w:lang w:val="en-US"/>
        </w:rPr>
        <w:t>ultiple space-characters will be reduced to single spaces.</w:t>
      </w:r>
    </w:p>
    <w:p w:rsidR="00595267" w:rsidRDefault="00595267" w:rsidP="00595267">
      <w:pPr>
        <w:rPr>
          <w:lang w:val="en-US"/>
        </w:rPr>
      </w:pPr>
    </w:p>
    <w:p w:rsidR="00595267" w:rsidRDefault="00595267" w:rsidP="00595267">
      <w:pPr>
        <w:rPr>
          <w:lang w:val="en-US"/>
        </w:rPr>
      </w:pPr>
      <w:r>
        <w:rPr>
          <w:lang w:val="en-US"/>
        </w:rPr>
        <w:t>Example:</w:t>
      </w:r>
    </w:p>
    <w:p w:rsidR="00595267" w:rsidRPr="00F2200E" w:rsidRDefault="00595267" w:rsidP="00595267">
      <w:pPr>
        <w:rPr>
          <w:b/>
          <w:bCs/>
          <w:i/>
          <w:iCs/>
          <w:color w:val="4F81BD" w:themeColor="accent1"/>
          <w:lang w:val="en-US"/>
        </w:rPr>
      </w:pPr>
      <w:proofErr w:type="gramStart"/>
      <w:r w:rsidRPr="00F2200E">
        <w:rPr>
          <w:rStyle w:val="IntensiveHervorhebung"/>
          <w:lang w:val="en-US"/>
        </w:rPr>
        <w:t>i18x</w:t>
      </w:r>
      <w:proofErr w:type="gramEnd"/>
      <w:r w:rsidRPr="00F2200E">
        <w:rPr>
          <w:rStyle w:val="IntensiveHervorhebung"/>
          <w:lang w:val="en-US"/>
        </w:rPr>
        <w:t xml:space="preserve"> Text </w:t>
      </w:r>
      <w:r>
        <w:rPr>
          <w:rStyle w:val="IntensiveHervorhebung"/>
          <w:lang w:val="en-US"/>
        </w:rPr>
        <w:t>P</w:t>
      </w:r>
      <w:r w:rsidRPr="00F2200E">
        <w:rPr>
          <w:rStyle w:val="IntensiveHervorhebung"/>
          <w:lang w:val="en-US"/>
        </w:rPr>
        <w:t>hrase</w:t>
      </w:r>
    </w:p>
    <w:p w:rsidR="00595267" w:rsidRDefault="00595267" w:rsidP="00595267">
      <w:pPr>
        <w:pStyle w:val="CodeExample"/>
      </w:pPr>
      <w:r>
        <w:t>\t\t\</w:t>
      </w:r>
      <w:proofErr w:type="spellStart"/>
      <w:r>
        <w:t>nHello</w:t>
      </w:r>
      <w:proofErr w:type="spellEnd"/>
      <w:r>
        <w:t xml:space="preserve">      &lt;</w:t>
      </w:r>
      <w:proofErr w:type="spellStart"/>
      <w:r>
        <w:t>firstname</w:t>
      </w:r>
      <w:proofErr w:type="spellEnd"/>
      <w:r>
        <w:t>/&gt;    \n&lt;</w:t>
      </w:r>
      <w:proofErr w:type="spellStart"/>
      <w:r>
        <w:t>lastname</w:t>
      </w:r>
      <w:proofErr w:type="spellEnd"/>
      <w:r>
        <w:t>/&gt;!</w:t>
      </w:r>
    </w:p>
    <w:p w:rsidR="00595267" w:rsidRPr="00F2200E" w:rsidRDefault="00595267" w:rsidP="00595267">
      <w:pPr>
        <w:rPr>
          <w:b/>
          <w:bCs/>
          <w:i/>
          <w:iCs/>
          <w:color w:val="4F81BD" w:themeColor="accent1"/>
          <w:lang w:val="en-US"/>
        </w:rPr>
      </w:pPr>
      <w:r w:rsidRPr="00F2200E">
        <w:rPr>
          <w:rStyle w:val="IntensiveHervorhebung"/>
          <w:lang w:val="en-US"/>
        </w:rPr>
        <w:t>Placeholders</w:t>
      </w:r>
    </w:p>
    <w:p w:rsidR="00595267" w:rsidRDefault="00595267" w:rsidP="00595267">
      <w:pPr>
        <w:pStyle w:val="CodeExample"/>
      </w:pPr>
      <w:r>
        <w:t>{“</w:t>
      </w:r>
      <w:proofErr w:type="spellStart"/>
      <w:r>
        <w:t>firstname</w:t>
      </w:r>
      <w:proofErr w:type="spellEnd"/>
      <w:r>
        <w:t>”:”Peter”</w:t>
      </w:r>
      <w:proofErr w:type="gramStart"/>
      <w:r>
        <w:t>,“</w:t>
      </w:r>
      <w:proofErr w:type="spellStart"/>
      <w:proofErr w:type="gramEnd"/>
      <w:r>
        <w:t>lastname</w:t>
      </w:r>
      <w:proofErr w:type="spellEnd"/>
      <w:r>
        <w:t>”:”Temple”}</w:t>
      </w:r>
    </w:p>
    <w:p w:rsidR="00595267" w:rsidRPr="00F2200E" w:rsidRDefault="00595267" w:rsidP="00595267">
      <w:pPr>
        <w:rPr>
          <w:b/>
          <w:bCs/>
          <w:i/>
          <w:iCs/>
          <w:color w:val="4F81BD" w:themeColor="accent1"/>
          <w:lang w:val="en-US"/>
        </w:rPr>
      </w:pPr>
      <w:r w:rsidRPr="00F2200E">
        <w:rPr>
          <w:rStyle w:val="IntensiveHervorhebung"/>
          <w:lang w:val="en-US"/>
        </w:rPr>
        <w:t>Output</w:t>
      </w:r>
    </w:p>
    <w:p w:rsidR="001B3D9D" w:rsidRDefault="00595267" w:rsidP="001B3D9D">
      <w:pPr>
        <w:pStyle w:val="CodeExample"/>
      </w:pPr>
      <w:r>
        <w:t>Hello Peter Temple!</w:t>
      </w:r>
    </w:p>
    <w:p w:rsidR="001B3D9D" w:rsidRPr="00BC016C" w:rsidRDefault="001B3D9D" w:rsidP="001B3D9D">
      <w:pPr>
        <w:rPr>
          <w:lang w:val="en-US"/>
        </w:rPr>
      </w:pPr>
    </w:p>
    <w:p w:rsidR="001B3D9D" w:rsidRDefault="001B3D9D" w:rsidP="001B3D9D">
      <w:pPr>
        <w:rPr>
          <w:lang w:val="en-US"/>
        </w:rPr>
      </w:pPr>
      <w:r w:rsidRPr="001B3D9D">
        <w:rPr>
          <w:lang w:val="en-US"/>
        </w:rPr>
        <w:t xml:space="preserve">To create an output with multiple spaces </w:t>
      </w:r>
      <w:r>
        <w:rPr>
          <w:lang w:val="en-US"/>
        </w:rPr>
        <w:t>use the space-tag:</w:t>
      </w:r>
    </w:p>
    <w:p w:rsidR="001B3D9D" w:rsidRPr="00F2200E" w:rsidRDefault="001B3D9D" w:rsidP="001B3D9D">
      <w:pPr>
        <w:rPr>
          <w:b/>
          <w:bCs/>
          <w:i/>
          <w:iCs/>
          <w:color w:val="4F81BD" w:themeColor="accent1"/>
          <w:lang w:val="en-US"/>
        </w:rPr>
      </w:pPr>
      <w:proofErr w:type="gramStart"/>
      <w:r w:rsidRPr="00F2200E">
        <w:rPr>
          <w:rStyle w:val="IntensiveHervorhebung"/>
          <w:lang w:val="en-US"/>
        </w:rPr>
        <w:t>i18x</w:t>
      </w:r>
      <w:proofErr w:type="gramEnd"/>
      <w:r w:rsidRPr="00F2200E">
        <w:rPr>
          <w:rStyle w:val="IntensiveHervorhebung"/>
          <w:lang w:val="en-US"/>
        </w:rPr>
        <w:t xml:space="preserve"> Text </w:t>
      </w:r>
      <w:r>
        <w:rPr>
          <w:rStyle w:val="IntensiveHervorhebung"/>
          <w:lang w:val="en-US"/>
        </w:rPr>
        <w:t>P</w:t>
      </w:r>
      <w:r w:rsidRPr="00F2200E">
        <w:rPr>
          <w:rStyle w:val="IntensiveHervorhebung"/>
          <w:lang w:val="en-US"/>
        </w:rPr>
        <w:t>hrase</w:t>
      </w:r>
    </w:p>
    <w:p w:rsidR="001B3D9D" w:rsidRDefault="001B3D9D" w:rsidP="001B3D9D">
      <w:pPr>
        <w:pStyle w:val="CodeExample"/>
      </w:pPr>
      <w:r>
        <w:t>\t\t\</w:t>
      </w:r>
      <w:proofErr w:type="spellStart"/>
      <w:r>
        <w:t>nHello</w:t>
      </w:r>
      <w:proofErr w:type="spellEnd"/>
      <w:r>
        <w:t xml:space="preserve">      &lt;</w:t>
      </w:r>
      <w:proofErr w:type="spellStart"/>
      <w:r>
        <w:t>firstname</w:t>
      </w:r>
      <w:proofErr w:type="spellEnd"/>
      <w:r>
        <w:t>/&gt;&lt;space repeat=”3”/&gt;\n&lt;</w:t>
      </w:r>
      <w:proofErr w:type="spellStart"/>
      <w:r>
        <w:t>lastname</w:t>
      </w:r>
      <w:proofErr w:type="spellEnd"/>
      <w:r>
        <w:t>/&gt;!</w:t>
      </w:r>
    </w:p>
    <w:p w:rsidR="001B3D9D" w:rsidRPr="00F2200E" w:rsidRDefault="001B3D9D" w:rsidP="001B3D9D">
      <w:pPr>
        <w:rPr>
          <w:b/>
          <w:bCs/>
          <w:i/>
          <w:iCs/>
          <w:color w:val="4F81BD" w:themeColor="accent1"/>
          <w:lang w:val="en-US"/>
        </w:rPr>
      </w:pPr>
      <w:r w:rsidRPr="00F2200E">
        <w:rPr>
          <w:rStyle w:val="IntensiveHervorhebung"/>
          <w:lang w:val="en-US"/>
        </w:rPr>
        <w:t>Placeholders</w:t>
      </w:r>
    </w:p>
    <w:p w:rsidR="001B3D9D" w:rsidRDefault="001B3D9D" w:rsidP="001B3D9D">
      <w:pPr>
        <w:pStyle w:val="CodeExample"/>
      </w:pPr>
      <w:r>
        <w:t>{“</w:t>
      </w:r>
      <w:proofErr w:type="spellStart"/>
      <w:r>
        <w:t>firstname</w:t>
      </w:r>
      <w:proofErr w:type="spellEnd"/>
      <w:r>
        <w:t>”:”Peter”</w:t>
      </w:r>
      <w:proofErr w:type="gramStart"/>
      <w:r>
        <w:t>,“</w:t>
      </w:r>
      <w:proofErr w:type="spellStart"/>
      <w:proofErr w:type="gramEnd"/>
      <w:r>
        <w:t>lastname</w:t>
      </w:r>
      <w:proofErr w:type="spellEnd"/>
      <w:r>
        <w:t>”:”Temple”}</w:t>
      </w:r>
    </w:p>
    <w:p w:rsidR="001B3D9D" w:rsidRPr="00F2200E" w:rsidRDefault="001B3D9D" w:rsidP="001B3D9D">
      <w:pPr>
        <w:rPr>
          <w:b/>
          <w:bCs/>
          <w:i/>
          <w:iCs/>
          <w:color w:val="4F81BD" w:themeColor="accent1"/>
          <w:lang w:val="en-US"/>
        </w:rPr>
      </w:pPr>
      <w:r w:rsidRPr="00F2200E">
        <w:rPr>
          <w:rStyle w:val="IntensiveHervorhebung"/>
          <w:lang w:val="en-US"/>
        </w:rPr>
        <w:t>Output</w:t>
      </w:r>
    </w:p>
    <w:p w:rsidR="001B3D9D" w:rsidRPr="001B3D9D" w:rsidRDefault="000658E6" w:rsidP="000658E6">
      <w:pPr>
        <w:pStyle w:val="CodeExample"/>
      </w:pPr>
      <w:r>
        <w:t>Hello Peter   Temple!</w:t>
      </w:r>
    </w:p>
    <w:p w:rsidR="00A90E80" w:rsidRDefault="00412E51" w:rsidP="00595267">
      <w:pPr>
        <w:pStyle w:val="berschrift1"/>
      </w:pPr>
      <w:bookmarkStart w:id="7" w:name="_Toc379729001"/>
      <w:r>
        <w:t>Open- and Close-Placeholder-Tags</w:t>
      </w:r>
      <w:bookmarkEnd w:id="7"/>
    </w:p>
    <w:p w:rsidR="00A90E80" w:rsidRDefault="00CF272C" w:rsidP="005F16B0">
      <w:pPr>
        <w:rPr>
          <w:lang w:val="en-US"/>
        </w:rPr>
      </w:pPr>
      <w:r>
        <w:rPr>
          <w:lang w:val="en-US"/>
        </w:rPr>
        <w:t xml:space="preserve">Up to here we only use </w:t>
      </w:r>
      <w:r w:rsidR="005F16B0">
        <w:rPr>
          <w:lang w:val="en-US"/>
        </w:rPr>
        <w:t>single</w:t>
      </w:r>
      <w:r>
        <w:rPr>
          <w:lang w:val="en-US"/>
        </w:rPr>
        <w:t xml:space="preserve"> tags. Another form of tags is to defined </w:t>
      </w:r>
      <w:r w:rsidR="005F16B0">
        <w:rPr>
          <w:lang w:val="en-US"/>
        </w:rPr>
        <w:t>placeholder-</w:t>
      </w:r>
      <w:r>
        <w:rPr>
          <w:lang w:val="en-US"/>
        </w:rPr>
        <w:t>ranges by using placeholder-open- and placeholder-clos</w:t>
      </w:r>
      <w:r w:rsidR="005F16B0">
        <w:rPr>
          <w:lang w:val="en-US"/>
        </w:rPr>
        <w:t>e</w:t>
      </w:r>
      <w:r>
        <w:rPr>
          <w:lang w:val="en-US"/>
        </w:rPr>
        <w:t xml:space="preserve">-tags. </w:t>
      </w:r>
    </w:p>
    <w:p w:rsidR="00CF272C" w:rsidRDefault="00CF272C" w:rsidP="00CF272C">
      <w:pPr>
        <w:rPr>
          <w:lang w:val="en-US"/>
        </w:rPr>
      </w:pPr>
    </w:p>
    <w:p w:rsidR="00CF272C" w:rsidRDefault="00CF272C" w:rsidP="00CF272C">
      <w:pPr>
        <w:rPr>
          <w:lang w:val="en-US"/>
        </w:rPr>
      </w:pPr>
      <w:r>
        <w:rPr>
          <w:lang w:val="en-US"/>
        </w:rPr>
        <w:lastRenderedPageBreak/>
        <w:t>Placeholder-Open-Tag</w:t>
      </w:r>
    </w:p>
    <w:p w:rsidR="00CF272C" w:rsidRDefault="00CF272C" w:rsidP="00CF272C">
      <w:pPr>
        <w:pStyle w:val="CodeExample"/>
      </w:pPr>
      <w:r>
        <w:t>&lt;</w:t>
      </w:r>
      <w:proofErr w:type="spellStart"/>
      <w:proofErr w:type="gramStart"/>
      <w:r>
        <w:t>placeholdername</w:t>
      </w:r>
      <w:proofErr w:type="spellEnd"/>
      <w:proofErr w:type="gramEnd"/>
      <w:r>
        <w:t>&gt;</w:t>
      </w:r>
    </w:p>
    <w:p w:rsidR="00CF272C" w:rsidRDefault="00CF272C" w:rsidP="00CF272C">
      <w:pPr>
        <w:rPr>
          <w:lang w:val="en-US"/>
        </w:rPr>
      </w:pPr>
    </w:p>
    <w:p w:rsidR="00CF272C" w:rsidRDefault="00CF272C" w:rsidP="00CF272C">
      <w:pPr>
        <w:rPr>
          <w:lang w:val="en-US"/>
        </w:rPr>
      </w:pPr>
      <w:r>
        <w:rPr>
          <w:lang w:val="en-US"/>
        </w:rPr>
        <w:t>Placeholder-Close-Tag</w:t>
      </w:r>
    </w:p>
    <w:p w:rsidR="00CF272C" w:rsidRDefault="00CF272C" w:rsidP="00CF272C">
      <w:pPr>
        <w:pStyle w:val="CodeExample"/>
      </w:pPr>
      <w:r>
        <w:t>&lt;/</w:t>
      </w:r>
      <w:proofErr w:type="spellStart"/>
      <w:r>
        <w:t>placeholdername</w:t>
      </w:r>
      <w:proofErr w:type="spellEnd"/>
      <w:r>
        <w:t>&gt;</w:t>
      </w:r>
    </w:p>
    <w:p w:rsidR="00CF272C" w:rsidRDefault="00CF272C" w:rsidP="00CF272C">
      <w:pPr>
        <w:rPr>
          <w:lang w:val="en-US"/>
        </w:rPr>
      </w:pPr>
    </w:p>
    <w:p w:rsidR="00CF272C" w:rsidRDefault="00CF272C" w:rsidP="00FA29E9">
      <w:pPr>
        <w:rPr>
          <w:lang w:val="en-US"/>
        </w:rPr>
      </w:pPr>
      <w:r>
        <w:rPr>
          <w:lang w:val="en-US"/>
        </w:rPr>
        <w:t xml:space="preserve">It is important to close all tags and keep </w:t>
      </w:r>
      <w:r w:rsidR="00FA29E9">
        <w:rPr>
          <w:lang w:val="en-US"/>
        </w:rPr>
        <w:t xml:space="preserve">tag </w:t>
      </w:r>
      <w:r>
        <w:rPr>
          <w:lang w:val="en-US"/>
        </w:rPr>
        <w:t>hi</w:t>
      </w:r>
      <w:r w:rsidR="00FA29E9">
        <w:rPr>
          <w:lang w:val="en-US"/>
        </w:rPr>
        <w:t>e</w:t>
      </w:r>
      <w:r>
        <w:rPr>
          <w:lang w:val="en-US"/>
        </w:rPr>
        <w:t>ra</w:t>
      </w:r>
      <w:r w:rsidR="00FA29E9">
        <w:rPr>
          <w:lang w:val="en-US"/>
        </w:rPr>
        <w:t>r</w:t>
      </w:r>
      <w:r>
        <w:rPr>
          <w:lang w:val="en-US"/>
        </w:rPr>
        <w:t>ch</w:t>
      </w:r>
      <w:r w:rsidR="00FA29E9">
        <w:rPr>
          <w:lang w:val="en-US"/>
        </w:rPr>
        <w:t>y</w:t>
      </w:r>
      <w:r>
        <w:rPr>
          <w:lang w:val="en-US"/>
        </w:rPr>
        <w:t>. Never use open tag which not follows by a close tag.</w:t>
      </w:r>
      <w:r w:rsidR="00FA29E9">
        <w:rPr>
          <w:lang w:val="en-US"/>
        </w:rPr>
        <w:t xml:space="preserve"> In this way tags can be define </w:t>
      </w:r>
      <w:proofErr w:type="spellStart"/>
      <w:r w:rsidR="00FA29E9">
        <w:rPr>
          <w:lang w:val="en-US"/>
        </w:rPr>
        <w:t>hier</w:t>
      </w:r>
      <w:proofErr w:type="spellEnd"/>
      <w:r w:rsidR="00FA29E9">
        <w:rPr>
          <w:lang w:val="en-US"/>
        </w:rPr>
        <w:t>….</w:t>
      </w:r>
    </w:p>
    <w:p w:rsidR="005F16B0" w:rsidRDefault="005F16B0" w:rsidP="00FA29E9">
      <w:pPr>
        <w:rPr>
          <w:lang w:val="en-US"/>
        </w:rPr>
      </w:pPr>
    </w:p>
    <w:p w:rsidR="005F16B0" w:rsidRDefault="005F16B0" w:rsidP="00BC016C">
      <w:pPr>
        <w:rPr>
          <w:lang w:val="en-US"/>
        </w:rPr>
      </w:pPr>
      <w:r>
        <w:rPr>
          <w:lang w:val="en-US"/>
        </w:rPr>
        <w:t>Unlike single-tags, open- and close-tags does not create outputs by itself. The output is crea</w:t>
      </w:r>
      <w:r>
        <w:rPr>
          <w:lang w:val="en-US"/>
        </w:rPr>
        <w:t>t</w:t>
      </w:r>
      <w:r>
        <w:rPr>
          <w:lang w:val="en-US"/>
        </w:rPr>
        <w:t>ed by the inside content.</w:t>
      </w:r>
      <w:r w:rsidR="00BC016C">
        <w:rPr>
          <w:lang w:val="en-US"/>
        </w:rPr>
        <w:t xml:space="preserve"> Open- und close-tags are especially useful in combination with the </w:t>
      </w:r>
      <w:r w:rsidR="00BC016C" w:rsidRPr="00BC016C">
        <w:rPr>
          <w:rStyle w:val="Hervorhebung"/>
          <w:lang w:val="en-US"/>
        </w:rPr>
        <w:t>if</w:t>
      </w:r>
      <w:r w:rsidR="00BC016C">
        <w:rPr>
          <w:lang w:val="en-US"/>
        </w:rPr>
        <w:t>-Attribute.</w:t>
      </w:r>
    </w:p>
    <w:p w:rsidR="00A74E2A" w:rsidRPr="00A90E80" w:rsidRDefault="00A90E80" w:rsidP="00A90E80">
      <w:pPr>
        <w:pStyle w:val="berschrift1"/>
      </w:pPr>
      <w:bookmarkStart w:id="8" w:name="_Toc379729002"/>
      <w:r w:rsidRPr="00A90E80">
        <w:t>Conditional Rules using IF-Attributes</w:t>
      </w:r>
      <w:bookmarkEnd w:id="8"/>
    </w:p>
    <w:p w:rsidR="00A90E80" w:rsidRDefault="00A90E80" w:rsidP="00A90E80">
      <w:pPr>
        <w:rPr>
          <w:lang w:val="en-US"/>
        </w:rPr>
      </w:pPr>
      <w:r>
        <w:rPr>
          <w:lang w:val="en-US"/>
        </w:rPr>
        <w:t>In i18x it is possible to create conditional rules depending on placeholder values.</w:t>
      </w:r>
    </w:p>
    <w:p w:rsidR="001B3D9D" w:rsidRDefault="001B3D9D" w:rsidP="001B3D9D">
      <w:pPr>
        <w:rPr>
          <w:rStyle w:val="IntensiveHervorhebung"/>
          <w:lang w:val="en-US"/>
        </w:rPr>
      </w:pPr>
    </w:p>
    <w:p w:rsidR="001B3D9D" w:rsidRPr="00F2200E" w:rsidRDefault="001B3D9D" w:rsidP="00CF272C">
      <w:pPr>
        <w:keepNext/>
        <w:rPr>
          <w:b/>
          <w:bCs/>
          <w:i/>
          <w:iCs/>
          <w:color w:val="4F81BD" w:themeColor="accent1"/>
          <w:lang w:val="en-US"/>
        </w:rPr>
      </w:pPr>
      <w:proofErr w:type="gramStart"/>
      <w:r w:rsidRPr="00F2200E">
        <w:rPr>
          <w:rStyle w:val="IntensiveHervorhebung"/>
          <w:lang w:val="en-US"/>
        </w:rPr>
        <w:t>i18x</w:t>
      </w:r>
      <w:proofErr w:type="gramEnd"/>
      <w:r w:rsidRPr="00F2200E">
        <w:rPr>
          <w:rStyle w:val="IntensiveHervorhebung"/>
          <w:lang w:val="en-US"/>
        </w:rPr>
        <w:t xml:space="preserve"> Text </w:t>
      </w:r>
      <w:r>
        <w:rPr>
          <w:rStyle w:val="IntensiveHervorhebung"/>
          <w:lang w:val="en-US"/>
        </w:rPr>
        <w:t>P</w:t>
      </w:r>
      <w:r w:rsidRPr="00F2200E">
        <w:rPr>
          <w:rStyle w:val="IntensiveHervorhebung"/>
          <w:lang w:val="en-US"/>
        </w:rPr>
        <w:t>hrase</w:t>
      </w:r>
    </w:p>
    <w:p w:rsidR="001B3D9D" w:rsidRPr="001B3D9D" w:rsidRDefault="001B3D9D" w:rsidP="00CF272C">
      <w:pPr>
        <w:pStyle w:val="CodeExample"/>
        <w:keepNext/>
      </w:pPr>
      <w:r w:rsidRPr="001B3D9D">
        <w:t>&lt;</w:t>
      </w:r>
      <w:proofErr w:type="spellStart"/>
      <w:r w:rsidRPr="001B3D9D">
        <w:t>noofresults</w:t>
      </w:r>
      <w:proofErr w:type="spellEnd"/>
      <w:r w:rsidRPr="001B3D9D">
        <w:t xml:space="preserve"> if="0"&gt;No results</w:t>
      </w:r>
      <w:proofErr w:type="gramStart"/>
      <w:r w:rsidRPr="001B3D9D">
        <w:t>.&lt;</w:t>
      </w:r>
      <w:proofErr w:type="gramEnd"/>
      <w:r w:rsidRPr="001B3D9D">
        <w:t>/</w:t>
      </w:r>
      <w:proofErr w:type="spellStart"/>
      <w:r w:rsidRPr="001B3D9D">
        <w:t>noofresults</w:t>
      </w:r>
      <w:proofErr w:type="spellEnd"/>
      <w:r w:rsidRPr="001B3D9D">
        <w:t>&gt;</w:t>
      </w:r>
    </w:p>
    <w:p w:rsidR="001B3D9D" w:rsidRPr="001B3D9D" w:rsidRDefault="001B3D9D" w:rsidP="00CF272C">
      <w:pPr>
        <w:pStyle w:val="CodeExample"/>
        <w:keepNext/>
      </w:pPr>
      <w:r w:rsidRPr="001B3D9D">
        <w:t>&lt;</w:t>
      </w:r>
      <w:proofErr w:type="spellStart"/>
      <w:r w:rsidRPr="001B3D9D">
        <w:t>noofresults</w:t>
      </w:r>
      <w:proofErr w:type="spellEnd"/>
      <w:r w:rsidRPr="001B3D9D">
        <w:t xml:space="preserve"> if="1"&gt;</w:t>
      </w:r>
      <w:r w:rsidR="00CF272C">
        <w:t>One</w:t>
      </w:r>
      <w:r w:rsidRPr="001B3D9D">
        <w:t xml:space="preserve"> result</w:t>
      </w:r>
      <w:proofErr w:type="gramStart"/>
      <w:r w:rsidRPr="001B3D9D">
        <w:t>.&lt;</w:t>
      </w:r>
      <w:proofErr w:type="gramEnd"/>
      <w:r w:rsidRPr="001B3D9D">
        <w:t>/</w:t>
      </w:r>
      <w:proofErr w:type="spellStart"/>
      <w:r w:rsidRPr="001B3D9D">
        <w:t>noofresults</w:t>
      </w:r>
      <w:proofErr w:type="spellEnd"/>
      <w:r w:rsidRPr="001B3D9D">
        <w:t>&gt;</w:t>
      </w:r>
    </w:p>
    <w:p w:rsidR="001B3D9D" w:rsidRDefault="001B3D9D" w:rsidP="00CF272C">
      <w:pPr>
        <w:pStyle w:val="CodeExample"/>
        <w:keepNext/>
      </w:pPr>
      <w:r w:rsidRPr="001B3D9D">
        <w:t>&lt;</w:t>
      </w:r>
      <w:proofErr w:type="spellStart"/>
      <w:r w:rsidRPr="001B3D9D">
        <w:t>noofresults</w:t>
      </w:r>
      <w:proofErr w:type="spellEnd"/>
      <w:r w:rsidRPr="001B3D9D">
        <w:t xml:space="preserve"> if="1+"&gt;&lt;</w:t>
      </w:r>
      <w:proofErr w:type="spellStart"/>
      <w:r w:rsidRPr="001B3D9D">
        <w:t>noofresults</w:t>
      </w:r>
      <w:proofErr w:type="spellEnd"/>
      <w:r w:rsidRPr="001B3D9D">
        <w:t>/&gt; results</w:t>
      </w:r>
      <w:proofErr w:type="gramStart"/>
      <w:r w:rsidRPr="001B3D9D">
        <w:t>.&lt;</w:t>
      </w:r>
      <w:proofErr w:type="gramEnd"/>
      <w:r w:rsidRPr="001B3D9D">
        <w:t>/</w:t>
      </w:r>
      <w:proofErr w:type="spellStart"/>
      <w:r w:rsidRPr="001B3D9D">
        <w:t>noofresults</w:t>
      </w:r>
      <w:proofErr w:type="spellEnd"/>
      <w:r w:rsidRPr="001B3D9D">
        <w:t>&gt;</w:t>
      </w:r>
    </w:p>
    <w:p w:rsidR="001B3D9D" w:rsidRPr="00F2200E" w:rsidRDefault="001B3D9D" w:rsidP="00CF272C">
      <w:pPr>
        <w:keepNext/>
        <w:rPr>
          <w:b/>
          <w:bCs/>
          <w:i/>
          <w:iCs/>
          <w:color w:val="4F81BD" w:themeColor="accent1"/>
          <w:lang w:val="en-US"/>
        </w:rPr>
      </w:pPr>
      <w:r w:rsidRPr="00F2200E">
        <w:rPr>
          <w:rStyle w:val="IntensiveHervorhebung"/>
          <w:lang w:val="en-US"/>
        </w:rPr>
        <w:t>Placeholders</w:t>
      </w:r>
    </w:p>
    <w:p w:rsidR="001B3D9D" w:rsidRDefault="001B3D9D" w:rsidP="00CF272C">
      <w:pPr>
        <w:pStyle w:val="CodeExample"/>
        <w:keepNext/>
        <w:numPr>
          <w:ilvl w:val="0"/>
          <w:numId w:val="22"/>
        </w:numPr>
      </w:pPr>
      <w:r>
        <w:t>{“</w:t>
      </w:r>
      <w:r w:rsidR="00CF272C">
        <w:t>noofresults”:0</w:t>
      </w:r>
      <w:r>
        <w:t>}</w:t>
      </w:r>
    </w:p>
    <w:p w:rsidR="00CF272C" w:rsidRDefault="00CF272C" w:rsidP="00CF272C">
      <w:pPr>
        <w:pStyle w:val="CodeExample"/>
        <w:keepNext/>
        <w:numPr>
          <w:ilvl w:val="0"/>
          <w:numId w:val="22"/>
        </w:numPr>
      </w:pPr>
      <w:r>
        <w:t>{“noofresults”:1}</w:t>
      </w:r>
    </w:p>
    <w:p w:rsidR="00CF272C" w:rsidRDefault="00CF272C" w:rsidP="00CF272C">
      <w:pPr>
        <w:pStyle w:val="CodeExample"/>
        <w:keepNext/>
        <w:numPr>
          <w:ilvl w:val="0"/>
          <w:numId w:val="22"/>
        </w:numPr>
      </w:pPr>
      <w:r>
        <w:t>{“noofresults”:2}</w:t>
      </w:r>
    </w:p>
    <w:p w:rsidR="00CF272C" w:rsidRDefault="00CF272C" w:rsidP="00CF272C">
      <w:pPr>
        <w:pStyle w:val="CodeExample"/>
        <w:keepNext/>
        <w:numPr>
          <w:ilvl w:val="0"/>
          <w:numId w:val="22"/>
        </w:numPr>
      </w:pPr>
      <w:r>
        <w:t>{“noofresults”:10}</w:t>
      </w:r>
    </w:p>
    <w:p w:rsidR="001B3D9D" w:rsidRPr="00F2200E" w:rsidRDefault="001B3D9D" w:rsidP="00CF272C">
      <w:pPr>
        <w:keepNext/>
        <w:rPr>
          <w:b/>
          <w:bCs/>
          <w:i/>
          <w:iCs/>
          <w:color w:val="4F81BD" w:themeColor="accent1"/>
          <w:lang w:val="en-US"/>
        </w:rPr>
      </w:pPr>
      <w:r w:rsidRPr="00F2200E">
        <w:rPr>
          <w:rStyle w:val="IntensiveHervorhebung"/>
          <w:lang w:val="en-US"/>
        </w:rPr>
        <w:t>Output</w:t>
      </w:r>
      <w:r w:rsidR="00CF272C">
        <w:rPr>
          <w:rStyle w:val="IntensiveHervorhebung"/>
          <w:lang w:val="en-US"/>
        </w:rPr>
        <w:t>s</w:t>
      </w:r>
    </w:p>
    <w:p w:rsidR="001B3D9D" w:rsidRDefault="00CF272C" w:rsidP="00CF272C">
      <w:pPr>
        <w:pStyle w:val="CodeExample"/>
        <w:keepNext/>
        <w:numPr>
          <w:ilvl w:val="0"/>
          <w:numId w:val="23"/>
        </w:numPr>
      </w:pPr>
      <w:r>
        <w:t xml:space="preserve"> No results.</w:t>
      </w:r>
    </w:p>
    <w:p w:rsidR="00CF272C" w:rsidRDefault="00CF272C" w:rsidP="00CF272C">
      <w:pPr>
        <w:pStyle w:val="CodeExample"/>
        <w:keepNext/>
        <w:numPr>
          <w:ilvl w:val="0"/>
          <w:numId w:val="23"/>
        </w:numPr>
      </w:pPr>
      <w:r>
        <w:t xml:space="preserve"> One result.</w:t>
      </w:r>
    </w:p>
    <w:p w:rsidR="00CF272C" w:rsidRDefault="00CF272C" w:rsidP="00CF272C">
      <w:pPr>
        <w:pStyle w:val="CodeExample"/>
        <w:keepNext/>
        <w:numPr>
          <w:ilvl w:val="0"/>
          <w:numId w:val="23"/>
        </w:numPr>
      </w:pPr>
      <w:r>
        <w:t xml:space="preserve"> 2 results.</w:t>
      </w:r>
    </w:p>
    <w:p w:rsidR="00412E51" w:rsidRPr="000658E6" w:rsidRDefault="00CF272C" w:rsidP="000658E6">
      <w:pPr>
        <w:pStyle w:val="CodeExample"/>
        <w:keepNext/>
        <w:numPr>
          <w:ilvl w:val="0"/>
          <w:numId w:val="23"/>
        </w:numPr>
      </w:pPr>
      <w:r>
        <w:t xml:space="preserve"> 10 results.</w:t>
      </w:r>
    </w:p>
    <w:p w:rsidR="00BC016C" w:rsidRDefault="00BC016C" w:rsidP="00BC016C"/>
    <w:p w:rsidR="00BC016C" w:rsidRDefault="00BC016C" w:rsidP="00672F52">
      <w:pPr>
        <w:rPr>
          <w:lang w:val="en-US"/>
        </w:rPr>
      </w:pPr>
      <w:r w:rsidRPr="00BC016C">
        <w:rPr>
          <w:lang w:val="en-US"/>
        </w:rPr>
        <w:t xml:space="preserve">The </w:t>
      </w:r>
      <w:r w:rsidRPr="00BC016C">
        <w:rPr>
          <w:rStyle w:val="Hervorhebung"/>
          <w:lang w:val="en-US"/>
        </w:rPr>
        <w:t>if</w:t>
      </w:r>
      <w:r w:rsidRPr="00BC016C">
        <w:rPr>
          <w:lang w:val="en-US"/>
        </w:rPr>
        <w:t xml:space="preserve">-Attribute value contains the condition </w:t>
      </w:r>
      <w:r w:rsidR="00672F52">
        <w:rPr>
          <w:lang w:val="en-US"/>
        </w:rPr>
        <w:t>to make</w:t>
      </w:r>
      <w:r w:rsidRPr="00BC016C">
        <w:rPr>
          <w:lang w:val="en-US"/>
        </w:rPr>
        <w:t xml:space="preserve"> the content between the open- and the close-tag visible or not.</w:t>
      </w:r>
    </w:p>
    <w:p w:rsidR="00BC016C" w:rsidRDefault="00BC016C" w:rsidP="00BC016C">
      <w:pPr>
        <w:rPr>
          <w:lang w:val="en-US"/>
        </w:rPr>
      </w:pPr>
    </w:p>
    <w:tbl>
      <w:tblPr>
        <w:tblStyle w:val="HelleSchattierung-Akzent1"/>
        <w:tblW w:w="8827" w:type="dxa"/>
        <w:tblInd w:w="108" w:type="dxa"/>
        <w:tblLook w:val="04A0" w:firstRow="1" w:lastRow="0" w:firstColumn="1" w:lastColumn="0" w:noHBand="0" w:noVBand="1"/>
      </w:tblPr>
      <w:tblGrid>
        <w:gridCol w:w="1418"/>
        <w:gridCol w:w="7409"/>
      </w:tblGrid>
      <w:tr w:rsidR="00BC016C" w:rsidRPr="003209D7" w:rsidTr="00305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C016C" w:rsidRPr="003209D7" w:rsidRDefault="00BC016C" w:rsidP="0030572F">
            <w:pPr>
              <w:rPr>
                <w:lang w:val="en-US"/>
              </w:rPr>
            </w:pPr>
            <w:r>
              <w:rPr>
                <w:lang w:val="en-US"/>
              </w:rPr>
              <w:t>Element</w:t>
            </w:r>
          </w:p>
        </w:tc>
        <w:tc>
          <w:tcPr>
            <w:tcW w:w="7409" w:type="dxa"/>
          </w:tcPr>
          <w:p w:rsidR="00BC016C" w:rsidRPr="003209D7" w:rsidRDefault="00BC016C" w:rsidP="003057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756173" w:rsidRPr="00BC016C" w:rsidTr="00305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56173" w:rsidRDefault="00756173" w:rsidP="00756173">
            <w:pPr>
              <w:rPr>
                <w:b w:val="0"/>
                <w:lang w:val="en-US"/>
              </w:rPr>
            </w:pPr>
            <w:r w:rsidRPr="00BC016C">
              <w:rPr>
                <w:rStyle w:val="Hervorhebung"/>
              </w:rPr>
              <w:t>x</w:t>
            </w:r>
          </w:p>
        </w:tc>
        <w:tc>
          <w:tcPr>
            <w:tcW w:w="7409" w:type="dxa"/>
          </w:tcPr>
          <w:p w:rsidR="00756173" w:rsidRDefault="00756173" w:rsidP="00305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Returns true, if placeholder value is the same as </w:t>
            </w:r>
            <w:r w:rsidRPr="00756173">
              <w:rPr>
                <w:rStyle w:val="Hervorhebung"/>
                <w:lang w:val="en-US"/>
              </w:rPr>
              <w:t>x</w:t>
            </w:r>
            <w:r>
              <w:rPr>
                <w:lang w:val="en-US"/>
              </w:rPr>
              <w:t>.</w:t>
            </w:r>
          </w:p>
        </w:tc>
      </w:tr>
      <w:tr w:rsidR="00BC016C" w:rsidRPr="00BC016C" w:rsidTr="0030572F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C016C" w:rsidRDefault="00BC016C" w:rsidP="0030572F">
            <w:pPr>
              <w:rPr>
                <w:b w:val="0"/>
                <w:lang w:val="en-US"/>
              </w:rPr>
            </w:pPr>
            <w:r w:rsidRPr="00BC016C">
              <w:rPr>
                <w:rStyle w:val="Hervorhebung"/>
              </w:rPr>
              <w:t>x</w:t>
            </w:r>
            <w:r>
              <w:rPr>
                <w:b w:val="0"/>
                <w:lang w:val="en-US"/>
              </w:rPr>
              <w:t>=</w:t>
            </w:r>
          </w:p>
        </w:tc>
        <w:tc>
          <w:tcPr>
            <w:tcW w:w="7409" w:type="dxa"/>
          </w:tcPr>
          <w:p w:rsidR="00BC016C" w:rsidRDefault="00BC016C" w:rsidP="00305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Returns true, if placeholder value is the same as </w:t>
            </w:r>
            <w:r w:rsidRPr="00BC016C">
              <w:rPr>
                <w:rStyle w:val="Hervorhebung"/>
              </w:rPr>
              <w:t>x</w:t>
            </w:r>
            <w:r>
              <w:rPr>
                <w:lang w:val="en-US"/>
              </w:rPr>
              <w:t>.</w:t>
            </w:r>
          </w:p>
        </w:tc>
      </w:tr>
      <w:tr w:rsidR="00BC016C" w:rsidRPr="00BC016C" w:rsidTr="00305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C016C" w:rsidRPr="003209D7" w:rsidRDefault="00BC016C" w:rsidP="0030572F">
            <w:pPr>
              <w:rPr>
                <w:b w:val="0"/>
                <w:lang w:val="en-US"/>
              </w:rPr>
            </w:pPr>
            <w:r>
              <w:rPr>
                <w:rStyle w:val="Hervorhebung"/>
              </w:rPr>
              <w:t>x</w:t>
            </w:r>
            <w:r>
              <w:rPr>
                <w:b w:val="0"/>
                <w:lang w:val="en-US"/>
              </w:rPr>
              <w:t>+</w:t>
            </w:r>
          </w:p>
        </w:tc>
        <w:tc>
          <w:tcPr>
            <w:tcW w:w="7409" w:type="dxa"/>
          </w:tcPr>
          <w:p w:rsidR="00BC016C" w:rsidRPr="003209D7" w:rsidRDefault="00756173" w:rsidP="00305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Returns true, if placeholder value is greater than </w:t>
            </w:r>
            <w:r w:rsidRPr="00756173">
              <w:rPr>
                <w:rStyle w:val="Hervorhebung"/>
              </w:rPr>
              <w:t>x</w:t>
            </w:r>
            <w:r>
              <w:rPr>
                <w:lang w:val="en-US"/>
              </w:rPr>
              <w:t>.</w:t>
            </w:r>
          </w:p>
        </w:tc>
      </w:tr>
      <w:tr w:rsidR="00BC016C" w:rsidRPr="00756173" w:rsidTr="0030572F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C016C" w:rsidRPr="003209D7" w:rsidRDefault="00BC016C" w:rsidP="0030572F">
            <w:pPr>
              <w:rPr>
                <w:b w:val="0"/>
                <w:lang w:val="en-US"/>
              </w:rPr>
            </w:pPr>
            <w:r w:rsidRPr="00BC016C">
              <w:rPr>
                <w:rStyle w:val="Hervorhebung"/>
              </w:rPr>
              <w:t>x</w:t>
            </w:r>
            <w:r w:rsidRPr="00756173">
              <w:t>-</w:t>
            </w:r>
          </w:p>
        </w:tc>
        <w:tc>
          <w:tcPr>
            <w:tcW w:w="7409" w:type="dxa"/>
          </w:tcPr>
          <w:p w:rsidR="00BC016C" w:rsidRPr="003209D7" w:rsidRDefault="00756173" w:rsidP="00756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Returns true, if placeholder value is less than </w:t>
            </w:r>
            <w:r w:rsidRPr="00756173">
              <w:rPr>
                <w:rStyle w:val="Hervorhebung"/>
              </w:rPr>
              <w:t>x</w:t>
            </w:r>
            <w:r>
              <w:rPr>
                <w:lang w:val="en-US"/>
              </w:rPr>
              <w:t>.</w:t>
            </w:r>
          </w:p>
        </w:tc>
      </w:tr>
      <w:tr w:rsidR="00BC016C" w:rsidRPr="00756173" w:rsidTr="00305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C016C" w:rsidRPr="003209D7" w:rsidRDefault="00BC016C" w:rsidP="0030572F">
            <w:pPr>
              <w:rPr>
                <w:b w:val="0"/>
                <w:lang w:val="en-US"/>
              </w:rPr>
            </w:pPr>
            <w:r w:rsidRPr="00BC016C">
              <w:rPr>
                <w:rStyle w:val="Hervorhebung"/>
              </w:rPr>
              <w:t>x</w:t>
            </w:r>
            <w:r>
              <w:rPr>
                <w:b w:val="0"/>
                <w:lang w:val="en-US"/>
              </w:rPr>
              <w:t>~</w:t>
            </w:r>
          </w:p>
        </w:tc>
        <w:tc>
          <w:tcPr>
            <w:tcW w:w="7409" w:type="dxa"/>
          </w:tcPr>
          <w:p w:rsidR="00BC016C" w:rsidRPr="003209D7" w:rsidRDefault="00756173" w:rsidP="00756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Returns true, if placeholder value is not equal to </w:t>
            </w:r>
            <w:r w:rsidRPr="00756173">
              <w:rPr>
                <w:rStyle w:val="Hervorhebung"/>
              </w:rPr>
              <w:t>x</w:t>
            </w:r>
            <w:r>
              <w:rPr>
                <w:lang w:val="en-US"/>
              </w:rPr>
              <w:t>.</w:t>
            </w:r>
          </w:p>
        </w:tc>
      </w:tr>
      <w:tr w:rsidR="00756173" w:rsidRPr="00756173" w:rsidTr="0030572F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56173" w:rsidRPr="00BC016C" w:rsidRDefault="00756173" w:rsidP="0030572F">
            <w:pPr>
              <w:rPr>
                <w:rStyle w:val="Hervorhebung"/>
              </w:rPr>
            </w:pPr>
            <w:r>
              <w:rPr>
                <w:rStyle w:val="Hervorhebung"/>
              </w:rPr>
              <w:t>|</w:t>
            </w:r>
          </w:p>
        </w:tc>
        <w:tc>
          <w:tcPr>
            <w:tcW w:w="7409" w:type="dxa"/>
          </w:tcPr>
          <w:p w:rsidR="00756173" w:rsidRDefault="00756173" w:rsidP="00756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Character to separate multiple conditions. </w:t>
            </w:r>
          </w:p>
        </w:tc>
      </w:tr>
    </w:tbl>
    <w:p w:rsidR="00BC016C" w:rsidRDefault="00BC016C" w:rsidP="00BC016C">
      <w:pPr>
        <w:rPr>
          <w:lang w:val="en-US"/>
        </w:rPr>
      </w:pPr>
    </w:p>
    <w:p w:rsidR="00756173" w:rsidRDefault="00672F52" w:rsidP="00756173">
      <w:pPr>
        <w:rPr>
          <w:lang w:val="en-US"/>
        </w:rPr>
      </w:pPr>
      <w:r>
        <w:rPr>
          <w:lang w:val="en-US"/>
        </w:rPr>
        <w:t>A</w:t>
      </w:r>
      <w:r w:rsidR="00756173">
        <w:rPr>
          <w:lang w:val="en-US"/>
        </w:rPr>
        <w:t xml:space="preserve"> more complex example:</w:t>
      </w:r>
    </w:p>
    <w:p w:rsidR="00756173" w:rsidRPr="00F2200E" w:rsidRDefault="00756173" w:rsidP="00672F52">
      <w:pPr>
        <w:keepNext/>
        <w:rPr>
          <w:b/>
          <w:bCs/>
          <w:i/>
          <w:iCs/>
          <w:color w:val="4F81BD" w:themeColor="accent1"/>
          <w:lang w:val="en-US"/>
        </w:rPr>
      </w:pPr>
      <w:proofErr w:type="gramStart"/>
      <w:r w:rsidRPr="00F2200E">
        <w:rPr>
          <w:rStyle w:val="IntensiveHervorhebung"/>
          <w:lang w:val="en-US"/>
        </w:rPr>
        <w:lastRenderedPageBreak/>
        <w:t>i18x</w:t>
      </w:r>
      <w:proofErr w:type="gramEnd"/>
      <w:r w:rsidRPr="00F2200E">
        <w:rPr>
          <w:rStyle w:val="IntensiveHervorhebung"/>
          <w:lang w:val="en-US"/>
        </w:rPr>
        <w:t xml:space="preserve"> Text </w:t>
      </w:r>
      <w:r>
        <w:rPr>
          <w:rStyle w:val="IntensiveHervorhebung"/>
          <w:lang w:val="en-US"/>
        </w:rPr>
        <w:t>P</w:t>
      </w:r>
      <w:r w:rsidRPr="00F2200E">
        <w:rPr>
          <w:rStyle w:val="IntensiveHervorhebung"/>
          <w:lang w:val="en-US"/>
        </w:rPr>
        <w:t>hrase</w:t>
      </w:r>
      <w:r>
        <w:rPr>
          <w:rStyle w:val="IntensiveHervorhebung"/>
          <w:lang w:val="en-US"/>
        </w:rPr>
        <w:t xml:space="preserve"> (English-US)</w:t>
      </w:r>
    </w:p>
    <w:p w:rsidR="00756173" w:rsidRPr="00756173" w:rsidRDefault="00756173" w:rsidP="00672F52">
      <w:pPr>
        <w:pStyle w:val="CodeExample"/>
        <w:keepNext/>
      </w:pPr>
      <w:r w:rsidRPr="00756173">
        <w:t>Dear&lt;space/&gt;</w:t>
      </w:r>
    </w:p>
    <w:p w:rsidR="00756173" w:rsidRPr="00756173" w:rsidRDefault="00756173" w:rsidP="00672F52">
      <w:pPr>
        <w:pStyle w:val="CodeExample"/>
        <w:keepNext/>
      </w:pPr>
      <w:r w:rsidRPr="00756173">
        <w:t>&lt;age if="14|14+"&gt;</w:t>
      </w:r>
    </w:p>
    <w:p w:rsidR="00756173" w:rsidRPr="00756173" w:rsidRDefault="00756173" w:rsidP="00672F52">
      <w:pPr>
        <w:pStyle w:val="CodeExample"/>
        <w:keepNext/>
      </w:pPr>
      <w:r w:rsidRPr="00756173">
        <w:tab/>
        <w:t>&lt;</w:t>
      </w:r>
      <w:proofErr w:type="gramStart"/>
      <w:r w:rsidRPr="00756173">
        <w:t>gender</w:t>
      </w:r>
      <w:proofErr w:type="gramEnd"/>
      <w:r w:rsidRPr="00756173">
        <w:t xml:space="preserve"> if="1"&gt;Mr.&lt;/gender&gt;&lt;space/&gt;</w:t>
      </w:r>
    </w:p>
    <w:p w:rsidR="00756173" w:rsidRPr="00756173" w:rsidRDefault="00756173" w:rsidP="00672F52">
      <w:pPr>
        <w:pStyle w:val="CodeExample"/>
        <w:keepNext/>
      </w:pPr>
      <w:r w:rsidRPr="00756173">
        <w:tab/>
        <w:t>&lt;gender if="0"&gt;\</w:t>
      </w:r>
    </w:p>
    <w:p w:rsidR="00756173" w:rsidRPr="00756173" w:rsidRDefault="00756173" w:rsidP="00672F52">
      <w:pPr>
        <w:pStyle w:val="CodeExample"/>
        <w:keepNext/>
      </w:pPr>
      <w:r w:rsidRPr="00756173">
        <w:tab/>
      </w:r>
      <w:r w:rsidRPr="00756173">
        <w:tab/>
        <w:t>&lt;married if="0"&gt;Ms</w:t>
      </w:r>
      <w:proofErr w:type="gramStart"/>
      <w:r w:rsidRPr="00756173">
        <w:t>.&lt;</w:t>
      </w:r>
      <w:proofErr w:type="gramEnd"/>
      <w:r w:rsidRPr="00756173">
        <w:t>/married&gt;</w:t>
      </w:r>
    </w:p>
    <w:p w:rsidR="00756173" w:rsidRPr="00756173" w:rsidRDefault="00756173" w:rsidP="00672F52">
      <w:pPr>
        <w:pStyle w:val="CodeExample"/>
        <w:keepNext/>
      </w:pPr>
      <w:r w:rsidRPr="00756173">
        <w:tab/>
      </w:r>
      <w:r w:rsidRPr="00756173">
        <w:tab/>
        <w:t>&lt;married if="1"&gt;Mrs</w:t>
      </w:r>
      <w:proofErr w:type="gramStart"/>
      <w:r w:rsidRPr="00756173">
        <w:t>.&lt;</w:t>
      </w:r>
      <w:proofErr w:type="gramEnd"/>
      <w:r w:rsidRPr="00756173">
        <w:t>/married&gt;</w:t>
      </w:r>
    </w:p>
    <w:p w:rsidR="00756173" w:rsidRPr="00756173" w:rsidRDefault="00756173" w:rsidP="00672F52">
      <w:pPr>
        <w:pStyle w:val="CodeExample"/>
        <w:keepNext/>
      </w:pPr>
      <w:r w:rsidRPr="00756173">
        <w:tab/>
        <w:t>&lt;/gender&gt;&lt;space/&gt;</w:t>
      </w:r>
    </w:p>
    <w:p w:rsidR="00756173" w:rsidRPr="00756173" w:rsidRDefault="00756173" w:rsidP="00672F52">
      <w:pPr>
        <w:pStyle w:val="CodeExample"/>
        <w:keepNext/>
      </w:pPr>
      <w:r w:rsidRPr="00756173">
        <w:tab/>
        <w:t>&lt;</w:t>
      </w:r>
      <w:proofErr w:type="spellStart"/>
      <w:r w:rsidRPr="00756173">
        <w:t>firstnames</w:t>
      </w:r>
      <w:proofErr w:type="spellEnd"/>
      <w:r w:rsidRPr="00756173">
        <w:t>/&gt; &lt;</w:t>
      </w:r>
      <w:proofErr w:type="spellStart"/>
      <w:r w:rsidRPr="00756173">
        <w:t>lastname</w:t>
      </w:r>
      <w:proofErr w:type="spellEnd"/>
      <w:r w:rsidRPr="00756173">
        <w:t>/&gt;</w:t>
      </w:r>
    </w:p>
    <w:p w:rsidR="00756173" w:rsidRPr="00756173" w:rsidRDefault="00756173" w:rsidP="00672F52">
      <w:pPr>
        <w:pStyle w:val="CodeExample"/>
        <w:keepNext/>
      </w:pPr>
      <w:r w:rsidRPr="00756173">
        <w:t>&lt;/age&gt;</w:t>
      </w:r>
    </w:p>
    <w:p w:rsidR="00756173" w:rsidRPr="00756173" w:rsidRDefault="00756173" w:rsidP="00672F52">
      <w:pPr>
        <w:pStyle w:val="CodeExample"/>
        <w:keepNext/>
      </w:pPr>
      <w:r w:rsidRPr="00756173">
        <w:t>&lt;age if="14-"&gt;</w:t>
      </w:r>
    </w:p>
    <w:p w:rsidR="00756173" w:rsidRPr="00756173" w:rsidRDefault="00756173" w:rsidP="00672F52">
      <w:pPr>
        <w:pStyle w:val="CodeExample"/>
        <w:keepNext/>
      </w:pPr>
      <w:r w:rsidRPr="00756173">
        <w:tab/>
        <w:t>&lt;</w:t>
      </w:r>
      <w:proofErr w:type="spellStart"/>
      <w:r w:rsidRPr="00756173">
        <w:t>firstnames</w:t>
      </w:r>
      <w:proofErr w:type="spellEnd"/>
      <w:r w:rsidRPr="00756173">
        <w:t>/&gt;</w:t>
      </w:r>
    </w:p>
    <w:p w:rsidR="00756173" w:rsidRDefault="00756173" w:rsidP="00672F52">
      <w:pPr>
        <w:pStyle w:val="CodeExample"/>
        <w:keepNext/>
      </w:pPr>
      <w:r w:rsidRPr="00756173">
        <w:t>&lt;/age&gt;</w:t>
      </w:r>
      <w:proofErr w:type="gramStart"/>
      <w:r w:rsidRPr="00756173">
        <w:t>,&lt;</w:t>
      </w:r>
      <w:proofErr w:type="gramEnd"/>
      <w:r w:rsidRPr="00756173">
        <w:t>newline/&gt;</w:t>
      </w:r>
    </w:p>
    <w:p w:rsidR="00756173" w:rsidRPr="00F2200E" w:rsidRDefault="00756173" w:rsidP="00756173">
      <w:pPr>
        <w:keepNext/>
        <w:rPr>
          <w:b/>
          <w:bCs/>
          <w:i/>
          <w:iCs/>
          <w:color w:val="4F81BD" w:themeColor="accent1"/>
          <w:lang w:val="en-US"/>
        </w:rPr>
      </w:pPr>
      <w:proofErr w:type="gramStart"/>
      <w:r w:rsidRPr="00F2200E">
        <w:rPr>
          <w:rStyle w:val="IntensiveHervorhebung"/>
          <w:lang w:val="en-US"/>
        </w:rPr>
        <w:t>i18x</w:t>
      </w:r>
      <w:proofErr w:type="gramEnd"/>
      <w:r w:rsidRPr="00F2200E">
        <w:rPr>
          <w:rStyle w:val="IntensiveHervorhebung"/>
          <w:lang w:val="en-US"/>
        </w:rPr>
        <w:t xml:space="preserve"> Text </w:t>
      </w:r>
      <w:r>
        <w:rPr>
          <w:rStyle w:val="IntensiveHervorhebung"/>
          <w:lang w:val="en-US"/>
        </w:rPr>
        <w:t>P</w:t>
      </w:r>
      <w:r w:rsidRPr="00F2200E">
        <w:rPr>
          <w:rStyle w:val="IntensiveHervorhebung"/>
          <w:lang w:val="en-US"/>
        </w:rPr>
        <w:t>hrase</w:t>
      </w:r>
      <w:r>
        <w:rPr>
          <w:rStyle w:val="IntensiveHervorhebung"/>
          <w:lang w:val="en-US"/>
        </w:rPr>
        <w:t xml:space="preserve"> (German-DE)</w:t>
      </w:r>
    </w:p>
    <w:p w:rsidR="00756173" w:rsidRPr="00756173" w:rsidRDefault="00756173" w:rsidP="00756173">
      <w:pPr>
        <w:pStyle w:val="CodeExample"/>
      </w:pPr>
      <w:r w:rsidRPr="00756173">
        <w:t>&lt;age if="14|14+"&gt;</w:t>
      </w:r>
    </w:p>
    <w:p w:rsidR="00756173" w:rsidRPr="00756173" w:rsidRDefault="00756173" w:rsidP="00756173">
      <w:pPr>
        <w:pStyle w:val="CodeExample"/>
      </w:pPr>
      <w:r w:rsidRPr="00756173">
        <w:tab/>
      </w:r>
      <w:proofErr w:type="spellStart"/>
      <w:r w:rsidRPr="00756173">
        <w:t>Sehr</w:t>
      </w:r>
      <w:proofErr w:type="spellEnd"/>
      <w:r w:rsidRPr="00756173">
        <w:t>&lt;space/&gt;</w:t>
      </w:r>
    </w:p>
    <w:p w:rsidR="00756173" w:rsidRPr="00756173" w:rsidRDefault="00756173" w:rsidP="00756173">
      <w:pPr>
        <w:pStyle w:val="CodeExample"/>
      </w:pPr>
      <w:r w:rsidRPr="00756173">
        <w:tab/>
        <w:t>&lt;gender if="0"&gt;</w:t>
      </w:r>
      <w:proofErr w:type="spellStart"/>
      <w:r w:rsidRPr="00756173">
        <w:t>geehrte</w:t>
      </w:r>
      <w:proofErr w:type="spellEnd"/>
      <w:r w:rsidRPr="00756173">
        <w:t xml:space="preserve"> Frau&lt;/gender&gt;</w:t>
      </w:r>
    </w:p>
    <w:p w:rsidR="00756173" w:rsidRPr="00756173" w:rsidRDefault="00756173" w:rsidP="00756173">
      <w:pPr>
        <w:pStyle w:val="CodeExample"/>
      </w:pPr>
      <w:r w:rsidRPr="00756173">
        <w:tab/>
        <w:t>&lt;gender if="1"&gt;</w:t>
      </w:r>
      <w:proofErr w:type="spellStart"/>
      <w:r w:rsidRPr="00756173">
        <w:t>geehrter</w:t>
      </w:r>
      <w:proofErr w:type="spellEnd"/>
      <w:r w:rsidRPr="00756173">
        <w:t xml:space="preserve"> Herr&lt;/gender&gt;&lt;space/&gt;</w:t>
      </w:r>
    </w:p>
    <w:p w:rsidR="00756173" w:rsidRPr="00756173" w:rsidRDefault="00756173" w:rsidP="00756173">
      <w:pPr>
        <w:pStyle w:val="CodeExample"/>
      </w:pPr>
      <w:r w:rsidRPr="00756173">
        <w:tab/>
        <w:t>&lt;</w:t>
      </w:r>
      <w:proofErr w:type="spellStart"/>
      <w:r w:rsidRPr="00756173">
        <w:t>firstnames</w:t>
      </w:r>
      <w:proofErr w:type="spellEnd"/>
      <w:r w:rsidRPr="00756173">
        <w:t>/&gt; &lt;</w:t>
      </w:r>
      <w:proofErr w:type="spellStart"/>
      <w:r w:rsidRPr="00756173">
        <w:t>lastname</w:t>
      </w:r>
      <w:proofErr w:type="spellEnd"/>
      <w:r w:rsidRPr="00756173">
        <w:t>/&gt;</w:t>
      </w:r>
    </w:p>
    <w:p w:rsidR="00756173" w:rsidRPr="00756173" w:rsidRDefault="00756173" w:rsidP="00756173">
      <w:pPr>
        <w:pStyle w:val="CodeExample"/>
      </w:pPr>
      <w:r w:rsidRPr="00756173">
        <w:t>&lt;/age&gt;</w:t>
      </w:r>
    </w:p>
    <w:p w:rsidR="00756173" w:rsidRPr="00756173" w:rsidRDefault="00756173" w:rsidP="00756173">
      <w:pPr>
        <w:pStyle w:val="CodeExample"/>
      </w:pPr>
      <w:r w:rsidRPr="00756173">
        <w:t>&lt;age if="14-"&gt;</w:t>
      </w:r>
    </w:p>
    <w:p w:rsidR="00756173" w:rsidRPr="00756173" w:rsidRDefault="00756173" w:rsidP="00756173">
      <w:pPr>
        <w:pStyle w:val="CodeExample"/>
      </w:pPr>
      <w:r w:rsidRPr="00756173">
        <w:tab/>
        <w:t>&lt;gender if="0"&gt;</w:t>
      </w:r>
      <w:proofErr w:type="spellStart"/>
      <w:r w:rsidRPr="00756173">
        <w:t>Liebe</w:t>
      </w:r>
      <w:proofErr w:type="spellEnd"/>
      <w:r w:rsidRPr="00756173">
        <w:t>&lt;/gender&gt;</w:t>
      </w:r>
    </w:p>
    <w:p w:rsidR="00756173" w:rsidRPr="00756173" w:rsidRDefault="00756173" w:rsidP="00756173">
      <w:pPr>
        <w:pStyle w:val="CodeExample"/>
      </w:pPr>
      <w:r w:rsidRPr="00756173">
        <w:tab/>
        <w:t>&lt;gender if="1"&gt;</w:t>
      </w:r>
      <w:proofErr w:type="spellStart"/>
      <w:r w:rsidRPr="00756173">
        <w:t>Lieber</w:t>
      </w:r>
      <w:proofErr w:type="spellEnd"/>
      <w:r w:rsidRPr="00756173">
        <w:t>&lt;/gender&gt;&lt;space/&gt;</w:t>
      </w:r>
    </w:p>
    <w:p w:rsidR="00756173" w:rsidRPr="00756173" w:rsidRDefault="00756173" w:rsidP="00756173">
      <w:pPr>
        <w:pStyle w:val="CodeExample"/>
      </w:pPr>
      <w:r w:rsidRPr="00756173">
        <w:tab/>
        <w:t>&lt;</w:t>
      </w:r>
      <w:proofErr w:type="spellStart"/>
      <w:r w:rsidRPr="00756173">
        <w:t>firstnames</w:t>
      </w:r>
      <w:proofErr w:type="spellEnd"/>
      <w:r w:rsidRPr="00756173">
        <w:t>/&gt;</w:t>
      </w:r>
    </w:p>
    <w:p w:rsidR="00756173" w:rsidRDefault="00756173" w:rsidP="00756173">
      <w:pPr>
        <w:pStyle w:val="CodeExample"/>
        <w:rPr>
          <w:rStyle w:val="IntensiveHervorhebung"/>
        </w:rPr>
      </w:pPr>
      <w:r w:rsidRPr="00756173">
        <w:t>&lt;/age&gt;</w:t>
      </w:r>
      <w:proofErr w:type="gramStart"/>
      <w:r w:rsidRPr="00756173">
        <w:t>,&lt;</w:t>
      </w:r>
      <w:proofErr w:type="gramEnd"/>
      <w:r w:rsidRPr="00756173">
        <w:t>newline/&gt;</w:t>
      </w:r>
    </w:p>
    <w:p w:rsidR="00756173" w:rsidRPr="00F2200E" w:rsidRDefault="00756173" w:rsidP="00756173">
      <w:pPr>
        <w:keepNext/>
        <w:rPr>
          <w:b/>
          <w:bCs/>
          <w:i/>
          <w:iCs/>
          <w:color w:val="4F81BD" w:themeColor="accent1"/>
          <w:lang w:val="en-US"/>
        </w:rPr>
      </w:pPr>
      <w:r w:rsidRPr="00F2200E">
        <w:rPr>
          <w:rStyle w:val="IntensiveHervorhebung"/>
          <w:lang w:val="en-US"/>
        </w:rPr>
        <w:t>Placeholders</w:t>
      </w:r>
    </w:p>
    <w:p w:rsidR="00756173" w:rsidRPr="00756173" w:rsidRDefault="00756173" w:rsidP="00756173">
      <w:pPr>
        <w:pStyle w:val="CodeExample"/>
        <w:numPr>
          <w:ilvl w:val="0"/>
          <w:numId w:val="24"/>
        </w:numPr>
      </w:pPr>
      <w:r>
        <w:t xml:space="preserve"> </w:t>
      </w:r>
      <w:r w:rsidRPr="00756173">
        <w:t>{"age":15,"married":1,"gender":1,"firstnames":"Michael","lastname":"Miller"}</w:t>
      </w:r>
    </w:p>
    <w:p w:rsidR="00756173" w:rsidRPr="00756173" w:rsidRDefault="00756173" w:rsidP="00756173">
      <w:pPr>
        <w:pStyle w:val="CodeExample"/>
        <w:numPr>
          <w:ilvl w:val="0"/>
          <w:numId w:val="24"/>
        </w:numPr>
      </w:pPr>
      <w:r>
        <w:t xml:space="preserve"> </w:t>
      </w:r>
      <w:r w:rsidRPr="00756173">
        <w:t>{"age":5,"married":0,"gender":1,"firstnames":"John","lastname":"Smith"}</w:t>
      </w:r>
    </w:p>
    <w:p w:rsidR="00756173" w:rsidRPr="00756173" w:rsidRDefault="00756173" w:rsidP="00756173">
      <w:pPr>
        <w:pStyle w:val="CodeExample"/>
        <w:numPr>
          <w:ilvl w:val="0"/>
          <w:numId w:val="24"/>
        </w:numPr>
      </w:pPr>
      <w:r>
        <w:t xml:space="preserve"> </w:t>
      </w:r>
      <w:r w:rsidRPr="00756173">
        <w:t>{"age":12,"married":0,"gender":0,"firstnames":"Tina","lastname":"Jonson"}</w:t>
      </w:r>
    </w:p>
    <w:p w:rsidR="00756173" w:rsidRPr="00756173" w:rsidRDefault="00756173" w:rsidP="00756173">
      <w:pPr>
        <w:pStyle w:val="CodeExample"/>
        <w:numPr>
          <w:ilvl w:val="0"/>
          <w:numId w:val="24"/>
        </w:numPr>
      </w:pPr>
      <w:r>
        <w:t xml:space="preserve"> </w:t>
      </w:r>
      <w:r w:rsidRPr="00756173">
        <w:t>{"age":30,"married":1,"gender":0,"firstnames":"Jenny","lastname":"Taylor"}</w:t>
      </w:r>
    </w:p>
    <w:p w:rsidR="00756173" w:rsidRDefault="00756173" w:rsidP="00756173">
      <w:pPr>
        <w:pStyle w:val="CodeExample"/>
        <w:numPr>
          <w:ilvl w:val="0"/>
          <w:numId w:val="24"/>
        </w:numPr>
      </w:pPr>
      <w:r>
        <w:t xml:space="preserve"> </w:t>
      </w:r>
      <w:r w:rsidRPr="00756173">
        <w:t>{"age":30,"married":0,"gender":0,"firstnames":"Maria","lastname":"Temple"}</w:t>
      </w:r>
    </w:p>
    <w:p w:rsidR="00756173" w:rsidRPr="00F2200E" w:rsidRDefault="00756173" w:rsidP="00756173">
      <w:pPr>
        <w:keepNext/>
        <w:rPr>
          <w:b/>
          <w:bCs/>
          <w:i/>
          <w:iCs/>
          <w:color w:val="4F81BD" w:themeColor="accent1"/>
          <w:lang w:val="en-US"/>
        </w:rPr>
      </w:pPr>
      <w:r w:rsidRPr="00F2200E">
        <w:rPr>
          <w:rStyle w:val="IntensiveHervorhebung"/>
          <w:lang w:val="en-US"/>
        </w:rPr>
        <w:t>Output</w:t>
      </w:r>
      <w:r>
        <w:rPr>
          <w:rStyle w:val="IntensiveHervorhebung"/>
          <w:lang w:val="en-US"/>
        </w:rPr>
        <w:t>s (English-US)</w:t>
      </w:r>
    </w:p>
    <w:p w:rsidR="00756173" w:rsidRDefault="00756173" w:rsidP="00756173">
      <w:pPr>
        <w:pStyle w:val="CodeExample"/>
        <w:numPr>
          <w:ilvl w:val="0"/>
          <w:numId w:val="25"/>
        </w:numPr>
      </w:pPr>
      <w:r>
        <w:t xml:space="preserve"> Dear Mr. Michael Miller,</w:t>
      </w:r>
    </w:p>
    <w:p w:rsidR="00756173" w:rsidRDefault="00756173" w:rsidP="00756173">
      <w:pPr>
        <w:pStyle w:val="CodeExample"/>
        <w:numPr>
          <w:ilvl w:val="0"/>
          <w:numId w:val="25"/>
        </w:numPr>
      </w:pPr>
      <w:r>
        <w:t xml:space="preserve"> Dear John,</w:t>
      </w:r>
    </w:p>
    <w:p w:rsidR="00756173" w:rsidRDefault="00756173" w:rsidP="00756173">
      <w:pPr>
        <w:pStyle w:val="CodeExample"/>
        <w:numPr>
          <w:ilvl w:val="0"/>
          <w:numId w:val="25"/>
        </w:numPr>
      </w:pPr>
      <w:r>
        <w:t xml:space="preserve"> Dear Tina,</w:t>
      </w:r>
    </w:p>
    <w:p w:rsidR="00756173" w:rsidRDefault="00756173" w:rsidP="00756173">
      <w:pPr>
        <w:pStyle w:val="CodeExample"/>
        <w:numPr>
          <w:ilvl w:val="0"/>
          <w:numId w:val="25"/>
        </w:numPr>
      </w:pPr>
      <w:r>
        <w:t xml:space="preserve"> Dear Mrs. Jenny Taylor,</w:t>
      </w:r>
    </w:p>
    <w:p w:rsidR="00756173" w:rsidRPr="00756173" w:rsidRDefault="00756173" w:rsidP="00756173">
      <w:pPr>
        <w:pStyle w:val="CodeExample"/>
        <w:numPr>
          <w:ilvl w:val="0"/>
          <w:numId w:val="25"/>
        </w:numPr>
      </w:pPr>
      <w:r>
        <w:t xml:space="preserve"> </w:t>
      </w:r>
      <w:r w:rsidRPr="00756173">
        <w:t>Dear Ms. Maria Temple,</w:t>
      </w:r>
    </w:p>
    <w:p w:rsidR="00756173" w:rsidRPr="00F2200E" w:rsidRDefault="00756173" w:rsidP="00756173">
      <w:pPr>
        <w:keepNext/>
        <w:rPr>
          <w:b/>
          <w:bCs/>
          <w:i/>
          <w:iCs/>
          <w:color w:val="4F81BD" w:themeColor="accent1"/>
          <w:lang w:val="en-US"/>
        </w:rPr>
      </w:pPr>
      <w:r w:rsidRPr="00F2200E">
        <w:rPr>
          <w:rStyle w:val="IntensiveHervorhebung"/>
          <w:lang w:val="en-US"/>
        </w:rPr>
        <w:t>Output</w:t>
      </w:r>
      <w:r>
        <w:rPr>
          <w:rStyle w:val="IntensiveHervorhebung"/>
          <w:lang w:val="en-US"/>
        </w:rPr>
        <w:t>s (German-DE)</w:t>
      </w:r>
    </w:p>
    <w:p w:rsidR="00756173" w:rsidRDefault="00756173" w:rsidP="00756173">
      <w:pPr>
        <w:pStyle w:val="CodeExample"/>
        <w:numPr>
          <w:ilvl w:val="0"/>
          <w:numId w:val="27"/>
        </w:numPr>
        <w:rPr>
          <w:lang w:val="de-DE"/>
        </w:rPr>
      </w:pPr>
      <w:r>
        <w:rPr>
          <w:lang w:val="de-DE"/>
        </w:rPr>
        <w:t xml:space="preserve"> </w:t>
      </w:r>
      <w:r w:rsidRPr="00756173">
        <w:rPr>
          <w:lang w:val="de-DE"/>
        </w:rPr>
        <w:t>Sehr</w:t>
      </w:r>
      <w:r>
        <w:rPr>
          <w:lang w:val="de-DE"/>
        </w:rPr>
        <w:t xml:space="preserve"> geehrter Herr Michael Miller,</w:t>
      </w:r>
    </w:p>
    <w:p w:rsidR="00756173" w:rsidRDefault="00756173" w:rsidP="00756173">
      <w:pPr>
        <w:pStyle w:val="CodeExample"/>
        <w:numPr>
          <w:ilvl w:val="0"/>
          <w:numId w:val="27"/>
        </w:numPr>
        <w:rPr>
          <w:lang w:val="de-DE"/>
        </w:rPr>
      </w:pPr>
      <w:r>
        <w:rPr>
          <w:lang w:val="de-DE"/>
        </w:rPr>
        <w:t xml:space="preserve"> Lieber John,</w:t>
      </w:r>
    </w:p>
    <w:p w:rsidR="00756173" w:rsidRDefault="00756173" w:rsidP="00756173">
      <w:pPr>
        <w:pStyle w:val="CodeExample"/>
        <w:numPr>
          <w:ilvl w:val="0"/>
          <w:numId w:val="27"/>
        </w:numPr>
        <w:rPr>
          <w:lang w:val="de-DE"/>
        </w:rPr>
      </w:pPr>
      <w:r>
        <w:rPr>
          <w:lang w:val="de-DE"/>
        </w:rPr>
        <w:t xml:space="preserve"> </w:t>
      </w:r>
      <w:r w:rsidRPr="00756173">
        <w:rPr>
          <w:lang w:val="de-DE"/>
        </w:rPr>
        <w:t>Liebe Tin</w:t>
      </w:r>
      <w:r>
        <w:rPr>
          <w:lang w:val="de-DE"/>
        </w:rPr>
        <w:t>a,</w:t>
      </w:r>
    </w:p>
    <w:p w:rsidR="00756173" w:rsidRDefault="00756173" w:rsidP="00756173">
      <w:pPr>
        <w:pStyle w:val="CodeExample"/>
        <w:numPr>
          <w:ilvl w:val="0"/>
          <w:numId w:val="27"/>
        </w:numPr>
        <w:rPr>
          <w:lang w:val="de-DE"/>
        </w:rPr>
      </w:pPr>
      <w:r>
        <w:rPr>
          <w:lang w:val="de-DE"/>
        </w:rPr>
        <w:t xml:space="preserve"> </w:t>
      </w:r>
      <w:r w:rsidRPr="00756173">
        <w:rPr>
          <w:lang w:val="de-DE"/>
        </w:rPr>
        <w:t>S</w:t>
      </w:r>
      <w:r>
        <w:rPr>
          <w:lang w:val="de-DE"/>
        </w:rPr>
        <w:t>ehr geehrte Frau Jenny Taylor,</w:t>
      </w:r>
    </w:p>
    <w:p w:rsidR="00756173" w:rsidRPr="00756173" w:rsidRDefault="00756173" w:rsidP="00756173">
      <w:pPr>
        <w:pStyle w:val="CodeExample"/>
        <w:numPr>
          <w:ilvl w:val="0"/>
          <w:numId w:val="27"/>
        </w:numPr>
        <w:rPr>
          <w:lang w:val="de-DE"/>
        </w:rPr>
      </w:pPr>
      <w:r>
        <w:rPr>
          <w:lang w:val="de-DE"/>
        </w:rPr>
        <w:t xml:space="preserve"> </w:t>
      </w:r>
      <w:r w:rsidRPr="00756173">
        <w:rPr>
          <w:lang w:val="de-DE"/>
        </w:rPr>
        <w:t>Sehr geehrte Frau Maria Temple,</w:t>
      </w:r>
    </w:p>
    <w:p w:rsidR="00756173" w:rsidRPr="00756173" w:rsidRDefault="00756173" w:rsidP="00756173"/>
    <w:p w:rsidR="00412E51" w:rsidRDefault="00412E51" w:rsidP="00F2200E">
      <w:pPr>
        <w:pStyle w:val="berschrift1"/>
      </w:pPr>
      <w:bookmarkStart w:id="9" w:name="_Toc379729003"/>
      <w:r>
        <w:t>Expression Attribute</w:t>
      </w:r>
      <w:bookmarkEnd w:id="9"/>
    </w:p>
    <w:p w:rsidR="00412E51" w:rsidRDefault="00412E51" w:rsidP="00A90E80">
      <w:pPr>
        <w:rPr>
          <w:lang w:val="en-US"/>
        </w:rPr>
      </w:pPr>
    </w:p>
    <w:p w:rsidR="00412E51" w:rsidRDefault="00412E51" w:rsidP="00412E51">
      <w:pPr>
        <w:rPr>
          <w:lang w:val="en-US"/>
        </w:rPr>
      </w:pPr>
      <w:r>
        <w:rPr>
          <w:lang w:val="en-US"/>
        </w:rPr>
        <w:t>With an expression Attribute the placeholder value can be changed by a formula. This is very helpful to convert different units used in different languages or cultures.</w:t>
      </w:r>
    </w:p>
    <w:p w:rsidR="00412E51" w:rsidRDefault="00412E51" w:rsidP="00412E51">
      <w:pPr>
        <w:rPr>
          <w:lang w:val="en-US"/>
        </w:rPr>
      </w:pPr>
    </w:p>
    <w:p w:rsidR="00F2200E" w:rsidRPr="00FA29E9" w:rsidRDefault="00F2200E" w:rsidP="00F2200E">
      <w:pPr>
        <w:rPr>
          <w:rStyle w:val="IntensiveHervorhebung"/>
          <w:lang w:val="en-US"/>
        </w:rPr>
      </w:pPr>
      <w:proofErr w:type="gramStart"/>
      <w:r w:rsidRPr="00FA29E9">
        <w:rPr>
          <w:rStyle w:val="IntensiveHervorhebung"/>
          <w:lang w:val="en-US"/>
        </w:rPr>
        <w:t>i18x</w:t>
      </w:r>
      <w:proofErr w:type="gramEnd"/>
      <w:r w:rsidRPr="00FA29E9">
        <w:rPr>
          <w:rStyle w:val="IntensiveHervorhebung"/>
          <w:lang w:val="en-US"/>
        </w:rPr>
        <w:t xml:space="preserve"> Text Phrase</w:t>
      </w:r>
    </w:p>
    <w:p w:rsidR="00412E51" w:rsidRDefault="00412E51" w:rsidP="00F2200E">
      <w:pPr>
        <w:pStyle w:val="CodeExample"/>
      </w:pPr>
      <w:r w:rsidRPr="00412E51">
        <w:t>Today´s temperature is &lt;</w:t>
      </w:r>
      <w:proofErr w:type="spellStart"/>
      <w:r>
        <w:t>celsius</w:t>
      </w:r>
      <w:r w:rsidRPr="00412E51">
        <w:t>temperature</w:t>
      </w:r>
      <w:proofErr w:type="spellEnd"/>
      <w:r w:rsidRPr="00412E51">
        <w:t xml:space="preserve"> expression="=x*1.8+32"/&gt;°F.</w:t>
      </w:r>
    </w:p>
    <w:p w:rsidR="00F2200E" w:rsidRPr="00BC016C" w:rsidRDefault="00F2200E" w:rsidP="00412E51">
      <w:pPr>
        <w:rPr>
          <w:rStyle w:val="IntensiveHervorhebung"/>
          <w:lang w:val="en-US"/>
        </w:rPr>
      </w:pPr>
      <w:r w:rsidRPr="00BC016C">
        <w:rPr>
          <w:rStyle w:val="IntensiveHervorhebung"/>
          <w:lang w:val="en-US"/>
        </w:rPr>
        <w:t>Placeholders</w:t>
      </w:r>
    </w:p>
    <w:p w:rsidR="00F2200E" w:rsidRDefault="00F2200E" w:rsidP="00F2200E">
      <w:pPr>
        <w:pStyle w:val="CodeExample"/>
      </w:pPr>
      <w:r>
        <w:t>{“celsius</w:t>
      </w:r>
      <w:r w:rsidRPr="00412E51">
        <w:t>temperature</w:t>
      </w:r>
      <w:r>
        <w:t>”:20}</w:t>
      </w:r>
    </w:p>
    <w:p w:rsidR="00F2200E" w:rsidRPr="00BC016C" w:rsidRDefault="00F2200E" w:rsidP="00412E51">
      <w:pPr>
        <w:rPr>
          <w:rStyle w:val="IntensiveHervorhebung"/>
          <w:lang w:val="en-US"/>
        </w:rPr>
      </w:pPr>
      <w:r w:rsidRPr="00BC016C">
        <w:rPr>
          <w:rStyle w:val="IntensiveHervorhebung"/>
          <w:lang w:val="en-US"/>
        </w:rPr>
        <w:t>Output</w:t>
      </w:r>
    </w:p>
    <w:p w:rsidR="00412E51" w:rsidRDefault="00412E51" w:rsidP="00F2200E">
      <w:pPr>
        <w:pStyle w:val="CodeExample"/>
      </w:pPr>
      <w:r w:rsidRPr="00412E51">
        <w:t>Today´s temperature is 68°F.</w:t>
      </w:r>
    </w:p>
    <w:p w:rsidR="00CF272C" w:rsidRPr="00BC016C" w:rsidRDefault="00CF272C" w:rsidP="00CF272C">
      <w:pPr>
        <w:rPr>
          <w:lang w:val="en-US"/>
        </w:rPr>
      </w:pPr>
    </w:p>
    <w:p w:rsidR="006E62D8" w:rsidRDefault="006E62D8" w:rsidP="00CF272C">
      <w:pPr>
        <w:rPr>
          <w:lang w:val="en-US"/>
        </w:rPr>
      </w:pPr>
      <w:r w:rsidRPr="006E62D8">
        <w:rPr>
          <w:lang w:val="en-US"/>
        </w:rPr>
        <w:t xml:space="preserve">The expression attribute </w:t>
      </w:r>
      <w:proofErr w:type="gramStart"/>
      <w:r w:rsidRPr="006E62D8">
        <w:rPr>
          <w:lang w:val="en-US"/>
        </w:rPr>
        <w:t>value have</w:t>
      </w:r>
      <w:proofErr w:type="gramEnd"/>
      <w:r w:rsidRPr="006E62D8">
        <w:rPr>
          <w:lang w:val="en-US"/>
        </w:rPr>
        <w:t xml:space="preserve"> to begin with an </w:t>
      </w:r>
      <w:r>
        <w:rPr>
          <w:lang w:val="en-US"/>
        </w:rPr>
        <w:t xml:space="preserve">equal sign following by a statement, where </w:t>
      </w:r>
      <w:r w:rsidRPr="006E62D8">
        <w:rPr>
          <w:rStyle w:val="Hervorhebung"/>
          <w:lang w:val="en-US"/>
        </w:rPr>
        <w:t>x</w:t>
      </w:r>
      <w:r>
        <w:rPr>
          <w:lang w:val="en-US"/>
        </w:rPr>
        <w:t xml:space="preserve"> is the current value of the placeholder which includes this attribute. The new plac</w:t>
      </w:r>
      <w:r>
        <w:rPr>
          <w:lang w:val="en-US"/>
        </w:rPr>
        <w:t>e</w:t>
      </w:r>
      <w:r>
        <w:rPr>
          <w:lang w:val="en-US"/>
        </w:rPr>
        <w:t>holder value is given by the result of the statement.</w:t>
      </w:r>
    </w:p>
    <w:p w:rsidR="006E62D8" w:rsidRDefault="006E62D8" w:rsidP="00CF272C">
      <w:pPr>
        <w:rPr>
          <w:lang w:val="en-US"/>
        </w:rPr>
      </w:pPr>
    </w:p>
    <w:p w:rsidR="006E62D8" w:rsidRDefault="006E62D8" w:rsidP="00CF272C">
      <w:pPr>
        <w:rPr>
          <w:lang w:val="en-US"/>
        </w:rPr>
      </w:pPr>
      <w:proofErr w:type="gramStart"/>
      <w:r>
        <w:rPr>
          <w:lang w:val="en-US"/>
        </w:rPr>
        <w:t>This elements</w:t>
      </w:r>
      <w:proofErr w:type="gramEnd"/>
      <w:r>
        <w:rPr>
          <w:lang w:val="en-US"/>
        </w:rPr>
        <w:t xml:space="preserve"> can be used inside a statement:</w:t>
      </w:r>
    </w:p>
    <w:p w:rsidR="006E62D8" w:rsidRDefault="006E62D8" w:rsidP="00CF272C">
      <w:pPr>
        <w:rPr>
          <w:lang w:val="en-US"/>
        </w:rPr>
      </w:pPr>
    </w:p>
    <w:tbl>
      <w:tblPr>
        <w:tblStyle w:val="HelleSchattierung-Akzent1"/>
        <w:tblW w:w="8827" w:type="dxa"/>
        <w:tblInd w:w="108" w:type="dxa"/>
        <w:tblLook w:val="04A0" w:firstRow="1" w:lastRow="0" w:firstColumn="1" w:lastColumn="0" w:noHBand="0" w:noVBand="1"/>
      </w:tblPr>
      <w:tblGrid>
        <w:gridCol w:w="1418"/>
        <w:gridCol w:w="7409"/>
      </w:tblGrid>
      <w:tr w:rsidR="006E62D8" w:rsidRPr="003209D7" w:rsidTr="00C56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E62D8" w:rsidRPr="003209D7" w:rsidRDefault="006E62D8" w:rsidP="006E62D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Element</w:t>
            </w:r>
          </w:p>
        </w:tc>
        <w:tc>
          <w:tcPr>
            <w:tcW w:w="7409" w:type="dxa"/>
          </w:tcPr>
          <w:p w:rsidR="006E62D8" w:rsidRPr="003209D7" w:rsidRDefault="006E62D8" w:rsidP="006E6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E62D8" w:rsidRPr="00BC016C" w:rsidTr="00C56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E62D8" w:rsidRDefault="006E62D8" w:rsidP="006E62D8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=</w:t>
            </w:r>
          </w:p>
        </w:tc>
        <w:tc>
          <w:tcPr>
            <w:tcW w:w="7409" w:type="dxa"/>
          </w:tcPr>
          <w:p w:rsidR="006E62D8" w:rsidRDefault="006E62D8" w:rsidP="006E6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Indicates an expression statement. Have to be the first character.</w:t>
            </w:r>
          </w:p>
        </w:tc>
      </w:tr>
      <w:tr w:rsidR="006E62D8" w:rsidRPr="00BC016C" w:rsidTr="00C56589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E62D8" w:rsidRPr="003209D7" w:rsidRDefault="006E62D8" w:rsidP="006E62D8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x</w:t>
            </w:r>
          </w:p>
        </w:tc>
        <w:tc>
          <w:tcPr>
            <w:tcW w:w="7409" w:type="dxa"/>
          </w:tcPr>
          <w:p w:rsidR="006E62D8" w:rsidRPr="003209D7" w:rsidRDefault="006E62D8" w:rsidP="006E6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value of the placeholder which includes the expression </w:t>
            </w:r>
            <w:proofErr w:type="gramStart"/>
            <w:r>
              <w:rPr>
                <w:lang w:val="en-US"/>
              </w:rPr>
              <w:t>attribute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6E62D8" w:rsidRPr="009912D9" w:rsidTr="00C56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E62D8" w:rsidRPr="003209D7" w:rsidRDefault="006E62D8" w:rsidP="006E62D8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+</w:t>
            </w:r>
          </w:p>
        </w:tc>
        <w:tc>
          <w:tcPr>
            <w:tcW w:w="7409" w:type="dxa"/>
          </w:tcPr>
          <w:p w:rsidR="006E62D8" w:rsidRPr="003209D7" w:rsidRDefault="006E62D8" w:rsidP="006E6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Addition of values.</w:t>
            </w:r>
          </w:p>
        </w:tc>
      </w:tr>
      <w:tr w:rsidR="006E62D8" w:rsidRPr="003209D7" w:rsidTr="00C56589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E62D8" w:rsidRPr="003209D7" w:rsidRDefault="006E62D8" w:rsidP="006E62D8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-</w:t>
            </w:r>
          </w:p>
        </w:tc>
        <w:tc>
          <w:tcPr>
            <w:tcW w:w="7409" w:type="dxa"/>
          </w:tcPr>
          <w:p w:rsidR="006E62D8" w:rsidRPr="003209D7" w:rsidRDefault="006E62D8" w:rsidP="006E6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Subtraction of values.</w:t>
            </w:r>
          </w:p>
        </w:tc>
      </w:tr>
      <w:tr w:rsidR="006E62D8" w:rsidRPr="003209D7" w:rsidTr="00C56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E62D8" w:rsidRDefault="006E62D8" w:rsidP="006E62D8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*</w:t>
            </w:r>
          </w:p>
        </w:tc>
        <w:tc>
          <w:tcPr>
            <w:tcW w:w="7409" w:type="dxa"/>
          </w:tcPr>
          <w:p w:rsidR="006E62D8" w:rsidRDefault="006E62D8" w:rsidP="006E6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Multiplication of values.</w:t>
            </w:r>
          </w:p>
        </w:tc>
      </w:tr>
      <w:tr w:rsidR="006E62D8" w:rsidRPr="003209D7" w:rsidTr="00C56589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E62D8" w:rsidRDefault="006E62D8" w:rsidP="006E62D8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/</w:t>
            </w:r>
          </w:p>
        </w:tc>
        <w:tc>
          <w:tcPr>
            <w:tcW w:w="7409" w:type="dxa"/>
          </w:tcPr>
          <w:p w:rsidR="006E62D8" w:rsidRDefault="006E62D8" w:rsidP="006E6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Division of values.</w:t>
            </w:r>
          </w:p>
        </w:tc>
      </w:tr>
      <w:tr w:rsidR="006E62D8" w:rsidRPr="00BC016C" w:rsidTr="00C56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E62D8" w:rsidRDefault="006E62D8" w:rsidP="006E62D8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</w:t>
            </w:r>
            <w:r w:rsidRPr="00567B38">
              <w:rPr>
                <w:rStyle w:val="Hervorhebung"/>
              </w:rPr>
              <w:t>y</w:t>
            </w:r>
            <w:r>
              <w:rPr>
                <w:b w:val="0"/>
                <w:lang w:val="en-US"/>
              </w:rPr>
              <w:t>)</w:t>
            </w:r>
          </w:p>
        </w:tc>
        <w:tc>
          <w:tcPr>
            <w:tcW w:w="7409" w:type="dxa"/>
          </w:tcPr>
          <w:p w:rsidR="006E62D8" w:rsidRDefault="006E62D8" w:rsidP="006E6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Bracketing of a statement </w:t>
            </w:r>
            <w:r w:rsidRPr="00BC016C">
              <w:rPr>
                <w:rStyle w:val="Hervorhebung"/>
                <w:lang w:val="en-US"/>
              </w:rPr>
              <w:t>y</w:t>
            </w:r>
            <w:r>
              <w:rPr>
                <w:lang w:val="en-US"/>
              </w:rPr>
              <w:t>.</w:t>
            </w:r>
          </w:p>
        </w:tc>
      </w:tr>
      <w:tr w:rsidR="006E62D8" w:rsidRPr="00BC016C" w:rsidTr="00C56589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E62D8" w:rsidRDefault="006E62D8" w:rsidP="006E62D8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round(</w:t>
            </w:r>
            <w:r w:rsidRPr="00567B38">
              <w:rPr>
                <w:rStyle w:val="Hervorhebung"/>
              </w:rPr>
              <w:t>y</w:t>
            </w:r>
            <w:r>
              <w:rPr>
                <w:b w:val="0"/>
                <w:lang w:val="en-US"/>
              </w:rPr>
              <w:t>)</w:t>
            </w:r>
          </w:p>
        </w:tc>
        <w:tc>
          <w:tcPr>
            <w:tcW w:w="7409" w:type="dxa"/>
          </w:tcPr>
          <w:p w:rsidR="006E62D8" w:rsidRDefault="006E62D8" w:rsidP="006E6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Round function of statement </w:t>
            </w:r>
            <w:r w:rsidRPr="00BC016C">
              <w:rPr>
                <w:rStyle w:val="Hervorhebung"/>
                <w:lang w:val="en-US"/>
              </w:rPr>
              <w:t>y</w:t>
            </w:r>
            <w:r>
              <w:rPr>
                <w:lang w:val="en-US"/>
              </w:rPr>
              <w:t>.</w:t>
            </w:r>
          </w:p>
        </w:tc>
      </w:tr>
      <w:tr w:rsidR="006E62D8" w:rsidRPr="00BC016C" w:rsidTr="00C56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E62D8" w:rsidRDefault="006E62D8" w:rsidP="006E62D8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ceil(</w:t>
            </w:r>
            <w:r w:rsidRPr="00567B38">
              <w:rPr>
                <w:rStyle w:val="Hervorhebung"/>
              </w:rPr>
              <w:t>y</w:t>
            </w:r>
            <w:r>
              <w:rPr>
                <w:b w:val="0"/>
                <w:lang w:val="en-US"/>
              </w:rPr>
              <w:t>)</w:t>
            </w:r>
          </w:p>
        </w:tc>
        <w:tc>
          <w:tcPr>
            <w:tcW w:w="7409" w:type="dxa"/>
          </w:tcPr>
          <w:p w:rsidR="006E62D8" w:rsidRDefault="006E62D8" w:rsidP="006E6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Ceil function of statement </w:t>
            </w:r>
            <w:r w:rsidRPr="00BC016C">
              <w:rPr>
                <w:rStyle w:val="Hervorhebung"/>
                <w:lang w:val="en-US"/>
              </w:rPr>
              <w:t>y</w:t>
            </w:r>
            <w:r>
              <w:rPr>
                <w:lang w:val="en-US"/>
              </w:rPr>
              <w:t>.</w:t>
            </w:r>
          </w:p>
        </w:tc>
      </w:tr>
      <w:tr w:rsidR="006E62D8" w:rsidRPr="00BC016C" w:rsidTr="00C56589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E62D8" w:rsidRDefault="006E62D8" w:rsidP="006E62D8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floor(</w:t>
            </w:r>
            <w:r w:rsidRPr="00567B38">
              <w:rPr>
                <w:rStyle w:val="Hervorhebung"/>
              </w:rPr>
              <w:t>y</w:t>
            </w:r>
            <w:r>
              <w:rPr>
                <w:b w:val="0"/>
                <w:lang w:val="en-US"/>
              </w:rPr>
              <w:t>)</w:t>
            </w:r>
          </w:p>
        </w:tc>
        <w:tc>
          <w:tcPr>
            <w:tcW w:w="7409" w:type="dxa"/>
          </w:tcPr>
          <w:p w:rsidR="006E62D8" w:rsidRDefault="006E62D8" w:rsidP="006E6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Floor function of statement </w:t>
            </w:r>
            <w:r w:rsidRPr="00BC016C">
              <w:rPr>
                <w:rStyle w:val="Hervorhebung"/>
                <w:lang w:val="en-US"/>
              </w:rPr>
              <w:t>y</w:t>
            </w:r>
            <w:r>
              <w:rPr>
                <w:lang w:val="en-US"/>
              </w:rPr>
              <w:t>.</w:t>
            </w:r>
          </w:p>
        </w:tc>
      </w:tr>
      <w:tr w:rsidR="006E62D8" w:rsidRPr="00BC016C" w:rsidTr="00C56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E62D8" w:rsidRDefault="006E62D8" w:rsidP="006E62D8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abs(</w:t>
            </w:r>
            <w:r w:rsidRPr="00567B38">
              <w:rPr>
                <w:rStyle w:val="Hervorhebung"/>
              </w:rPr>
              <w:t>y</w:t>
            </w:r>
            <w:r>
              <w:rPr>
                <w:b w:val="0"/>
                <w:lang w:val="en-US"/>
              </w:rPr>
              <w:t>)</w:t>
            </w:r>
          </w:p>
        </w:tc>
        <w:tc>
          <w:tcPr>
            <w:tcW w:w="7409" w:type="dxa"/>
          </w:tcPr>
          <w:p w:rsidR="006E62D8" w:rsidRDefault="006E62D8" w:rsidP="006E6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Absolute function of statement </w:t>
            </w:r>
            <w:r w:rsidRPr="00BC016C">
              <w:rPr>
                <w:rStyle w:val="Hervorhebung"/>
                <w:lang w:val="en-US"/>
              </w:rPr>
              <w:t>y</w:t>
            </w:r>
            <w:r>
              <w:rPr>
                <w:lang w:val="en-US"/>
              </w:rPr>
              <w:t>.</w:t>
            </w:r>
          </w:p>
        </w:tc>
      </w:tr>
    </w:tbl>
    <w:p w:rsidR="006E62D8" w:rsidRPr="006E62D8" w:rsidRDefault="006E62D8" w:rsidP="00CF272C">
      <w:pPr>
        <w:rPr>
          <w:lang w:val="en-US"/>
        </w:rPr>
      </w:pPr>
    </w:p>
    <w:p w:rsidR="00FA29E9" w:rsidRDefault="00FA29E9" w:rsidP="00CF272C">
      <w:pPr>
        <w:pStyle w:val="berschrift1"/>
      </w:pPr>
      <w:bookmarkStart w:id="10" w:name="_Toc379729004"/>
      <w:r>
        <w:t>Named Expressions by Definition Tag</w:t>
      </w:r>
      <w:bookmarkEnd w:id="10"/>
    </w:p>
    <w:p w:rsidR="00FA29E9" w:rsidRDefault="00FA29E9" w:rsidP="00672F52">
      <w:pPr>
        <w:rPr>
          <w:lang w:val="en-US"/>
        </w:rPr>
      </w:pPr>
      <w:r>
        <w:rPr>
          <w:lang w:val="en-US"/>
        </w:rPr>
        <w:t>With the definition tag a</w:t>
      </w:r>
      <w:r w:rsidR="00672F52">
        <w:rPr>
          <w:lang w:val="en-US"/>
        </w:rPr>
        <w:t xml:space="preserve"> named expression can be define. The defined expression is then available in the global namespace of i18x, so a definition which is defined in any text phrase can be used in all other text phrases of the i18x-application.</w:t>
      </w:r>
    </w:p>
    <w:p w:rsidR="00FA29E9" w:rsidRDefault="00FA29E9" w:rsidP="00FA29E9">
      <w:pPr>
        <w:rPr>
          <w:lang w:val="en-US"/>
        </w:rPr>
      </w:pPr>
    </w:p>
    <w:p w:rsidR="00FA29E9" w:rsidRPr="00FA29E9" w:rsidRDefault="00FA29E9" w:rsidP="00FA29E9">
      <w:pPr>
        <w:rPr>
          <w:rStyle w:val="IntensiveHervorhebung"/>
          <w:lang w:val="en-US"/>
        </w:rPr>
      </w:pPr>
      <w:proofErr w:type="gramStart"/>
      <w:r w:rsidRPr="00FA29E9">
        <w:rPr>
          <w:rStyle w:val="IntensiveHervorhebung"/>
          <w:lang w:val="en-US"/>
        </w:rPr>
        <w:t>i18x</w:t>
      </w:r>
      <w:proofErr w:type="gramEnd"/>
      <w:r w:rsidRPr="00FA29E9">
        <w:rPr>
          <w:rStyle w:val="IntensiveHervorhebung"/>
          <w:lang w:val="en-US"/>
        </w:rPr>
        <w:t xml:space="preserve"> Text Phrase</w:t>
      </w:r>
    </w:p>
    <w:p w:rsidR="00FA29E9" w:rsidRPr="00FA29E9" w:rsidRDefault="00FA29E9" w:rsidP="00FA29E9">
      <w:pPr>
        <w:pStyle w:val="CodeExample"/>
      </w:pPr>
      <w:r w:rsidRPr="00FA29E9">
        <w:t>&lt;definition type="expression" name="</w:t>
      </w:r>
      <w:proofErr w:type="spellStart"/>
      <w:r w:rsidRPr="00FA29E9">
        <w:t>CelsiusToFahrenheit</w:t>
      </w:r>
      <w:proofErr w:type="spellEnd"/>
      <w:r w:rsidRPr="00FA29E9">
        <w:t xml:space="preserve">" </w:t>
      </w:r>
      <w:proofErr w:type="spellStart"/>
      <w:r w:rsidRPr="00FA29E9">
        <w:t>expresseion</w:t>
      </w:r>
      <w:proofErr w:type="spellEnd"/>
      <w:r w:rsidRPr="00FA29E9">
        <w:t>="x*1.8+32"/&gt;</w:t>
      </w:r>
    </w:p>
    <w:p w:rsidR="00FA29E9" w:rsidRDefault="00FA29E9" w:rsidP="00FA29E9">
      <w:pPr>
        <w:pStyle w:val="CodeExample"/>
      </w:pPr>
      <w:r w:rsidRPr="00FA29E9">
        <w:t>Today´s temperature is &lt;temperature expression="</w:t>
      </w:r>
      <w:proofErr w:type="spellStart"/>
      <w:r w:rsidRPr="00FA29E9">
        <w:t>CelsiusToFahrenheit</w:t>
      </w:r>
      <w:proofErr w:type="spellEnd"/>
      <w:r w:rsidRPr="00FA29E9">
        <w:t>"/&gt;°F.</w:t>
      </w:r>
    </w:p>
    <w:p w:rsidR="00FA29E9" w:rsidRPr="00FA29E9" w:rsidRDefault="00FA29E9" w:rsidP="00FA29E9">
      <w:pPr>
        <w:rPr>
          <w:rStyle w:val="IntensiveHervorhebung"/>
          <w:lang w:val="en-US"/>
        </w:rPr>
      </w:pPr>
      <w:r w:rsidRPr="00FA29E9">
        <w:rPr>
          <w:rStyle w:val="IntensiveHervorhebung"/>
          <w:lang w:val="en-US"/>
        </w:rPr>
        <w:t>Placeholders</w:t>
      </w:r>
    </w:p>
    <w:p w:rsidR="00FA29E9" w:rsidRDefault="00FA29E9" w:rsidP="00FA29E9">
      <w:pPr>
        <w:pStyle w:val="CodeExample"/>
      </w:pPr>
      <w:r>
        <w:t>{“celsius</w:t>
      </w:r>
      <w:r w:rsidRPr="00412E51">
        <w:t>temperature</w:t>
      </w:r>
      <w:r>
        <w:t>”:20}</w:t>
      </w:r>
    </w:p>
    <w:p w:rsidR="00FA29E9" w:rsidRPr="00FA29E9" w:rsidRDefault="00FA29E9" w:rsidP="00FA29E9">
      <w:pPr>
        <w:rPr>
          <w:rStyle w:val="IntensiveHervorhebung"/>
          <w:lang w:val="en-US"/>
        </w:rPr>
      </w:pPr>
      <w:r w:rsidRPr="00FA29E9">
        <w:rPr>
          <w:rStyle w:val="IntensiveHervorhebung"/>
          <w:lang w:val="en-US"/>
        </w:rPr>
        <w:t>Output</w:t>
      </w:r>
    </w:p>
    <w:p w:rsidR="00FA29E9" w:rsidRDefault="00FA29E9" w:rsidP="00FA29E9">
      <w:pPr>
        <w:pStyle w:val="CodeExample"/>
      </w:pPr>
      <w:r w:rsidRPr="00412E51">
        <w:t>Today´s temperature is 68°F.</w:t>
      </w:r>
    </w:p>
    <w:p w:rsidR="00FA29E9" w:rsidRDefault="00FA29E9" w:rsidP="00FA29E9">
      <w:pPr>
        <w:rPr>
          <w:lang w:val="en-US"/>
        </w:rPr>
      </w:pPr>
    </w:p>
    <w:p w:rsidR="00C56589" w:rsidRDefault="00C56589" w:rsidP="00C56589">
      <w:pPr>
        <w:rPr>
          <w:lang w:val="en-US"/>
        </w:rPr>
      </w:pPr>
      <w:r>
        <w:rPr>
          <w:lang w:val="en-US"/>
        </w:rPr>
        <w:t>These definition-attributes are available in an expression definition:</w:t>
      </w:r>
    </w:p>
    <w:p w:rsidR="00C56589" w:rsidRPr="00FA29E9" w:rsidRDefault="00C56589" w:rsidP="00FA29E9">
      <w:pPr>
        <w:rPr>
          <w:lang w:val="en-US"/>
        </w:rPr>
      </w:pPr>
    </w:p>
    <w:tbl>
      <w:tblPr>
        <w:tblStyle w:val="HelleSchattierung-Akzent1"/>
        <w:tblW w:w="8827" w:type="dxa"/>
        <w:tblInd w:w="108" w:type="dxa"/>
        <w:tblLook w:val="04A0" w:firstRow="1" w:lastRow="0" w:firstColumn="1" w:lastColumn="0" w:noHBand="0" w:noVBand="1"/>
      </w:tblPr>
      <w:tblGrid>
        <w:gridCol w:w="1418"/>
        <w:gridCol w:w="7409"/>
      </w:tblGrid>
      <w:tr w:rsidR="00C56589" w:rsidRPr="003209D7" w:rsidTr="00305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C56589" w:rsidRPr="003209D7" w:rsidRDefault="00C56589" w:rsidP="0030572F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7409" w:type="dxa"/>
          </w:tcPr>
          <w:p w:rsidR="00C56589" w:rsidRPr="003209D7" w:rsidRDefault="00C56589" w:rsidP="003057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56589" w:rsidRPr="00BC016C" w:rsidTr="00305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C56589" w:rsidRDefault="00C56589" w:rsidP="0030572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name</w:t>
            </w:r>
          </w:p>
        </w:tc>
        <w:tc>
          <w:tcPr>
            <w:tcW w:w="7409" w:type="dxa"/>
          </w:tcPr>
          <w:p w:rsidR="00C56589" w:rsidRDefault="00C56589" w:rsidP="00305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name of the new expression definition.</w:t>
            </w:r>
          </w:p>
        </w:tc>
      </w:tr>
      <w:tr w:rsidR="00C56589" w:rsidRPr="00BC016C" w:rsidTr="0030572F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C56589" w:rsidRPr="003209D7" w:rsidRDefault="00C56589" w:rsidP="0030572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type</w:t>
            </w:r>
          </w:p>
        </w:tc>
        <w:tc>
          <w:tcPr>
            <w:tcW w:w="7409" w:type="dxa"/>
          </w:tcPr>
          <w:p w:rsidR="00C56589" w:rsidRPr="003209D7" w:rsidRDefault="00C56589" w:rsidP="00672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</w:t>
            </w:r>
            <w:r w:rsidR="00672F52">
              <w:rPr>
                <w:lang w:val="en-US"/>
              </w:rPr>
              <w:t>s</w:t>
            </w:r>
            <w:r>
              <w:rPr>
                <w:lang w:val="en-US"/>
              </w:rPr>
              <w:t xml:space="preserve"> to be a value of “expression” to define a named expression.</w:t>
            </w:r>
          </w:p>
        </w:tc>
      </w:tr>
      <w:tr w:rsidR="00C56589" w:rsidRPr="00BC016C" w:rsidTr="00305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C56589" w:rsidRPr="003209D7" w:rsidRDefault="00C56589" w:rsidP="0030572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expression</w:t>
            </w:r>
          </w:p>
        </w:tc>
        <w:tc>
          <w:tcPr>
            <w:tcW w:w="7409" w:type="dxa"/>
          </w:tcPr>
          <w:p w:rsidR="00C56589" w:rsidRPr="003209D7" w:rsidRDefault="00C56589" w:rsidP="00305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statement of the expression.</w:t>
            </w:r>
            <w:r w:rsidR="00672F52">
              <w:rPr>
                <w:lang w:val="en-US"/>
              </w:rPr>
              <w:t xml:space="preserve"> (inline expression statement only)</w:t>
            </w:r>
          </w:p>
        </w:tc>
      </w:tr>
    </w:tbl>
    <w:p w:rsidR="00FA29E9" w:rsidRDefault="00FA29E9" w:rsidP="00FA29E9">
      <w:pPr>
        <w:rPr>
          <w:lang w:val="en-US"/>
        </w:rPr>
      </w:pPr>
    </w:p>
    <w:p w:rsidR="00CF272C" w:rsidRDefault="00FA29E9" w:rsidP="00FA29E9">
      <w:pPr>
        <w:pStyle w:val="berschrift1"/>
      </w:pPr>
      <w:bookmarkStart w:id="11" w:name="_Toc379729005"/>
      <w:r>
        <w:t xml:space="preserve">Number </w:t>
      </w:r>
      <w:r w:rsidR="00CF272C">
        <w:t>Formats by Definition Tag</w:t>
      </w:r>
      <w:bookmarkEnd w:id="11"/>
    </w:p>
    <w:p w:rsidR="0022001A" w:rsidRDefault="005F16B0" w:rsidP="0022001A">
      <w:pPr>
        <w:rPr>
          <w:lang w:val="en-US"/>
        </w:rPr>
      </w:pPr>
      <w:proofErr w:type="gramStart"/>
      <w:r w:rsidRPr="005F16B0">
        <w:rPr>
          <w:lang w:val="en-US"/>
        </w:rPr>
        <w:t>The definition tag with a type-attribute value of</w:t>
      </w:r>
      <w:r>
        <w:rPr>
          <w:lang w:val="en-US"/>
        </w:rPr>
        <w:t xml:space="preserve"> “format”.</w:t>
      </w:r>
      <w:proofErr w:type="gramEnd"/>
      <w:r w:rsidRPr="005F16B0">
        <w:rPr>
          <w:lang w:val="en-US"/>
        </w:rPr>
        <w:t xml:space="preserve"> </w:t>
      </w:r>
      <w:r w:rsidR="00FA29E9" w:rsidRPr="005F16B0">
        <w:rPr>
          <w:lang w:val="en-US"/>
        </w:rPr>
        <w:t>To define complex number forma</w:t>
      </w:r>
      <w:r w:rsidR="00FA29E9" w:rsidRPr="005F16B0">
        <w:rPr>
          <w:lang w:val="en-US"/>
        </w:rPr>
        <w:t>t</w:t>
      </w:r>
      <w:r w:rsidR="00FA29E9" w:rsidRPr="005F16B0">
        <w:rPr>
          <w:lang w:val="en-US"/>
        </w:rPr>
        <w:t xml:space="preserve">ting </w:t>
      </w:r>
    </w:p>
    <w:p w:rsidR="0022001A" w:rsidRDefault="0022001A" w:rsidP="0022001A">
      <w:pPr>
        <w:rPr>
          <w:lang w:val="en-US"/>
        </w:rPr>
      </w:pPr>
    </w:p>
    <w:p w:rsidR="0022001A" w:rsidRDefault="0022001A" w:rsidP="0022001A">
      <w:pPr>
        <w:rPr>
          <w:lang w:val="en-US"/>
        </w:rPr>
      </w:pPr>
      <w:r>
        <w:rPr>
          <w:lang w:val="en-US"/>
        </w:rPr>
        <w:t>Example of a simple two decimal number format:</w:t>
      </w:r>
    </w:p>
    <w:p w:rsidR="0022001A" w:rsidRDefault="0022001A" w:rsidP="0022001A">
      <w:pPr>
        <w:rPr>
          <w:lang w:val="en-US"/>
        </w:rPr>
      </w:pPr>
    </w:p>
    <w:p w:rsidR="0022001A" w:rsidRDefault="0022001A" w:rsidP="0022001A">
      <w:pPr>
        <w:rPr>
          <w:lang w:val="en-US"/>
        </w:rPr>
      </w:pPr>
      <w:r>
        <w:rPr>
          <w:lang w:val="en-US"/>
        </w:rPr>
        <w:t>Example of a simple date format:</w:t>
      </w:r>
    </w:p>
    <w:p w:rsidR="00672F52" w:rsidRDefault="00672F52" w:rsidP="0022001A">
      <w:pPr>
        <w:rPr>
          <w:lang w:val="en-US"/>
        </w:rPr>
      </w:pPr>
      <w:r>
        <w:rPr>
          <w:lang w:val="en-US"/>
        </w:rPr>
        <w:t>The following predefined tags are available inside a format definition:</w:t>
      </w:r>
    </w:p>
    <w:p w:rsidR="00567B38" w:rsidRDefault="00567B38" w:rsidP="0022001A">
      <w:pPr>
        <w:rPr>
          <w:lang w:val="en-US"/>
        </w:rPr>
      </w:pPr>
    </w:p>
    <w:tbl>
      <w:tblPr>
        <w:tblStyle w:val="HelleSchattierung-Akzent1"/>
        <w:tblW w:w="8827" w:type="dxa"/>
        <w:tblInd w:w="108" w:type="dxa"/>
        <w:tblLook w:val="04A0" w:firstRow="1" w:lastRow="0" w:firstColumn="1" w:lastColumn="0" w:noHBand="0" w:noVBand="1"/>
      </w:tblPr>
      <w:tblGrid>
        <w:gridCol w:w="2410"/>
        <w:gridCol w:w="6417"/>
      </w:tblGrid>
      <w:tr w:rsidR="00567B38" w:rsidRPr="003209D7" w:rsidTr="00305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67B38" w:rsidRPr="003209D7" w:rsidRDefault="00672F52" w:rsidP="0030572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Auto Tag</w:t>
            </w:r>
            <w:r w:rsidR="00567B38">
              <w:rPr>
                <w:lang w:val="en-US"/>
              </w:rPr>
              <w:t xml:space="preserve"> Name</w:t>
            </w:r>
          </w:p>
        </w:tc>
        <w:tc>
          <w:tcPr>
            <w:tcW w:w="6417" w:type="dxa"/>
          </w:tcPr>
          <w:p w:rsidR="00567B38" w:rsidRPr="003209D7" w:rsidRDefault="00567B38" w:rsidP="003057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209D7">
              <w:rPr>
                <w:lang w:val="en-US"/>
              </w:rPr>
              <w:t>Description</w:t>
            </w:r>
          </w:p>
        </w:tc>
      </w:tr>
      <w:tr w:rsidR="00567B38" w:rsidRPr="00BC016C" w:rsidTr="00305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67B38" w:rsidRPr="003209D7" w:rsidRDefault="00567B38" w:rsidP="0030572F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</w:t>
            </w:r>
            <w:proofErr w:type="spellEnd"/>
          </w:p>
        </w:tc>
        <w:tc>
          <w:tcPr>
            <w:tcW w:w="6417" w:type="dxa"/>
          </w:tcPr>
          <w:p w:rsidR="00567B38" w:rsidRPr="003209D7" w:rsidRDefault="00567B38" w:rsidP="00305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string with the integer part of the given value.</w:t>
            </w:r>
          </w:p>
        </w:tc>
      </w:tr>
      <w:tr w:rsidR="00567B38" w:rsidRPr="009912D9" w:rsidTr="0030572F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67B38" w:rsidRPr="003209D7" w:rsidRDefault="00567B38" w:rsidP="0030572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</w:t>
            </w:r>
            <w:r w:rsidRPr="002839F5">
              <w:rPr>
                <w:b w:val="0"/>
                <w:vertAlign w:val="subscript"/>
                <w:lang w:val="en-US"/>
              </w:rPr>
              <w:t>0</w:t>
            </w:r>
            <w:proofErr w:type="gramStart"/>
            <w:r>
              <w:rPr>
                <w:b w:val="0"/>
                <w:lang w:val="en-US"/>
              </w:rPr>
              <w:t>..</w:t>
            </w:r>
            <w:proofErr w:type="gramEnd"/>
            <w:r>
              <w:rPr>
                <w:b w:val="0"/>
                <w:lang w:val="en-US"/>
              </w:rPr>
              <w:t>i</w:t>
            </w:r>
            <w:r w:rsidRPr="002839F5">
              <w:rPr>
                <w:b w:val="0"/>
                <w:vertAlign w:val="subscript"/>
                <w:lang w:val="en-US"/>
              </w:rPr>
              <w:t>n</w:t>
            </w:r>
          </w:p>
        </w:tc>
        <w:tc>
          <w:tcPr>
            <w:tcW w:w="6417" w:type="dxa"/>
          </w:tcPr>
          <w:p w:rsidR="00567B38" w:rsidRPr="003209D7" w:rsidRDefault="00567B38" w:rsidP="00305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Characters of the integer part of the given value, where n is the position of the character. Counting starts at the least significant position.</w:t>
            </w:r>
          </w:p>
        </w:tc>
      </w:tr>
      <w:tr w:rsidR="00567B38" w:rsidRPr="002839F5" w:rsidTr="00305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67B38" w:rsidRPr="003209D7" w:rsidRDefault="00567B38" w:rsidP="0030572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</w:t>
            </w:r>
          </w:p>
        </w:tc>
        <w:tc>
          <w:tcPr>
            <w:tcW w:w="6417" w:type="dxa"/>
          </w:tcPr>
          <w:p w:rsidR="00567B38" w:rsidRPr="003209D7" w:rsidRDefault="00567B38" w:rsidP="00305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Expression of the definition.</w:t>
            </w:r>
          </w:p>
        </w:tc>
      </w:tr>
      <w:tr w:rsidR="00567B38" w:rsidRPr="00BC016C" w:rsidTr="0030572F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67B38" w:rsidRDefault="00567B38" w:rsidP="0030572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</w:t>
            </w:r>
            <w:r w:rsidRPr="002839F5">
              <w:rPr>
                <w:b w:val="0"/>
                <w:vertAlign w:val="subscript"/>
                <w:lang w:val="en-US"/>
              </w:rPr>
              <w:t>0</w:t>
            </w:r>
            <w:proofErr w:type="gramStart"/>
            <w:r>
              <w:rPr>
                <w:b w:val="0"/>
                <w:lang w:val="en-US"/>
              </w:rPr>
              <w:t>..</w:t>
            </w:r>
            <w:proofErr w:type="gramEnd"/>
            <w:r>
              <w:rPr>
                <w:b w:val="0"/>
                <w:lang w:val="en-US"/>
              </w:rPr>
              <w:t>f</w:t>
            </w:r>
            <w:r w:rsidRPr="002839F5">
              <w:rPr>
                <w:b w:val="0"/>
                <w:vertAlign w:val="subscript"/>
                <w:lang w:val="en-US"/>
              </w:rPr>
              <w:t>n</w:t>
            </w:r>
          </w:p>
        </w:tc>
        <w:tc>
          <w:tcPr>
            <w:tcW w:w="6417" w:type="dxa"/>
          </w:tcPr>
          <w:p w:rsidR="00567B38" w:rsidRDefault="00567B38" w:rsidP="00305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Only format definition: Character replacement of value </w:t>
            </w:r>
          </w:p>
        </w:tc>
      </w:tr>
      <w:tr w:rsidR="00567B38" w:rsidRPr="00BC016C" w:rsidTr="00305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67B38" w:rsidRDefault="00567B38" w:rsidP="0030572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</w:t>
            </w:r>
          </w:p>
        </w:tc>
        <w:tc>
          <w:tcPr>
            <w:tcW w:w="6417" w:type="dxa"/>
          </w:tcPr>
          <w:p w:rsidR="00567B38" w:rsidRDefault="00567B38" w:rsidP="00305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Only format definition: Character to fill up integer leading em</w:t>
            </w:r>
            <w:r>
              <w:rPr>
                <w:lang w:val="en-US"/>
              </w:rPr>
              <w:t>p</w:t>
            </w:r>
            <w:r>
              <w:rPr>
                <w:lang w:val="en-US"/>
              </w:rPr>
              <w:t>ty placeholders.</w:t>
            </w:r>
          </w:p>
        </w:tc>
      </w:tr>
      <w:tr w:rsidR="00567B38" w:rsidRPr="009912D9" w:rsidTr="0030572F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67B38" w:rsidRDefault="00567B38" w:rsidP="0030572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</w:t>
            </w:r>
            <w:r w:rsidRPr="002839F5">
              <w:rPr>
                <w:b w:val="0"/>
                <w:vertAlign w:val="subscript"/>
                <w:lang w:val="en-US"/>
              </w:rPr>
              <w:t>0</w:t>
            </w:r>
            <w:proofErr w:type="gramStart"/>
            <w:r>
              <w:rPr>
                <w:b w:val="0"/>
                <w:lang w:val="en-US"/>
              </w:rPr>
              <w:t>..</w:t>
            </w:r>
            <w:proofErr w:type="gramEnd"/>
            <w:r>
              <w:rPr>
                <w:b w:val="0"/>
                <w:lang w:val="en-US"/>
              </w:rPr>
              <w:t>r</w:t>
            </w:r>
            <w:r w:rsidRPr="002839F5">
              <w:rPr>
                <w:b w:val="0"/>
                <w:vertAlign w:val="subscript"/>
                <w:lang w:val="en-US"/>
              </w:rPr>
              <w:t>n</w:t>
            </w:r>
          </w:p>
        </w:tc>
        <w:tc>
          <w:tcPr>
            <w:tcW w:w="6417" w:type="dxa"/>
          </w:tcPr>
          <w:p w:rsidR="00567B38" w:rsidRDefault="00567B38" w:rsidP="00305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67B38" w:rsidRPr="009912D9" w:rsidTr="00305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67B38" w:rsidRDefault="00567B38" w:rsidP="0030572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x</w:t>
            </w:r>
          </w:p>
        </w:tc>
        <w:tc>
          <w:tcPr>
            <w:tcW w:w="6417" w:type="dxa"/>
          </w:tcPr>
          <w:p w:rsidR="00567B38" w:rsidRDefault="00567B38" w:rsidP="00305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given value.</w:t>
            </w:r>
          </w:p>
        </w:tc>
      </w:tr>
      <w:tr w:rsidR="00567B38" w:rsidRPr="00BC016C" w:rsidTr="0030572F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67B38" w:rsidRDefault="00567B38" w:rsidP="0030572F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xa</w:t>
            </w:r>
            <w:proofErr w:type="spellEnd"/>
          </w:p>
        </w:tc>
        <w:tc>
          <w:tcPr>
            <w:tcW w:w="6417" w:type="dxa"/>
          </w:tcPr>
          <w:p w:rsidR="00567B38" w:rsidRDefault="00567B38" w:rsidP="00305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absolute value of the given value.</w:t>
            </w:r>
          </w:p>
        </w:tc>
      </w:tr>
      <w:tr w:rsidR="00567B38" w:rsidRPr="00BC016C" w:rsidTr="00305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67B38" w:rsidRDefault="00567B38" w:rsidP="0030572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day</w:t>
            </w:r>
          </w:p>
        </w:tc>
        <w:tc>
          <w:tcPr>
            <w:tcW w:w="6417" w:type="dxa"/>
          </w:tcPr>
          <w:p w:rsidR="00567B38" w:rsidRDefault="00567B38" w:rsidP="00305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gregorian</w:t>
            </w:r>
            <w:proofErr w:type="spellEnd"/>
            <w:r>
              <w:rPr>
                <w:lang w:val="en-US"/>
              </w:rPr>
              <w:t xml:space="preserve"> calendar day of the month of users local date based on given value*.</w:t>
            </w:r>
          </w:p>
        </w:tc>
      </w:tr>
      <w:tr w:rsidR="00567B38" w:rsidRPr="00BC016C" w:rsidTr="0030572F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67B38" w:rsidRDefault="00567B38" w:rsidP="0030572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month</w:t>
            </w:r>
          </w:p>
        </w:tc>
        <w:tc>
          <w:tcPr>
            <w:tcW w:w="6417" w:type="dxa"/>
          </w:tcPr>
          <w:p w:rsidR="00567B38" w:rsidRDefault="00567B38" w:rsidP="00305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gregorian</w:t>
            </w:r>
            <w:proofErr w:type="spellEnd"/>
            <w:r>
              <w:rPr>
                <w:lang w:val="en-US"/>
              </w:rPr>
              <w:t xml:space="preserve"> calendar month of users local date based on given value*.</w:t>
            </w:r>
          </w:p>
        </w:tc>
      </w:tr>
      <w:tr w:rsidR="00567B38" w:rsidRPr="00BC016C" w:rsidTr="00305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67B38" w:rsidRDefault="00567B38" w:rsidP="0030572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year</w:t>
            </w:r>
          </w:p>
        </w:tc>
        <w:tc>
          <w:tcPr>
            <w:tcW w:w="6417" w:type="dxa"/>
          </w:tcPr>
          <w:p w:rsidR="00567B38" w:rsidRDefault="00567B38" w:rsidP="00305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gregorian</w:t>
            </w:r>
            <w:proofErr w:type="spellEnd"/>
            <w:r>
              <w:rPr>
                <w:lang w:val="en-US"/>
              </w:rPr>
              <w:t xml:space="preserve"> calendar year of users local date based on given value*.</w:t>
            </w:r>
          </w:p>
        </w:tc>
      </w:tr>
      <w:tr w:rsidR="00567B38" w:rsidRPr="00BC016C" w:rsidTr="0030572F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67B38" w:rsidRDefault="00567B38" w:rsidP="0030572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weekday</w:t>
            </w:r>
          </w:p>
        </w:tc>
        <w:tc>
          <w:tcPr>
            <w:tcW w:w="6417" w:type="dxa"/>
          </w:tcPr>
          <w:p w:rsidR="00567B38" w:rsidRDefault="00567B38" w:rsidP="00305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gregorian</w:t>
            </w:r>
            <w:proofErr w:type="spellEnd"/>
            <w:r>
              <w:rPr>
                <w:lang w:val="en-US"/>
              </w:rPr>
              <w:t xml:space="preserve"> calendar weekday (0</w:t>
            </w:r>
            <w:proofErr w:type="gramStart"/>
            <w:r>
              <w:rPr>
                <w:lang w:val="en-US"/>
              </w:rPr>
              <w:t>..6</w:t>
            </w:r>
            <w:proofErr w:type="gramEnd"/>
            <w:r>
              <w:rPr>
                <w:lang w:val="en-US"/>
              </w:rPr>
              <w:t xml:space="preserve"> / Monday to Sunday) of users local date based on given value*.</w:t>
            </w:r>
          </w:p>
        </w:tc>
      </w:tr>
      <w:tr w:rsidR="00567B38" w:rsidRPr="00BC016C" w:rsidTr="00305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67B38" w:rsidRDefault="00567B38" w:rsidP="0030572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hour</w:t>
            </w:r>
          </w:p>
        </w:tc>
        <w:tc>
          <w:tcPr>
            <w:tcW w:w="6417" w:type="dxa"/>
          </w:tcPr>
          <w:p w:rsidR="00567B38" w:rsidRDefault="00567B38" w:rsidP="00305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Hour of users local date based on given value*.</w:t>
            </w:r>
          </w:p>
        </w:tc>
      </w:tr>
      <w:tr w:rsidR="00567B38" w:rsidRPr="00BC016C" w:rsidTr="0030572F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67B38" w:rsidRDefault="00567B38" w:rsidP="0030572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minute</w:t>
            </w:r>
          </w:p>
        </w:tc>
        <w:tc>
          <w:tcPr>
            <w:tcW w:w="6417" w:type="dxa"/>
          </w:tcPr>
          <w:p w:rsidR="00567B38" w:rsidRDefault="00567B38" w:rsidP="00305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Minute of users local date based on given value*.</w:t>
            </w:r>
          </w:p>
        </w:tc>
      </w:tr>
      <w:tr w:rsidR="00567B38" w:rsidRPr="00BC016C" w:rsidTr="00305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67B38" w:rsidRDefault="00567B38" w:rsidP="0030572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second</w:t>
            </w:r>
          </w:p>
        </w:tc>
        <w:tc>
          <w:tcPr>
            <w:tcW w:w="6417" w:type="dxa"/>
          </w:tcPr>
          <w:p w:rsidR="00567B38" w:rsidRDefault="00567B38" w:rsidP="00305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Second of users local date based on given value*.</w:t>
            </w:r>
          </w:p>
        </w:tc>
      </w:tr>
      <w:tr w:rsidR="00567B38" w:rsidRPr="00BC016C" w:rsidTr="0030572F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67B38" w:rsidRDefault="00567B38" w:rsidP="0030572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millisecond</w:t>
            </w:r>
          </w:p>
        </w:tc>
        <w:tc>
          <w:tcPr>
            <w:tcW w:w="6417" w:type="dxa"/>
          </w:tcPr>
          <w:p w:rsidR="00567B38" w:rsidRDefault="00567B38" w:rsidP="00305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Millisecond of users local date based on given value*.</w:t>
            </w:r>
          </w:p>
        </w:tc>
      </w:tr>
      <w:tr w:rsidR="00567B38" w:rsidRPr="00BC016C" w:rsidTr="00305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67B38" w:rsidRDefault="00567B38" w:rsidP="0030572F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weekofyear</w:t>
            </w:r>
            <w:proofErr w:type="spellEnd"/>
          </w:p>
        </w:tc>
        <w:tc>
          <w:tcPr>
            <w:tcW w:w="6417" w:type="dxa"/>
          </w:tcPr>
          <w:p w:rsidR="00567B38" w:rsidRDefault="00567B38" w:rsidP="00305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Week number of the year of users local date based on given value*.</w:t>
            </w:r>
          </w:p>
        </w:tc>
      </w:tr>
      <w:tr w:rsidR="00567B38" w:rsidRPr="00BC016C" w:rsidTr="0030572F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67B38" w:rsidRDefault="00567B38" w:rsidP="0030572F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dayofyear</w:t>
            </w:r>
            <w:proofErr w:type="spellEnd"/>
          </w:p>
        </w:tc>
        <w:tc>
          <w:tcPr>
            <w:tcW w:w="6417" w:type="dxa"/>
          </w:tcPr>
          <w:p w:rsidR="00567B38" w:rsidRDefault="00567B38" w:rsidP="00305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Day number of the year of users local date based on given va</w:t>
            </w:r>
            <w:r>
              <w:rPr>
                <w:lang w:val="en-US"/>
              </w:rPr>
              <w:t>l</w:t>
            </w:r>
            <w:r>
              <w:rPr>
                <w:lang w:val="en-US"/>
              </w:rPr>
              <w:t>ue*.</w:t>
            </w:r>
          </w:p>
        </w:tc>
      </w:tr>
    </w:tbl>
    <w:p w:rsidR="00567B38" w:rsidRDefault="00567B38" w:rsidP="0022001A">
      <w:pPr>
        <w:rPr>
          <w:lang w:val="en-US"/>
        </w:rPr>
      </w:pPr>
    </w:p>
    <w:p w:rsidR="00F8126E" w:rsidRDefault="00E06AC2" w:rsidP="00F8126E">
      <w:pPr>
        <w:pStyle w:val="berschrift1"/>
      </w:pPr>
      <w:bookmarkStart w:id="12" w:name="_Toc379729006"/>
      <w:r>
        <w:t>Online Resources</w:t>
      </w:r>
      <w:bookmarkStart w:id="13" w:name="_Toc377307263"/>
      <w:bookmarkEnd w:id="12"/>
    </w:p>
    <w:p w:rsidR="00F8126E" w:rsidRDefault="00E06AC2" w:rsidP="00F8126E">
      <w:pPr>
        <w:pStyle w:val="Listenabsatz"/>
        <w:numPr>
          <w:ilvl w:val="0"/>
          <w:numId w:val="28"/>
        </w:numPr>
        <w:spacing w:after="200" w:line="276" w:lineRule="auto"/>
        <w:rPr>
          <w:lang w:val="en-US"/>
        </w:rPr>
      </w:pPr>
      <w:hyperlink r:id="rId11" w:history="1">
        <w:r w:rsidRPr="00F8126E">
          <w:rPr>
            <w:rStyle w:val="Hyperlink"/>
            <w:lang w:val="en-US"/>
          </w:rPr>
          <w:t>http://www.dongleware.com/i18x/validator.html</w:t>
        </w:r>
      </w:hyperlink>
      <w:r w:rsidR="00F8126E" w:rsidRPr="00F8126E">
        <w:rPr>
          <w:lang w:val="en-US"/>
        </w:rPr>
        <w:br/>
      </w:r>
      <w:proofErr w:type="gramStart"/>
      <w:r w:rsidR="00F8126E" w:rsidRPr="00F8126E">
        <w:rPr>
          <w:lang w:val="en-US"/>
        </w:rPr>
        <w:t>A</w:t>
      </w:r>
      <w:proofErr w:type="gramEnd"/>
      <w:r w:rsidR="00F8126E" w:rsidRPr="00F8126E">
        <w:rPr>
          <w:lang w:val="en-US"/>
        </w:rPr>
        <w:t xml:space="preserve"> i18x validation and testing </w:t>
      </w:r>
      <w:r w:rsidR="00F8126E">
        <w:rPr>
          <w:lang w:val="en-US"/>
        </w:rPr>
        <w:t>website.</w:t>
      </w:r>
      <w:r w:rsidR="00F8126E" w:rsidRPr="00F8126E">
        <w:rPr>
          <w:lang w:val="en-US"/>
        </w:rPr>
        <w:t xml:space="preserve"> </w:t>
      </w:r>
      <w:r w:rsidR="00F8126E">
        <w:rPr>
          <w:lang w:val="en-US"/>
        </w:rPr>
        <w:t xml:space="preserve">There </w:t>
      </w:r>
      <w:r w:rsidR="00F8126E">
        <w:rPr>
          <w:lang w:val="en-US"/>
        </w:rPr>
        <w:t>are</w:t>
      </w:r>
      <w:r w:rsidR="00F8126E">
        <w:rPr>
          <w:lang w:val="en-US"/>
        </w:rPr>
        <w:t xml:space="preserve"> also more i18x text phrase examples</w:t>
      </w:r>
      <w:r w:rsidR="00F8126E">
        <w:rPr>
          <w:lang w:val="en-US"/>
        </w:rPr>
        <w:t xml:space="preserve"> available.</w:t>
      </w:r>
    </w:p>
    <w:p w:rsidR="00E06AC2" w:rsidRPr="00F8126E" w:rsidRDefault="00F8126E" w:rsidP="00F8126E">
      <w:pPr>
        <w:pStyle w:val="Listenabsatz"/>
        <w:numPr>
          <w:ilvl w:val="0"/>
          <w:numId w:val="28"/>
        </w:numPr>
        <w:spacing w:after="200" w:line="276" w:lineRule="auto"/>
        <w:rPr>
          <w:lang w:val="en-US"/>
        </w:rPr>
      </w:pPr>
      <w:r>
        <w:rPr>
          <w:lang w:val="en-US"/>
        </w:rPr>
        <w:t xml:space="preserve">I18x at </w:t>
      </w:r>
      <w:proofErr w:type="spellStart"/>
      <w:r>
        <w:rPr>
          <w:lang w:val="en-US"/>
        </w:rPr>
        <w:t>GitHub</w:t>
      </w:r>
      <w:proofErr w:type="spellEnd"/>
    </w:p>
    <w:p w:rsidR="00F8126E" w:rsidRDefault="00F8126E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br w:type="page"/>
      </w:r>
    </w:p>
    <w:p w:rsidR="00E06AC2" w:rsidRPr="003209D7" w:rsidRDefault="00E06AC2" w:rsidP="00E06AC2">
      <w:pPr>
        <w:pStyle w:val="berschrift1"/>
        <w:spacing w:line="276" w:lineRule="auto"/>
      </w:pPr>
      <w:bookmarkStart w:id="14" w:name="_Toc379729007"/>
      <w:r w:rsidRPr="003209D7">
        <w:lastRenderedPageBreak/>
        <w:t>Release History</w:t>
      </w:r>
      <w:bookmarkEnd w:id="13"/>
      <w:bookmarkEnd w:id="14"/>
    </w:p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06AC2" w:rsidRPr="003209D7" w:rsidTr="004C2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06AC2" w:rsidRPr="003209D7" w:rsidRDefault="00E06AC2" w:rsidP="004C26A0">
            <w:pPr>
              <w:rPr>
                <w:lang w:val="en-US"/>
              </w:rPr>
            </w:pPr>
            <w:r w:rsidRPr="003209D7">
              <w:rPr>
                <w:lang w:val="en-US"/>
              </w:rPr>
              <w:t>Date</w:t>
            </w:r>
          </w:p>
        </w:tc>
        <w:tc>
          <w:tcPr>
            <w:tcW w:w="3071" w:type="dxa"/>
          </w:tcPr>
          <w:p w:rsidR="00E06AC2" w:rsidRPr="003209D7" w:rsidRDefault="00E06AC2" w:rsidP="004C2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209D7">
              <w:rPr>
                <w:lang w:val="en-US"/>
              </w:rPr>
              <w:t>Version</w:t>
            </w:r>
          </w:p>
        </w:tc>
        <w:tc>
          <w:tcPr>
            <w:tcW w:w="3071" w:type="dxa"/>
          </w:tcPr>
          <w:p w:rsidR="00E06AC2" w:rsidRPr="003209D7" w:rsidRDefault="00E06AC2" w:rsidP="004C2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209D7">
              <w:rPr>
                <w:lang w:val="en-US"/>
              </w:rPr>
              <w:t>Release Notes</w:t>
            </w:r>
          </w:p>
        </w:tc>
      </w:tr>
      <w:tr w:rsidR="00E06AC2" w:rsidRPr="003209D7" w:rsidTr="004C2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06AC2" w:rsidRPr="003209D7" w:rsidRDefault="00E06AC2" w:rsidP="00E06AC2">
            <w:pPr>
              <w:rPr>
                <w:lang w:val="en-US"/>
              </w:rPr>
            </w:pPr>
            <w:r w:rsidRPr="003209D7">
              <w:rPr>
                <w:lang w:val="en-US"/>
              </w:rPr>
              <w:t>201</w:t>
            </w:r>
            <w:r>
              <w:rPr>
                <w:lang w:val="en-US"/>
              </w:rPr>
              <w:t>4</w:t>
            </w:r>
            <w:r w:rsidRPr="003209D7">
              <w:rPr>
                <w:lang w:val="en-US"/>
              </w:rPr>
              <w:t>-0</w:t>
            </w:r>
            <w:r>
              <w:rPr>
                <w:lang w:val="en-US"/>
              </w:rPr>
              <w:t>2</w:t>
            </w:r>
            <w:r w:rsidRPr="003209D7">
              <w:rPr>
                <w:lang w:val="en-US"/>
              </w:rPr>
              <w:t>-</w:t>
            </w:r>
            <w:r>
              <w:rPr>
                <w:lang w:val="en-US"/>
              </w:rPr>
              <w:t>09</w:t>
            </w:r>
          </w:p>
        </w:tc>
        <w:tc>
          <w:tcPr>
            <w:tcW w:w="3071" w:type="dxa"/>
          </w:tcPr>
          <w:p w:rsidR="00E06AC2" w:rsidRPr="003209D7" w:rsidRDefault="00E06AC2" w:rsidP="004C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3209D7">
              <w:rPr>
                <w:lang w:val="en-US"/>
              </w:rPr>
              <w:t>.</w:t>
            </w:r>
            <w:r>
              <w:rPr>
                <w:lang w:val="en-US"/>
              </w:rPr>
              <w:t>9</w:t>
            </w:r>
            <w:r w:rsidRPr="003209D7">
              <w:rPr>
                <w:lang w:val="en-US"/>
              </w:rPr>
              <w:t>.0</w:t>
            </w:r>
          </w:p>
        </w:tc>
        <w:tc>
          <w:tcPr>
            <w:tcW w:w="3071" w:type="dxa"/>
          </w:tcPr>
          <w:p w:rsidR="00E06AC2" w:rsidRPr="003209D7" w:rsidRDefault="00E06AC2" w:rsidP="004C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209D7">
              <w:rPr>
                <w:lang w:val="en-US"/>
              </w:rPr>
              <w:t>First version.</w:t>
            </w:r>
          </w:p>
        </w:tc>
      </w:tr>
    </w:tbl>
    <w:p w:rsidR="00E06AC2" w:rsidRDefault="00E06AC2" w:rsidP="00E06AC2">
      <w:pPr>
        <w:rPr>
          <w:rFonts w:eastAsia="Adobe Fan Heiti Std B"/>
        </w:rPr>
      </w:pPr>
    </w:p>
    <w:p w:rsidR="00E06AC2" w:rsidRDefault="00E06AC2" w:rsidP="00E06AC2">
      <w:pPr>
        <w:rPr>
          <w:rFonts w:asciiTheme="majorHAnsi" w:eastAsia="Adobe Fan Heiti Std B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eastAsia="Adobe Fan Heiti Std B"/>
        </w:rPr>
        <w:br w:type="page"/>
      </w:r>
    </w:p>
    <w:p w:rsidR="00E06AC2" w:rsidRPr="003209D7" w:rsidRDefault="00E06AC2" w:rsidP="00E06AC2">
      <w:pPr>
        <w:pStyle w:val="berschrift1"/>
        <w:spacing w:line="276" w:lineRule="auto"/>
        <w:rPr>
          <w:rFonts w:eastAsia="Adobe Fan Heiti Std B"/>
        </w:rPr>
      </w:pPr>
      <w:bookmarkStart w:id="15" w:name="_Toc377307264"/>
      <w:bookmarkStart w:id="16" w:name="_Toc379729008"/>
      <w:r w:rsidRPr="003209D7">
        <w:rPr>
          <w:rFonts w:eastAsia="Adobe Fan Heiti Std B"/>
        </w:rPr>
        <w:lastRenderedPageBreak/>
        <w:t>Legal Information</w:t>
      </w:r>
      <w:bookmarkEnd w:id="15"/>
      <w:bookmarkEnd w:id="16"/>
    </w:p>
    <w:p w:rsidR="00E06AC2" w:rsidRPr="003209D7" w:rsidRDefault="00E06AC2" w:rsidP="00E06AC2">
      <w:pPr>
        <w:rPr>
          <w:lang w:val="en-US"/>
        </w:rPr>
      </w:pPr>
      <w:proofErr w:type="gramStart"/>
      <w:r>
        <w:rPr>
          <w:lang w:val="en-US"/>
        </w:rPr>
        <w:t>This</w:t>
      </w:r>
      <w:r w:rsidRPr="003209D7">
        <w:rPr>
          <w:lang w:val="en-US"/>
        </w:rPr>
        <w:t xml:space="preserve"> </w:t>
      </w:r>
      <w:r>
        <w:rPr>
          <w:lang w:val="en-US"/>
        </w:rPr>
        <w:t>document</w:t>
      </w:r>
      <w:r w:rsidRPr="003209D7">
        <w:rPr>
          <w:lang w:val="en-US"/>
        </w:rPr>
        <w:t xml:space="preserve"> </w:t>
      </w:r>
      <w:r>
        <w:rPr>
          <w:lang w:val="en-US"/>
        </w:rPr>
        <w:t>is</w:t>
      </w:r>
      <w:r w:rsidRPr="003209D7">
        <w:rPr>
          <w:lang w:val="en-US"/>
        </w:rPr>
        <w:t xml:space="preserve"> published under </w:t>
      </w:r>
      <w:hyperlink r:id="rId12" w:history="1">
        <w:r w:rsidRPr="00BE6764">
          <w:rPr>
            <w:rStyle w:val="Hyperlink"/>
            <w:lang w:val="en-US"/>
          </w:rPr>
          <w:t>MIT</w:t>
        </w:r>
      </w:hyperlink>
      <w:r w:rsidRPr="003209D7">
        <w:rPr>
          <w:lang w:val="en-US"/>
        </w:rPr>
        <w:t xml:space="preserve"> license and are</w:t>
      </w:r>
      <w:proofErr w:type="gramEnd"/>
      <w:r w:rsidRPr="003209D7">
        <w:rPr>
          <w:lang w:val="en-US"/>
        </w:rPr>
        <w:t xml:space="preserve"> for free and commercial use. </w:t>
      </w:r>
    </w:p>
    <w:p w:rsidR="00E06AC2" w:rsidRPr="003209D7" w:rsidRDefault="00E06AC2" w:rsidP="00E06AC2">
      <w:pPr>
        <w:pStyle w:val="VorUndNach"/>
        <w:keepNext/>
        <w:keepLines/>
        <w:rPr>
          <w:lang w:val="en-US"/>
        </w:rPr>
      </w:pPr>
      <w:proofErr w:type="gramStart"/>
      <w:r w:rsidRPr="003209D7">
        <w:rPr>
          <w:lang w:val="en-US"/>
        </w:rPr>
        <w:t>Written by Meinolf Amekudzi.</w:t>
      </w:r>
      <w:proofErr w:type="gramEnd"/>
    </w:p>
    <w:p w:rsidR="00E06AC2" w:rsidRPr="003209D7" w:rsidRDefault="00E06AC2" w:rsidP="00E06AC2">
      <w:pPr>
        <w:pStyle w:val="VorUndNach"/>
        <w:keepNext/>
        <w:keepLines/>
        <w:rPr>
          <w:lang w:val="en-US"/>
        </w:rPr>
      </w:pPr>
      <w:r w:rsidRPr="003209D7">
        <w:rPr>
          <w:lang w:val="en-US"/>
        </w:rPr>
        <w:t>©201</w:t>
      </w:r>
      <w:r>
        <w:rPr>
          <w:lang w:val="en-US"/>
        </w:rPr>
        <w:t>4</w:t>
      </w:r>
    </w:p>
    <w:p w:rsidR="00E06AC2" w:rsidRPr="003209D7" w:rsidRDefault="00E06AC2" w:rsidP="00E06AC2">
      <w:pPr>
        <w:pStyle w:val="VorUndNach"/>
        <w:keepNext/>
        <w:keepLines/>
        <w:rPr>
          <w:lang w:val="en-US"/>
        </w:rPr>
      </w:pPr>
      <w:bookmarkStart w:id="17" w:name="_MailAutoSig"/>
      <w:r w:rsidRPr="003209D7">
        <w:rPr>
          <w:noProof/>
        </w:rPr>
        <w:drawing>
          <wp:inline distT="0" distB="0" distL="0" distR="0" wp14:anchorId="57C3E644" wp14:editId="116591E0">
            <wp:extent cx="1518249" cy="232202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233" cy="2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AC2" w:rsidRPr="00E60E55" w:rsidRDefault="00E06AC2" w:rsidP="00E06AC2">
      <w:pPr>
        <w:pStyle w:val="KeinLeerraum"/>
      </w:pPr>
      <w:proofErr w:type="spellStart"/>
      <w:r w:rsidRPr="00E60E55">
        <w:t>Dongleware</w:t>
      </w:r>
      <w:proofErr w:type="spellEnd"/>
      <w:r w:rsidRPr="00E60E55">
        <w:t xml:space="preserve"> Verlags GmbH</w:t>
      </w:r>
    </w:p>
    <w:p w:rsidR="00E06AC2" w:rsidRPr="00E60E55" w:rsidRDefault="00E06AC2" w:rsidP="00E06AC2">
      <w:pPr>
        <w:pStyle w:val="KeinLeerraum"/>
      </w:pPr>
      <w:r w:rsidRPr="00E60E55">
        <w:t>Am Güterbahnhof 18</w:t>
      </w:r>
    </w:p>
    <w:p w:rsidR="00E06AC2" w:rsidRPr="00E60E55" w:rsidRDefault="00E06AC2" w:rsidP="00E06AC2">
      <w:pPr>
        <w:pStyle w:val="KeinLeerraum"/>
      </w:pPr>
      <w:r w:rsidRPr="00E60E55">
        <w:t>69181 Leimen</w:t>
      </w:r>
    </w:p>
    <w:p w:rsidR="00E06AC2" w:rsidRPr="00E60E55" w:rsidRDefault="00E06AC2" w:rsidP="00E06AC2">
      <w:pPr>
        <w:pStyle w:val="KeinLeerraum"/>
      </w:pPr>
      <w:r w:rsidRPr="00E60E55">
        <w:t>Germany</w:t>
      </w:r>
    </w:p>
    <w:p w:rsidR="00E06AC2" w:rsidRPr="00E60E55" w:rsidRDefault="00E06AC2" w:rsidP="00E06AC2">
      <w:pPr>
        <w:pStyle w:val="KeinLeerraum"/>
      </w:pPr>
      <w:r w:rsidRPr="00E60E55">
        <w:t>FON +49 6224 17 52 40</w:t>
      </w:r>
    </w:p>
    <w:p w:rsidR="00E06AC2" w:rsidRPr="00E60E55" w:rsidRDefault="00E06AC2" w:rsidP="00E06AC2">
      <w:pPr>
        <w:pStyle w:val="KeinLeerraum"/>
      </w:pPr>
    </w:p>
    <w:p w:rsidR="00E06AC2" w:rsidRPr="00E60E55" w:rsidRDefault="00E06AC2" w:rsidP="00E06AC2">
      <w:pPr>
        <w:pStyle w:val="KeinLeerraum"/>
      </w:pPr>
      <w:proofErr w:type="spellStart"/>
      <w:r w:rsidRPr="00E60E55">
        <w:t>USt</w:t>
      </w:r>
      <w:proofErr w:type="spellEnd"/>
      <w:r w:rsidRPr="00E60E55">
        <w:t>-ID: DE 152 563 028</w:t>
      </w:r>
    </w:p>
    <w:p w:rsidR="00E06AC2" w:rsidRPr="00E60E55" w:rsidRDefault="00E06AC2" w:rsidP="00E06AC2">
      <w:pPr>
        <w:pStyle w:val="KeinLeerraum"/>
      </w:pPr>
      <w:r w:rsidRPr="00E60E55">
        <w:t>Steuernummer: FAHD 32492/11803</w:t>
      </w:r>
    </w:p>
    <w:p w:rsidR="00E06AC2" w:rsidRPr="00E60E55" w:rsidRDefault="00E06AC2" w:rsidP="00E06AC2">
      <w:pPr>
        <w:pStyle w:val="KeinLeerraum"/>
      </w:pPr>
      <w:r w:rsidRPr="00E60E55">
        <w:t>Handelsregister: Amtsgericht Mannheim HRB 334574</w:t>
      </w:r>
    </w:p>
    <w:p w:rsidR="00E06AC2" w:rsidRPr="00E60E55" w:rsidRDefault="00E06AC2" w:rsidP="00E06AC2">
      <w:pPr>
        <w:pStyle w:val="KeinLeerraum"/>
      </w:pPr>
      <w:r w:rsidRPr="00E60E55">
        <w:t>Sitz der Gesellschaft: Leimen</w:t>
      </w:r>
    </w:p>
    <w:p w:rsidR="00E06AC2" w:rsidRPr="00E60E55" w:rsidRDefault="00E06AC2" w:rsidP="00E06AC2">
      <w:pPr>
        <w:pStyle w:val="KeinLeerraum"/>
      </w:pPr>
      <w:r w:rsidRPr="00E60E55">
        <w:t>Gesch</w:t>
      </w:r>
      <w:r w:rsidRPr="00E60E55">
        <w:rPr>
          <w:rFonts w:eastAsia="MS Gothic" w:cs="MS Gothic"/>
        </w:rPr>
        <w:t>ä</w:t>
      </w:r>
      <w:r w:rsidRPr="00E60E55">
        <w:t>ftsf</w:t>
      </w:r>
      <w:r w:rsidRPr="00E60E55">
        <w:rPr>
          <w:rFonts w:cs="Adobe Fan Heiti Std B"/>
        </w:rPr>
        <w:t>ü</w:t>
      </w:r>
      <w:r w:rsidRPr="00E60E55">
        <w:t>hrer: Meinolf Amekudzi</w:t>
      </w:r>
    </w:p>
    <w:p w:rsidR="00E06AC2" w:rsidRPr="00E60E55" w:rsidRDefault="00E06AC2" w:rsidP="00E06AC2">
      <w:pPr>
        <w:pStyle w:val="KeinLeerraum"/>
      </w:pPr>
      <w:hyperlink r:id="rId14" w:history="1">
        <w:r w:rsidRPr="00E60E55">
          <w:rPr>
            <w:rStyle w:val="Hyperlink"/>
            <w:rFonts w:ascii="Book Antiqua" w:eastAsia="Adobe Fan Heiti Std B" w:hAnsi="Book Antiqua"/>
            <w:szCs w:val="21"/>
          </w:rPr>
          <w:t>www.dongleware.com</w:t>
        </w:r>
      </w:hyperlink>
      <w:bookmarkEnd w:id="17"/>
    </w:p>
    <w:p w:rsidR="00E06AC2" w:rsidRPr="00E60E55" w:rsidRDefault="00E06AC2" w:rsidP="00E06AC2"/>
    <w:p w:rsidR="00E06AC2" w:rsidRDefault="00E06AC2" w:rsidP="00E06AC2">
      <w:pPr>
        <w:pStyle w:val="berschrift2"/>
        <w:spacing w:line="276" w:lineRule="auto"/>
      </w:pPr>
      <w:bookmarkStart w:id="18" w:name="_Toc377307265"/>
      <w:bookmarkStart w:id="19" w:name="_Toc379729009"/>
      <w:r>
        <w:t xml:space="preserve">MIT </w:t>
      </w:r>
      <w:proofErr w:type="spellStart"/>
      <w:r>
        <w:t>Licence</w:t>
      </w:r>
      <w:proofErr w:type="spellEnd"/>
      <w:r>
        <w:t xml:space="preserve"> Terms</w:t>
      </w:r>
      <w:bookmarkEnd w:id="18"/>
      <w:bookmarkEnd w:id="19"/>
    </w:p>
    <w:p w:rsidR="00E06AC2" w:rsidRPr="003209D7" w:rsidRDefault="00E06AC2" w:rsidP="00E06AC2">
      <w:pPr>
        <w:rPr>
          <w:lang w:val="en-US"/>
        </w:rPr>
      </w:pPr>
      <w:r w:rsidRPr="00E60E55">
        <w:rPr>
          <w:lang w:val="en-US"/>
        </w:rPr>
        <w:t>Permission is hereby granted, free of charge, to any person obtaining a copy of this docume</w:t>
      </w:r>
      <w:r w:rsidRPr="00E60E55">
        <w:rPr>
          <w:lang w:val="en-US"/>
        </w:rPr>
        <w:t>n</w:t>
      </w:r>
      <w:r w:rsidRPr="00E60E55">
        <w:rPr>
          <w:lang w:val="en-US"/>
        </w:rPr>
        <w:t>tation</w:t>
      </w:r>
      <w:r>
        <w:rPr>
          <w:lang w:val="en-US"/>
        </w:rPr>
        <w:t>,</w:t>
      </w:r>
      <w:r w:rsidRPr="00E60E55">
        <w:rPr>
          <w:lang w:val="en-US"/>
        </w:rPr>
        <w:t xml:space="preserve"> to deal without restriction, including without limitation the rights to use, copy, mod</w:t>
      </w:r>
      <w:r w:rsidRPr="00E60E55">
        <w:rPr>
          <w:lang w:val="en-US"/>
        </w:rPr>
        <w:t>i</w:t>
      </w:r>
      <w:r w:rsidRPr="00E60E55">
        <w:rPr>
          <w:lang w:val="en-US"/>
        </w:rPr>
        <w:t xml:space="preserve">fy, merge, publish, distribute, sublicense, and/or sell copies of </w:t>
      </w:r>
      <w:r>
        <w:rPr>
          <w:lang w:val="en-US"/>
        </w:rPr>
        <w:t>it</w:t>
      </w:r>
      <w:r w:rsidRPr="00E60E55">
        <w:rPr>
          <w:lang w:val="en-US"/>
        </w:rPr>
        <w:t>, and to permit pe</w:t>
      </w:r>
      <w:r w:rsidRPr="00E60E55">
        <w:rPr>
          <w:lang w:val="en-US"/>
        </w:rPr>
        <w:t>r</w:t>
      </w:r>
      <w:r w:rsidRPr="00E60E55">
        <w:rPr>
          <w:lang w:val="en-US"/>
        </w:rPr>
        <w:t xml:space="preserve">sons to whom the </w:t>
      </w:r>
      <w:r>
        <w:rPr>
          <w:lang w:val="en-US"/>
        </w:rPr>
        <w:t>document</w:t>
      </w:r>
      <w:r w:rsidRPr="00E60E55">
        <w:rPr>
          <w:lang w:val="en-US"/>
        </w:rPr>
        <w:t xml:space="preserve"> is furnished to do so, su</w:t>
      </w:r>
      <w:r w:rsidRPr="00E60E55">
        <w:rPr>
          <w:lang w:val="en-US"/>
        </w:rPr>
        <w:t>b</w:t>
      </w:r>
      <w:r w:rsidRPr="00E60E55">
        <w:rPr>
          <w:lang w:val="en-US"/>
        </w:rPr>
        <w:t>ject to the following conditions</w:t>
      </w:r>
      <w:proofErr w:type="gramStart"/>
      <w:r w:rsidRPr="00E60E55">
        <w:rPr>
          <w:lang w:val="en-US"/>
        </w:rPr>
        <w:t>:</w:t>
      </w:r>
      <w:proofErr w:type="gramEnd"/>
      <w:r w:rsidRPr="00E60E55">
        <w:rPr>
          <w:lang w:val="en-US"/>
        </w:rPr>
        <w:br/>
      </w:r>
      <w:r w:rsidRPr="00E60E55">
        <w:rPr>
          <w:lang w:val="en-US"/>
        </w:rPr>
        <w:br/>
        <w:t>The above copyright notice and this permission notice shall be included in all copies or su</w:t>
      </w:r>
      <w:r w:rsidRPr="00E60E55">
        <w:rPr>
          <w:lang w:val="en-US"/>
        </w:rPr>
        <w:t>b</w:t>
      </w:r>
      <w:r w:rsidRPr="00E60E55">
        <w:rPr>
          <w:lang w:val="en-US"/>
        </w:rPr>
        <w:t xml:space="preserve">stantial portions of the </w:t>
      </w:r>
      <w:r>
        <w:rPr>
          <w:lang w:val="en-US"/>
        </w:rPr>
        <w:t>document</w:t>
      </w:r>
      <w:r w:rsidRPr="00E60E55">
        <w:rPr>
          <w:lang w:val="en-US"/>
        </w:rPr>
        <w:t>.</w:t>
      </w:r>
      <w:r w:rsidRPr="00E60E55">
        <w:rPr>
          <w:lang w:val="en-US"/>
        </w:rPr>
        <w:br/>
      </w:r>
      <w:r w:rsidRPr="00E60E55">
        <w:rPr>
          <w:lang w:val="en-US"/>
        </w:rPr>
        <w:br/>
        <w:t xml:space="preserve">THE </w:t>
      </w:r>
      <w:r>
        <w:rPr>
          <w:lang w:val="en-US"/>
        </w:rPr>
        <w:t>DOCUMENT</w:t>
      </w:r>
      <w:r w:rsidRPr="00E60E55">
        <w:rPr>
          <w:lang w:val="en-US"/>
        </w:rPr>
        <w:t xml:space="preserve"> IS PROVIDED "AS IS", WITHOUT WARRANTY OF ANY KIND, E</w:t>
      </w:r>
      <w:r w:rsidRPr="00E60E55">
        <w:rPr>
          <w:lang w:val="en-US"/>
        </w:rPr>
        <w:t>X</w:t>
      </w:r>
      <w:r w:rsidRPr="00E60E55">
        <w:rPr>
          <w:lang w:val="en-US"/>
        </w:rPr>
        <w:t>PRESS OR IMPLIED, INCLUDING BUT NOT LIMITED TO THE WARRANTIES OF MERCHANTABILITY, FITNESS FOR A PARTICULAR PURPOSE AND NONI</w:t>
      </w:r>
      <w:r w:rsidRPr="00E60E55">
        <w:rPr>
          <w:lang w:val="en-US"/>
        </w:rPr>
        <w:t>N</w:t>
      </w:r>
      <w:r w:rsidRPr="00E60E55">
        <w:rPr>
          <w:lang w:val="en-US"/>
        </w:rPr>
        <w:t>FRINGEMENT. IN NO EVENT SHALL THE AUTHORS OR COPYRIGHT HOLDERS BE LI</w:t>
      </w:r>
      <w:r w:rsidRPr="00E60E55">
        <w:rPr>
          <w:lang w:val="en-US"/>
        </w:rPr>
        <w:t>A</w:t>
      </w:r>
      <w:r w:rsidRPr="00E60E55">
        <w:rPr>
          <w:lang w:val="en-US"/>
        </w:rPr>
        <w:t>BLE FOR ANY CLAIM, DAMAGES OR OTHER LIABILITY, WHETHER IN AN A</w:t>
      </w:r>
      <w:r w:rsidRPr="00E60E55">
        <w:rPr>
          <w:lang w:val="en-US"/>
        </w:rPr>
        <w:t>C</w:t>
      </w:r>
      <w:r w:rsidRPr="00E60E55">
        <w:rPr>
          <w:lang w:val="en-US"/>
        </w:rPr>
        <w:t xml:space="preserve">TION OF CONTRACT, TORT OR OTHERWISE, ARISING FROM, OUT OF OR IN CONNECTION WITH THE </w:t>
      </w:r>
      <w:r>
        <w:rPr>
          <w:lang w:val="en-US"/>
        </w:rPr>
        <w:t>DOCUMENTATION</w:t>
      </w:r>
      <w:r w:rsidRPr="00E60E55">
        <w:rPr>
          <w:lang w:val="en-US"/>
        </w:rPr>
        <w:t xml:space="preserve"> OR THE USE OR OTHER DEALINGS IN THE </w:t>
      </w:r>
      <w:r>
        <w:rPr>
          <w:lang w:val="en-US"/>
        </w:rPr>
        <w:t>DOCUMENT</w:t>
      </w:r>
      <w:r w:rsidRPr="00E60E55">
        <w:rPr>
          <w:lang w:val="en-US"/>
        </w:rPr>
        <w:t>.</w:t>
      </w:r>
    </w:p>
    <w:p w:rsidR="00E06AC2" w:rsidRPr="005F16B0" w:rsidRDefault="00E06AC2" w:rsidP="0022001A">
      <w:pPr>
        <w:rPr>
          <w:lang w:val="en-US"/>
        </w:rPr>
      </w:pPr>
    </w:p>
    <w:sectPr w:rsidR="00E06AC2" w:rsidRPr="005F16B0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474" w:rsidRDefault="00564474" w:rsidP="001F155F">
      <w:r>
        <w:separator/>
      </w:r>
    </w:p>
  </w:endnote>
  <w:endnote w:type="continuationSeparator" w:id="0">
    <w:p w:rsidR="00564474" w:rsidRDefault="00564474" w:rsidP="001F1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CD">
    <w:panose1 w:val="04040504020302020404"/>
    <w:charset w:val="00"/>
    <w:family w:val="decorative"/>
    <w:pitch w:val="variable"/>
    <w:sig w:usb0="00000003" w:usb1="00000000" w:usb2="00000000" w:usb3="00000000" w:csb0="0000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79"/>
      <w:gridCol w:w="929"/>
      <w:gridCol w:w="4180"/>
    </w:tblGrid>
    <w:tr w:rsidR="0030572F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30572F" w:rsidRDefault="0030572F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30572F" w:rsidRDefault="0030572F" w:rsidP="00936612">
          <w:pPr>
            <w:pStyle w:val="KeinLeerraum"/>
            <w:jc w:val="center"/>
            <w:rPr>
              <w:rFonts w:asciiTheme="majorHAnsi" w:eastAsiaTheme="majorEastAsia" w:hAnsiTheme="majorHAnsi" w:cstheme="majorBidi"/>
            </w:rPr>
          </w:pP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61756F" w:rsidRPr="0061756F">
            <w:rPr>
              <w:rFonts w:asciiTheme="majorHAnsi" w:eastAsiaTheme="majorEastAsia" w:hAnsiTheme="majorHAnsi" w:cstheme="majorBidi"/>
              <w:b/>
              <w:bCs/>
              <w:noProof/>
            </w:rPr>
            <w:t>2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30572F" w:rsidRDefault="0030572F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30572F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30572F" w:rsidRDefault="0030572F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30572F" w:rsidRDefault="0030572F">
          <w:pPr>
            <w:pStyle w:val="Kopfzeil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30572F" w:rsidRDefault="0030572F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30572F" w:rsidRDefault="0030572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474" w:rsidRDefault="00564474" w:rsidP="001F155F">
      <w:r>
        <w:separator/>
      </w:r>
    </w:p>
  </w:footnote>
  <w:footnote w:type="continuationSeparator" w:id="0">
    <w:p w:rsidR="00564474" w:rsidRDefault="00564474" w:rsidP="001F15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72F" w:rsidRPr="00F85565" w:rsidRDefault="0030572F" w:rsidP="00F85565">
    <w:pPr>
      <w:pStyle w:val="Kopfzeile"/>
      <w:pBdr>
        <w:between w:val="single" w:sz="4" w:space="1" w:color="4F81BD" w:themeColor="accent1"/>
      </w:pBdr>
      <w:spacing w:line="276" w:lineRule="auto"/>
      <w:jc w:val="center"/>
      <w:rPr>
        <w:sz w:val="44"/>
        <w:szCs w:val="44"/>
      </w:rPr>
    </w:pPr>
    <w:r>
      <w:rPr>
        <w:b/>
        <w:noProof/>
      </w:rPr>
      <w:drawing>
        <wp:anchor distT="0" distB="0" distL="114300" distR="114300" simplePos="0" relativeHeight="251659264" behindDoc="0" locked="0" layoutInCell="1" allowOverlap="1" wp14:anchorId="7B788CDE" wp14:editId="5AC11B14">
          <wp:simplePos x="0" y="0"/>
          <wp:positionH relativeFrom="character">
            <wp:posOffset>-41055</wp:posOffset>
          </wp:positionH>
          <wp:positionV relativeFrom="paragraph">
            <wp:posOffset>36830</wp:posOffset>
          </wp:positionV>
          <wp:extent cx="330835" cy="27305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835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="LCD" w:hAnsi="LCD"/>
          <w:b/>
          <w:sz w:val="44"/>
          <w:szCs w:val="44"/>
          <w:lang w:val="en-US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alias w:val="Titel"/>
        <w:id w:val="7754704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="LCD" w:hAnsi="LCD"/>
            <w:b/>
            <w:sz w:val="44"/>
            <w:szCs w:val="44"/>
            <w:lang w:val="en-US"/>
            <w14:shadow w14:blurRad="55003" w14:dist="50800" w14:dir="5400000" w14:sx="100000" w14:sy="100000" w14:kx="0" w14:ky="0" w14:algn="tl">
              <w14:srgbClr w14:val="000000">
                <w14:alpha w14:val="67000"/>
              </w14:srgbClr>
            </w14:shadow>
            <w14:textOutline w14:w="8890" w14:cap="flat" w14:cmpd="sng" w14:algn="ctr">
              <w14:solidFill>
                <w14:schemeClr w14:val="accent1">
                  <w14:tint w14:val="3000"/>
                </w14:schemeClr>
              </w14:solidFill>
              <w14:prstDash w14:val="solid"/>
              <w14:miter w14:lim="0"/>
            </w14:textOutline>
            <w14:textFill>
              <w14:gradFill>
                <w14:gsLst>
                  <w14:gs w14:pos="10000">
                    <w14:schemeClr w14:val="accent1">
                      <w14:tint w14:val="63000"/>
                      <w14:sat w14:val="105000"/>
                    </w14:schemeClr>
                  </w14:gs>
                  <w14:gs w14:pos="90000">
                    <w14:schemeClr w14:val="accent1">
                      <w14:shade w14:val="50000"/>
                      <w14:satMod w14:val="100000"/>
                    </w14:schemeClr>
                  </w14:gs>
                </w14:gsLst>
                <w14:lin w14:ang="5400000" w14:scaled="0"/>
              </w14:gradFill>
            </w14:textFill>
          </w:rPr>
          <w:t xml:space="preserve">     </w:t>
        </w:r>
        <w:r w:rsidRPr="00221386">
          <w:rPr>
            <w:rFonts w:ascii="LCD" w:hAnsi="LCD"/>
            <w:b/>
            <w:sz w:val="44"/>
            <w:szCs w:val="44"/>
            <w:lang w:val="en-US"/>
            <w14:shadow w14:blurRad="55003" w14:dist="50800" w14:dir="5400000" w14:sx="100000" w14:sy="100000" w14:kx="0" w14:ky="0" w14:algn="tl">
              <w14:srgbClr w14:val="000000">
                <w14:alpha w14:val="67000"/>
              </w14:srgbClr>
            </w14:shadow>
            <w14:textOutline w14:w="8890" w14:cap="flat" w14:cmpd="sng" w14:algn="ctr">
              <w14:solidFill>
                <w14:schemeClr w14:val="accent1">
                  <w14:tint w14:val="3000"/>
                </w14:schemeClr>
              </w14:solidFill>
              <w14:prstDash w14:val="solid"/>
              <w14:miter w14:lim="0"/>
            </w14:textOutline>
            <w14:textFill>
              <w14:gradFill>
                <w14:gsLst>
                  <w14:gs w14:pos="10000">
                    <w14:schemeClr w14:val="accent1">
                      <w14:tint w14:val="63000"/>
                      <w14:sat w14:val="105000"/>
                    </w14:schemeClr>
                  </w14:gs>
                  <w14:gs w14:pos="90000">
                    <w14:schemeClr w14:val="accent1">
                      <w14:shade w14:val="50000"/>
                      <w14:satMod w14:val="100000"/>
                    </w14:schemeClr>
                  </w14:gs>
                </w14:gsLst>
                <w14:lin w14:ang="5400000" w14:scaled="0"/>
              </w14:gradFill>
            </w14:textFill>
          </w:rPr>
          <w:t>i18x</w:t>
        </w:r>
      </w:sdtContent>
    </w:sdt>
  </w:p>
  <w:p w:rsidR="0030572F" w:rsidRDefault="0030572F" w:rsidP="00F85565">
    <w:pPr>
      <w:pStyle w:val="Kopfzeile"/>
      <w:jc w:val="center"/>
    </w:pPr>
    <w:proofErr w:type="spellStart"/>
    <w:r>
      <w:t>Translators</w:t>
    </w:r>
    <w:proofErr w:type="spellEnd"/>
    <w:r>
      <w:t xml:space="preserve"> Quick Guide</w:t>
    </w:r>
  </w:p>
  <w:p w:rsidR="0030572F" w:rsidRDefault="0030572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D7AE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E7733D"/>
    <w:multiLevelType w:val="multilevel"/>
    <w:tmpl w:val="BE4CE4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7197765"/>
    <w:multiLevelType w:val="hybridMultilevel"/>
    <w:tmpl w:val="595EC770"/>
    <w:lvl w:ilvl="0" w:tplc="04070005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">
    <w:nsid w:val="10AF2D4C"/>
    <w:multiLevelType w:val="hybridMultilevel"/>
    <w:tmpl w:val="90EACBDE"/>
    <w:lvl w:ilvl="0" w:tplc="5C06E382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C83A56"/>
    <w:multiLevelType w:val="hybridMultilevel"/>
    <w:tmpl w:val="35C2B51A"/>
    <w:lvl w:ilvl="0" w:tplc="790AD30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93" w:hanging="360"/>
      </w:pPr>
    </w:lvl>
    <w:lvl w:ilvl="2" w:tplc="0407001B" w:tentative="1">
      <w:start w:val="1"/>
      <w:numFmt w:val="lowerRoman"/>
      <w:lvlText w:val="%3."/>
      <w:lvlJc w:val="right"/>
      <w:pPr>
        <w:ind w:left="1913" w:hanging="180"/>
      </w:pPr>
    </w:lvl>
    <w:lvl w:ilvl="3" w:tplc="0407000F" w:tentative="1">
      <w:start w:val="1"/>
      <w:numFmt w:val="decimal"/>
      <w:lvlText w:val="%4."/>
      <w:lvlJc w:val="left"/>
      <w:pPr>
        <w:ind w:left="2633" w:hanging="360"/>
      </w:pPr>
    </w:lvl>
    <w:lvl w:ilvl="4" w:tplc="04070019" w:tentative="1">
      <w:start w:val="1"/>
      <w:numFmt w:val="lowerLetter"/>
      <w:lvlText w:val="%5."/>
      <w:lvlJc w:val="left"/>
      <w:pPr>
        <w:ind w:left="3353" w:hanging="360"/>
      </w:pPr>
    </w:lvl>
    <w:lvl w:ilvl="5" w:tplc="0407001B" w:tentative="1">
      <w:start w:val="1"/>
      <w:numFmt w:val="lowerRoman"/>
      <w:lvlText w:val="%6."/>
      <w:lvlJc w:val="right"/>
      <w:pPr>
        <w:ind w:left="4073" w:hanging="180"/>
      </w:pPr>
    </w:lvl>
    <w:lvl w:ilvl="6" w:tplc="0407000F" w:tentative="1">
      <w:start w:val="1"/>
      <w:numFmt w:val="decimal"/>
      <w:lvlText w:val="%7."/>
      <w:lvlJc w:val="left"/>
      <w:pPr>
        <w:ind w:left="4793" w:hanging="360"/>
      </w:pPr>
    </w:lvl>
    <w:lvl w:ilvl="7" w:tplc="04070019" w:tentative="1">
      <w:start w:val="1"/>
      <w:numFmt w:val="lowerLetter"/>
      <w:lvlText w:val="%8."/>
      <w:lvlJc w:val="left"/>
      <w:pPr>
        <w:ind w:left="5513" w:hanging="360"/>
      </w:pPr>
    </w:lvl>
    <w:lvl w:ilvl="8" w:tplc="0407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5">
    <w:nsid w:val="21C00AE8"/>
    <w:multiLevelType w:val="multilevel"/>
    <w:tmpl w:val="936614C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718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>
    <w:nsid w:val="278C511A"/>
    <w:multiLevelType w:val="hybridMultilevel"/>
    <w:tmpl w:val="5784D80C"/>
    <w:lvl w:ilvl="0" w:tplc="27E872F4">
      <w:start w:val="1"/>
      <w:numFmt w:val="decimal"/>
      <w:lvlText w:val="1.%1.1.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AD3A45"/>
    <w:multiLevelType w:val="hybridMultilevel"/>
    <w:tmpl w:val="641AC8B4"/>
    <w:lvl w:ilvl="0" w:tplc="790AD30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93" w:hanging="360"/>
      </w:pPr>
    </w:lvl>
    <w:lvl w:ilvl="2" w:tplc="0407001B" w:tentative="1">
      <w:start w:val="1"/>
      <w:numFmt w:val="lowerRoman"/>
      <w:lvlText w:val="%3."/>
      <w:lvlJc w:val="right"/>
      <w:pPr>
        <w:ind w:left="1913" w:hanging="180"/>
      </w:pPr>
    </w:lvl>
    <w:lvl w:ilvl="3" w:tplc="0407000F" w:tentative="1">
      <w:start w:val="1"/>
      <w:numFmt w:val="decimal"/>
      <w:lvlText w:val="%4."/>
      <w:lvlJc w:val="left"/>
      <w:pPr>
        <w:ind w:left="2633" w:hanging="360"/>
      </w:pPr>
    </w:lvl>
    <w:lvl w:ilvl="4" w:tplc="04070019" w:tentative="1">
      <w:start w:val="1"/>
      <w:numFmt w:val="lowerLetter"/>
      <w:lvlText w:val="%5."/>
      <w:lvlJc w:val="left"/>
      <w:pPr>
        <w:ind w:left="3353" w:hanging="360"/>
      </w:pPr>
    </w:lvl>
    <w:lvl w:ilvl="5" w:tplc="0407001B" w:tentative="1">
      <w:start w:val="1"/>
      <w:numFmt w:val="lowerRoman"/>
      <w:lvlText w:val="%6."/>
      <w:lvlJc w:val="right"/>
      <w:pPr>
        <w:ind w:left="4073" w:hanging="180"/>
      </w:pPr>
    </w:lvl>
    <w:lvl w:ilvl="6" w:tplc="0407000F" w:tentative="1">
      <w:start w:val="1"/>
      <w:numFmt w:val="decimal"/>
      <w:lvlText w:val="%7."/>
      <w:lvlJc w:val="left"/>
      <w:pPr>
        <w:ind w:left="4793" w:hanging="360"/>
      </w:pPr>
    </w:lvl>
    <w:lvl w:ilvl="7" w:tplc="04070019" w:tentative="1">
      <w:start w:val="1"/>
      <w:numFmt w:val="lowerLetter"/>
      <w:lvlText w:val="%8."/>
      <w:lvlJc w:val="left"/>
      <w:pPr>
        <w:ind w:left="5513" w:hanging="360"/>
      </w:pPr>
    </w:lvl>
    <w:lvl w:ilvl="8" w:tplc="0407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8">
    <w:nsid w:val="290323D2"/>
    <w:multiLevelType w:val="hybridMultilevel"/>
    <w:tmpl w:val="EAD82264"/>
    <w:lvl w:ilvl="0" w:tplc="6DC0D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9156C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14E3FC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31578DE"/>
    <w:multiLevelType w:val="hybridMultilevel"/>
    <w:tmpl w:val="641AC8B4"/>
    <w:lvl w:ilvl="0" w:tplc="790AD30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93" w:hanging="360"/>
      </w:pPr>
    </w:lvl>
    <w:lvl w:ilvl="2" w:tplc="0407001B" w:tentative="1">
      <w:start w:val="1"/>
      <w:numFmt w:val="lowerRoman"/>
      <w:lvlText w:val="%3."/>
      <w:lvlJc w:val="right"/>
      <w:pPr>
        <w:ind w:left="1913" w:hanging="180"/>
      </w:pPr>
    </w:lvl>
    <w:lvl w:ilvl="3" w:tplc="0407000F" w:tentative="1">
      <w:start w:val="1"/>
      <w:numFmt w:val="decimal"/>
      <w:lvlText w:val="%4."/>
      <w:lvlJc w:val="left"/>
      <w:pPr>
        <w:ind w:left="2633" w:hanging="360"/>
      </w:pPr>
    </w:lvl>
    <w:lvl w:ilvl="4" w:tplc="04070019" w:tentative="1">
      <w:start w:val="1"/>
      <w:numFmt w:val="lowerLetter"/>
      <w:lvlText w:val="%5."/>
      <w:lvlJc w:val="left"/>
      <w:pPr>
        <w:ind w:left="3353" w:hanging="360"/>
      </w:pPr>
    </w:lvl>
    <w:lvl w:ilvl="5" w:tplc="0407001B" w:tentative="1">
      <w:start w:val="1"/>
      <w:numFmt w:val="lowerRoman"/>
      <w:lvlText w:val="%6."/>
      <w:lvlJc w:val="right"/>
      <w:pPr>
        <w:ind w:left="4073" w:hanging="180"/>
      </w:pPr>
    </w:lvl>
    <w:lvl w:ilvl="6" w:tplc="0407000F" w:tentative="1">
      <w:start w:val="1"/>
      <w:numFmt w:val="decimal"/>
      <w:lvlText w:val="%7."/>
      <w:lvlJc w:val="left"/>
      <w:pPr>
        <w:ind w:left="4793" w:hanging="360"/>
      </w:pPr>
    </w:lvl>
    <w:lvl w:ilvl="7" w:tplc="04070019" w:tentative="1">
      <w:start w:val="1"/>
      <w:numFmt w:val="lowerLetter"/>
      <w:lvlText w:val="%8."/>
      <w:lvlJc w:val="left"/>
      <w:pPr>
        <w:ind w:left="5513" w:hanging="360"/>
      </w:pPr>
    </w:lvl>
    <w:lvl w:ilvl="8" w:tplc="0407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2">
    <w:nsid w:val="331748D1"/>
    <w:multiLevelType w:val="hybridMultilevel"/>
    <w:tmpl w:val="4C52346E"/>
    <w:lvl w:ilvl="0" w:tplc="5FA237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DB0064"/>
    <w:multiLevelType w:val="multilevel"/>
    <w:tmpl w:val="55502F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B0D1092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427B376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3043798"/>
    <w:multiLevelType w:val="hybridMultilevel"/>
    <w:tmpl w:val="C9C03D84"/>
    <w:lvl w:ilvl="0" w:tplc="8ECCB4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B54B0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D9228F7"/>
    <w:multiLevelType w:val="multilevel"/>
    <w:tmpl w:val="584E26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EA142F7"/>
    <w:multiLevelType w:val="hybridMultilevel"/>
    <w:tmpl w:val="94506E2A"/>
    <w:lvl w:ilvl="0" w:tplc="37FAE30A">
      <w:start w:val="1"/>
      <w:numFmt w:val="decimal"/>
      <w:lvlText w:val="1.%1.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387C31"/>
    <w:multiLevelType w:val="hybridMultilevel"/>
    <w:tmpl w:val="F6ACDF56"/>
    <w:lvl w:ilvl="0" w:tplc="FE6872C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93" w:hanging="360"/>
      </w:pPr>
    </w:lvl>
    <w:lvl w:ilvl="2" w:tplc="0407001B" w:tentative="1">
      <w:start w:val="1"/>
      <w:numFmt w:val="lowerRoman"/>
      <w:lvlText w:val="%3."/>
      <w:lvlJc w:val="right"/>
      <w:pPr>
        <w:ind w:left="1913" w:hanging="180"/>
      </w:pPr>
    </w:lvl>
    <w:lvl w:ilvl="3" w:tplc="0407000F" w:tentative="1">
      <w:start w:val="1"/>
      <w:numFmt w:val="decimal"/>
      <w:lvlText w:val="%4."/>
      <w:lvlJc w:val="left"/>
      <w:pPr>
        <w:ind w:left="2633" w:hanging="360"/>
      </w:pPr>
    </w:lvl>
    <w:lvl w:ilvl="4" w:tplc="04070019" w:tentative="1">
      <w:start w:val="1"/>
      <w:numFmt w:val="lowerLetter"/>
      <w:lvlText w:val="%5."/>
      <w:lvlJc w:val="left"/>
      <w:pPr>
        <w:ind w:left="3353" w:hanging="360"/>
      </w:pPr>
    </w:lvl>
    <w:lvl w:ilvl="5" w:tplc="0407001B" w:tentative="1">
      <w:start w:val="1"/>
      <w:numFmt w:val="lowerRoman"/>
      <w:lvlText w:val="%6."/>
      <w:lvlJc w:val="right"/>
      <w:pPr>
        <w:ind w:left="4073" w:hanging="180"/>
      </w:pPr>
    </w:lvl>
    <w:lvl w:ilvl="6" w:tplc="0407000F" w:tentative="1">
      <w:start w:val="1"/>
      <w:numFmt w:val="decimal"/>
      <w:lvlText w:val="%7."/>
      <w:lvlJc w:val="left"/>
      <w:pPr>
        <w:ind w:left="4793" w:hanging="360"/>
      </w:pPr>
    </w:lvl>
    <w:lvl w:ilvl="7" w:tplc="04070019" w:tentative="1">
      <w:start w:val="1"/>
      <w:numFmt w:val="lowerLetter"/>
      <w:lvlText w:val="%8."/>
      <w:lvlJc w:val="left"/>
      <w:pPr>
        <w:ind w:left="5513" w:hanging="360"/>
      </w:pPr>
    </w:lvl>
    <w:lvl w:ilvl="8" w:tplc="0407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1">
    <w:nsid w:val="540C2A1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48D6B6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AB10DEE"/>
    <w:multiLevelType w:val="hybridMultilevel"/>
    <w:tmpl w:val="522CE3A8"/>
    <w:lvl w:ilvl="0" w:tplc="F384D95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93" w:hanging="360"/>
      </w:pPr>
    </w:lvl>
    <w:lvl w:ilvl="2" w:tplc="0407001B" w:tentative="1">
      <w:start w:val="1"/>
      <w:numFmt w:val="lowerRoman"/>
      <w:lvlText w:val="%3."/>
      <w:lvlJc w:val="right"/>
      <w:pPr>
        <w:ind w:left="1913" w:hanging="180"/>
      </w:pPr>
    </w:lvl>
    <w:lvl w:ilvl="3" w:tplc="0407000F" w:tentative="1">
      <w:start w:val="1"/>
      <w:numFmt w:val="decimal"/>
      <w:lvlText w:val="%4."/>
      <w:lvlJc w:val="left"/>
      <w:pPr>
        <w:ind w:left="2633" w:hanging="360"/>
      </w:pPr>
    </w:lvl>
    <w:lvl w:ilvl="4" w:tplc="04070019" w:tentative="1">
      <w:start w:val="1"/>
      <w:numFmt w:val="lowerLetter"/>
      <w:lvlText w:val="%5."/>
      <w:lvlJc w:val="left"/>
      <w:pPr>
        <w:ind w:left="3353" w:hanging="360"/>
      </w:pPr>
    </w:lvl>
    <w:lvl w:ilvl="5" w:tplc="0407001B" w:tentative="1">
      <w:start w:val="1"/>
      <w:numFmt w:val="lowerRoman"/>
      <w:lvlText w:val="%6."/>
      <w:lvlJc w:val="right"/>
      <w:pPr>
        <w:ind w:left="4073" w:hanging="180"/>
      </w:pPr>
    </w:lvl>
    <w:lvl w:ilvl="6" w:tplc="0407000F" w:tentative="1">
      <w:start w:val="1"/>
      <w:numFmt w:val="decimal"/>
      <w:lvlText w:val="%7."/>
      <w:lvlJc w:val="left"/>
      <w:pPr>
        <w:ind w:left="4793" w:hanging="360"/>
      </w:pPr>
    </w:lvl>
    <w:lvl w:ilvl="7" w:tplc="04070019" w:tentative="1">
      <w:start w:val="1"/>
      <w:numFmt w:val="lowerLetter"/>
      <w:lvlText w:val="%8."/>
      <w:lvlJc w:val="left"/>
      <w:pPr>
        <w:ind w:left="5513" w:hanging="360"/>
      </w:pPr>
    </w:lvl>
    <w:lvl w:ilvl="8" w:tplc="0407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4">
    <w:nsid w:val="70D15CC2"/>
    <w:multiLevelType w:val="hybridMultilevel"/>
    <w:tmpl w:val="D62CD894"/>
    <w:lvl w:ilvl="0" w:tplc="6242F56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93" w:hanging="360"/>
      </w:pPr>
    </w:lvl>
    <w:lvl w:ilvl="2" w:tplc="0407001B" w:tentative="1">
      <w:start w:val="1"/>
      <w:numFmt w:val="lowerRoman"/>
      <w:lvlText w:val="%3."/>
      <w:lvlJc w:val="right"/>
      <w:pPr>
        <w:ind w:left="1913" w:hanging="180"/>
      </w:pPr>
    </w:lvl>
    <w:lvl w:ilvl="3" w:tplc="0407000F" w:tentative="1">
      <w:start w:val="1"/>
      <w:numFmt w:val="decimal"/>
      <w:lvlText w:val="%4."/>
      <w:lvlJc w:val="left"/>
      <w:pPr>
        <w:ind w:left="2633" w:hanging="360"/>
      </w:pPr>
    </w:lvl>
    <w:lvl w:ilvl="4" w:tplc="04070019" w:tentative="1">
      <w:start w:val="1"/>
      <w:numFmt w:val="lowerLetter"/>
      <w:lvlText w:val="%5."/>
      <w:lvlJc w:val="left"/>
      <w:pPr>
        <w:ind w:left="3353" w:hanging="360"/>
      </w:pPr>
    </w:lvl>
    <w:lvl w:ilvl="5" w:tplc="0407001B" w:tentative="1">
      <w:start w:val="1"/>
      <w:numFmt w:val="lowerRoman"/>
      <w:lvlText w:val="%6."/>
      <w:lvlJc w:val="right"/>
      <w:pPr>
        <w:ind w:left="4073" w:hanging="180"/>
      </w:pPr>
    </w:lvl>
    <w:lvl w:ilvl="6" w:tplc="0407000F" w:tentative="1">
      <w:start w:val="1"/>
      <w:numFmt w:val="decimal"/>
      <w:lvlText w:val="%7."/>
      <w:lvlJc w:val="left"/>
      <w:pPr>
        <w:ind w:left="4793" w:hanging="360"/>
      </w:pPr>
    </w:lvl>
    <w:lvl w:ilvl="7" w:tplc="04070019" w:tentative="1">
      <w:start w:val="1"/>
      <w:numFmt w:val="lowerLetter"/>
      <w:lvlText w:val="%8."/>
      <w:lvlJc w:val="left"/>
      <w:pPr>
        <w:ind w:left="5513" w:hanging="360"/>
      </w:pPr>
    </w:lvl>
    <w:lvl w:ilvl="8" w:tplc="0407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5">
    <w:nsid w:val="78691E4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94F1758"/>
    <w:multiLevelType w:val="hybridMultilevel"/>
    <w:tmpl w:val="0946240E"/>
    <w:lvl w:ilvl="0" w:tplc="04070001">
      <w:start w:val="20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8C72DD"/>
    <w:multiLevelType w:val="multilevel"/>
    <w:tmpl w:val="D82CBD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8"/>
  </w:num>
  <w:num w:numId="3">
    <w:abstractNumId w:val="3"/>
  </w:num>
  <w:num w:numId="4">
    <w:abstractNumId w:val="19"/>
  </w:num>
  <w:num w:numId="5">
    <w:abstractNumId w:val="6"/>
  </w:num>
  <w:num w:numId="6">
    <w:abstractNumId w:val="21"/>
  </w:num>
  <w:num w:numId="7">
    <w:abstractNumId w:val="22"/>
  </w:num>
  <w:num w:numId="8">
    <w:abstractNumId w:val="17"/>
  </w:num>
  <w:num w:numId="9">
    <w:abstractNumId w:val="27"/>
  </w:num>
  <w:num w:numId="10">
    <w:abstractNumId w:val="0"/>
  </w:num>
  <w:num w:numId="11">
    <w:abstractNumId w:val="25"/>
  </w:num>
  <w:num w:numId="12">
    <w:abstractNumId w:val="9"/>
  </w:num>
  <w:num w:numId="13">
    <w:abstractNumId w:val="15"/>
  </w:num>
  <w:num w:numId="14">
    <w:abstractNumId w:val="10"/>
  </w:num>
  <w:num w:numId="15">
    <w:abstractNumId w:val="13"/>
  </w:num>
  <w:num w:numId="16">
    <w:abstractNumId w:val="1"/>
  </w:num>
  <w:num w:numId="17">
    <w:abstractNumId w:val="12"/>
  </w:num>
  <w:num w:numId="18">
    <w:abstractNumId w:val="18"/>
  </w:num>
  <w:num w:numId="19">
    <w:abstractNumId w:val="5"/>
  </w:num>
  <w:num w:numId="20">
    <w:abstractNumId w:val="14"/>
  </w:num>
  <w:num w:numId="21">
    <w:abstractNumId w:val="2"/>
  </w:num>
  <w:num w:numId="22">
    <w:abstractNumId w:val="24"/>
  </w:num>
  <w:num w:numId="23">
    <w:abstractNumId w:val="23"/>
  </w:num>
  <w:num w:numId="24">
    <w:abstractNumId w:val="20"/>
  </w:num>
  <w:num w:numId="25">
    <w:abstractNumId w:val="7"/>
  </w:num>
  <w:num w:numId="26">
    <w:abstractNumId w:val="11"/>
  </w:num>
  <w:num w:numId="27">
    <w:abstractNumId w:val="4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84E"/>
    <w:rsid w:val="00002827"/>
    <w:rsid w:val="000075BD"/>
    <w:rsid w:val="00017194"/>
    <w:rsid w:val="00020628"/>
    <w:rsid w:val="00024261"/>
    <w:rsid w:val="000278CB"/>
    <w:rsid w:val="000555B5"/>
    <w:rsid w:val="00056B2D"/>
    <w:rsid w:val="00060DE5"/>
    <w:rsid w:val="00064901"/>
    <w:rsid w:val="000658E6"/>
    <w:rsid w:val="000740B8"/>
    <w:rsid w:val="00077FEB"/>
    <w:rsid w:val="00084558"/>
    <w:rsid w:val="00090E90"/>
    <w:rsid w:val="00090F3C"/>
    <w:rsid w:val="0009123F"/>
    <w:rsid w:val="00091639"/>
    <w:rsid w:val="000A31E5"/>
    <w:rsid w:val="000A61B8"/>
    <w:rsid w:val="000B34BE"/>
    <w:rsid w:val="000C225F"/>
    <w:rsid w:val="000C7649"/>
    <w:rsid w:val="000D0C50"/>
    <w:rsid w:val="000E1E86"/>
    <w:rsid w:val="000E28A8"/>
    <w:rsid w:val="000E42A4"/>
    <w:rsid w:val="000E4880"/>
    <w:rsid w:val="00100618"/>
    <w:rsid w:val="001025CA"/>
    <w:rsid w:val="00106656"/>
    <w:rsid w:val="0012256A"/>
    <w:rsid w:val="00136A62"/>
    <w:rsid w:val="00141FD7"/>
    <w:rsid w:val="0014427B"/>
    <w:rsid w:val="00151762"/>
    <w:rsid w:val="00161DB1"/>
    <w:rsid w:val="00166DFE"/>
    <w:rsid w:val="001804F4"/>
    <w:rsid w:val="00184B9F"/>
    <w:rsid w:val="00193884"/>
    <w:rsid w:val="001A614D"/>
    <w:rsid w:val="001A7A1D"/>
    <w:rsid w:val="001B3D9D"/>
    <w:rsid w:val="001D049B"/>
    <w:rsid w:val="001D43A8"/>
    <w:rsid w:val="001F155F"/>
    <w:rsid w:val="00204DB9"/>
    <w:rsid w:val="00210309"/>
    <w:rsid w:val="0022001A"/>
    <w:rsid w:val="00220798"/>
    <w:rsid w:val="00221386"/>
    <w:rsid w:val="00222695"/>
    <w:rsid w:val="00242435"/>
    <w:rsid w:val="00245EF1"/>
    <w:rsid w:val="00253AAD"/>
    <w:rsid w:val="00255843"/>
    <w:rsid w:val="00260EB8"/>
    <w:rsid w:val="002641F1"/>
    <w:rsid w:val="002664B9"/>
    <w:rsid w:val="00293649"/>
    <w:rsid w:val="002A5431"/>
    <w:rsid w:val="002A7CD6"/>
    <w:rsid w:val="002B6FE2"/>
    <w:rsid w:val="002D24BE"/>
    <w:rsid w:val="002D252B"/>
    <w:rsid w:val="002D4956"/>
    <w:rsid w:val="002D74E5"/>
    <w:rsid w:val="002E7006"/>
    <w:rsid w:val="002F4D28"/>
    <w:rsid w:val="0030572F"/>
    <w:rsid w:val="00306009"/>
    <w:rsid w:val="00312666"/>
    <w:rsid w:val="0031630B"/>
    <w:rsid w:val="003165B0"/>
    <w:rsid w:val="003209D7"/>
    <w:rsid w:val="00332D06"/>
    <w:rsid w:val="00335ED3"/>
    <w:rsid w:val="00341D22"/>
    <w:rsid w:val="00363A77"/>
    <w:rsid w:val="00374C0C"/>
    <w:rsid w:val="003833A8"/>
    <w:rsid w:val="00383691"/>
    <w:rsid w:val="00387FD6"/>
    <w:rsid w:val="003A6ADA"/>
    <w:rsid w:val="003A6EDD"/>
    <w:rsid w:val="003B157E"/>
    <w:rsid w:val="003B4042"/>
    <w:rsid w:val="003B4063"/>
    <w:rsid w:val="003D46F9"/>
    <w:rsid w:val="003D5DEF"/>
    <w:rsid w:val="003E4AE2"/>
    <w:rsid w:val="003F6B73"/>
    <w:rsid w:val="004017F2"/>
    <w:rsid w:val="004065A1"/>
    <w:rsid w:val="00407EE1"/>
    <w:rsid w:val="00411613"/>
    <w:rsid w:val="00412E51"/>
    <w:rsid w:val="004159B5"/>
    <w:rsid w:val="004200C3"/>
    <w:rsid w:val="00420C0F"/>
    <w:rsid w:val="00423747"/>
    <w:rsid w:val="0043259D"/>
    <w:rsid w:val="004327CD"/>
    <w:rsid w:val="00443D4B"/>
    <w:rsid w:val="00477287"/>
    <w:rsid w:val="00491503"/>
    <w:rsid w:val="00491547"/>
    <w:rsid w:val="00491871"/>
    <w:rsid w:val="00492EDA"/>
    <w:rsid w:val="00495DBC"/>
    <w:rsid w:val="004A07A9"/>
    <w:rsid w:val="004A1B82"/>
    <w:rsid w:val="004A5F53"/>
    <w:rsid w:val="004D53DE"/>
    <w:rsid w:val="004D6BE4"/>
    <w:rsid w:val="004F1D8F"/>
    <w:rsid w:val="00530162"/>
    <w:rsid w:val="00532012"/>
    <w:rsid w:val="00561E10"/>
    <w:rsid w:val="00564474"/>
    <w:rsid w:val="00567B38"/>
    <w:rsid w:val="00574A89"/>
    <w:rsid w:val="0058017A"/>
    <w:rsid w:val="00595267"/>
    <w:rsid w:val="005A42E0"/>
    <w:rsid w:val="005D7D6A"/>
    <w:rsid w:val="005F16B0"/>
    <w:rsid w:val="005F28A3"/>
    <w:rsid w:val="00605D2E"/>
    <w:rsid w:val="0061756F"/>
    <w:rsid w:val="00640090"/>
    <w:rsid w:val="00642605"/>
    <w:rsid w:val="0064511D"/>
    <w:rsid w:val="006517F3"/>
    <w:rsid w:val="00670A52"/>
    <w:rsid w:val="00672F52"/>
    <w:rsid w:val="0068783F"/>
    <w:rsid w:val="0069210F"/>
    <w:rsid w:val="0069575D"/>
    <w:rsid w:val="006B38C5"/>
    <w:rsid w:val="006E11DA"/>
    <w:rsid w:val="006E1911"/>
    <w:rsid w:val="006E62D8"/>
    <w:rsid w:val="006F03C5"/>
    <w:rsid w:val="00707340"/>
    <w:rsid w:val="00715AC6"/>
    <w:rsid w:val="00720E24"/>
    <w:rsid w:val="00721364"/>
    <w:rsid w:val="00730C60"/>
    <w:rsid w:val="00736936"/>
    <w:rsid w:val="007475C6"/>
    <w:rsid w:val="0075063C"/>
    <w:rsid w:val="00756173"/>
    <w:rsid w:val="0077616F"/>
    <w:rsid w:val="00777187"/>
    <w:rsid w:val="0079311E"/>
    <w:rsid w:val="007A28C1"/>
    <w:rsid w:val="007A3614"/>
    <w:rsid w:val="007A3EA2"/>
    <w:rsid w:val="007B06E3"/>
    <w:rsid w:val="007B17A0"/>
    <w:rsid w:val="007B38BC"/>
    <w:rsid w:val="007C4058"/>
    <w:rsid w:val="007E238D"/>
    <w:rsid w:val="007F22E2"/>
    <w:rsid w:val="007F5B58"/>
    <w:rsid w:val="007F6DFE"/>
    <w:rsid w:val="007F7FFC"/>
    <w:rsid w:val="00803E5D"/>
    <w:rsid w:val="0080550B"/>
    <w:rsid w:val="0081050B"/>
    <w:rsid w:val="0082767D"/>
    <w:rsid w:val="00837500"/>
    <w:rsid w:val="008472A7"/>
    <w:rsid w:val="008504DB"/>
    <w:rsid w:val="00855EE5"/>
    <w:rsid w:val="0086225C"/>
    <w:rsid w:val="00876A96"/>
    <w:rsid w:val="00896A12"/>
    <w:rsid w:val="008A039C"/>
    <w:rsid w:val="008A216A"/>
    <w:rsid w:val="008B3D88"/>
    <w:rsid w:val="008B431D"/>
    <w:rsid w:val="008C67B1"/>
    <w:rsid w:val="008E3673"/>
    <w:rsid w:val="008E3E67"/>
    <w:rsid w:val="008E66DF"/>
    <w:rsid w:val="009011E8"/>
    <w:rsid w:val="009016B4"/>
    <w:rsid w:val="00901754"/>
    <w:rsid w:val="00924203"/>
    <w:rsid w:val="00936612"/>
    <w:rsid w:val="00937925"/>
    <w:rsid w:val="00940B1B"/>
    <w:rsid w:val="00980D42"/>
    <w:rsid w:val="00990009"/>
    <w:rsid w:val="0099497C"/>
    <w:rsid w:val="00997F8D"/>
    <w:rsid w:val="009A2721"/>
    <w:rsid w:val="009B5790"/>
    <w:rsid w:val="009C5EF5"/>
    <w:rsid w:val="009E292B"/>
    <w:rsid w:val="009E34F1"/>
    <w:rsid w:val="009E43D2"/>
    <w:rsid w:val="009F3CF9"/>
    <w:rsid w:val="009F53BB"/>
    <w:rsid w:val="00A046C8"/>
    <w:rsid w:val="00A05564"/>
    <w:rsid w:val="00A14324"/>
    <w:rsid w:val="00A17FC7"/>
    <w:rsid w:val="00A229CF"/>
    <w:rsid w:val="00A23766"/>
    <w:rsid w:val="00A354A1"/>
    <w:rsid w:val="00A36BA0"/>
    <w:rsid w:val="00A42FF8"/>
    <w:rsid w:val="00A44384"/>
    <w:rsid w:val="00A47512"/>
    <w:rsid w:val="00A53B02"/>
    <w:rsid w:val="00A53F90"/>
    <w:rsid w:val="00A552CE"/>
    <w:rsid w:val="00A63475"/>
    <w:rsid w:val="00A73AAB"/>
    <w:rsid w:val="00A7448B"/>
    <w:rsid w:val="00A74E2A"/>
    <w:rsid w:val="00A86854"/>
    <w:rsid w:val="00A90E80"/>
    <w:rsid w:val="00A943C4"/>
    <w:rsid w:val="00A950F3"/>
    <w:rsid w:val="00A96BC2"/>
    <w:rsid w:val="00AA289E"/>
    <w:rsid w:val="00AB0BD6"/>
    <w:rsid w:val="00AC5673"/>
    <w:rsid w:val="00AD0709"/>
    <w:rsid w:val="00AE032D"/>
    <w:rsid w:val="00AE2D15"/>
    <w:rsid w:val="00AF08E3"/>
    <w:rsid w:val="00AF0968"/>
    <w:rsid w:val="00B06424"/>
    <w:rsid w:val="00B12795"/>
    <w:rsid w:val="00B203DB"/>
    <w:rsid w:val="00B35EAA"/>
    <w:rsid w:val="00B37CB1"/>
    <w:rsid w:val="00B40C7C"/>
    <w:rsid w:val="00B46C49"/>
    <w:rsid w:val="00B569F5"/>
    <w:rsid w:val="00B72EE0"/>
    <w:rsid w:val="00B772F1"/>
    <w:rsid w:val="00B84E26"/>
    <w:rsid w:val="00B85936"/>
    <w:rsid w:val="00B86824"/>
    <w:rsid w:val="00BA2C03"/>
    <w:rsid w:val="00BA38D9"/>
    <w:rsid w:val="00BB2348"/>
    <w:rsid w:val="00BB5156"/>
    <w:rsid w:val="00BC016C"/>
    <w:rsid w:val="00BE0EFC"/>
    <w:rsid w:val="00BE49FF"/>
    <w:rsid w:val="00BE6764"/>
    <w:rsid w:val="00BE70FC"/>
    <w:rsid w:val="00BE7D41"/>
    <w:rsid w:val="00C034B0"/>
    <w:rsid w:val="00C03599"/>
    <w:rsid w:val="00C12821"/>
    <w:rsid w:val="00C23D1A"/>
    <w:rsid w:val="00C23D23"/>
    <w:rsid w:val="00C32321"/>
    <w:rsid w:val="00C52BF9"/>
    <w:rsid w:val="00C56589"/>
    <w:rsid w:val="00C84149"/>
    <w:rsid w:val="00C84C1A"/>
    <w:rsid w:val="00CB1B8A"/>
    <w:rsid w:val="00CB5C52"/>
    <w:rsid w:val="00CC5CC3"/>
    <w:rsid w:val="00CE3595"/>
    <w:rsid w:val="00CF272C"/>
    <w:rsid w:val="00CF4BCA"/>
    <w:rsid w:val="00D15F8B"/>
    <w:rsid w:val="00D3631E"/>
    <w:rsid w:val="00D41EE1"/>
    <w:rsid w:val="00D53628"/>
    <w:rsid w:val="00D739A7"/>
    <w:rsid w:val="00D753EE"/>
    <w:rsid w:val="00D90E1A"/>
    <w:rsid w:val="00DA32AE"/>
    <w:rsid w:val="00DB6A6D"/>
    <w:rsid w:val="00DC7CF4"/>
    <w:rsid w:val="00DD4493"/>
    <w:rsid w:val="00DD4C9A"/>
    <w:rsid w:val="00DE1C11"/>
    <w:rsid w:val="00DE4DC5"/>
    <w:rsid w:val="00DF1483"/>
    <w:rsid w:val="00DF68AB"/>
    <w:rsid w:val="00E06061"/>
    <w:rsid w:val="00E06AC2"/>
    <w:rsid w:val="00E06DB1"/>
    <w:rsid w:val="00E12DFF"/>
    <w:rsid w:val="00E24D7F"/>
    <w:rsid w:val="00E26C36"/>
    <w:rsid w:val="00E27193"/>
    <w:rsid w:val="00E4261B"/>
    <w:rsid w:val="00E432CB"/>
    <w:rsid w:val="00E44736"/>
    <w:rsid w:val="00E52C41"/>
    <w:rsid w:val="00E60E55"/>
    <w:rsid w:val="00E61D0A"/>
    <w:rsid w:val="00E6458D"/>
    <w:rsid w:val="00E708E7"/>
    <w:rsid w:val="00E728FD"/>
    <w:rsid w:val="00E90D41"/>
    <w:rsid w:val="00E944F1"/>
    <w:rsid w:val="00EA528C"/>
    <w:rsid w:val="00EB54A1"/>
    <w:rsid w:val="00EC0921"/>
    <w:rsid w:val="00EC2968"/>
    <w:rsid w:val="00ED3812"/>
    <w:rsid w:val="00ED69DB"/>
    <w:rsid w:val="00EE063E"/>
    <w:rsid w:val="00EF1BC6"/>
    <w:rsid w:val="00F020EA"/>
    <w:rsid w:val="00F03AA5"/>
    <w:rsid w:val="00F15AE6"/>
    <w:rsid w:val="00F16B18"/>
    <w:rsid w:val="00F2200E"/>
    <w:rsid w:val="00F5305E"/>
    <w:rsid w:val="00F61C7C"/>
    <w:rsid w:val="00F80ADF"/>
    <w:rsid w:val="00F8126E"/>
    <w:rsid w:val="00F85565"/>
    <w:rsid w:val="00F92F39"/>
    <w:rsid w:val="00F94364"/>
    <w:rsid w:val="00FA29E9"/>
    <w:rsid w:val="00FA45FD"/>
    <w:rsid w:val="00FA5169"/>
    <w:rsid w:val="00FA57D5"/>
    <w:rsid w:val="00FB07B1"/>
    <w:rsid w:val="00FD184E"/>
    <w:rsid w:val="00FD1EED"/>
    <w:rsid w:val="00FD2302"/>
    <w:rsid w:val="00FD5956"/>
    <w:rsid w:val="00FD7176"/>
    <w:rsid w:val="00FE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3D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E3673"/>
    <w:pPr>
      <w:keepNext/>
      <w:keepLines/>
      <w:numPr>
        <w:numId w:val="1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berschrift2">
    <w:name w:val="heading 2"/>
    <w:basedOn w:val="berschrift1"/>
    <w:next w:val="berschrift1"/>
    <w:link w:val="berschrift2Zchn"/>
    <w:autoRedefine/>
    <w:uiPriority w:val="9"/>
    <w:unhideWhenUsed/>
    <w:qFormat/>
    <w:rsid w:val="000D0C50"/>
    <w:pPr>
      <w:numPr>
        <w:ilvl w:val="1"/>
      </w:numPr>
      <w:spacing w:before="200"/>
      <w:ind w:left="576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E3673"/>
    <w:pPr>
      <w:keepNext/>
      <w:keepLines/>
      <w:numPr>
        <w:ilvl w:val="2"/>
        <w:numId w:val="1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04DB9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60E55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A61B8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A61B8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A61B8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A61B8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184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3D1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3D1A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A63475"/>
    <w:rPr>
      <w:color w:val="17365D" w:themeColor="text2" w:themeShade="B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E36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itel">
    <w:name w:val="Title"/>
    <w:basedOn w:val="Standard"/>
    <w:next w:val="Standard"/>
    <w:link w:val="TitelZchn"/>
    <w:qFormat/>
    <w:rsid w:val="00FD717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D71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EC2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EC296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B1B8A"/>
    <w:pPr>
      <w:numPr>
        <w:numId w:val="0"/>
      </w:numPr>
      <w:spacing w:before="0"/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A229CF"/>
    <w:pPr>
      <w:tabs>
        <w:tab w:val="left" w:pos="440"/>
        <w:tab w:val="right" w:leader="dot" w:pos="9062"/>
      </w:tabs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D0C50"/>
    <w:rPr>
      <w:rFonts w:asciiTheme="majorHAnsi" w:eastAsiaTheme="majorEastAsia" w:hAnsiTheme="majorHAnsi" w:cstheme="majorBidi"/>
      <w:color w:val="4F81BD" w:themeColor="accent1"/>
      <w:sz w:val="26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B54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04DB9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CB1B8A"/>
    <w:pPr>
      <w:tabs>
        <w:tab w:val="left" w:pos="880"/>
        <w:tab w:val="right" w:leader="dot" w:pos="9062"/>
      </w:tabs>
      <w:ind w:left="227"/>
    </w:pPr>
  </w:style>
  <w:style w:type="paragraph" w:styleId="Verzeichnis3">
    <w:name w:val="toc 3"/>
    <w:basedOn w:val="Standard"/>
    <w:next w:val="Standard"/>
    <w:autoRedefine/>
    <w:uiPriority w:val="39"/>
    <w:unhideWhenUsed/>
    <w:rsid w:val="0080550B"/>
    <w:pPr>
      <w:tabs>
        <w:tab w:val="left" w:pos="1320"/>
        <w:tab w:val="right" w:leader="dot" w:pos="9062"/>
      </w:tabs>
      <w:ind w:left="442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60E5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A61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A61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A61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A61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odeExample">
    <w:name w:val="CodeExample"/>
    <w:basedOn w:val="Standard"/>
    <w:link w:val="CodeExampleZchn"/>
    <w:qFormat/>
    <w:rsid w:val="00BE6764"/>
    <w:pPr>
      <w:pBdr>
        <w:top w:val="single" w:sz="4" w:space="2" w:color="808080" w:themeColor="background1" w:themeShade="80"/>
        <w:left w:val="single" w:sz="4" w:space="4" w:color="808080" w:themeColor="background1" w:themeShade="80"/>
        <w:bottom w:val="single" w:sz="4" w:space="2" w:color="808080" w:themeColor="background1" w:themeShade="80"/>
        <w:right w:val="single" w:sz="4" w:space="4" w:color="808080" w:themeColor="background1" w:themeShade="80"/>
      </w:pBdr>
      <w:shd w:val="clear" w:color="auto" w:fill="D9D9D9" w:themeFill="background1" w:themeFillShade="D9"/>
      <w:tabs>
        <w:tab w:val="left" w:pos="284"/>
      </w:tabs>
      <w:ind w:left="113" w:right="284"/>
      <w:contextualSpacing/>
    </w:pPr>
    <w:rPr>
      <w:rFonts w:ascii="Courier New" w:hAnsi="Courier New" w:cs="Courier New"/>
      <w:sz w:val="14"/>
      <w:lang w:val="en-US"/>
    </w:rPr>
  </w:style>
  <w:style w:type="character" w:customStyle="1" w:styleId="CodeExampleZchn">
    <w:name w:val="CodeExample Zchn"/>
    <w:basedOn w:val="Absatz-Standardschriftart"/>
    <w:link w:val="CodeExample"/>
    <w:rsid w:val="00BE6764"/>
    <w:rPr>
      <w:rFonts w:ascii="Courier New" w:hAnsi="Courier New" w:cs="Courier New"/>
      <w:sz w:val="14"/>
      <w:shd w:val="clear" w:color="auto" w:fill="D9D9D9" w:themeFill="background1" w:themeFillShade="D9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1F155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F155F"/>
  </w:style>
  <w:style w:type="paragraph" w:styleId="Fuzeile">
    <w:name w:val="footer"/>
    <w:basedOn w:val="Standard"/>
    <w:link w:val="FuzeileZchn"/>
    <w:uiPriority w:val="99"/>
    <w:unhideWhenUsed/>
    <w:rsid w:val="001F155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F155F"/>
  </w:style>
  <w:style w:type="paragraph" w:styleId="KeinLeerraum">
    <w:name w:val="No Spacing"/>
    <w:link w:val="KeinLeerraumZchn"/>
    <w:uiPriority w:val="1"/>
    <w:qFormat/>
    <w:rsid w:val="001F155F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F155F"/>
    <w:rPr>
      <w:rFonts w:eastAsiaTheme="minorEastAsia"/>
      <w:lang w:eastAsia="de-DE"/>
    </w:rPr>
  </w:style>
  <w:style w:type="table" w:styleId="HelleSchattierung-Akzent5">
    <w:name w:val="Light Shading Accent 5"/>
    <w:basedOn w:val="NormaleTabelle"/>
    <w:uiPriority w:val="60"/>
    <w:rsid w:val="00AA289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customStyle="1" w:styleId="VorUndNach">
    <w:name w:val="VorUndNach"/>
    <w:basedOn w:val="Standard"/>
    <w:link w:val="VorUndNachZchn"/>
    <w:qFormat/>
    <w:rsid w:val="003165B0"/>
    <w:pPr>
      <w:spacing w:before="200"/>
    </w:pPr>
  </w:style>
  <w:style w:type="character" w:customStyle="1" w:styleId="VorUndNachZchn">
    <w:name w:val="VorUndNach Zchn"/>
    <w:basedOn w:val="Absatz-Standardschriftart"/>
    <w:link w:val="VorUndNach"/>
    <w:rsid w:val="003165B0"/>
  </w:style>
  <w:style w:type="table" w:styleId="MittlereSchattierung1-Akzent1">
    <w:name w:val="Medium Shading 1 Accent 1"/>
    <w:basedOn w:val="NormaleTabelle"/>
    <w:uiPriority w:val="63"/>
    <w:rsid w:val="00A943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Raster3-Akzent1">
    <w:name w:val="Medium Grid 3 Accent 1"/>
    <w:basedOn w:val="NormaleTabelle"/>
    <w:uiPriority w:val="69"/>
    <w:rsid w:val="00A943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Verzeichnis4">
    <w:name w:val="toc 4"/>
    <w:basedOn w:val="Standard"/>
    <w:next w:val="Standard"/>
    <w:autoRedefine/>
    <w:uiPriority w:val="39"/>
    <w:unhideWhenUsed/>
    <w:rsid w:val="00CB1B8A"/>
    <w:pPr>
      <w:ind w:left="658"/>
    </w:pPr>
  </w:style>
  <w:style w:type="paragraph" w:customStyle="1" w:styleId="Bezeichnung">
    <w:name w:val="Bezeichnung"/>
    <w:basedOn w:val="Standard"/>
    <w:link w:val="BezeichnungZchn"/>
    <w:qFormat/>
    <w:rsid w:val="004A07A9"/>
    <w:rPr>
      <w:rFonts w:ascii="Courier New" w:hAnsi="Courier New"/>
      <w:sz w:val="20"/>
    </w:rPr>
  </w:style>
  <w:style w:type="character" w:customStyle="1" w:styleId="BezeichnungZchn">
    <w:name w:val="Bezeichnung Zchn"/>
    <w:basedOn w:val="VorUndNachZchn"/>
    <w:link w:val="Bezeichnung"/>
    <w:rsid w:val="004A07A9"/>
    <w:rPr>
      <w:rFonts w:ascii="Courier New" w:hAnsi="Courier New"/>
      <w:sz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32012"/>
    <w:rPr>
      <w:color w:val="800080" w:themeColor="followedHyperlink"/>
      <w:u w:val="single"/>
    </w:rPr>
  </w:style>
  <w:style w:type="paragraph" w:styleId="Verzeichnis5">
    <w:name w:val="toc 5"/>
    <w:basedOn w:val="Standard"/>
    <w:next w:val="Standard"/>
    <w:autoRedefine/>
    <w:uiPriority w:val="39"/>
    <w:unhideWhenUsed/>
    <w:rsid w:val="00293649"/>
    <w:pPr>
      <w:spacing w:after="100"/>
      <w:ind w:left="880"/>
    </w:pPr>
    <w:rPr>
      <w:rFonts w:eastAsiaTheme="minorEastAsia"/>
    </w:rPr>
  </w:style>
  <w:style w:type="paragraph" w:styleId="Verzeichnis6">
    <w:name w:val="toc 6"/>
    <w:basedOn w:val="Standard"/>
    <w:next w:val="Standard"/>
    <w:autoRedefine/>
    <w:uiPriority w:val="39"/>
    <w:unhideWhenUsed/>
    <w:rsid w:val="00293649"/>
    <w:pPr>
      <w:spacing w:after="100"/>
      <w:ind w:left="1100"/>
    </w:pPr>
    <w:rPr>
      <w:rFonts w:eastAsiaTheme="minorEastAsia"/>
    </w:rPr>
  </w:style>
  <w:style w:type="paragraph" w:styleId="Verzeichnis7">
    <w:name w:val="toc 7"/>
    <w:basedOn w:val="Standard"/>
    <w:next w:val="Standard"/>
    <w:autoRedefine/>
    <w:uiPriority w:val="39"/>
    <w:unhideWhenUsed/>
    <w:rsid w:val="00293649"/>
    <w:pPr>
      <w:spacing w:after="100"/>
      <w:ind w:left="1320"/>
    </w:pPr>
    <w:rPr>
      <w:rFonts w:eastAsiaTheme="minorEastAsia"/>
    </w:rPr>
  </w:style>
  <w:style w:type="paragraph" w:styleId="Verzeichnis8">
    <w:name w:val="toc 8"/>
    <w:basedOn w:val="Standard"/>
    <w:next w:val="Standard"/>
    <w:autoRedefine/>
    <w:uiPriority w:val="39"/>
    <w:unhideWhenUsed/>
    <w:rsid w:val="00293649"/>
    <w:pPr>
      <w:spacing w:after="100"/>
      <w:ind w:left="1540"/>
    </w:pPr>
    <w:rPr>
      <w:rFonts w:eastAsiaTheme="minorEastAsia"/>
    </w:rPr>
  </w:style>
  <w:style w:type="paragraph" w:styleId="Verzeichnis9">
    <w:name w:val="toc 9"/>
    <w:basedOn w:val="Standard"/>
    <w:next w:val="Standard"/>
    <w:autoRedefine/>
    <w:uiPriority w:val="39"/>
    <w:unhideWhenUsed/>
    <w:rsid w:val="00293649"/>
    <w:pPr>
      <w:spacing w:after="100"/>
      <w:ind w:left="1760"/>
    </w:pPr>
    <w:rPr>
      <w:rFonts w:eastAsiaTheme="minorEastAsia"/>
    </w:rPr>
  </w:style>
  <w:style w:type="character" w:styleId="HTMLSchreibmaschine">
    <w:name w:val="HTML Typewriter"/>
    <w:rsid w:val="00443D4B"/>
    <w:rPr>
      <w:rFonts w:ascii="Courier New" w:hAnsi="Courier New" w:cs="Courier New"/>
      <w:sz w:val="20"/>
      <w:szCs w:val="20"/>
    </w:rPr>
  </w:style>
  <w:style w:type="paragraph" w:customStyle="1" w:styleId="Index">
    <w:name w:val="Index"/>
    <w:basedOn w:val="Standard"/>
    <w:link w:val="IndexChar"/>
    <w:rsid w:val="00443D4B"/>
    <w:pPr>
      <w:jc w:val="center"/>
    </w:pPr>
  </w:style>
  <w:style w:type="character" w:customStyle="1" w:styleId="IndexChar">
    <w:name w:val="Index Char"/>
    <w:link w:val="Index"/>
    <w:rsid w:val="00443D4B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IndexPage">
    <w:name w:val="IndexPage"/>
    <w:basedOn w:val="Standard"/>
    <w:rsid w:val="00443D4B"/>
    <w:pPr>
      <w:jc w:val="center"/>
    </w:pPr>
  </w:style>
  <w:style w:type="paragraph" w:styleId="Zitat">
    <w:name w:val="Quote"/>
    <w:basedOn w:val="Standard"/>
    <w:next w:val="Standard"/>
    <w:link w:val="ZitatZchn"/>
    <w:uiPriority w:val="29"/>
    <w:qFormat/>
    <w:rsid w:val="00443D4B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443D4B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de-DE"/>
    </w:rPr>
  </w:style>
  <w:style w:type="character" w:styleId="IntensiveHervorhebung">
    <w:name w:val="Intense Emphasis"/>
    <w:basedOn w:val="Absatz-Standardschriftart"/>
    <w:uiPriority w:val="21"/>
    <w:qFormat/>
    <w:rsid w:val="00F2200E"/>
    <w:rPr>
      <w:b/>
      <w:bCs/>
      <w:i/>
      <w:iCs/>
      <w:color w:val="4F81BD" w:themeColor="accent1"/>
    </w:rPr>
  </w:style>
  <w:style w:type="character" w:styleId="Hervorhebung">
    <w:name w:val="Emphasis"/>
    <w:basedOn w:val="Absatz-Standardschriftart"/>
    <w:uiPriority w:val="20"/>
    <w:qFormat/>
    <w:rsid w:val="00FA29E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3D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E3673"/>
    <w:pPr>
      <w:keepNext/>
      <w:keepLines/>
      <w:numPr>
        <w:numId w:val="1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berschrift2">
    <w:name w:val="heading 2"/>
    <w:basedOn w:val="berschrift1"/>
    <w:next w:val="berschrift1"/>
    <w:link w:val="berschrift2Zchn"/>
    <w:autoRedefine/>
    <w:uiPriority w:val="9"/>
    <w:unhideWhenUsed/>
    <w:qFormat/>
    <w:rsid w:val="000D0C50"/>
    <w:pPr>
      <w:numPr>
        <w:ilvl w:val="1"/>
      </w:numPr>
      <w:spacing w:before="200"/>
      <w:ind w:left="576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E3673"/>
    <w:pPr>
      <w:keepNext/>
      <w:keepLines/>
      <w:numPr>
        <w:ilvl w:val="2"/>
        <w:numId w:val="1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04DB9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60E55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A61B8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A61B8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A61B8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A61B8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184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3D1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3D1A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A63475"/>
    <w:rPr>
      <w:color w:val="17365D" w:themeColor="text2" w:themeShade="B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E36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itel">
    <w:name w:val="Title"/>
    <w:basedOn w:val="Standard"/>
    <w:next w:val="Standard"/>
    <w:link w:val="TitelZchn"/>
    <w:qFormat/>
    <w:rsid w:val="00FD717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D71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EC2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EC296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B1B8A"/>
    <w:pPr>
      <w:numPr>
        <w:numId w:val="0"/>
      </w:numPr>
      <w:spacing w:before="0"/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A229CF"/>
    <w:pPr>
      <w:tabs>
        <w:tab w:val="left" w:pos="440"/>
        <w:tab w:val="right" w:leader="dot" w:pos="9062"/>
      </w:tabs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D0C50"/>
    <w:rPr>
      <w:rFonts w:asciiTheme="majorHAnsi" w:eastAsiaTheme="majorEastAsia" w:hAnsiTheme="majorHAnsi" w:cstheme="majorBidi"/>
      <w:color w:val="4F81BD" w:themeColor="accent1"/>
      <w:sz w:val="26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B54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04DB9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CB1B8A"/>
    <w:pPr>
      <w:tabs>
        <w:tab w:val="left" w:pos="880"/>
        <w:tab w:val="right" w:leader="dot" w:pos="9062"/>
      </w:tabs>
      <w:ind w:left="227"/>
    </w:pPr>
  </w:style>
  <w:style w:type="paragraph" w:styleId="Verzeichnis3">
    <w:name w:val="toc 3"/>
    <w:basedOn w:val="Standard"/>
    <w:next w:val="Standard"/>
    <w:autoRedefine/>
    <w:uiPriority w:val="39"/>
    <w:unhideWhenUsed/>
    <w:rsid w:val="0080550B"/>
    <w:pPr>
      <w:tabs>
        <w:tab w:val="left" w:pos="1320"/>
        <w:tab w:val="right" w:leader="dot" w:pos="9062"/>
      </w:tabs>
      <w:ind w:left="442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60E5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A61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A61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A61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A61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odeExample">
    <w:name w:val="CodeExample"/>
    <w:basedOn w:val="Standard"/>
    <w:link w:val="CodeExampleZchn"/>
    <w:qFormat/>
    <w:rsid w:val="00BE6764"/>
    <w:pPr>
      <w:pBdr>
        <w:top w:val="single" w:sz="4" w:space="2" w:color="808080" w:themeColor="background1" w:themeShade="80"/>
        <w:left w:val="single" w:sz="4" w:space="4" w:color="808080" w:themeColor="background1" w:themeShade="80"/>
        <w:bottom w:val="single" w:sz="4" w:space="2" w:color="808080" w:themeColor="background1" w:themeShade="80"/>
        <w:right w:val="single" w:sz="4" w:space="4" w:color="808080" w:themeColor="background1" w:themeShade="80"/>
      </w:pBdr>
      <w:shd w:val="clear" w:color="auto" w:fill="D9D9D9" w:themeFill="background1" w:themeFillShade="D9"/>
      <w:tabs>
        <w:tab w:val="left" w:pos="284"/>
      </w:tabs>
      <w:ind w:left="113" w:right="284"/>
      <w:contextualSpacing/>
    </w:pPr>
    <w:rPr>
      <w:rFonts w:ascii="Courier New" w:hAnsi="Courier New" w:cs="Courier New"/>
      <w:sz w:val="14"/>
      <w:lang w:val="en-US"/>
    </w:rPr>
  </w:style>
  <w:style w:type="character" w:customStyle="1" w:styleId="CodeExampleZchn">
    <w:name w:val="CodeExample Zchn"/>
    <w:basedOn w:val="Absatz-Standardschriftart"/>
    <w:link w:val="CodeExample"/>
    <w:rsid w:val="00BE6764"/>
    <w:rPr>
      <w:rFonts w:ascii="Courier New" w:hAnsi="Courier New" w:cs="Courier New"/>
      <w:sz w:val="14"/>
      <w:shd w:val="clear" w:color="auto" w:fill="D9D9D9" w:themeFill="background1" w:themeFillShade="D9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1F155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F155F"/>
  </w:style>
  <w:style w:type="paragraph" w:styleId="Fuzeile">
    <w:name w:val="footer"/>
    <w:basedOn w:val="Standard"/>
    <w:link w:val="FuzeileZchn"/>
    <w:uiPriority w:val="99"/>
    <w:unhideWhenUsed/>
    <w:rsid w:val="001F155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F155F"/>
  </w:style>
  <w:style w:type="paragraph" w:styleId="KeinLeerraum">
    <w:name w:val="No Spacing"/>
    <w:link w:val="KeinLeerraumZchn"/>
    <w:uiPriority w:val="1"/>
    <w:qFormat/>
    <w:rsid w:val="001F155F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F155F"/>
    <w:rPr>
      <w:rFonts w:eastAsiaTheme="minorEastAsia"/>
      <w:lang w:eastAsia="de-DE"/>
    </w:rPr>
  </w:style>
  <w:style w:type="table" w:styleId="HelleSchattierung-Akzent5">
    <w:name w:val="Light Shading Accent 5"/>
    <w:basedOn w:val="NormaleTabelle"/>
    <w:uiPriority w:val="60"/>
    <w:rsid w:val="00AA289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customStyle="1" w:styleId="VorUndNach">
    <w:name w:val="VorUndNach"/>
    <w:basedOn w:val="Standard"/>
    <w:link w:val="VorUndNachZchn"/>
    <w:qFormat/>
    <w:rsid w:val="003165B0"/>
    <w:pPr>
      <w:spacing w:before="200"/>
    </w:pPr>
  </w:style>
  <w:style w:type="character" w:customStyle="1" w:styleId="VorUndNachZchn">
    <w:name w:val="VorUndNach Zchn"/>
    <w:basedOn w:val="Absatz-Standardschriftart"/>
    <w:link w:val="VorUndNach"/>
    <w:rsid w:val="003165B0"/>
  </w:style>
  <w:style w:type="table" w:styleId="MittlereSchattierung1-Akzent1">
    <w:name w:val="Medium Shading 1 Accent 1"/>
    <w:basedOn w:val="NormaleTabelle"/>
    <w:uiPriority w:val="63"/>
    <w:rsid w:val="00A943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Raster3-Akzent1">
    <w:name w:val="Medium Grid 3 Accent 1"/>
    <w:basedOn w:val="NormaleTabelle"/>
    <w:uiPriority w:val="69"/>
    <w:rsid w:val="00A943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Verzeichnis4">
    <w:name w:val="toc 4"/>
    <w:basedOn w:val="Standard"/>
    <w:next w:val="Standard"/>
    <w:autoRedefine/>
    <w:uiPriority w:val="39"/>
    <w:unhideWhenUsed/>
    <w:rsid w:val="00CB1B8A"/>
    <w:pPr>
      <w:ind w:left="658"/>
    </w:pPr>
  </w:style>
  <w:style w:type="paragraph" w:customStyle="1" w:styleId="Bezeichnung">
    <w:name w:val="Bezeichnung"/>
    <w:basedOn w:val="Standard"/>
    <w:link w:val="BezeichnungZchn"/>
    <w:qFormat/>
    <w:rsid w:val="004A07A9"/>
    <w:rPr>
      <w:rFonts w:ascii="Courier New" w:hAnsi="Courier New"/>
      <w:sz w:val="20"/>
    </w:rPr>
  </w:style>
  <w:style w:type="character" w:customStyle="1" w:styleId="BezeichnungZchn">
    <w:name w:val="Bezeichnung Zchn"/>
    <w:basedOn w:val="VorUndNachZchn"/>
    <w:link w:val="Bezeichnung"/>
    <w:rsid w:val="004A07A9"/>
    <w:rPr>
      <w:rFonts w:ascii="Courier New" w:hAnsi="Courier New"/>
      <w:sz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32012"/>
    <w:rPr>
      <w:color w:val="800080" w:themeColor="followedHyperlink"/>
      <w:u w:val="single"/>
    </w:rPr>
  </w:style>
  <w:style w:type="paragraph" w:styleId="Verzeichnis5">
    <w:name w:val="toc 5"/>
    <w:basedOn w:val="Standard"/>
    <w:next w:val="Standard"/>
    <w:autoRedefine/>
    <w:uiPriority w:val="39"/>
    <w:unhideWhenUsed/>
    <w:rsid w:val="00293649"/>
    <w:pPr>
      <w:spacing w:after="100"/>
      <w:ind w:left="880"/>
    </w:pPr>
    <w:rPr>
      <w:rFonts w:eastAsiaTheme="minorEastAsia"/>
    </w:rPr>
  </w:style>
  <w:style w:type="paragraph" w:styleId="Verzeichnis6">
    <w:name w:val="toc 6"/>
    <w:basedOn w:val="Standard"/>
    <w:next w:val="Standard"/>
    <w:autoRedefine/>
    <w:uiPriority w:val="39"/>
    <w:unhideWhenUsed/>
    <w:rsid w:val="00293649"/>
    <w:pPr>
      <w:spacing w:after="100"/>
      <w:ind w:left="1100"/>
    </w:pPr>
    <w:rPr>
      <w:rFonts w:eastAsiaTheme="minorEastAsia"/>
    </w:rPr>
  </w:style>
  <w:style w:type="paragraph" w:styleId="Verzeichnis7">
    <w:name w:val="toc 7"/>
    <w:basedOn w:val="Standard"/>
    <w:next w:val="Standard"/>
    <w:autoRedefine/>
    <w:uiPriority w:val="39"/>
    <w:unhideWhenUsed/>
    <w:rsid w:val="00293649"/>
    <w:pPr>
      <w:spacing w:after="100"/>
      <w:ind w:left="1320"/>
    </w:pPr>
    <w:rPr>
      <w:rFonts w:eastAsiaTheme="minorEastAsia"/>
    </w:rPr>
  </w:style>
  <w:style w:type="paragraph" w:styleId="Verzeichnis8">
    <w:name w:val="toc 8"/>
    <w:basedOn w:val="Standard"/>
    <w:next w:val="Standard"/>
    <w:autoRedefine/>
    <w:uiPriority w:val="39"/>
    <w:unhideWhenUsed/>
    <w:rsid w:val="00293649"/>
    <w:pPr>
      <w:spacing w:after="100"/>
      <w:ind w:left="1540"/>
    </w:pPr>
    <w:rPr>
      <w:rFonts w:eastAsiaTheme="minorEastAsia"/>
    </w:rPr>
  </w:style>
  <w:style w:type="paragraph" w:styleId="Verzeichnis9">
    <w:name w:val="toc 9"/>
    <w:basedOn w:val="Standard"/>
    <w:next w:val="Standard"/>
    <w:autoRedefine/>
    <w:uiPriority w:val="39"/>
    <w:unhideWhenUsed/>
    <w:rsid w:val="00293649"/>
    <w:pPr>
      <w:spacing w:after="100"/>
      <w:ind w:left="1760"/>
    </w:pPr>
    <w:rPr>
      <w:rFonts w:eastAsiaTheme="minorEastAsia"/>
    </w:rPr>
  </w:style>
  <w:style w:type="character" w:styleId="HTMLSchreibmaschine">
    <w:name w:val="HTML Typewriter"/>
    <w:rsid w:val="00443D4B"/>
    <w:rPr>
      <w:rFonts w:ascii="Courier New" w:hAnsi="Courier New" w:cs="Courier New"/>
      <w:sz w:val="20"/>
      <w:szCs w:val="20"/>
    </w:rPr>
  </w:style>
  <w:style w:type="paragraph" w:customStyle="1" w:styleId="Index">
    <w:name w:val="Index"/>
    <w:basedOn w:val="Standard"/>
    <w:link w:val="IndexChar"/>
    <w:rsid w:val="00443D4B"/>
    <w:pPr>
      <w:jc w:val="center"/>
    </w:pPr>
  </w:style>
  <w:style w:type="character" w:customStyle="1" w:styleId="IndexChar">
    <w:name w:val="Index Char"/>
    <w:link w:val="Index"/>
    <w:rsid w:val="00443D4B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IndexPage">
    <w:name w:val="IndexPage"/>
    <w:basedOn w:val="Standard"/>
    <w:rsid w:val="00443D4B"/>
    <w:pPr>
      <w:jc w:val="center"/>
    </w:pPr>
  </w:style>
  <w:style w:type="paragraph" w:styleId="Zitat">
    <w:name w:val="Quote"/>
    <w:basedOn w:val="Standard"/>
    <w:next w:val="Standard"/>
    <w:link w:val="ZitatZchn"/>
    <w:uiPriority w:val="29"/>
    <w:qFormat/>
    <w:rsid w:val="00443D4B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443D4B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de-DE"/>
    </w:rPr>
  </w:style>
  <w:style w:type="character" w:styleId="IntensiveHervorhebung">
    <w:name w:val="Intense Emphasis"/>
    <w:basedOn w:val="Absatz-Standardschriftart"/>
    <w:uiPriority w:val="21"/>
    <w:qFormat/>
    <w:rsid w:val="00F2200E"/>
    <w:rPr>
      <w:b/>
      <w:bCs/>
      <w:i/>
      <w:iCs/>
      <w:color w:val="4F81BD" w:themeColor="accent1"/>
    </w:rPr>
  </w:style>
  <w:style w:type="character" w:styleId="Hervorhebung">
    <w:name w:val="Emphasis"/>
    <w:basedOn w:val="Absatz-Standardschriftart"/>
    <w:uiPriority w:val="20"/>
    <w:qFormat/>
    <w:rsid w:val="00FA29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0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en.wikipedia.org/wiki/MIT_Licens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dongleware.com/i18x/validator.html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donglewar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2000-01-01T00:00:00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08986A-87C5-4AD1-9B74-CC9F25193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1844</Words>
  <Characters>10218</Characters>
  <Application>Microsoft Office Word</Application>
  <DocSecurity>0</DocSecurity>
  <Lines>408</Lines>
  <Paragraphs>335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i18x</vt:lpstr>
    </vt:vector>
  </TitlesOfParts>
  <Company>Dongleware Verlags GmbH</Company>
  <LinksUpToDate>false</LinksUpToDate>
  <CharactersWithSpaces>11727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i18x</dc:title>
  <dc:subject>Adobe Photoshop Scripting</dc:subject>
  <dc:creator>Meinolf Amekudzi</dc:creator>
  <cp:keywords>Graphik, PHotoshop</cp:keywords>
  <cp:lastModifiedBy>mamekudz</cp:lastModifiedBy>
  <cp:revision>22</cp:revision>
  <dcterms:created xsi:type="dcterms:W3CDTF">2014-01-07T19:23:00Z</dcterms:created>
  <dcterms:modified xsi:type="dcterms:W3CDTF">2014-02-09T16:07:00Z</dcterms:modified>
  <cp:category>Software</cp:category>
</cp:coreProperties>
</file>