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microPhotoFrame Handbuch</w:t>
      </w:r>
    </w:p>
    <w:p>
      <w:r>
        <w:t>Installation und Betrieb · Version {{VERSION}}</w:t>
      </w:r>
    </w:p>
    <w:p>
      <w:r>
        <w:t>Dieses Handbuch führt von der Auswahl des Server-Pakets bis zur ersten Bildershow auf einem reTerminal E1002 oder NeoFrame. Ein ständig erreichbarer Server verwaltet Bilder und Shows; der Rahmen lädt seine Bilder über WLAN. Installieren Sie zuerst den Server, dann die Firmware für Ihr genaues Gerätemodell.</w:t>
      </w:r>
    </w:p>
    <w:p>
      <w:pPr>
        <w:pStyle w:val="Heading1"/>
      </w:pPr>
      <w:r>
        <w:t>1 Das passende Paket auswählen</w:t>
      </w:r>
    </w:p>
    <w:p>
      <w:r>
        <w:t>Auf der GitHub-Seite unter Releases stehen getrennte ZIP-Pakete für Node.js, IIS, Apache und Nginx bereit. Für Windows gibt es zusätzlich je Servertyp einen NSIS-Installer als EXE. Die EXE kopiert die Anwendung; Server-Laufzeiten und deren Einrichtung sind weiterhin erforderlich. Ein MSI wird nicht erzeugt.</w:t>
      </w:r>
    </w:p>
    <w:p>
      <w:r>
        <w:t>Node.js verwendet standardmäßig Port 891, IIS Port 888, Apache Port 889 und Nginx Port 890. Verwenden Sie nur das Paket für den gewählten Server. Prüfen Sie vor dem Download Versionsnummer und Gerätenamen.</w:t>
      </w:r>
    </w:p>
    <w:p>
      <w:r>
        <w:t>Firmware-Pakete tragen reterminal-e1002 oder neoframe im Dateinamen. Ein eigenes E1001-Release ist derzeit nicht eingerichtet. Eine ähnliche Displaygröße oder derselbe ESP32-Chip macht Firmware nicht austauschbar.</w:t>
      </w:r>
    </w:p>
    <w:p>
      <w:pPr>
        <w:pStyle w:val="Heading1"/>
      </w:pPr>
      <w:r>
        <w:t>2 Vorbereitung</w:t>
      </w:r>
    </w:p>
    <w:p>
      <w:r>
        <w:t>Benötigt werden ein Rechner oder NAS für den Server, ein gemeinsames WLAN und ein USB-Datenkabel für das Flashen. Sichern Sie bei vorhandenen Installationen den Ordner shows sowie config.json und Ihre angepassten Serverkonfigurationen.</w:t>
      </w:r>
    </w:p>
    <w:p>
      <w:r>
        <w:t>Die Datei SHA256SUMS.txt enthält die Prüfsummen der Release-Dateien. Unter Windows liefert Get-FileHash DATEINAME -Algorithm SHA256 den Vergleichswert. Entpacken Sie ZIP-Pakete vollständig, bevor Sie enthaltene Programme starten.</w:t>
      </w:r>
    </w:p>
    <w:p>
      <w:r>
        <w:br w:type="page"/>
      </w:r>
    </w:p>
    <w:p>
      <w:pPr>
        <w:pStyle w:val="Heading1"/>
      </w:pPr>
      <w:r>
        <w:t>3 Server installieren</w:t>
      </w:r>
    </w:p>
    <w:p>
      <w:pPr>
        <w:pStyle w:val="Heading2"/>
      </w:pPr>
      <w:r>
        <w:t>Node.js</w:t>
      </w:r>
    </w:p>
    <w:p>
      <w:r>
        <w:t>Installieren Sie Node.js mit npm. Entpacken Sie das Node-Paket in ein eigenes Verzeichnis oder führen Sie den Node-EXE-Installer aus. Öffnen Sie anschließend eine Konsole im Unterordner node. Führen Sie npm ci --omit=dev und danach npm start aus. Der Installer versucht die Installation der Abhängigkeiten bereits; bei einer Fehlermeldung holen Sie diesen Schritt nach.</w:t>
      </w:r>
    </w:p>
    <w:p>
      <w:r>
        <w:t>Öffnen Sie http://localhost:891 auf dem Serverrechner. Für andere Geräte verwenden Sie dessen LAN-Adresse, zum Beispiel http://192.168.1.20:891. Der Server muss während des Betriebs laufen. Ein Windows-Dienst wird durch den Installer nicht eingerichtet.</w:t>
      </w:r>
    </w:p>
    <w:p>
      <w:pPr>
        <w:pStyle w:val="Heading2"/>
      </w:pPr>
      <w:r>
        <w:t>IIS und ASP.NET</w:t>
      </w:r>
    </w:p>
    <w:p>
      <w:r>
        <w:t>Aktivieren Sie IIS mit ASP.NET und installieren Sie URL Rewrite. Legen Sie eine Website mit dem entpackten Anwendungsverzeichnis als Stammverzeichnis und dem gewünschten Port an. web.config, der Ordner aspx und bin/Newtonsoft.Json.dll müssen vorhanden sein. Der Anwendungspool benötigt Schreibrechte für die Bild- und Show-Daten. Die Details stehen in docs/iis_aspx_server.md.</w:t>
      </w:r>
    </w:p>
    <w:p>
      <w:pPr>
        <w:pStyle w:val="Heading2"/>
      </w:pPr>
      <w:r>
        <w:t>Apache und PHP</w:t>
      </w:r>
    </w:p>
    <w:p>
      <w:r>
        <w:t>Richten Sie Apache mit PHP und mod_rewrite ein. Passen Sie die Pfade in apache/httpd-microPhotoFrame.conf an das Installationsverzeichnis an und binden Sie die Konfiguration ein. Beachten Sie die Freigabe von .htaccess und die Schreibrechte für shows. Die Anleitung docs/Apache_PHP_server.md beschreibt die Einrichtung und benötigten PHP-Erweiterungen.</w:t>
      </w:r>
    </w:p>
    <w:p>
      <w:pPr>
        <w:pStyle w:val="Heading2"/>
      </w:pPr>
      <w:r>
        <w:t>Nginx und PHP</w:t>
      </w:r>
    </w:p>
    <w:p>
      <w:r>
        <w:t>Richten Sie Nginx und PHP-CGI ein. Passen Sie nginx/microPhotoFrame.conf an die tatsächlichen Pfade und den PHP-CGI-Port an. Starten Sie PHP-CGI und anschließend Nginx. Die mitgelieferten Windows-Startdateien müssen zu Ihrer Installation passen. Weitere Schritte stehen in docs/NGINX_PHP_server.md.</w:t>
      </w:r>
    </w:p>
    <w:p>
      <w:r>
        <w:t>Prüfen Sie den Zugriff vom WLAN aus. localhost bezeichnet immer das gerade verwendete Gerät und ist deshalb keine geeignete Server-Adresse für den Rahmen. Halten Sie diese Installation im vertrauenswürdigen lokalen Netz; eine öffentliche Bereitstellung erfordert eine gesonderte Absicherung.</w:t>
      </w:r>
    </w:p>
    <w:p>
      <w:r>
        <w:br w:type="page"/>
      </w:r>
    </w:p>
    <w:p>
      <w:pPr>
        <w:pStyle w:val="Heading1"/>
      </w:pPr>
      <w:r>
        <w:t>4 Gerätefirmware installieren</w:t>
      </w:r>
    </w:p>
    <w:p>
      <w:r>
        <w:t>Laden Sie das Firmware-ZIP für Ihr Modell herunter und entpacken Sie es. Schließen Sie den Rahmen über ein USB-Datenkabel an. Schließen Sie serielle Monitore, die denselben Port verwenden. Sichern Sie eine benötigte Originalfirmware vor dem Überschreiben separat.</w:t>
      </w:r>
    </w:p>
    <w:p>
      <w:pPr>
        <w:pStyle w:val="Heading2"/>
      </w:pPr>
      <w:r>
        <w:t>Installation mit Python</w:t>
      </w:r>
    </w:p>
    <w:p>
      <w:r>
        <w:t>Installieren Sie Python 3. Installieren Sie das Flash-Werkzeug einmalig mit python -m pip install esptool==4.8.1. Öffnen Sie eine Konsole im entpackten Firmware-Verzeichnis und starten Sie python install.py. Unter Windows können Sie alternativ install.cmd öffnen, wenn der Python-Launcher py verfügbar ist.</w:t>
      </w:r>
    </w:p>
    <w:p>
      <w:r>
        <w:t>Das Programm nennt das Gerätemodell und fragt nach dem seriellen Port, etwa COM9 unter Windows oder /dev/ttyACM0 unter Linux. Kontrollieren Sie das Modell und bestätigen Sie mit JA. Unterbrechen Sie die USB-Verbindung während des Schreibens nicht. Das Programm schreibt die im Build ermittelten Boot- und Firmware-Dateien an die zugehörigen Adressen.</w:t>
      </w:r>
    </w:p>
    <w:p>
      <w:pPr>
        <w:pStyle w:val="Heading2"/>
      </w:pPr>
      <w:r>
        <w:t>Installation im Browser</w:t>
      </w:r>
    </w:p>
    <w:p>
      <w:r>
        <w:t>Starten Sie im entpackten Firmware-Verzeichnis python -m http.server 8000. Öffnen Sie http://localhost:8000/flasher.html in Chrome oder Edge. Wählen Sie den USB-Port und folgen Sie dem Dialog. Der Browser lädt ESP Web Tools aus dem Internet; die Firmware-Dateien stammen aus dem lokalen Paket. Ein direktes Öffnen als file:// ist nicht vorgesehen.</w:t>
      </w:r>
    </w:p>
    <w:p>
      <w:pPr>
        <w:pStyle w:val="Heading2"/>
      </w:pPr>
      <w:r>
        <w:t>WLAN und Server verbinden</w:t>
      </w:r>
    </w:p>
    <w:p>
      <w:r>
        <w:t>Nach dem Start stellt das Gerät zur Konfiguration das WLAN microPhotoFrame bereit. Verbinden Sie sich damit und öffnen Sie http://192.168.4.1. Tragen Sie Ihre WLAN-Zugangsdaten und die vom Rahmen erreichbare Server-URL ein. Nach dem Speichern verbindet sich das Gerät mit Ihrem WLAN.</w:t>
      </w:r>
    </w:p>
    <w:p>
      <w:r>
        <w:t>NeoFrame bietet nach dem Einschalten ein fünfminütiges Konfigurationsfenster. Falls die Oberfläche nicht mehr erreichbar ist, schalten Sie das Gerät erneut ein. Für die Server-URL verwenden Sie die LAN-Adresse und den Port Ihres Servers, nicht localhost.</w:t>
      </w:r>
    </w:p>
    <w:p>
      <w:r>
        <w:br w:type="page"/>
      </w:r>
    </w:p>
    <w:p>
      <w:pPr>
        <w:pStyle w:val="Heading1"/>
      </w:pPr>
      <w:r>
        <w:t>5 Bilder und Shows verwenden</w:t>
      </w:r>
    </w:p>
    <w:p>
      <w:r>
        <w:t>Öffnen Sie die Serveroberfläche im Browser. Legen Sie eine Show an, wählen Sie den passenden Displaytyp und importieren Sie Bilder. E1002 und NeoFrame nutzen das Spectra-6-Display mit 800 × 480 Pixeln und Display-ID I. Prüfen Sie Bildausschnitt und Ausrichtung vor dem Speichern.</w:t>
      </w:r>
    </w:p>
    <w:p>
      <w:r>
        <w:t>Aktivieren Sie die gewünschte Show für den Displaytyp und legen Sie Wechselintervall und Reihenfolge fest. Alternativ importieren Sie eine mitgelieferte .show-Datei aus readyToGoShows. Farbige E-Paper-Displays benötigen Zeit für einen vollständigen Bildwechsel; unterbrechen Sie dabei nicht die Stromversorgung.</w:t>
      </w:r>
    </w:p>
    <w:p>
      <w:r>
        <w:t>Die automatische Bildzentrierung mit KI lädt Browserbibliotheken über ein CDN und benötigt dafür Internetzugriff. Ein Ausfall dieser Funktion ist getrennt von der Erreichbarkeit Ihres lokalen Foto-Servers zu prüfen.</w:t>
      </w:r>
    </w:p>
    <w:p>
      <w:pPr>
        <w:pStyle w:val="Heading1"/>
      </w:pPr>
      <w:r>
        <w:t>6 Aktualisieren und sichern</w:t>
      </w:r>
    </w:p>
    <w:p>
      <w:r>
        <w:t>Sichern Sie shows, config.json und angepasste Serverkonfigurationen vor jeder Aktualisierung. Beenden Sie den Server und installieren oder entpacken Sie die neue Version. Prüfen Sie danach Serverstart, Show-Auswahl und Abruf durch ein Gerät. Der Windows-Installer erhält eine vorhandene config.json; eigene Anpassungen anderer ausgelieferter Dateien müssen Sie bei Bedarf wieder übernehmen.</w:t>
      </w:r>
    </w:p>
    <w:p>
      <w:r>
        <w:t>Firmware wird mit dem neuen gerätespezifischen Paket erneut installiert. Bewahren Sie die vorherige Version und vorhandene Originalfirmware auf. Die Deinstallation des Servers erhält shows und config.json; kontrollieren Sie verbleibende Dateien vor einer manuellen Bereinigung.</w:t>
      </w:r>
    </w:p>
    <w:p>
      <w:pPr>
        <w:pStyle w:val="Heading1"/>
      </w:pPr>
      <w:r>
        <w:t>7 Fehler eingrenzen</w:t>
      </w:r>
    </w:p>
    <w:p>
      <w:r>
        <w:t>Kein USB-Port: Datenkabel und USB-Anschluss prüfen, andere serielle Programme schließen und gegebenenfalls den gerätespezifischen Boot-Modus aktivieren. Ein falsches Kabel kann das Gerät laden, ohne Daten zu übertragen.</w:t>
      </w:r>
    </w:p>
    <w:p>
      <w:r>
        <w:t>Server nicht erreichbar: Prozess, Adresse, Port und lokale Firewall prüfen. Funktioniert localhost, aber die LAN-Adresse nicht, liegt das Problem meist bei Bindung, Netzwerk oder Freigabe. Schreibfehler beim Bilderimport: Zugriffsrechte und verfügbaren Speicher prüfen.</w:t>
      </w:r>
    </w:p>
    <w:p>
      <w:r>
        <w:t>Keine Bilder auf dem Rahmen: Server-URL, aktive Show und Displaytyp prüfen. Bei Firmware-Problemen den seriellen Monitor mit 115200 Baud verwenden. Gerätebezogene Wiederherstellungsdateien gehören in firmware/factory/&lt;gerät&gt;; Originalimages sind nicht Bestandteil dieses Releases.</w:t>
      </w:r>
    </w:p>
    <w:sectPr w:rsidR="00FC693F" w:rsidRPr="0006063C" w:rsidSect="00034616">
      <w:headerReference w:type="default" r:id="rId9"/>
      <w:footerReference w:type="default" r:id="rId10"/>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Meinolf Amekudzi · microPhotoFrame · Version {{VERSION}}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microPhotoFrame  |  Installation und Betrieb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