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microPhotoFrame Handbuch</w:t>
      </w:r>
    </w:p>
    <w:p>
      <w:r>
        <w:t>Installation und Betrieb · Version {{VERSION}}</w:t>
      </w:r>
    </w:p>
    <w:p>
      <w:r>
        <w:t>Dieses Handbuch führt von der Auswahl des Server-Pakets bis zur ersten Bildershow auf einem reTerminal E1002 oder NeoFrame. Ein ständig erreichbarer Server verwaltet Bilder und Shows; der Rahmen lädt seine Bilder über WLAN. Installieren Sie zuerst den Server, dann die Firmware für Ihr genaues Gerätemodell.</w:t>
      </w:r>
    </w:p>
    <w:p>
      <w:pPr>
        <w:pStyle w:val="Heading1"/>
      </w:pPr>
      <w:r>
        <w:t>1 Das passende Paket auswählen</w:t>
      </w:r>
    </w:p>
    <w:p>
      <w:r>
        <w:t>Auf der GitHub-Seite unter Releases stehen getrennte ZIP-Pakete und vollständige Windows-Installer für Node.js, IIS, Apache und Nginx bereit. Die EXE enthält die benötigten Laufzeiten und richtet den Server automatisch ein. Die ZIP-Pakete sind für eine eigene Serverumgebung gedacht. Für die einfachste Installation verwenden Sie die EXE für Node.js.</w:t>
      </w:r>
    </w:p>
    <w:p>
      <w:r>
        <w:t>Node.js verwendet standardmäßig Port 891, IIS Port 888, Apache Port 889 und Nginx Port 890. Verwenden Sie nur das Paket für den gewählten Server. Prüfen Sie vor dem Download Versionsnummer und Gerätenamen.</w:t>
      </w:r>
    </w:p>
    <w:p>
      <w:r>
        <w:t>Firmware-Pakete tragen reterminal-e1002 oder neoframe im Dateinamen. Ein eigenes E1001-Release ist derzeit nicht eingerichtet. Eine ähnliche Displaygröße oder derselbe ESP32-Chip macht Firmware nicht austauschbar.</w:t>
      </w:r>
    </w:p>
    <w:p>
      <w:pPr>
        <w:pStyle w:val="Heading1"/>
      </w:pPr>
      <w:r>
        <w:t>2 Vorbereitung</w:t>
      </w:r>
    </w:p>
    <w:p>
      <w:r>
        <w:t>Benötigt werden ein Rechner oder NAS für den Server, ein gemeinsames WLAN und ein USB-Datenkabel für das Flashen. Sichern Sie bei vorhandenen Installationen den Ordner shows sowie config.json und Ihre angepassten Serverkonfigurationen.</w:t>
      </w:r>
    </w:p>
    <w:p>
      <w:r>
        <w:t>Die Datei SHA256SUMS.txt enthält die Prüfsummen der Release-Dateien. Unter Windows liefert Get-FileHash DATEINAME -Algorithm SHA256 den Vergleichswert. Entpacken Sie ZIP-Pakete vollständig, bevor Sie enthaltene Programme starten.</w:t>
      </w:r>
    </w:p>
    <w:p>
      <w:r>
        <w:br w:type="page"/>
      </w:r>
    </w:p>
    <w:p>
      <w:pPr>
        <w:pStyle w:val="Heading1"/>
      </w:pPr>
      <w:r>
        <w:t>3 Server installieren</w:t>
      </w:r>
    </w:p>
    <w:p>
      <w:pPr>
        <w:pStyle w:val="Heading2"/>
      </w:pPr>
      <w:r>
        <w:t>Node.js</w:t>
      </w:r>
    </w:p>
    <w:p>
      <w:r>
        <w:t>Starten Sie den Node-EXE-Installer als Administrator und wählen Sie das Installationsverzeichnis. Node.js und alle Anwendungsabhängigkeiten werden mitgeliefert. Setup richtet den Windows-Dienst microPhotoFrameNode ein, startet ihn und prüft Startseite sowie API. Eine gesonderte Node.js- oder npm-Installation ist nicht erforderlich.</w:t>
      </w:r>
    </w:p>
    <w:p>
      <w:r>
        <w:t>Öffnen Sie nach Abschluss die Desktop-Verknüpfung microPhotoFrame oder http://localhost:891. Für den Rahmen verwenden Sie die LAN-Adresse des Serverrechners, zum Beispiel http://192.168.1.20:891. Der Dienst startet automatisch mit Windows und wird bei einem unerwarteten Abbruch neu gestartet.</w:t>
      </w:r>
    </w:p>
    <w:p>
      <w:pPr>
        <w:pStyle w:val="Heading2"/>
      </w:pPr>
      <w:r>
        <w:t>IIS und ASP.NET</w:t>
      </w:r>
    </w:p>
    <w:p>
      <w:r>
        <w:t>Der IIS-EXE-Installer aktiviert IIS mit ASP.NET, installiert bei Bedarf .NET Framework 4.8 und URL Rewrite und erstellt eine eigene Website mit Anwendungspool auf Port 888. Schreibrechte und Routing werden automatisch gesetzt. Vorhandene fremde IIS-Websites bleiben bestehen. IIS ist nicht auf jeder Windows-Edition verfügbar; auf Windows Home verwenden Sie die Node-Variante.</w:t>
      </w:r>
    </w:p>
    <w:p>
      <w:pPr>
        <w:pStyle w:val="Heading2"/>
      </w:pPr>
      <w:r>
        <w:t>Apache und PHP</w:t>
      </w:r>
    </w:p>
    <w:p>
      <w:r>
        <w:t>Der Apache-EXE-Installer enthält Apache, die passende Thread-Safe-Version von PHP und die Visual-C++-Laufzeit. Setup erstellt eine eigene Konfiguration für das gewählte Verzeichnis, aktiviert die benötigten PHP-Erweiterungen und startet den Dienst microPhotoFrameApache auf Port 889.</w:t>
      </w:r>
    </w:p>
    <w:p>
      <w:pPr>
        <w:pStyle w:val="Heading2"/>
      </w:pPr>
      <w:r>
        <w:t>Nginx und PHP</w:t>
      </w:r>
    </w:p>
    <w:p>
      <w:r>
        <w:t>Der Nginx-EXE-Installer enthält Nginx, PHP-CGI und die Visual-C++-Laufzeit. Setup erstellt und startet die Dienste microPhotoFramePHP und microPhotoFrameNginx. Der Webserver verwendet Port 890; PHP-CGI ist ausschließlich lokal auf Port 9089 erreichbar.</w:t>
      </w:r>
    </w:p>
    <w:p>
      <w:r>
        <w:t>Setup öffnet den jeweiligen Serverport in der Windows-Firewall für das lokale Subnetz in privaten und Domänennetzwerken. Ist Ihr Heimnetz als öffentlich eingestuft, stellen Sie es in den Windows-Netzwerkeinstellungen auf privat. Die Installation ist für das lokale Netz vorgesehen. Nach einem erforderlichen Windows-Neustart setzt sich die Einrichtung automatisch fort. Bei einem belegten Port oder einem Einrichtungsfehler meldet Setup einen Fehler; Details stehen unter logs/setup.log.</w:t>
      </w:r>
    </w:p>
    <w:p>
      <w:r>
        <w:br w:type="page"/>
      </w:r>
    </w:p>
    <w:p>
      <w:pPr>
        <w:pStyle w:val="Heading1"/>
      </w:pPr>
      <w:r>
        <w:t>4 Gerätefirmware installieren</w:t>
      </w:r>
    </w:p>
    <w:p>
      <w:r>
        <w:t>Laden Sie das Firmware-ZIP für Ihr Modell herunter und entpacken Sie es. Schließen Sie den Rahmen über ein USB-Datenkabel an. Schließen Sie serielle Monitore, die denselben Port verwenden. Sichern Sie eine benötigte Originalfirmware vor dem Überschreiben separat.</w:t>
      </w:r>
    </w:p>
    <w:p>
      <w:pPr>
        <w:pStyle w:val="Heading2"/>
      </w:pPr>
      <w:r>
        <w:t>Installation mit Python</w:t>
      </w:r>
    </w:p>
    <w:p>
      <w:r>
        <w:t>Installieren Sie Python 3. Installieren Sie das Flash-Werkzeug einmalig mit python -m pip install esptool==4.8.1. Öffnen Sie eine Konsole im entpackten Firmware-Verzeichnis und starten Sie python install.py. Unter Windows können Sie alternativ install.cmd öffnen, wenn der Python-Launcher py verfügbar ist.</w:t>
      </w:r>
    </w:p>
    <w:p>
      <w:r>
        <w:t>Das Programm nennt das Gerätemodell und fragt nach dem seriellen Port, etwa COM9 unter Windows oder /dev/ttyACM0 unter Linux. Kontrollieren Sie das Modell und bestätigen Sie mit JA. Unterbrechen Sie die USB-Verbindung während des Schreibens nicht. Das Programm schreibt die im Build ermittelten Boot- und Firmware-Dateien an die zugehörigen Adressen.</w:t>
      </w:r>
    </w:p>
    <w:p>
      <w:pPr>
        <w:pStyle w:val="Heading2"/>
      </w:pPr>
      <w:r>
        <w:t>Installation im Browser</w:t>
      </w:r>
    </w:p>
    <w:p>
      <w:r>
        <w:t>Starten Sie im entpackten Firmware-Verzeichnis python -m http.server 8000. Öffnen Sie http://localhost:8000/flasher.html in Chrome oder Edge. Wählen Sie den USB-Port und folgen Sie dem Dialog. Der Browser lädt ESP Web Tools aus dem Internet; die Firmware-Dateien stammen aus dem lokalen Paket. Ein direktes Öffnen als file:// ist nicht vorgesehen.</w:t>
      </w:r>
    </w:p>
    <w:p>
      <w:pPr>
        <w:pStyle w:val="Heading2"/>
      </w:pPr>
      <w:r>
        <w:t>WLAN und Server verbinden</w:t>
      </w:r>
    </w:p>
    <w:p>
      <w:r>
        <w:t>Nach dem Start stellt das Gerät zur Konfiguration das WLAN microPhotoFrame bereit. Verbinden Sie sich damit und öffnen Sie http://192.168.4.1. Tragen Sie Ihre WLAN-Zugangsdaten und die vom Rahmen erreichbare Server-URL ein. Nach dem Speichern verbindet sich das Gerät mit Ihrem WLAN.</w:t>
      </w:r>
    </w:p>
    <w:p>
      <w:r>
        <w:t>NeoFrame bietet nach dem Einschalten ein fünfminütiges Konfigurationsfenster. Falls die Oberfläche nicht mehr erreichbar ist, schalten Sie das Gerät erneut ein. Für die Server-URL verwenden Sie die LAN-Adresse und den Port Ihres Servers, nicht localhost.</w:t>
      </w:r>
    </w:p>
    <w:p>
      <w:r>
        <w:br w:type="page"/>
      </w:r>
    </w:p>
    <w:p>
      <w:pPr>
        <w:pStyle w:val="Heading1"/>
      </w:pPr>
      <w:r>
        <w:t>5 Bilder und Shows verwenden</w:t>
      </w:r>
    </w:p>
    <w:p>
      <w:r>
        <w:t>Öffnen Sie die Serveroberfläche im Browser. Legen Sie eine Show an, wählen Sie den passenden Displaytyp und importieren Sie Bilder. E1002 und NeoFrame nutzen das Spectra-6-Display mit 800 × 480 Pixeln und Display-ID I. Prüfen Sie Bildausschnitt und Ausrichtung vor dem Speichern.</w:t>
      </w:r>
    </w:p>
    <w:p>
      <w:r>
        <w:t>Aktivieren Sie die gewünschte Show für den Displaytyp und legen Sie Wechselintervall und Reihenfolge fest. Alternativ importieren Sie eine mitgelieferte .show-Datei aus readyToGoShows. Farbige E-Paper-Displays benötigen Zeit für einen vollständigen Bildwechsel; unterbrechen Sie dabei nicht die Stromversorgung.</w:t>
      </w:r>
    </w:p>
    <w:p>
      <w:r>
        <w:t>Die automatische Bildzentrierung mit KI lädt Browserbibliotheken über ein CDN und benötigt dafür Internetzugriff. Ein Ausfall dieser Funktion ist getrennt von der Erreichbarkeit Ihres lokalen Foto-Servers zu prüfen.</w:t>
      </w:r>
    </w:p>
    <w:p>
      <w:pPr>
        <w:pStyle w:val="Heading1"/>
      </w:pPr>
      <w:r>
        <w:t>6 Aktualisieren und sichern</w:t>
      </w:r>
    </w:p>
    <w:p>
      <w:r>
        <w:t>Sichern Sie shows, config.json und eigene Anpassungen vor einer Aktualisierung. Starten Sie den neuen EXE-Installer mit demselben Zielverzeichnis. Er stoppt die eigenen Dienste, aktualisiert Laufzeiten und Anwendung und richtet den gewählten Server erneut ein. Shows und config.json bleiben erhalten. Automatisch erzeugte Serverkonfigurationen werden erneuert; ihre vorherige Fassung bleibt als .before-setup erhalten.</w:t>
      </w:r>
    </w:p>
    <w:p>
      <w:r>
        <w:t>Firmware wird mit dem neuen gerätespezifischen Paket erneut installiert. Bewahren Sie die vorherige Version und vorhandene Originalfirmware auf. Die Server-Deinstallation entfernt die eigenen Dienste, die eigene IIS-Website, Firewall-Regeln und mitgelieferten Laufzeiten. Shows, config.json und Protokolle bleiben erhalten. Gemeinsam genutzte Windows-Komponenten wie IIS, .NET und Visual C++ werden nicht entfernt.</w:t>
      </w:r>
    </w:p>
    <w:p>
      <w:pPr>
        <w:pStyle w:val="Heading1"/>
      </w:pPr>
      <w:r>
        <w:t>7 Fehler eingrenzen</w:t>
      </w:r>
    </w:p>
    <w:p>
      <w:r>
        <w:t>Kein USB-Port: Datenkabel und USB-Anschluss prüfen, andere serielle Programme schließen und gegebenenfalls den gerätespezifischen Boot-Modus aktivieren. Ein falsches Kabel kann das Gerät laden, ohne Daten zu übertragen.</w:t>
      </w:r>
    </w:p>
    <w:p>
      <w:r>
        <w:t>Server nicht erreichbar: Prozess, Adresse, Port und lokale Firewall prüfen. Funktioniert localhost, aber die LAN-Adresse nicht, liegt das Problem meist bei Bindung, Netzwerk oder Freigabe. Schreibfehler beim Bilderimport: Zugriffsrechte und verfügbaren Speicher prüfen.</w:t>
      </w:r>
    </w:p>
    <w:p>
      <w:r>
        <w:t>Keine Bilder auf dem Rahmen: Server-URL, aktive Show und Displaytyp prüfen. Bei Firmware-Problemen den seriellen Monitor mit 115200 Baud verwenden. Gerätebezogene Wiederherstellungsdateien gehören in firmware/factory/&lt;gerät&gt;; Originalimages sind nicht Bestandteil dieses Releases.</w:t>
      </w:r>
    </w:p>
    <w:sectPr w:rsidR="00FC693F" w:rsidRPr="0006063C" w:rsidSect="00034616">
      <w:headerReference w:type="default" r:id="rId9"/>
      <w:footerReference w:type="default" r:id="rId10"/>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Meinolf Amekudzi · microPhotoFrame · Version {{VERSION}}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microPhotoFrame  |  Installation und Betrieb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