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2026年10月21日 ワーク回答</w:t>
      </w:r>
    </w:p>
    <w:p>
      <w:pPr>
        <w:pStyle w:val="Heading1"/>
      </w:pPr>
      <w:r>
        <w:t>1　なぜPlayerとEnemyにはAttackを書く必要があるか</w:t>
      </w:r>
    </w:p>
    <w:p>
      <w:r>
        <w:t>CharacterのAttackが純粋仮想関数として宣言されているため。PlayerとEnemyのオブジェクトを作るには、それぞれのクラスで具体的な攻撃処理を実装する必要がある。Playerには「剣で攻撃」、Enemyには「かみつき攻撃」を表示する処理を書く。</w:t>
      </w:r>
    </w:p>
    <w:p>
      <w:pPr>
        <w:pStyle w:val="Heading1"/>
      </w:pPr>
      <w:r>
        <w:t>2　片方のクラスにAttackを書かなかったらどうなるか</w:t>
      </w:r>
    </w:p>
    <w:p>
      <w:r>
        <w:t>Attackを実装しなかったクラスは抽象クラスのままになる。そのクラスの宣言自体はできるが、オブジェクトを作ろうとするとコンパイルエラーになる。例えばEnemyだけ実装しなければ、Playerは作れるがEnemyは作れない。</w:t>
      </w:r>
    </w:p>
    <w:p>
      <w:pPr>
        <w:pStyle w:val="Heading1"/>
      </w:pPr>
      <w:r>
        <w:t>3　なぜoverrideを使っているか</w:t>
      </w:r>
    </w:p>
    <w:p>
      <w:r>
        <w:t>基底クラスの仮想関数を上書きしていることを明示し、関数名や引数などの間違いをコンパイラに検出させるため。overrideを書かなくても正しく一致していれば上書きされるが、指定することで実装ミスを防ぎやすくなる。</w:t>
      </w:r>
    </w:p>
    <w:p>
      <w:pPr>
        <w:pStyle w:val="Heading1"/>
      </w:pPr>
      <w:r>
        <w:t>コンパイルによる確認</w:t>
      </w:r>
    </w:p>
    <w:p>
      <w:r>
        <w:t>PlayerとEnemyの両方にAttackを実装したコードはコンパイルできた。EnemyのAttackを省略してEnemyのオブジェクトを作ると、「抽象クラスをインスタンス化できません」というエラーになった。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Yu Gothic" w:hAnsi="Yu Gothic" w:eastAsia="Yu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