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2026年10月18日 ワーク回答</w:t>
      </w:r>
    </w:p>
    <w:p>
      <w:pPr>
        <w:pStyle w:val="Heading1"/>
      </w:pPr>
      <w:r>
        <w:t>1　Bossクラスは何を継承するか</w:t>
      </w:r>
    </w:p>
    <w:p>
      <w:r>
        <w:t>PlayerやEnemyと同様にCharacterをpublic継承する。</w:t>
      </w:r>
    </w:p>
    <w:p>
      <w:pPr>
        <w:pStyle w:val="Heading1"/>
      </w:pPr>
      <w:r>
        <w:t>2　Boss独自の攻撃はどこに書くか</w:t>
      </w:r>
    </w:p>
    <w:p>
      <w:r>
        <w:t>BossクラスのAttackをoverrideし、その中に「強力な魔法で攻撃する」などの固有の処理を書く。</w:t>
      </w:r>
    </w:p>
    <w:p>
      <w:pPr>
        <w:pStyle w:val="Heading1"/>
      </w:pPr>
      <w:r>
        <w:t>3　Bossを追加するために攻撃を呼び出す処理を大きく変更する必要はあるか</w:t>
      </w:r>
    </w:p>
    <w:p>
      <w:r>
        <w:t>大きな変更は必要ない。Bossのオブジェクトを作り、Character型のポインタ配列にそのアドレスを追加する。要素数を3に合わせれば、既存のループから同じAttackの呼び出しで実行できる。</w:t>
      </w:r>
    </w:p>
    <w:p>
      <w:pPr>
        <w:pStyle w:val="Heading1"/>
      </w:pPr>
      <w:r>
        <w:t>4　virtualを使わなかった場合どのような問題が起きるか</w:t>
      </w:r>
    </w:p>
    <w:p>
      <w:r>
        <w:t>CharacterのAttackが仮想関数でなければ、Character型のポインタから呼ぶとCharacterのAttackが実行され、Bossなどの固有の攻撃に切り替わらない。また、virtualを外して派生クラスのoverride指定を残すと、上書き対象がないためコンパイルエラーになる。</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Yu Gothic" w:hAnsi="Yu Gothic" w:eastAsia="Yu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Yu Gothic" w:hAnsi="Yu Gothic" w:eastAsia="Yu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