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eastAsia="Yu Gothic" w:hAnsi="Arial"/>
          <w:b/>
          <w:bCs/>
          <w:color w:val="1F4E79"/>
          <w:sz w:val="36"/>
          <w:szCs w:val="36"/>
        </w:rPr>
        <w:t xml:space="preserve">ジャトロファ種子 保管・播種計画</w:t>
      </w:r>
    </w:p>
    <w:p>
      <w:pPr>
        <w:pBdr>
          <w:bottom w:val="single" w:color="1F4E79" w:sz="8" w:space="4"/>
        </w:pBdr>
        <w:spacing w:after="200"/>
      </w:pPr>
      <w:r>
        <w:rPr>
          <w:rFonts w:ascii="Arial" w:eastAsia="Yu Gothic" w:hAnsi="Arial"/>
          <w:color w:val="666666"/>
          <w:sz w:val="19"/>
          <w:szCs w:val="19"/>
        </w:rPr>
        <w:t xml:space="preserve">対象期間：2026年10月15日〜12月20日　／　作成日：2026年10月15日</w:t>
      </w:r>
    </w:p>
    <w:p>
      <w:pPr>
        <w:pStyle w:val="Heading1"/>
        <w:spacing w:after="120" w:before="240"/>
      </w:pPr>
      <w:r>
        <w:rPr>
          <w:rFonts w:ascii="Arial" w:eastAsia="Yu Gothic" w:hAnsi="Arial"/>
        </w:rPr>
        <w:t xml:space="preserve">1. 要点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総種子量 </w:t>
      </w:r>
      <w:r>
        <w:rPr>
          <w:rFonts w:ascii="Arial" w:eastAsia="Yu Gothic" w:hAnsi="Arial"/>
          <w:b/>
          <w:bCs/>
        </w:rPr>
        <w:t xml:space="preserve">29,175 kg</w:t>
      </w:r>
      <w:r>
        <w:rPr>
          <w:rFonts w:ascii="Arial" w:eastAsia="Yu Gothic" w:hAnsi="Arial"/>
        </w:rPr>
        <w:t xml:space="preserve">。1週間の播種能力は3,080 kg（平日560 kg×5日＋土曜280 kg）で、約9.5週分です。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播種期間：</w:t>
      </w:r>
      <w:r>
        <w:rPr>
          <w:rFonts w:ascii="Arial" w:eastAsia="Yu Gothic" w:hAnsi="Arial"/>
          <w:b/>
          <w:bCs/>
        </w:rPr>
        <w:t xml:space="preserve">10/17（土）〜12/28（月）</w:t>
      </w:r>
      <w:r>
        <w:rPr>
          <w:rFonts w:ascii="Arial" w:eastAsia="Yu Gothic" w:hAnsi="Arial"/>
        </w:rPr>
        <w:t xml:space="preserve">。完了日はGhana 2・3の到着日で決まります。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倉庫の最大保管量：</w:t>
      </w:r>
      <w:r>
        <w:rPr>
          <w:rFonts w:ascii="Arial" w:eastAsia="Yu Gothic" w:hAnsi="Arial"/>
          <w:b/>
          <w:bCs/>
        </w:rPr>
        <w:t xml:space="preserve">17,580 kg（11/14〜11/15）</w:t>
      </w:r>
      <w:r>
        <w:rPr>
          <w:rFonts w:ascii="Arial" w:eastAsia="Yu Gothic" w:hAnsi="Arial"/>
        </w:rPr>
        <w:t xml:space="preserve">。Ghana 1の播種中（残り1,880 kg）に、Ghana 3（11/13）とGhana 2（11/14）が続けて到着するためです。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種子不足（播種できない作業日）：</w:t>
      </w:r>
      <w:r>
        <w:rPr>
          <w:rFonts w:ascii="Arial" w:eastAsia="Yu Gothic" w:hAnsi="Arial"/>
          <w:b/>
          <w:bCs/>
        </w:rPr>
        <w:t xml:space="preserve">10/23（金）と11/20（金）・11/21（土）</w:t>
      </w:r>
      <w:r>
        <w:rPr>
          <w:rFonts w:ascii="Arial" w:eastAsia="Yu Gothic" w:hAnsi="Arial"/>
        </w:rPr>
        <w:t xml:space="preserve">。他に10/22と11/19は一部のみ播種。合計で2,205 kg分（約4作業日分）の作業能力が空きます。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倉庫には、乾燥場所を含めて少なくとも18トン分の保管スペースを確保することを推奨します。</w:t>
      </w:r>
    </w:p>
    <w:p>
      <w:pPr>
        <w:pStyle w:val="Heading1"/>
        <w:spacing w:after="120" w:before="240"/>
      </w:pPr>
      <w:r>
        <w:rPr>
          <w:rFonts w:ascii="Arial" w:eastAsia="Yu Gothic" w:hAnsi="Arial"/>
        </w:rPr>
        <w:t xml:space="preserve">2. 前提条件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労働者100人で、1日の播種量は全ロット合計で560 kg。土曜日は半分の280 kg、日曜日は休み。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ロットは指定の順番で使います：Ribáuè 2026 → Ribáuè 2025 → India → Ghana 1 → Ghana 2 → Ghana 3。前のロットがその日の途中で終わったら、残りの量は次のロットで播種します（合計は560 kgのまま）。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到着日を含め7日間乾燥（日曜日も乾燥は続く）→ 8日目に準備・浸水 → 9日目から播種可能。今回は準備・浸水の日がどれも日曜日にあたりません。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既存のRibáuè 2026・2025は乾燥済みとし、10/16（金）に準備・浸水、10/17（土）から播種を開始。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準備・浸水はロット単位の準備期間として扱い、その間も他ロットの播種は続けられるものとします。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保管量は「各日の播種後に倉庫（乾燥場所を含む）に残っている量」です。祝日は考慮していません（5章参照）。</w:t>
      </w:r>
    </w:p>
    <w:p>
      <w:pPr>
        <w:pStyle w:val="Heading1"/>
        <w:spacing w:after="120" w:before="240"/>
      </w:pPr>
      <w:r>
        <w:rPr>
          <w:rFonts w:ascii="Arial" w:eastAsia="Yu Gothic" w:hAnsi="Arial"/>
        </w:rPr>
        <w:t xml:space="preserve">3. ロット別スケジュール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850"/>
        <w:gridCol w:w="950"/>
        <w:gridCol w:w="1300"/>
        <w:gridCol w:w="1050"/>
        <w:gridCol w:w="1050"/>
        <w:gridCol w:w="1750"/>
        <w:gridCol w:w="1200"/>
      </w:tblGrid>
      <w:tr>
        <w:trPr>
          <w:tblHeader/>
        </w:trP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ロット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量 (kg)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到着日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乾燥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準備・浸水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播種可能日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播種期間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560kg換算日数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1,326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10/17〜10/20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2025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749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10/20〜10/22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8,400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10/16〜10/22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10/24〜11/12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10/21〜10/27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10/28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10/29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11/12〜11/19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21.4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3,700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11/13〜11/19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6.6</w:t>
            </w:r>
          </w:p>
        </w:tc>
      </w:tr>
    </w:tbl>
    <w:p>
      <w:pPr>
        <w:spacing w:after="100" w:before="80"/>
      </w:pPr>
      <w:r>
        <w:rPr>
          <w:rFonts w:ascii="Arial" w:eastAsia="Yu Gothic" w:hAnsi="Arial"/>
          <w:color w:val="555555"/>
          <w:sz w:val="18"/>
          <w:szCs w:val="18"/>
        </w:rPr>
        <w:t xml:space="preserve">※ Ghana 1は10/29から播種可能ですが、India終了後の11/12からの播種です。Ghana 3は11/21から播種可能ですが、Ghana 2の後（12/18〜）の播種です。</w:t>
      </w:r>
    </w:p>
    <w:p>
      <w:pPr>
        <w:pStyle w:val="Heading1"/>
        <w:spacing w:after="120" w:before="240"/>
      </w:pPr>
      <w:r>
        <w:rPr>
          <w:rFonts w:ascii="Arial" w:eastAsia="Yu Gothic" w:hAnsi="Arial"/>
        </w:rPr>
        <w:t xml:space="preserve">4. 倉庫保管量の推移</w:t>
      </w:r>
    </w:p>
    <w:p>
      <w:pPr>
        <w:jc w:val="center"/>
      </w:pPr>
      <w:r>
        <w:drawing>
          <wp:inline distT="0" distB="0" distL="0" distR="0">
            <wp:extent cx="619125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eastAsia="Yu Gothic" w:hAnsi="Arial"/>
          <w:color w:val="555555"/>
          <w:sz w:val="18"/>
          <w:szCs w:val="18"/>
        </w:rPr>
        <w:t xml:space="preserve">図1　種類別の保管量（各日の播種後）。薄い赤の帯は、作業日なのに播種できる種子が足りない日。日曜日は播種しないため、保管量が前日と同じになります。</w:t>
      </w:r>
    </w:p>
    <w:p>
      <w:pPr>
        <w:pStyle w:val="Heading2"/>
        <w:spacing w:after="120" w:before="240"/>
      </w:pPr>
      <w:r>
        <w:rPr>
          <w:rFonts w:ascii="Arial" w:eastAsia="Yu Gothic" w:hAnsi="Arial"/>
        </w:rPr>
        <w:t xml:space="preserve">4.1 保管量の増減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800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期間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保管量 (kg)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動き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2,075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2026・2025のみ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10,475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8,400 kg 到着（乾燥開始）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10/17〜10/20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10,195 → 9,075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 を播種（10/18は日曜休み）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11,515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 3,000 kg 到着。Ribáuè 2025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10/22〜10/23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11,400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2025 が10/22で終了。10/23は播種なし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10/24〜11/12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11,120 → 2,720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5,860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3,700 kg 到着。Ghana 1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17,580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12,000 kg 到着（最大）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11/16〜11/19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17,020 → 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 を播種し、11/19で終了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11/20〜11/22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2・3 が乾燥・浸水中で播種なし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15,140 → 3,660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3,660 → 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を播種し完了（12/28）</w:t>
            </w:r>
          </w:p>
        </w:tc>
      </w:tr>
    </w:tbl>
    <w:p>
      <w:pPr>
        <w:pStyle w:val="Heading2"/>
        <w:spacing w:after="120" w:before="240"/>
      </w:pPr>
      <w:r>
        <w:rPr>
          <w:rFonts w:ascii="Arial" w:eastAsia="Yu Gothic" w:hAnsi="Arial"/>
        </w:rPr>
        <w:t xml:space="preserve">4.2 種子が足りない時期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51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播種量 (kg)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不足分 (kg)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10/22（木）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445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2025が終了。Indiaは乾燥中（10/24から可）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10/23（金）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560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の準備・浸水日（作業なし）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11/19（木）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1が終了。Ghana 2・3は乾燥中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11/20（金）〜11/21（土）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840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の準備・浸水待ち、Ghana 2 は11/22から可（指定順ではGhana 2が先）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合計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2,205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約4作業日分の作業能力</w:t>
            </w:r>
          </w:p>
        </w:tc>
      </w:tr>
    </w:tbl>
    <w:p>
      <w:pPr>
        <w:pStyle w:val="Heading1"/>
        <w:spacing w:after="120" w:before="240"/>
      </w:pPr>
      <w:r>
        <w:rPr>
          <w:rFonts w:ascii="Arial" w:eastAsia="Yu Gothic" w:hAnsi="Arial"/>
        </w:rPr>
        <w:t xml:space="preserve">5. 留意点・提案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完了日は12/28：</w:t>
      </w:r>
      <w:r>
        <w:rPr>
          <w:rFonts w:ascii="Arial" w:eastAsia="Yu Gothic" w:hAnsi="Arial"/>
        </w:rPr>
        <w:t xml:space="preserve">11/23以降はGhana 2・3の15,700 kgを続けて播種するため、前半の空き日を埋めても完了日は早まりません。順番を入れ替えても（Ghana 3を先にしても）完了日は同じです。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空き日の活用：</w:t>
      </w:r>
      <w:r>
        <w:rPr>
          <w:rFonts w:ascii="Arial" w:eastAsia="Yu Gothic" w:hAnsi="Arial"/>
        </w:rPr>
        <w:t xml:space="preserve">10/23と11/20〜11/21は、植穴掘り・圃場整備・除草、次のロットの浸水準備などに充てられます。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祝日：</w:t>
      </w:r>
      <w:r>
        <w:rPr>
          <w:rFonts w:ascii="Arial" w:eastAsia="Yu Gothic" w:hAnsi="Arial"/>
        </w:rPr>
        <w:t xml:space="preserve">12/25（家族の日）は作業日として計算しています。休みにする場合は完了が12/29（火）になります。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乾燥スペース：</w:t>
      </w:r>
      <w:r>
        <w:rPr>
          <w:rFonts w:ascii="Arial" w:eastAsia="Yu Gothic" w:hAnsi="Arial"/>
        </w:rPr>
        <w:t xml:space="preserve">10/21〜10/22はIndiaとGhana 1の計11,400 kg、11/14〜11/19はGhana 2・3の計15,700 kgが同時に乾燥中となります。乾燥場所の面積はこの量に合わせて確保してください。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浸水の量：</w:t>
      </w:r>
      <w:r>
        <w:rPr>
          <w:rFonts w:ascii="Arial" w:eastAsia="Yu Gothic" w:hAnsi="Arial"/>
        </w:rPr>
        <w:t xml:space="preserve">浸水は翌日の播種量だけ（平日分560 kg、土曜分280 kg）を前日に行います。土曜日の播種後は日曜日を挟むため、月曜分の浸水は日曜日に誰が行うか、または月曜朝に行うかを決めておく必要があります。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長期保管ロット：</w:t>
      </w:r>
      <w:r>
        <w:rPr>
          <w:rFonts w:ascii="Arial" w:eastAsia="Yu Gothic" w:hAnsi="Arial"/>
        </w:rPr>
        <w:t xml:space="preserve">Ghana 1は到着から最長約1か月（〜11/19）、Ghana 3は最長約1.5か月（〜12/28）保管されます。湿気・害虫対策と定期点検を行ってください。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eastAsia="Yu Gothic" w:hAnsi="Arial"/>
        </w:rPr>
        <w:t xml:space="preserve">付録：日別の保管量と播種量（kg）</w:t>
      </w:r>
    </w:p>
    <w:p>
      <w:pPr>
        <w:spacing w:after="100"/>
      </w:pPr>
      <w:r>
        <w:rPr>
          <w:rFonts w:ascii="Arial" w:eastAsia="Yu Gothic" w:hAnsi="Arial"/>
          <w:color w:val="555555"/>
          <w:sz w:val="18"/>
          <w:szCs w:val="18"/>
        </w:rPr>
        <w:t xml:space="preserve">保管量は各日の播種後の値。薄い赤の行は種子不足の日、灰色の行は日曜日（休み）。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800"/>
        <w:gridCol w:w="800"/>
        <w:gridCol w:w="860"/>
        <w:gridCol w:w="860"/>
        <w:gridCol w:w="880"/>
        <w:gridCol w:w="860"/>
        <w:gridCol w:w="880"/>
        <w:gridCol w:w="760"/>
        <w:gridCol w:w="2020"/>
      </w:tblGrid>
      <w:tr>
        <w:trPr>
          <w:tblHeader/>
        </w:trP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日付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2026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2025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India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1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2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3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合計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播種量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播種ロット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10/15(木)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2,075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10/16(金)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10,475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10/17(土)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1,046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10,195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10/18(日)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1,046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10,195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10/19(月)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486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9,635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10/20(火)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675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9,075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486 / Ribáuè 2025 74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10/21(水)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11,515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10/22(木)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11,400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115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10/23(金)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11,400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10/24(土)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8,120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11,120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10/25(日)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8,120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11,120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10/26(月)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7,560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10,560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10/27(火)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10/28(水)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9,440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10/29(木)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5,880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8,880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10/30(金)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5,320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8,320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10/31(土)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5,040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8,040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5,040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8,040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4,480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7,480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3,920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6,920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11/4(水)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6,360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11/5(木)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11/6(金)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5,240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11/7(土)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4,960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11/8(日)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4,960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11/9(月)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1,400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4,400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11/10(火)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3,840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11/11(水)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3,280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11/12(木)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2,720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 / Ghana 1 280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11/13(金)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2,160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11/14(土)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1,880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17,580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11/15(日)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1,880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17,580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11/16(月)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17,020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11/17(火)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760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16,460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11/18(水)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15,900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11/19(木)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1 200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11/20(金)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11/21(土)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11/22(日)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11/23(月)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11,440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15,140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11/24(火)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10,880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14,580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11/25(水)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14,020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11/26(木)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9,760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13,460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11/27(金)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9,200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12,900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11/28(土)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11/29(日)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11/30(月)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8,360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11,500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7,240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10,940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12/3(木)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6,680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12/4(金)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9,820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12/5(土)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12/6(日)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12/7(月)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5,280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12/8(火)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12/9(水)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4,160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12/10(木)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7,300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12/11(金)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6,740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12/12(土)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12/13(日)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12/14(月)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2,200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5,900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12/15(火)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1,640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5,340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12/16(水)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1,080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12/17(木)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520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4,220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12/18(金)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2 520 / Ghana 3 40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12/19(土)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12/20(日)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12/21(月)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12/22(火)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12/23(水)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12/24(木)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12/25(金)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12/26(土)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12/27(日)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12/28(月)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0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3 300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eastAsia="Yu Gothic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eastAsia="Yu Gothic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5e5c8fa2cc256808eddb88fc9b51dbbd80a63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2026-10-15T04:55:59.923Z</dcterms:created>
  <dcterms:modified xsi:type="dcterms:W3CDTF">2026-10-15T04:55:59.924Z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