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822F52" w14:textId="77777777" w:rsidR="00585585" w:rsidRDefault="00585585"/>
    <w:sectPr w:rsidR="005855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585"/>
    <w:rsid w:val="0058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0BDDB"/>
  <w15:chartTrackingRefBased/>
  <w15:docId w15:val="{F3BBF80E-E376-4741-9C83-8D6EF221A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 CERES</dc:creator>
  <cp:keywords/>
  <dc:description/>
  <cp:lastModifiedBy>Administrateur CERES</cp:lastModifiedBy>
  <cp:revision>1</cp:revision>
  <dcterms:created xsi:type="dcterms:W3CDTF">2026-02-13T06:11:00Z</dcterms:created>
  <dcterms:modified xsi:type="dcterms:W3CDTF">2026-02-13T06:12:00Z</dcterms:modified>
</cp:coreProperties>
</file>