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72"/>
        <w:gridCol w:w="7272"/>
      </w:tblGrid>
      <w:tr w:rsidR="0020736F" w14:paraId="5D125A7D" w14:textId="77777777">
        <w:trPr>
          <w:jc w:val="center"/>
        </w:trPr>
        <w:tc>
          <w:tcPr>
            <w:tcW w:w="7272" w:type="dxa"/>
            <w:shd w:val="clear" w:color="auto" w:fill="162449"/>
            <w:tcMar>
              <w:top w:w="80" w:type="dxa"/>
              <w:left w:w="130" w:type="dxa"/>
              <w:bottom w:w="70" w:type="dxa"/>
              <w:right w:w="130" w:type="dxa"/>
            </w:tcMar>
            <w:vAlign w:val="center"/>
          </w:tcPr>
          <w:p w14:paraId="0A89E305" w14:textId="77777777" w:rsidR="0020736F" w:rsidRDefault="00000000">
            <w:pPr>
              <w:spacing w:after="0"/>
            </w:pPr>
            <w:r>
              <w:rPr>
                <w:b/>
                <w:color w:val="FFFFFF"/>
                <w:sz w:val="32"/>
              </w:rPr>
              <w:t>MINI-PROJET — ROBOTIQUE MOBILE</w:t>
            </w:r>
          </w:p>
        </w:tc>
        <w:tc>
          <w:tcPr>
            <w:tcW w:w="7272" w:type="dxa"/>
            <w:shd w:val="clear" w:color="auto" w:fill="6BA9E6"/>
            <w:tcMar>
              <w:top w:w="70" w:type="dxa"/>
              <w:left w:w="60" w:type="dxa"/>
              <w:bottom w:w="60" w:type="dxa"/>
              <w:right w:w="60" w:type="dxa"/>
            </w:tcMar>
            <w:vAlign w:val="center"/>
          </w:tcPr>
          <w:p w14:paraId="66D6E4BF" w14:textId="77777777" w:rsidR="0020736F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GROUPE DE 5</w:t>
            </w:r>
            <w:r>
              <w:rPr>
                <w:b/>
                <w:color w:val="FFFFFF"/>
              </w:rPr>
              <w:br/>
              <w:t>2 SEMAINES</w:t>
            </w:r>
          </w:p>
        </w:tc>
      </w:tr>
    </w:tbl>
    <w:p w14:paraId="242644DA" w14:textId="77777777" w:rsidR="0020736F" w:rsidRPr="007C0DA8" w:rsidRDefault="00000000">
      <w:pPr>
        <w:spacing w:before="60" w:after="80"/>
        <w:rPr>
          <w:lang w:val="fr-FR"/>
        </w:rPr>
      </w:pPr>
      <w:r w:rsidRPr="007C0DA8">
        <w:rPr>
          <w:b/>
          <w:color w:val="53627A"/>
          <w:sz w:val="18"/>
          <w:lang w:val="fr-FR"/>
        </w:rPr>
        <w:t>Domaine libre  •  Prototype démontrable  •  Rapport collectif : 6 pages maximum hors annexes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72"/>
        <w:gridCol w:w="7272"/>
      </w:tblGrid>
      <w:tr w:rsidR="0020736F" w14:paraId="21C245BE" w14:textId="77777777">
        <w:trPr>
          <w:jc w:val="center"/>
        </w:trPr>
        <w:tc>
          <w:tcPr>
            <w:tcW w:w="72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5" w:type="dxa"/>
              <w:bottom w:w="15" w:type="dxa"/>
              <w:right w:w="85" w:type="dxa"/>
            </w:tcMar>
          </w:tcPr>
          <w:p w14:paraId="6B2C380F" w14:textId="77777777" w:rsidR="0020736F" w:rsidRPr="007C0DA8" w:rsidRDefault="0020736F">
            <w:pPr>
              <w:rPr>
                <w:lang w:val="fr-FR"/>
              </w:rPr>
            </w:pPr>
          </w:p>
          <w:p w14:paraId="1A6F81A0" w14:textId="77777777" w:rsidR="0020736F" w:rsidRPr="007C0DA8" w:rsidRDefault="00000000">
            <w:pPr>
              <w:keepNext/>
              <w:spacing w:before="60" w:after="20"/>
              <w:rPr>
                <w:lang w:val="fr-FR"/>
              </w:rPr>
            </w:pPr>
            <w:r w:rsidRPr="007C0DA8">
              <w:rPr>
                <w:b/>
                <w:color w:val="6BA9E6"/>
                <w:sz w:val="18"/>
                <w:lang w:val="fr-FR"/>
              </w:rPr>
              <w:t>MISSION</w:t>
            </w:r>
          </w:p>
          <w:p w14:paraId="42CC9970" w14:textId="77777777" w:rsidR="0020736F" w:rsidRPr="007C0DA8" w:rsidRDefault="00000000">
            <w:pPr>
              <w:rPr>
                <w:lang w:val="fr-FR"/>
              </w:rPr>
            </w:pPr>
            <w:r w:rsidRPr="007C0DA8">
              <w:rPr>
                <w:b/>
                <w:lang w:val="fr-FR"/>
              </w:rPr>
              <w:t xml:space="preserve">Concevoir, simuler ou expérimenter une mission autonome pour un robot mobile choisi par le groupe, de la perception jusqu’à l’action. </w:t>
            </w:r>
            <w:r w:rsidRPr="007C0DA8">
              <w:rPr>
                <w:lang w:val="fr-FR"/>
              </w:rPr>
              <w:t>Le projet doit démontrer une chaîne de navigation intégrée, mesurée et reproductible ; une simple animation n’est pas suffisante.</w:t>
            </w:r>
          </w:p>
          <w:p w14:paraId="3E272E03" w14:textId="77777777" w:rsidR="0020736F" w:rsidRDefault="00000000">
            <w:pPr>
              <w:keepNext/>
              <w:spacing w:before="60" w:after="20"/>
            </w:pPr>
            <w:r>
              <w:rPr>
                <w:b/>
                <w:color w:val="6BA9E6"/>
                <w:sz w:val="18"/>
              </w:rPr>
              <w:t>EXIGENCES OBLIGATOIRES</w:t>
            </w:r>
          </w:p>
          <w:p w14:paraId="001CF825" w14:textId="77777777" w:rsidR="0020736F" w:rsidRPr="007C0DA8" w:rsidRDefault="00000000">
            <w:pPr>
              <w:pStyle w:val="Listepuces"/>
              <w:spacing w:after="14"/>
              <w:ind w:left="245" w:hanging="158"/>
              <w:rPr>
                <w:lang w:val="fr-FR"/>
              </w:rPr>
            </w:pPr>
            <w:r w:rsidRPr="007C0DA8">
              <w:rPr>
                <w:sz w:val="16"/>
                <w:lang w:val="fr-FR"/>
              </w:rPr>
              <w:t>Définir la mission, l’environnement, la plateforme, les capteurs, les actionneurs, les contraintes et les critères de réussite.</w:t>
            </w:r>
          </w:p>
          <w:p w14:paraId="726848C1" w14:textId="77777777" w:rsidR="0020736F" w:rsidRPr="007C0DA8" w:rsidRDefault="00000000">
            <w:pPr>
              <w:pStyle w:val="Listepuces"/>
              <w:spacing w:after="14"/>
              <w:ind w:left="245" w:hanging="158"/>
              <w:rPr>
                <w:lang w:val="fr-FR"/>
              </w:rPr>
            </w:pPr>
            <w:r w:rsidRPr="007C0DA8">
              <w:rPr>
                <w:sz w:val="16"/>
                <w:lang w:val="fr-FR"/>
              </w:rPr>
              <w:t>Présenter le modèle cinématique et les limites de mobilité ; mettre en œuvre perception et localisation par odométrie, fusion, balises, carte ou SLAM.</w:t>
            </w:r>
          </w:p>
          <w:p w14:paraId="25BBFF7D" w14:textId="77777777" w:rsidR="0020736F" w:rsidRPr="007C0DA8" w:rsidRDefault="00000000">
            <w:pPr>
              <w:pStyle w:val="Listepuces"/>
              <w:spacing w:after="14"/>
              <w:ind w:left="245" w:hanging="158"/>
              <w:rPr>
                <w:lang w:val="fr-FR"/>
              </w:rPr>
            </w:pPr>
            <w:r w:rsidRPr="007C0DA8">
              <w:rPr>
                <w:sz w:val="16"/>
                <w:lang w:val="fr-FR"/>
              </w:rPr>
              <w:t>Planifier puis suivre une trajectoire en gérant les obstacles ; comparer au moins deux algorithmes, paramètres ou architectures.</w:t>
            </w:r>
          </w:p>
          <w:p w14:paraId="38452B83" w14:textId="77777777" w:rsidR="0020736F" w:rsidRPr="007C0DA8" w:rsidRDefault="00000000">
            <w:pPr>
              <w:pStyle w:val="Listepuces"/>
              <w:spacing w:after="14"/>
              <w:ind w:left="245" w:hanging="158"/>
              <w:rPr>
                <w:lang w:val="fr-FR"/>
              </w:rPr>
            </w:pPr>
            <w:r w:rsidRPr="007C0DA8">
              <w:rPr>
                <w:sz w:val="16"/>
                <w:lang w:val="fr-FR"/>
              </w:rPr>
              <w:t>Évaluer sur au moins 10 essais et 3 cas limites : taux de succès, temps, longueur de trajet, distance minimale aux obstacles et une mesure de localisation.</w:t>
            </w:r>
          </w:p>
          <w:p w14:paraId="50A316E8" w14:textId="77777777" w:rsidR="0020736F" w:rsidRPr="007C0DA8" w:rsidRDefault="00000000">
            <w:pPr>
              <w:pStyle w:val="Listepuces"/>
              <w:spacing w:after="14"/>
              <w:ind w:left="245" w:hanging="158"/>
              <w:rPr>
                <w:lang w:val="fr-FR"/>
              </w:rPr>
            </w:pPr>
            <w:r w:rsidRPr="007C0DA8">
              <w:rPr>
                <w:sz w:val="16"/>
                <w:lang w:val="fr-FR"/>
              </w:rPr>
              <w:t>Prévoir arrêt sûr, perte de capteur ou de localisation, journalisation et rejeu ; fournir code versionné, paramètres, carte/monde et commande de lancement.</w:t>
            </w:r>
          </w:p>
          <w:p w14:paraId="1BB2A5B7" w14:textId="77777777" w:rsidR="0020736F" w:rsidRPr="007C0DA8" w:rsidRDefault="00000000">
            <w:pPr>
              <w:keepNext/>
              <w:spacing w:before="60" w:after="20"/>
              <w:rPr>
                <w:lang w:val="fr-FR"/>
              </w:rPr>
            </w:pPr>
            <w:r w:rsidRPr="007C0DA8">
              <w:rPr>
                <w:b/>
                <w:color w:val="6BA9E6"/>
                <w:sz w:val="18"/>
                <w:lang w:val="fr-FR"/>
              </w:rPr>
              <w:t>ORGANISATION CONSEILLÉE DES 5 RÔLES</w:t>
            </w:r>
          </w:p>
          <w:p w14:paraId="2F8C1262" w14:textId="77777777" w:rsidR="0020736F" w:rsidRDefault="00000000">
            <w:r w:rsidRPr="007C0DA8">
              <w:rPr>
                <w:sz w:val="16"/>
                <w:lang w:val="fr-FR"/>
              </w:rPr>
              <w:t xml:space="preserve">1. système/cinématique  •  2. perception-localisation  •  3. planification-commande  •  4. simulation/intégration  •  5. expérimentation, sûreté et qualité. </w:t>
            </w:r>
            <w:r>
              <w:rPr>
                <w:b/>
                <w:sz w:val="16"/>
              </w:rPr>
              <w:t>Les rôles coopèrent ; chacun documente sa contribution.</w:t>
            </w:r>
          </w:p>
          <w:p w14:paraId="2BA9F638" w14:textId="77777777" w:rsidR="0020736F" w:rsidRDefault="00000000">
            <w:pPr>
              <w:keepNext/>
              <w:spacing w:before="60" w:after="20"/>
            </w:pPr>
            <w:r>
              <w:rPr>
                <w:b/>
                <w:color w:val="6BA9E6"/>
                <w:sz w:val="18"/>
              </w:rPr>
              <w:t>LIVRABLES ET CALENDRIER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24"/>
              <w:gridCol w:w="2424"/>
              <w:gridCol w:w="2424"/>
            </w:tblGrid>
            <w:tr w:rsidR="0020736F" w14:paraId="59988B0B" w14:textId="77777777">
              <w:trPr>
                <w:jc w:val="center"/>
              </w:trPr>
              <w:tc>
                <w:tcPr>
                  <w:tcW w:w="2424" w:type="dxa"/>
                  <w:shd w:val="clear" w:color="auto" w:fill="6BA9E6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2579A29" w14:textId="77777777" w:rsidR="0020736F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5"/>
                    </w:rPr>
                    <w:t>Échéance</w:t>
                  </w:r>
                </w:p>
              </w:tc>
              <w:tc>
                <w:tcPr>
                  <w:tcW w:w="2424" w:type="dxa"/>
                  <w:shd w:val="clear" w:color="auto" w:fill="6BA9E6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5C1EC3C" w14:textId="77777777" w:rsidR="0020736F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5"/>
                    </w:rPr>
                    <w:t>Livrable</w:t>
                  </w:r>
                </w:p>
              </w:tc>
              <w:tc>
                <w:tcPr>
                  <w:tcW w:w="2424" w:type="dxa"/>
                  <w:shd w:val="clear" w:color="auto" w:fill="6BA9E6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B90B5BA" w14:textId="77777777" w:rsidR="0020736F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5"/>
                    </w:rPr>
                    <w:t>Contenu attendu</w:t>
                  </w:r>
                </w:p>
              </w:tc>
            </w:tr>
            <w:tr w:rsidR="0020736F" w:rsidRPr="007C0DA8" w14:paraId="382B4157" w14:textId="77777777">
              <w:trPr>
                <w:jc w:val="center"/>
              </w:trPr>
              <w:tc>
                <w:tcPr>
                  <w:tcW w:w="2424" w:type="dxa"/>
                  <w:shd w:val="clear" w:color="auto" w:fill="F3F6FA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C1B031B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J+2</w:t>
                  </w:r>
                </w:p>
              </w:tc>
              <w:tc>
                <w:tcPr>
                  <w:tcW w:w="2424" w:type="dxa"/>
                  <w:shd w:val="clear" w:color="auto" w:fill="F3F6FA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353020B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Cadrage</w:t>
                  </w:r>
                </w:p>
              </w:tc>
              <w:tc>
                <w:tcPr>
                  <w:tcW w:w="2424" w:type="dxa"/>
                  <w:shd w:val="clear" w:color="auto" w:fill="F3F6FA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28234AA" w14:textId="77777777" w:rsidR="0020736F" w:rsidRPr="007C0DA8" w:rsidRDefault="00000000">
                  <w:pPr>
                    <w:spacing w:after="0"/>
                    <w:rPr>
                      <w:lang w:val="fr-FR"/>
                    </w:rPr>
                  </w:pPr>
                  <w:r w:rsidRPr="007C0DA8">
                    <w:rPr>
                      <w:sz w:val="15"/>
                      <w:lang w:val="fr-FR"/>
                    </w:rPr>
                    <w:t>mission, robot, architecture, métriques, rôles</w:t>
                  </w:r>
                </w:p>
              </w:tc>
            </w:tr>
            <w:tr w:rsidR="0020736F" w:rsidRPr="007C0DA8" w14:paraId="544B7F72" w14:textId="77777777">
              <w:trPr>
                <w:jc w:val="center"/>
              </w:trPr>
              <w:tc>
                <w:tcPr>
                  <w:tcW w:w="2424" w:type="dxa"/>
                  <w:shd w:val="clear" w:color="auto" w:fill="FFFFFF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E766970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J+10</w:t>
                  </w:r>
                </w:p>
              </w:tc>
              <w:tc>
                <w:tcPr>
                  <w:tcW w:w="2424" w:type="dxa"/>
                  <w:shd w:val="clear" w:color="auto" w:fill="FFFFFF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4FB7EECA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Point interne</w:t>
                  </w:r>
                </w:p>
              </w:tc>
              <w:tc>
                <w:tcPr>
                  <w:tcW w:w="2424" w:type="dxa"/>
                  <w:shd w:val="clear" w:color="auto" w:fill="FFFFFF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5E509405" w14:textId="77777777" w:rsidR="0020736F" w:rsidRPr="007C0DA8" w:rsidRDefault="00000000">
                  <w:pPr>
                    <w:spacing w:after="0"/>
                    <w:rPr>
                      <w:lang w:val="fr-FR"/>
                    </w:rPr>
                  </w:pPr>
                  <w:r w:rsidRPr="007C0DA8">
                    <w:rPr>
                      <w:sz w:val="15"/>
                      <w:lang w:val="fr-FR"/>
                    </w:rPr>
                    <w:t>navigation intégrée et premiers essais</w:t>
                  </w:r>
                </w:p>
              </w:tc>
            </w:tr>
            <w:tr w:rsidR="0020736F" w14:paraId="3AE5C846" w14:textId="77777777">
              <w:trPr>
                <w:jc w:val="center"/>
              </w:trPr>
              <w:tc>
                <w:tcPr>
                  <w:tcW w:w="2424" w:type="dxa"/>
                  <w:shd w:val="clear" w:color="auto" w:fill="F3F6FA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6F652D60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J+14</w:t>
                  </w:r>
                </w:p>
              </w:tc>
              <w:tc>
                <w:tcPr>
                  <w:tcW w:w="2424" w:type="dxa"/>
                  <w:shd w:val="clear" w:color="auto" w:fill="F3F6FA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178AAA79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Remise</w:t>
                  </w:r>
                </w:p>
              </w:tc>
              <w:tc>
                <w:tcPr>
                  <w:tcW w:w="2424" w:type="dxa"/>
                  <w:shd w:val="clear" w:color="auto" w:fill="F3F6FA"/>
                  <w:tcMar>
                    <w:top w:w="35" w:type="dxa"/>
                    <w:left w:w="55" w:type="dxa"/>
                    <w:bottom w:w="35" w:type="dxa"/>
                    <w:right w:w="55" w:type="dxa"/>
                  </w:tcMar>
                  <w:vAlign w:val="center"/>
                </w:tcPr>
                <w:p w14:paraId="3DBA9B54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code + rosbag/logs + démo 8 min + rapport ≤ 6 pages</w:t>
                  </w:r>
                </w:p>
              </w:tc>
            </w:tr>
          </w:tbl>
          <w:p w14:paraId="1C40E858" w14:textId="77777777" w:rsidR="0020736F" w:rsidRDefault="0020736F"/>
          <w:p w14:paraId="011E3351" w14:textId="77777777" w:rsidR="0020736F" w:rsidRDefault="00000000">
            <w:pPr>
              <w:keepNext/>
              <w:spacing w:before="60" w:after="20"/>
            </w:pPr>
            <w:r>
              <w:rPr>
                <w:b/>
                <w:color w:val="6BA9E6"/>
                <w:sz w:val="18"/>
              </w:rPr>
              <w:t>PLAN DU RAPPORT COLLECTIF</w:t>
            </w:r>
          </w:p>
          <w:p w14:paraId="7EA35881" w14:textId="77777777" w:rsidR="0020736F" w:rsidRDefault="00000000">
            <w:pPr>
              <w:spacing w:after="0"/>
            </w:pPr>
            <w:r>
              <w:rPr>
                <w:sz w:val="16"/>
              </w:rPr>
              <w:t>1) mission et état de l’art ciblé ; 2) plateforme, modèle et architecture ; 3) perception/localisation ; 4) planification/commande ; 5) protocole, résultats et incidents ; 6) sûreté, limites et contributions.</w:t>
            </w:r>
          </w:p>
        </w:tc>
        <w:tc>
          <w:tcPr>
            <w:tcW w:w="72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5" w:type="dxa"/>
              <w:bottom w:w="15" w:type="dxa"/>
              <w:right w:w="85" w:type="dxa"/>
            </w:tcMar>
          </w:tcPr>
          <w:p w14:paraId="5B8741E7" w14:textId="77777777" w:rsidR="0020736F" w:rsidRDefault="0020736F"/>
          <w:p w14:paraId="6EF815A7" w14:textId="77777777" w:rsidR="0020736F" w:rsidRDefault="00000000">
            <w:pPr>
              <w:keepNext/>
              <w:spacing w:before="60" w:after="20"/>
            </w:pPr>
            <w:r>
              <w:rPr>
                <w:b/>
                <w:color w:val="6BA9E6"/>
                <w:sz w:val="18"/>
              </w:rPr>
              <w:t>BARÈME — NOTE /20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36"/>
              <w:gridCol w:w="3636"/>
            </w:tblGrid>
            <w:tr w:rsidR="0020736F" w14:paraId="2CBCB591" w14:textId="77777777">
              <w:trPr>
                <w:jc w:val="center"/>
              </w:trPr>
              <w:tc>
                <w:tcPr>
                  <w:tcW w:w="3636" w:type="dxa"/>
                  <w:shd w:val="clear" w:color="auto" w:fill="162449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3E63A699" w14:textId="77777777" w:rsidR="0020736F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5"/>
                    </w:rPr>
                    <w:t>Critère</w:t>
                  </w:r>
                </w:p>
              </w:tc>
              <w:tc>
                <w:tcPr>
                  <w:tcW w:w="3636" w:type="dxa"/>
                  <w:shd w:val="clear" w:color="auto" w:fill="162449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0FFB0A09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Pts</w:t>
                  </w:r>
                </w:p>
              </w:tc>
            </w:tr>
            <w:tr w:rsidR="0020736F" w14:paraId="45EF5FC8" w14:textId="77777777">
              <w:trPr>
                <w:jc w:val="center"/>
              </w:trPr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5E8E3B4A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Mission, plateforme et modèle</w:t>
                  </w:r>
                </w:p>
              </w:tc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118567E4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2</w:t>
                  </w:r>
                </w:p>
              </w:tc>
            </w:tr>
            <w:tr w:rsidR="0020736F" w14:paraId="15D696F5" w14:textId="77777777">
              <w:trPr>
                <w:jc w:val="center"/>
              </w:trPr>
              <w:tc>
                <w:tcPr>
                  <w:tcW w:w="3636" w:type="dxa"/>
                  <w:shd w:val="clear" w:color="auto" w:fill="FFFFFF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0B3A6037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Architecture et choix techniques</w:t>
                  </w:r>
                </w:p>
              </w:tc>
              <w:tc>
                <w:tcPr>
                  <w:tcW w:w="3636" w:type="dxa"/>
                  <w:shd w:val="clear" w:color="auto" w:fill="FFFFFF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5989C850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3</w:t>
                  </w:r>
                </w:p>
              </w:tc>
            </w:tr>
            <w:tr w:rsidR="0020736F" w14:paraId="6597BF33" w14:textId="77777777">
              <w:trPr>
                <w:jc w:val="center"/>
              </w:trPr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6469EC13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Navigation intégrée et fonctionnelle</w:t>
                  </w:r>
                </w:p>
              </w:tc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4E928226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 w:rsidR="0020736F" w14:paraId="6BE90E62" w14:textId="77777777">
              <w:trPr>
                <w:jc w:val="center"/>
              </w:trPr>
              <w:tc>
                <w:tcPr>
                  <w:tcW w:w="3636" w:type="dxa"/>
                  <w:shd w:val="clear" w:color="auto" w:fill="FFFFFF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098EE7BD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Protocole, métriques et résultats</w:t>
                  </w:r>
                </w:p>
              </w:tc>
              <w:tc>
                <w:tcPr>
                  <w:tcW w:w="3636" w:type="dxa"/>
                  <w:shd w:val="clear" w:color="auto" w:fill="FFFFFF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4A5CF9D4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3</w:t>
                  </w:r>
                </w:p>
              </w:tc>
            </w:tr>
            <w:tr w:rsidR="0020736F" w14:paraId="39FEB7F2" w14:textId="77777777">
              <w:trPr>
                <w:jc w:val="center"/>
              </w:trPr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66D9B3AB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Robustesse, sûreté et cas limites</w:t>
                  </w:r>
                </w:p>
              </w:tc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48CEA0E1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2</w:t>
                  </w:r>
                </w:p>
              </w:tc>
            </w:tr>
            <w:tr w:rsidR="0020736F" w14:paraId="5834F4E0" w14:textId="77777777">
              <w:trPr>
                <w:jc w:val="center"/>
              </w:trPr>
              <w:tc>
                <w:tcPr>
                  <w:tcW w:w="3636" w:type="dxa"/>
                  <w:shd w:val="clear" w:color="auto" w:fill="FFFFFF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7BE3A171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Reproductibilité + rapport collectif</w:t>
                  </w:r>
                </w:p>
              </w:tc>
              <w:tc>
                <w:tcPr>
                  <w:tcW w:w="3636" w:type="dxa"/>
                  <w:shd w:val="clear" w:color="auto" w:fill="FFFFFF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66B566C8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 w:rsidR="0020736F" w14:paraId="5C5B0D3C" w14:textId="77777777">
              <w:trPr>
                <w:jc w:val="center"/>
              </w:trPr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02A316A3" w14:textId="77777777" w:rsidR="0020736F" w:rsidRDefault="00000000">
                  <w:pPr>
                    <w:spacing w:after="0"/>
                  </w:pPr>
                  <w:r>
                    <w:rPr>
                      <w:sz w:val="15"/>
                    </w:rPr>
                    <w:t>Démo + maîtrise individuelle</w:t>
                  </w:r>
                </w:p>
              </w:tc>
              <w:tc>
                <w:tcPr>
                  <w:tcW w:w="3636" w:type="dxa"/>
                  <w:shd w:val="clear" w:color="auto" w:fill="EAF3FC"/>
                  <w:tcMar>
                    <w:top w:w="38" w:type="dxa"/>
                    <w:left w:w="55" w:type="dxa"/>
                    <w:bottom w:w="38" w:type="dxa"/>
                    <w:right w:w="55" w:type="dxa"/>
                  </w:tcMar>
                  <w:vAlign w:val="center"/>
                </w:tcPr>
                <w:p w14:paraId="45A815D9" w14:textId="77777777" w:rsidR="0020736F" w:rsidRDefault="00000000">
                  <w:pPr>
                    <w:spacing w:after="0"/>
                    <w:jc w:val="center"/>
                  </w:pPr>
                  <w:r>
                    <w:rPr>
                      <w:sz w:val="15"/>
                    </w:rPr>
                    <w:t>2</w:t>
                  </w:r>
                </w:p>
              </w:tc>
            </w:tr>
          </w:tbl>
          <w:p w14:paraId="2C179AC1" w14:textId="77777777" w:rsidR="0020736F" w:rsidRDefault="0020736F"/>
          <w:p w14:paraId="20989D6E" w14:textId="77777777" w:rsidR="0020736F" w:rsidRDefault="00000000">
            <w:pPr>
              <w:spacing w:before="40"/>
            </w:pPr>
            <w:r>
              <w:rPr>
                <w:b/>
                <w:color w:val="25845F"/>
                <w:sz w:val="15"/>
              </w:rPr>
              <w:t xml:space="preserve">Règle de groupe : </w:t>
            </w:r>
            <w:r>
              <w:rPr>
                <w:sz w:val="15"/>
              </w:rPr>
              <w:t>18 points sont communs, dont 2 points réservés à la qualité du rapport. Les 2 points individuels proviennent des questions et de la contribution attestée. Une absence de contribution démontrable peut minorer la note individuelle.</w:t>
            </w:r>
          </w:p>
          <w:p w14:paraId="62744685" w14:textId="4F7F3096" w:rsidR="0020736F" w:rsidRDefault="0020736F">
            <w:pPr>
              <w:spacing w:after="0"/>
            </w:pPr>
          </w:p>
        </w:tc>
      </w:tr>
    </w:tbl>
    <w:p w14:paraId="34FA534E" w14:textId="77777777" w:rsidR="007B1142" w:rsidRDefault="007B1142"/>
    <w:sectPr w:rsidR="007B1142" w:rsidSect="00034616">
      <w:footerReference w:type="default" r:id="rId8"/>
      <w:pgSz w:w="15840" w:h="12240" w:orient="landscape"/>
      <w:pgMar w:top="547" w:right="648" w:bottom="504" w:left="648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A7BE" w14:textId="77777777" w:rsidR="007B1142" w:rsidRDefault="007B1142">
      <w:pPr>
        <w:spacing w:after="0"/>
      </w:pPr>
      <w:r>
        <w:separator/>
      </w:r>
    </w:p>
  </w:endnote>
  <w:endnote w:type="continuationSeparator" w:id="0">
    <w:p w14:paraId="47272E18" w14:textId="77777777" w:rsidR="007B1142" w:rsidRDefault="007B11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806A" w14:textId="77777777" w:rsidR="0020736F" w:rsidRPr="007C0DA8" w:rsidRDefault="00000000">
    <w:pPr>
      <w:pStyle w:val="Pieddepage"/>
      <w:jc w:val="center"/>
      <w:rPr>
        <w:lang w:val="fr-FR"/>
      </w:rPr>
    </w:pPr>
    <w:r w:rsidRPr="007C0DA8">
      <w:rPr>
        <w:color w:val="53627A"/>
        <w:sz w:val="14"/>
        <w:lang w:val="fr-FR"/>
      </w:rPr>
      <w:t>Sujet associé au cours « Robotique mobile » — Master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5F97" w14:textId="77777777" w:rsidR="007B1142" w:rsidRDefault="007B1142">
      <w:pPr>
        <w:spacing w:after="0"/>
      </w:pPr>
      <w:r>
        <w:separator/>
      </w:r>
    </w:p>
  </w:footnote>
  <w:footnote w:type="continuationSeparator" w:id="0">
    <w:p w14:paraId="5B2D76DB" w14:textId="77777777" w:rsidR="007B1142" w:rsidRDefault="007B11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865189">
    <w:abstractNumId w:val="8"/>
  </w:num>
  <w:num w:numId="2" w16cid:durableId="550463546">
    <w:abstractNumId w:val="6"/>
  </w:num>
  <w:num w:numId="3" w16cid:durableId="265583848">
    <w:abstractNumId w:val="5"/>
  </w:num>
  <w:num w:numId="4" w16cid:durableId="1894466839">
    <w:abstractNumId w:val="4"/>
  </w:num>
  <w:num w:numId="5" w16cid:durableId="818183369">
    <w:abstractNumId w:val="7"/>
  </w:num>
  <w:num w:numId="6" w16cid:durableId="484705383">
    <w:abstractNumId w:val="3"/>
  </w:num>
  <w:num w:numId="7" w16cid:durableId="1552573630">
    <w:abstractNumId w:val="2"/>
  </w:num>
  <w:num w:numId="8" w16cid:durableId="1512836214">
    <w:abstractNumId w:val="1"/>
  </w:num>
  <w:num w:numId="9" w16cid:durableId="152582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36F"/>
    <w:rsid w:val="0029639D"/>
    <w:rsid w:val="00326F90"/>
    <w:rsid w:val="005E65A3"/>
    <w:rsid w:val="007B1142"/>
    <w:rsid w:val="007C0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A0E77"/>
  <w14:defaultImageDpi w14:val="300"/>
  <w15:docId w15:val="{171E167C-1FBD-4ADC-BFB1-5733397B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162449"/>
      <w:sz w:val="1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Mini-projet — Robotique mobile</dc:title>
  <dc:subject>Sujet de groupe réalisable en deux semaines</dc:subject>
  <dc:creator>Dr Iadaloharivola RANDRIA</dc:creator>
  <cp:keywords/>
  <dc:description>generated by python-docx</dc:description>
  <cp:lastModifiedBy>Iadaloharivola RANDRIA</cp:lastModifiedBy>
  <cp:revision>2</cp:revision>
  <dcterms:created xsi:type="dcterms:W3CDTF">2013-12-23T23:15:00Z</dcterms:created>
  <dcterms:modified xsi:type="dcterms:W3CDTF">2026-08-14T12:49:00Z</dcterms:modified>
  <cp:category/>
</cp:coreProperties>
</file>