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E7F7" w14:textId="77777777" w:rsidR="00EF5F46" w:rsidRDefault="00EF5F46" w:rsidP="00EF5F46">
      <w:pPr>
        <w:pStyle w:val="22"/>
        <w:keepNext/>
        <w:keepLines/>
        <w:shd w:val="clear" w:color="auto" w:fill="auto"/>
        <w:spacing w:after="1660"/>
      </w:pPr>
      <w:bookmarkStart w:id="0" w:name="bookmark46"/>
      <w:bookmarkStart w:id="1" w:name="bookmark47"/>
      <w:r>
        <w:rPr>
          <w:color w:val="000000"/>
        </w:rPr>
        <w:t>项目生命周期及管理过程</w:t>
      </w:r>
      <w:bookmarkEnd w:id="0"/>
      <w:bookmarkEnd w:id="1"/>
    </w:p>
    <w:p w14:paraId="3764DF47" w14:textId="77777777" w:rsidR="00EF5F46" w:rsidRDefault="00EF5F46" w:rsidP="00EF5F46">
      <w:pPr>
        <w:pStyle w:val="40"/>
        <w:keepNext/>
        <w:keepLines/>
        <w:shd w:val="clear" w:color="auto" w:fill="auto"/>
        <w:spacing w:line="332" w:lineRule="exact"/>
        <w:jc w:val="left"/>
      </w:pPr>
      <w:bookmarkStart w:id="2" w:name="bookmark48"/>
      <w:bookmarkStart w:id="3" w:name="bookmark49"/>
      <w:r>
        <w:rPr>
          <w:color w:val="000000"/>
          <w:lang w:val="zh-CN" w:bidi="zh-CN"/>
        </w:rPr>
        <w:t>【本章学习目标】</w:t>
      </w:r>
      <w:bookmarkEnd w:id="2"/>
      <w:bookmarkEnd w:id="3"/>
    </w:p>
    <w:p w14:paraId="33D66A9B" w14:textId="77777777" w:rsidR="00EF5F46" w:rsidRDefault="00EF5F46" w:rsidP="00EF5F46">
      <w:pPr>
        <w:pStyle w:val="a4"/>
        <w:shd w:val="clear" w:color="auto" w:fill="auto"/>
        <w:spacing w:line="332" w:lineRule="exact"/>
        <w:ind w:firstLine="460"/>
        <w:jc w:val="both"/>
      </w:pPr>
      <w:r>
        <w:rPr>
          <w:color w:val="000000"/>
        </w:rPr>
        <w:t>＞掌握项目的生命周期及其主要特点</w:t>
      </w:r>
    </w:p>
    <w:p w14:paraId="43C47E8C" w14:textId="77777777" w:rsidR="00EF5F46" w:rsidRDefault="00EF5F46" w:rsidP="00EF5F46">
      <w:pPr>
        <w:pStyle w:val="a4"/>
        <w:shd w:val="clear" w:color="auto" w:fill="auto"/>
        <w:spacing w:line="332" w:lineRule="exact"/>
        <w:ind w:firstLine="460"/>
        <w:jc w:val="both"/>
      </w:pPr>
      <w:r>
        <w:rPr>
          <w:color w:val="000000"/>
          <w:lang w:val="en-US" w:bidi="en-US"/>
        </w:rPr>
        <w:t>A</w:t>
      </w:r>
      <w:r>
        <w:rPr>
          <w:color w:val="000000"/>
        </w:rPr>
        <w:t>了解项目生命周期中，不同阶段各项目要素的变化规律</w:t>
      </w:r>
    </w:p>
    <w:p w14:paraId="64378A36" w14:textId="77777777" w:rsidR="00EF5F46" w:rsidRDefault="00EF5F46" w:rsidP="00EF5F46">
      <w:pPr>
        <w:pStyle w:val="a4"/>
        <w:shd w:val="clear" w:color="auto" w:fill="auto"/>
        <w:spacing w:line="332" w:lineRule="exact"/>
        <w:ind w:firstLine="460"/>
        <w:jc w:val="both"/>
      </w:pPr>
      <w:r>
        <w:rPr>
          <w:color w:val="000000"/>
        </w:rPr>
        <w:t>＞掌握项目管理过程与生命周期的关系</w:t>
      </w:r>
    </w:p>
    <w:p w14:paraId="41BE3327" w14:textId="77777777" w:rsidR="00EF5F46" w:rsidRDefault="00EF5F46" w:rsidP="00EF5F46">
      <w:pPr>
        <w:pStyle w:val="a4"/>
        <w:shd w:val="clear" w:color="auto" w:fill="auto"/>
        <w:spacing w:after="320" w:line="332" w:lineRule="exact"/>
        <w:ind w:firstLine="460"/>
        <w:jc w:val="both"/>
      </w:pPr>
      <w:r>
        <w:rPr>
          <w:color w:val="000000"/>
        </w:rPr>
        <w:t>＞掌握每一个阶段的工作重点及所形成的重要文档</w:t>
      </w:r>
    </w:p>
    <w:p w14:paraId="38BD2A79" w14:textId="77777777" w:rsidR="00EF5F46" w:rsidRDefault="00EF5F46" w:rsidP="00EF5F46">
      <w:pPr>
        <w:pStyle w:val="a4"/>
        <w:shd w:val="clear" w:color="auto" w:fill="auto"/>
        <w:spacing w:after="320" w:line="332" w:lineRule="exact"/>
        <w:ind w:firstLine="460"/>
        <w:jc w:val="both"/>
      </w:pPr>
      <w:r>
        <w:rPr>
          <w:color w:val="000000"/>
        </w:rPr>
        <w:t>在整个项目的推进过程中，如果工期、预算和其他需求目标都要得到满足， 那么就需要对项目全生命周期中所有要素认真管理。本章着重讨论项目生命周期 中阶段的划分及各阶段的工作,以及每一阶段所形成的具有代表性的文档。</w:t>
      </w:r>
    </w:p>
    <w:p w14:paraId="4C132C7D" w14:textId="77777777" w:rsidR="00EF5F46" w:rsidRDefault="00EF5F46" w:rsidP="00EF5F46">
      <w:pPr>
        <w:pStyle w:val="30"/>
        <w:keepNext/>
        <w:keepLines/>
        <w:shd w:val="clear" w:color="auto" w:fill="auto"/>
      </w:pPr>
      <w:bookmarkStart w:id="4" w:name="bookmark50"/>
      <w:bookmarkStart w:id="5" w:name="bookmark51"/>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3</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1 </w:t>
      </w:r>
      <w:r>
        <w:rPr>
          <w:color w:val="000000"/>
        </w:rPr>
        <w:t>项目生命周期与管理过程概述</w:t>
      </w:r>
      <w:bookmarkEnd w:id="4"/>
      <w:bookmarkEnd w:id="5"/>
    </w:p>
    <w:p w14:paraId="169E8AA9" w14:textId="77777777" w:rsidR="00EF5F46" w:rsidRDefault="00EF5F46" w:rsidP="00EF5F46">
      <w:pPr>
        <w:pStyle w:val="a4"/>
        <w:shd w:val="clear" w:color="auto" w:fill="auto"/>
        <w:spacing w:after="160" w:line="331" w:lineRule="exact"/>
        <w:ind w:firstLine="460"/>
        <w:jc w:val="both"/>
      </w:pPr>
      <w:r>
        <w:rPr>
          <w:color w:val="000000"/>
        </w:rPr>
        <w:t>任何一个项目都可以划分成一系列不同的项目阶段，每个阶段以交付物的完 成和评审作为标志，这些项目阶段构成了项目的全过程，而这种项目的全过程就 是项目的生命周期。在项目的生命周期内，首先，项目诞生，项目经理被选出， 项目班子成员和最初的资源被调集到一起，工作程序也都安排妥当；其次，工作 开始进行，各要素迅速运作；最后，就有了成果，一直持续到项目结束。</w:t>
      </w:r>
    </w:p>
    <w:p w14:paraId="5B3A214D" w14:textId="77777777" w:rsidR="00EF5F46" w:rsidRDefault="00EF5F46" w:rsidP="00EF5F46">
      <w:pPr>
        <w:pStyle w:val="50"/>
        <w:shd w:val="clear" w:color="auto" w:fill="auto"/>
        <w:spacing w:after="160" w:line="332" w:lineRule="exact"/>
        <w:ind w:firstLine="460"/>
        <w:jc w:val="both"/>
        <w:rPr>
          <w:sz w:val="20"/>
          <w:szCs w:val="20"/>
        </w:rPr>
      </w:pPr>
      <w:r>
        <w:rPr>
          <w:color w:val="000000"/>
          <w:lang w:val="en-US" w:eastAsia="en-US" w:bidi="en-US"/>
        </w:rPr>
        <w:t>3.1.1</w:t>
      </w:r>
      <w:r>
        <w:rPr>
          <w:rFonts w:ascii="SimSun" w:eastAsia="SimSun" w:hAnsi="SimSun" w:cs="SimSun"/>
          <w:color w:val="000000"/>
          <w:sz w:val="20"/>
          <w:szCs w:val="20"/>
          <w:lang w:val="zh-CN" w:bidi="zh-CN"/>
        </w:rPr>
        <w:t>项目生</w:t>
      </w:r>
      <w:r>
        <w:rPr>
          <w:rFonts w:ascii="SimSun" w:eastAsia="SimSun" w:hAnsi="SimSun" w:cs="SimSun"/>
          <w:b/>
          <w:bCs/>
          <w:color w:val="000000"/>
          <w:sz w:val="20"/>
          <w:szCs w:val="20"/>
          <w:lang w:val="zh-CN" w:bidi="zh-CN"/>
        </w:rPr>
        <w:t>命周期</w:t>
      </w:r>
    </w:p>
    <w:p w14:paraId="601C71BE" w14:textId="77777777" w:rsidR="00EF5F46" w:rsidRDefault="00EF5F46" w:rsidP="00EF5F46">
      <w:pPr>
        <w:pStyle w:val="a4"/>
        <w:numPr>
          <w:ilvl w:val="0"/>
          <w:numId w:val="1"/>
        </w:numPr>
        <w:shd w:val="clear" w:color="auto" w:fill="auto"/>
        <w:spacing w:line="332" w:lineRule="exact"/>
        <w:ind w:firstLine="460"/>
        <w:jc w:val="both"/>
      </w:pPr>
      <w:r>
        <w:rPr>
          <w:color w:val="000000"/>
        </w:rPr>
        <w:t>项目生命周期的定义</w:t>
      </w:r>
    </w:p>
    <w:p w14:paraId="3E448002" w14:textId="77777777" w:rsidR="00EF5F46" w:rsidRDefault="00EF5F46" w:rsidP="00EF5F46">
      <w:pPr>
        <w:pStyle w:val="a4"/>
        <w:shd w:val="clear" w:color="auto" w:fill="auto"/>
        <w:spacing w:after="60" w:line="347" w:lineRule="exact"/>
        <w:ind w:firstLine="460"/>
        <w:jc w:val="both"/>
        <w:sectPr w:rsidR="00EF5F46" w:rsidSect="00EF5F46">
          <w:headerReference w:type="even" r:id="rId5"/>
          <w:headerReference w:type="default" r:id="rId6"/>
          <w:footerReference w:type="even" r:id="rId7"/>
          <w:footerReference w:type="default" r:id="rId8"/>
          <w:footnotePr>
            <w:numFmt w:val="chicago"/>
          </w:footnotePr>
          <w:pgSz w:w="9870" w:h="14493"/>
          <w:pgMar w:top="1654" w:right="818" w:bottom="1153" w:left="1133" w:header="1226" w:footer="725" w:gutter="0"/>
          <w:pgNumType w:start="73"/>
          <w:cols w:space="720"/>
          <w:noEndnote/>
          <w:docGrid w:linePitch="360"/>
        </w:sectPr>
      </w:pPr>
      <w:r>
        <w:rPr>
          <w:color w:val="000000"/>
        </w:rPr>
        <w:t>根据</w:t>
      </w:r>
      <w:r>
        <w:rPr>
          <w:rFonts w:ascii="Times New Roman" w:eastAsia="Times New Roman" w:hAnsi="Times New Roman" w:cs="Times New Roman"/>
          <w:color w:val="000000"/>
          <w:sz w:val="22"/>
          <w:szCs w:val="22"/>
          <w:lang w:val="en-US" w:bidi="en-US"/>
        </w:rPr>
        <w:t>PMI</w:t>
      </w:r>
      <w:r>
        <w:rPr>
          <w:color w:val="000000"/>
        </w:rPr>
        <w:t xml:space="preserve">的定义，“项目生命周期就是由项目各个阶段按照一定顺序所构成 的整体，项目生命周期有多少个阶段和各阶段的名称取决于组织开展项目管理的 </w:t>
      </w:r>
    </w:p>
    <w:p w14:paraId="64EF9B79" w14:textId="77777777" w:rsidR="00EF5F46" w:rsidRDefault="00EF5F46" w:rsidP="00EF5F46">
      <w:pPr>
        <w:pStyle w:val="a4"/>
        <w:shd w:val="clear" w:color="auto" w:fill="auto"/>
        <w:spacing w:after="60" w:line="347" w:lineRule="exact"/>
        <w:ind w:firstLine="0"/>
        <w:jc w:val="both"/>
      </w:pPr>
      <w:r>
        <w:rPr>
          <w:color w:val="000000"/>
        </w:rPr>
        <w:lastRenderedPageBreak/>
        <w:t>需要”。行业不同，组织不同，项目生命周期就会有所不同。但是，它们都是确 定了一个项目的起始和结束，并把项目拆分成便于管理的更小部分，称为阶段。 各个阶段的可交付成果就是一种可验证的项目工作结果或项目产出物。各个阶段 规定出由谁来完成这些工作。阶段的时序一般都会伴随着技术转移或一个阶段到 下一个阶段的交接。一般而言，在下一个阶段启动前，上一阶段的交付成果必须 核准。尽管各阶段会被认为是独立且有差别的，但它们也常常会有交叉重叠。生 命周期使人们可以依据项目阶段及其成果去开展项目的管理。</w:t>
      </w:r>
    </w:p>
    <w:p w14:paraId="572C6D7D" w14:textId="77777777" w:rsidR="00EF5F46" w:rsidRDefault="00EF5F46" w:rsidP="00EF5F46">
      <w:pPr>
        <w:pStyle w:val="a4"/>
        <w:numPr>
          <w:ilvl w:val="0"/>
          <w:numId w:val="1"/>
        </w:numPr>
        <w:shd w:val="clear" w:color="auto" w:fill="auto"/>
        <w:tabs>
          <w:tab w:val="left" w:pos="746"/>
        </w:tabs>
        <w:spacing w:line="317" w:lineRule="auto"/>
        <w:ind w:firstLine="460"/>
        <w:jc w:val="both"/>
      </w:pPr>
      <w:r>
        <w:rPr>
          <w:color w:val="000000"/>
        </w:rPr>
        <w:t>项目生命周期的划分</w:t>
      </w:r>
    </w:p>
    <w:p w14:paraId="5E7129E7" w14:textId="77777777" w:rsidR="00EF5F46" w:rsidRDefault="00EF5F46" w:rsidP="00EF5F46">
      <w:pPr>
        <w:pStyle w:val="a4"/>
        <w:shd w:val="clear" w:color="auto" w:fill="auto"/>
        <w:spacing w:line="334" w:lineRule="exact"/>
        <w:ind w:firstLine="460"/>
        <w:jc w:val="both"/>
      </w:pPr>
      <w:r>
        <w:rPr>
          <w:color w:val="000000"/>
        </w:rPr>
        <w:t>对于项目生命周期管理而言，一个重要的问题就是如何划分项目的生命周 期。从总体上讲，不同项目的生命周期是不一样的，但有一个划分阶段的基本原 则，那就是每个项目阶段以清晰的可交付成果的完成作为标志。项目阶段的结束 通常以对关键可交付成果或项目实施情况的审查作为其标志，这样做的目的是: ①确定项目是否应当继续实施，并进入下一阶段；②以最低的成本纠正错误与偏 差；③总结经验教训。</w:t>
      </w:r>
    </w:p>
    <w:p w14:paraId="3661666C" w14:textId="77777777" w:rsidR="00EF5F46" w:rsidRDefault="00EF5F46" w:rsidP="00EF5F46">
      <w:pPr>
        <w:pStyle w:val="50"/>
        <w:shd w:val="clear" w:color="auto" w:fill="auto"/>
        <w:ind w:firstLine="460"/>
        <w:jc w:val="both"/>
        <w:rPr>
          <w:sz w:val="20"/>
          <w:szCs w:val="20"/>
        </w:rPr>
      </w:pPr>
      <w:r>
        <w:rPr>
          <w:rFonts w:ascii="SimSun" w:eastAsia="SimSun" w:hAnsi="SimSun" w:cs="SimSun"/>
          <w:color w:val="000000"/>
          <w:sz w:val="20"/>
          <w:szCs w:val="20"/>
          <w:lang w:val="zh-CN" w:bidi="zh-CN"/>
        </w:rPr>
        <w:t xml:space="preserve">项目阶段末的审查往往称为阶段放行口 </w:t>
      </w:r>
      <w:r>
        <w:rPr>
          <w:color w:val="000000"/>
          <w:lang w:val="en-US" w:bidi="en-US"/>
        </w:rPr>
        <w:t>(phase exit).</w:t>
      </w:r>
      <w:r>
        <w:rPr>
          <w:rFonts w:ascii="SimSun" w:eastAsia="SimSun" w:hAnsi="SimSun" w:cs="SimSun"/>
          <w:color w:val="000000"/>
          <w:sz w:val="20"/>
          <w:szCs w:val="20"/>
          <w:lang w:val="zh-CN" w:bidi="zh-CN"/>
        </w:rPr>
        <w:t>阶段关卡</w:t>
      </w:r>
      <w:r>
        <w:rPr>
          <w:rFonts w:ascii="SimSun" w:eastAsia="SimSun" w:hAnsi="SimSun" w:cs="SimSun"/>
          <w:color w:val="000000"/>
          <w:lang w:val="en-US" w:bidi="en-US"/>
        </w:rPr>
        <w:t>(</w:t>
      </w:r>
      <w:r>
        <w:rPr>
          <w:color w:val="000000"/>
          <w:lang w:val="en-US" w:bidi="en-US"/>
        </w:rPr>
        <w:t>stage gates)</w:t>
      </w:r>
      <w:r>
        <w:rPr>
          <w:rFonts w:ascii="SimSun" w:eastAsia="SimSun" w:hAnsi="SimSun" w:cs="SimSun"/>
          <w:color w:val="000000"/>
          <w:sz w:val="20"/>
          <w:szCs w:val="20"/>
          <w:lang w:val="zh-CN" w:bidi="zh-CN"/>
        </w:rPr>
        <w:t>和验收站</w:t>
      </w:r>
      <w:r>
        <w:rPr>
          <w:rFonts w:ascii="SimSun" w:eastAsia="SimSun" w:hAnsi="SimSun" w:cs="SimSun"/>
          <w:color w:val="000000"/>
          <w:lang w:val="en-US" w:bidi="en-US"/>
        </w:rPr>
        <w:t>(</w:t>
      </w:r>
      <w:r>
        <w:rPr>
          <w:color w:val="000000"/>
          <w:lang w:val="en-US" w:bidi="en-US"/>
        </w:rPr>
        <w:t>kill points)</w:t>
      </w:r>
      <w:r>
        <w:rPr>
          <w:rFonts w:ascii="SimSun" w:eastAsia="SimSun" w:hAnsi="SimSun" w:cs="SimSun"/>
          <w:color w:val="000000"/>
          <w:sz w:val="20"/>
          <w:szCs w:val="20"/>
          <w:lang w:val="en-US" w:bidi="en-US"/>
        </w:rPr>
        <w:t>。</w:t>
      </w:r>
    </w:p>
    <w:p w14:paraId="51A31F77" w14:textId="77777777" w:rsidR="00EF5F46" w:rsidRDefault="00EF5F46" w:rsidP="00EF5F46">
      <w:pPr>
        <w:pStyle w:val="a4"/>
        <w:shd w:val="clear" w:color="auto" w:fill="auto"/>
        <w:spacing w:after="60" w:line="334" w:lineRule="exact"/>
        <w:ind w:firstLine="460"/>
        <w:jc w:val="both"/>
      </w:pPr>
      <w:r>
        <w:rPr>
          <w:color w:val="000000"/>
        </w:rPr>
        <w:t>通常把完成项目阶段性工作的时间点设立为里程碑。注意，里程碑不是任 务，在项目过程中不占资源，它只是一个时间点，通常指一个可交付成果的完成 时间。里程碑既是划分项目生命周期的重要参考标准，也是项目监控的主要对 象。编制里程碑计划对项目的目标、范围、时间、成本的管理都很重要，好的里 程碑计划就像一张地图，为项目进展指明了方向。</w:t>
      </w:r>
    </w:p>
    <w:p w14:paraId="79FAF716" w14:textId="77777777" w:rsidR="00EF5F46" w:rsidRDefault="00EF5F46" w:rsidP="00EF5F46">
      <w:pPr>
        <w:pStyle w:val="a4"/>
        <w:numPr>
          <w:ilvl w:val="0"/>
          <w:numId w:val="1"/>
        </w:numPr>
        <w:shd w:val="clear" w:color="auto" w:fill="auto"/>
        <w:tabs>
          <w:tab w:val="left" w:pos="746"/>
        </w:tabs>
        <w:spacing w:line="317" w:lineRule="auto"/>
        <w:ind w:firstLine="460"/>
        <w:jc w:val="both"/>
      </w:pPr>
      <w:r>
        <w:rPr>
          <w:color w:val="000000"/>
        </w:rPr>
        <w:t>项目生命周期管理的特点</w:t>
      </w:r>
    </w:p>
    <w:p w14:paraId="2BE6058C" w14:textId="77777777" w:rsidR="00EF5F46" w:rsidRDefault="00EF5F46" w:rsidP="00EF5F46">
      <w:pPr>
        <w:pStyle w:val="a4"/>
        <w:shd w:val="clear" w:color="auto" w:fill="auto"/>
        <w:spacing w:after="300" w:line="331" w:lineRule="exact"/>
        <w:ind w:firstLine="460"/>
        <w:jc w:val="both"/>
      </w:pPr>
      <w:r>
        <w:rPr>
          <w:color w:val="000000"/>
        </w:rPr>
        <w:t>项目生命周期涉及的主要术语有项目阶段、项目时限、项目任务和项目的可 交付成果。划分项目生命周期主要是为了对项目进行有效的控制，及早地发现问 题°项目以慢一，決一慢的方式朝目标进展，这主要是由项目生命周期各阶段资源 分布的变化所引起的。尽管这种变化会随着行业和组织的不同而有所不同，但大 多数项目还是会有如下一些共同特点，如表</w:t>
      </w:r>
      <w:r>
        <w:rPr>
          <w:rFonts w:ascii="Times New Roman" w:eastAsia="Times New Roman" w:hAnsi="Times New Roman" w:cs="Times New Roman"/>
          <w:color w:val="000000"/>
          <w:sz w:val="22"/>
          <w:szCs w:val="22"/>
          <w:lang w:val="en-US" w:bidi="en-US"/>
        </w:rPr>
        <w:t>3-1</w:t>
      </w:r>
      <w:r>
        <w:rPr>
          <w:color w:val="000000"/>
        </w:rPr>
        <w:t>所示。</w:t>
      </w:r>
    </w:p>
    <w:p w14:paraId="326F9DC2" w14:textId="77777777" w:rsidR="00EF5F46" w:rsidRDefault="00EF5F46" w:rsidP="00EF5F46">
      <w:pPr>
        <w:pStyle w:val="a6"/>
        <w:shd w:val="clear" w:color="auto" w:fill="auto"/>
        <w:jc w:val="center"/>
      </w:pPr>
      <w:r>
        <w:rPr>
          <w:color w:val="000000"/>
        </w:rPr>
        <w:t>表</w:t>
      </w:r>
      <w:r>
        <w:rPr>
          <w:rFonts w:ascii="Times New Roman" w:eastAsia="Times New Roman" w:hAnsi="Times New Roman" w:cs="Times New Roman"/>
          <w:b/>
          <w:bCs/>
          <w:color w:val="000000"/>
        </w:rPr>
        <w:t>37</w:t>
      </w:r>
      <w:r>
        <w:rPr>
          <w:color w:val="000000"/>
        </w:rPr>
        <w:t>项目生命周期管理的特点</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13"/>
        <w:gridCol w:w="1299"/>
        <w:gridCol w:w="2346"/>
        <w:gridCol w:w="1495"/>
      </w:tblGrid>
      <w:tr w:rsidR="00EF5F46" w14:paraId="13008588" w14:textId="77777777" w:rsidTr="00FA24E4">
        <w:tblPrEx>
          <w:tblCellMar>
            <w:top w:w="0" w:type="dxa"/>
            <w:bottom w:w="0" w:type="dxa"/>
          </w:tblCellMar>
        </w:tblPrEx>
        <w:trPr>
          <w:trHeight w:hRule="exact" w:val="347"/>
          <w:jc w:val="center"/>
        </w:trPr>
        <w:tc>
          <w:tcPr>
            <w:tcW w:w="2613" w:type="dxa"/>
            <w:tcBorders>
              <w:top w:val="single" w:sz="4" w:space="0" w:color="auto"/>
            </w:tcBorders>
            <w:shd w:val="clear" w:color="auto" w:fill="FFFFFF"/>
            <w:vAlign w:val="bottom"/>
          </w:tcPr>
          <w:p w14:paraId="7F03E367"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项目</w:t>
            </w:r>
          </w:p>
        </w:tc>
        <w:tc>
          <w:tcPr>
            <w:tcW w:w="1299" w:type="dxa"/>
            <w:tcBorders>
              <w:top w:val="single" w:sz="4" w:space="0" w:color="auto"/>
            </w:tcBorders>
            <w:shd w:val="clear" w:color="auto" w:fill="FFFFFF"/>
            <w:vAlign w:val="bottom"/>
          </w:tcPr>
          <w:p w14:paraId="5337F501"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启动</w:t>
            </w:r>
          </w:p>
        </w:tc>
        <w:tc>
          <w:tcPr>
            <w:tcW w:w="2346" w:type="dxa"/>
            <w:tcBorders>
              <w:top w:val="single" w:sz="4" w:space="0" w:color="auto"/>
            </w:tcBorders>
            <w:shd w:val="clear" w:color="auto" w:fill="FFFFFF"/>
            <w:vAlign w:val="bottom"/>
          </w:tcPr>
          <w:p w14:paraId="24BF1AAE"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计划、实施与控制</w:t>
            </w:r>
          </w:p>
        </w:tc>
        <w:tc>
          <w:tcPr>
            <w:tcW w:w="1495" w:type="dxa"/>
            <w:tcBorders>
              <w:top w:val="single" w:sz="4" w:space="0" w:color="auto"/>
            </w:tcBorders>
            <w:shd w:val="clear" w:color="auto" w:fill="FFFFFF"/>
            <w:vAlign w:val="bottom"/>
          </w:tcPr>
          <w:p w14:paraId="526F4D97" w14:textId="77777777" w:rsidR="00EF5F46" w:rsidRDefault="00EF5F46" w:rsidP="00FA24E4">
            <w:pPr>
              <w:pStyle w:val="a2"/>
              <w:shd w:val="clear" w:color="auto" w:fill="auto"/>
              <w:spacing w:line="240" w:lineRule="auto"/>
              <w:ind w:firstLine="620"/>
              <w:rPr>
                <w:sz w:val="16"/>
                <w:szCs w:val="16"/>
              </w:rPr>
            </w:pPr>
            <w:r>
              <w:rPr>
                <w:rFonts w:ascii="SimHei" w:eastAsia="SimHei" w:hAnsi="SimHei" w:cs="SimHei"/>
                <w:color w:val="000000"/>
                <w:sz w:val="16"/>
                <w:szCs w:val="16"/>
              </w:rPr>
              <w:t>收尾</w:t>
            </w:r>
          </w:p>
        </w:tc>
      </w:tr>
      <w:tr w:rsidR="00EF5F46" w14:paraId="6DCBFC86" w14:textId="77777777" w:rsidTr="00FA24E4">
        <w:tblPrEx>
          <w:tblCellMar>
            <w:top w:w="0" w:type="dxa"/>
            <w:bottom w:w="0" w:type="dxa"/>
          </w:tblCellMar>
        </w:tblPrEx>
        <w:trPr>
          <w:trHeight w:hRule="exact" w:val="277"/>
          <w:jc w:val="center"/>
        </w:trPr>
        <w:tc>
          <w:tcPr>
            <w:tcW w:w="2613" w:type="dxa"/>
            <w:tcBorders>
              <w:top w:val="single" w:sz="4" w:space="0" w:color="auto"/>
            </w:tcBorders>
            <w:shd w:val="clear" w:color="auto" w:fill="FFFFFF"/>
          </w:tcPr>
          <w:p w14:paraId="160F668F"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人力、成本投入</w:t>
            </w:r>
          </w:p>
        </w:tc>
        <w:tc>
          <w:tcPr>
            <w:tcW w:w="1299" w:type="dxa"/>
            <w:tcBorders>
              <w:top w:val="single" w:sz="4" w:space="0" w:color="auto"/>
            </w:tcBorders>
            <w:shd w:val="clear" w:color="auto" w:fill="FFFFFF"/>
          </w:tcPr>
          <w:p w14:paraId="67DE3F9B"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较低</w:t>
            </w:r>
          </w:p>
        </w:tc>
        <w:tc>
          <w:tcPr>
            <w:tcW w:w="2346" w:type="dxa"/>
            <w:tcBorders>
              <w:top w:val="single" w:sz="4" w:space="0" w:color="auto"/>
            </w:tcBorders>
            <w:shd w:val="clear" w:color="auto" w:fill="FFFFFF"/>
          </w:tcPr>
          <w:p w14:paraId="543B1E56"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逐渐升高</w:t>
            </w:r>
          </w:p>
        </w:tc>
        <w:tc>
          <w:tcPr>
            <w:tcW w:w="1495" w:type="dxa"/>
            <w:tcBorders>
              <w:top w:val="single" w:sz="4" w:space="0" w:color="auto"/>
            </w:tcBorders>
            <w:shd w:val="clear" w:color="auto" w:fill="FFFFFF"/>
          </w:tcPr>
          <w:p w14:paraId="7B079AD6"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迅速下降</w:t>
            </w:r>
          </w:p>
        </w:tc>
      </w:tr>
      <w:tr w:rsidR="00EF5F46" w14:paraId="7A5DC481" w14:textId="77777777" w:rsidTr="00FA24E4">
        <w:tblPrEx>
          <w:tblCellMar>
            <w:top w:w="0" w:type="dxa"/>
            <w:bottom w:w="0" w:type="dxa"/>
          </w:tblCellMar>
        </w:tblPrEx>
        <w:trPr>
          <w:trHeight w:hRule="exact" w:val="277"/>
          <w:jc w:val="center"/>
        </w:trPr>
        <w:tc>
          <w:tcPr>
            <w:tcW w:w="2613" w:type="dxa"/>
            <w:shd w:val="clear" w:color="auto" w:fill="FFFFFF"/>
          </w:tcPr>
          <w:p w14:paraId="45A39964"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成功完成项目的可能性</w:t>
            </w:r>
          </w:p>
        </w:tc>
        <w:tc>
          <w:tcPr>
            <w:tcW w:w="1299" w:type="dxa"/>
            <w:shd w:val="clear" w:color="auto" w:fill="FFFFFF"/>
          </w:tcPr>
          <w:p w14:paraId="30405CC8"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最低</w:t>
            </w:r>
          </w:p>
        </w:tc>
        <w:tc>
          <w:tcPr>
            <w:tcW w:w="2346" w:type="dxa"/>
            <w:shd w:val="clear" w:color="auto" w:fill="FFFFFF"/>
          </w:tcPr>
          <w:p w14:paraId="30343B20"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逐渐升高</w:t>
            </w:r>
          </w:p>
        </w:tc>
        <w:tc>
          <w:tcPr>
            <w:tcW w:w="1495" w:type="dxa"/>
            <w:shd w:val="clear" w:color="auto" w:fill="FFFFFF"/>
          </w:tcPr>
          <w:p w14:paraId="5ECD05A0" w14:textId="77777777" w:rsidR="00EF5F46" w:rsidRDefault="00EF5F46" w:rsidP="00FA24E4">
            <w:pPr>
              <w:pStyle w:val="a2"/>
              <w:shd w:val="clear" w:color="auto" w:fill="auto"/>
              <w:spacing w:line="240" w:lineRule="auto"/>
              <w:ind w:firstLine="620"/>
              <w:rPr>
                <w:sz w:val="16"/>
                <w:szCs w:val="16"/>
              </w:rPr>
            </w:pPr>
            <w:r>
              <w:rPr>
                <w:rFonts w:ascii="SimHei" w:eastAsia="SimHei" w:hAnsi="SimHei" w:cs="SimHei"/>
                <w:color w:val="000000"/>
                <w:sz w:val="16"/>
                <w:szCs w:val="16"/>
              </w:rPr>
              <w:t>最高</w:t>
            </w:r>
          </w:p>
        </w:tc>
      </w:tr>
      <w:tr w:rsidR="00EF5F46" w14:paraId="43D3D361" w14:textId="77777777" w:rsidTr="00FA24E4">
        <w:tblPrEx>
          <w:tblCellMar>
            <w:top w:w="0" w:type="dxa"/>
            <w:bottom w:w="0" w:type="dxa"/>
          </w:tblCellMar>
        </w:tblPrEx>
        <w:trPr>
          <w:trHeight w:hRule="exact" w:val="277"/>
          <w:jc w:val="center"/>
        </w:trPr>
        <w:tc>
          <w:tcPr>
            <w:tcW w:w="2613" w:type="dxa"/>
            <w:shd w:val="clear" w:color="auto" w:fill="FFFFFF"/>
          </w:tcPr>
          <w:p w14:paraId="7A4892F4"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风险发生概率、不确定性</w:t>
            </w:r>
          </w:p>
        </w:tc>
        <w:tc>
          <w:tcPr>
            <w:tcW w:w="1299" w:type="dxa"/>
            <w:shd w:val="clear" w:color="auto" w:fill="FFFFFF"/>
          </w:tcPr>
          <w:p w14:paraId="4D3A91DA"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最高</w:t>
            </w:r>
          </w:p>
        </w:tc>
        <w:tc>
          <w:tcPr>
            <w:tcW w:w="2346" w:type="dxa"/>
            <w:shd w:val="clear" w:color="auto" w:fill="FFFFFF"/>
          </w:tcPr>
          <w:p w14:paraId="5AFA31BC"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逐渐卞降</w:t>
            </w:r>
          </w:p>
        </w:tc>
        <w:tc>
          <w:tcPr>
            <w:tcW w:w="1495" w:type="dxa"/>
            <w:shd w:val="clear" w:color="auto" w:fill="FFFFFF"/>
          </w:tcPr>
          <w:p w14:paraId="4B52D575" w14:textId="77777777" w:rsidR="00EF5F46" w:rsidRDefault="00EF5F46" w:rsidP="00FA24E4">
            <w:pPr>
              <w:pStyle w:val="a2"/>
              <w:shd w:val="clear" w:color="auto" w:fill="auto"/>
              <w:spacing w:line="240" w:lineRule="auto"/>
              <w:ind w:firstLine="620"/>
              <w:rPr>
                <w:sz w:val="16"/>
                <w:szCs w:val="16"/>
              </w:rPr>
            </w:pPr>
            <w:r>
              <w:rPr>
                <w:rFonts w:ascii="SimHei" w:eastAsia="SimHei" w:hAnsi="SimHei" w:cs="SimHei"/>
                <w:color w:val="000000"/>
                <w:sz w:val="16"/>
                <w:szCs w:val="16"/>
              </w:rPr>
              <w:t>最低</w:t>
            </w:r>
          </w:p>
        </w:tc>
      </w:tr>
      <w:tr w:rsidR="00EF5F46" w14:paraId="4F285B87" w14:textId="77777777" w:rsidTr="00FA24E4">
        <w:tblPrEx>
          <w:tblCellMar>
            <w:top w:w="0" w:type="dxa"/>
            <w:bottom w:w="0" w:type="dxa"/>
          </w:tblCellMar>
        </w:tblPrEx>
        <w:trPr>
          <w:trHeight w:hRule="exact" w:val="272"/>
          <w:jc w:val="center"/>
        </w:trPr>
        <w:tc>
          <w:tcPr>
            <w:tcW w:w="2613" w:type="dxa"/>
            <w:shd w:val="clear" w:color="auto" w:fill="FFFFFF"/>
          </w:tcPr>
          <w:p w14:paraId="3060FCF7"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风险发生造成的影响</w:t>
            </w:r>
          </w:p>
        </w:tc>
        <w:tc>
          <w:tcPr>
            <w:tcW w:w="1299" w:type="dxa"/>
            <w:shd w:val="clear" w:color="auto" w:fill="FFFFFF"/>
          </w:tcPr>
          <w:p w14:paraId="13D56993"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最小</w:t>
            </w:r>
          </w:p>
        </w:tc>
        <w:tc>
          <w:tcPr>
            <w:tcW w:w="2346" w:type="dxa"/>
            <w:shd w:val="clear" w:color="auto" w:fill="FFFFFF"/>
          </w:tcPr>
          <w:p w14:paraId="7D3FD7B5"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逐渐升高</w:t>
            </w:r>
          </w:p>
        </w:tc>
        <w:tc>
          <w:tcPr>
            <w:tcW w:w="1495" w:type="dxa"/>
            <w:shd w:val="clear" w:color="auto" w:fill="FFFFFF"/>
          </w:tcPr>
          <w:p w14:paraId="15433A82" w14:textId="77777777" w:rsidR="00EF5F46" w:rsidRDefault="00EF5F46" w:rsidP="00FA24E4">
            <w:pPr>
              <w:pStyle w:val="a2"/>
              <w:shd w:val="clear" w:color="auto" w:fill="auto"/>
              <w:spacing w:line="240" w:lineRule="auto"/>
              <w:ind w:firstLine="620"/>
              <w:rPr>
                <w:sz w:val="16"/>
                <w:szCs w:val="16"/>
              </w:rPr>
            </w:pPr>
            <w:r>
              <w:rPr>
                <w:rFonts w:ascii="SimHei" w:eastAsia="SimHei" w:hAnsi="SimHei" w:cs="SimHei"/>
                <w:color w:val="000000"/>
                <w:sz w:val="16"/>
                <w:szCs w:val="16"/>
              </w:rPr>
              <w:t>最大</w:t>
            </w:r>
          </w:p>
        </w:tc>
      </w:tr>
      <w:tr w:rsidR="00EF5F46" w14:paraId="227D9C27" w14:textId="77777777" w:rsidTr="00FA24E4">
        <w:tblPrEx>
          <w:tblCellMar>
            <w:top w:w="0" w:type="dxa"/>
            <w:bottom w:w="0" w:type="dxa"/>
          </w:tblCellMar>
        </w:tblPrEx>
        <w:trPr>
          <w:trHeight w:hRule="exact" w:val="292"/>
          <w:jc w:val="center"/>
        </w:trPr>
        <w:tc>
          <w:tcPr>
            <w:tcW w:w="2613" w:type="dxa"/>
            <w:tcBorders>
              <w:bottom w:val="single" w:sz="4" w:space="0" w:color="auto"/>
            </w:tcBorders>
            <w:shd w:val="clear" w:color="auto" w:fill="FFFFFF"/>
          </w:tcPr>
          <w:p w14:paraId="5A4C1CC3" w14:textId="77777777" w:rsidR="00EF5F46" w:rsidRDefault="00EF5F46" w:rsidP="00FA24E4">
            <w:pPr>
              <w:pStyle w:val="a2"/>
              <w:shd w:val="clear" w:color="auto" w:fill="auto"/>
              <w:spacing w:line="240" w:lineRule="auto"/>
              <w:ind w:firstLine="340"/>
              <w:rPr>
                <w:sz w:val="16"/>
                <w:szCs w:val="16"/>
              </w:rPr>
            </w:pPr>
            <w:r>
              <w:rPr>
                <w:rFonts w:ascii="SimHei" w:eastAsia="SimHei" w:hAnsi="SimHei" w:cs="SimHei"/>
                <w:color w:val="000000"/>
                <w:sz w:val="16"/>
                <w:szCs w:val="16"/>
              </w:rPr>
              <w:t>利益相关者对项目的影响</w:t>
            </w:r>
          </w:p>
        </w:tc>
        <w:tc>
          <w:tcPr>
            <w:tcW w:w="1299" w:type="dxa"/>
            <w:tcBorders>
              <w:bottom w:val="single" w:sz="4" w:space="0" w:color="auto"/>
            </w:tcBorders>
            <w:shd w:val="clear" w:color="auto" w:fill="FFFFFF"/>
          </w:tcPr>
          <w:p w14:paraId="34F8530F"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最大</w:t>
            </w:r>
          </w:p>
        </w:tc>
        <w:tc>
          <w:tcPr>
            <w:tcW w:w="2346" w:type="dxa"/>
            <w:tcBorders>
              <w:bottom w:val="single" w:sz="4" w:space="0" w:color="auto"/>
            </w:tcBorders>
            <w:shd w:val="clear" w:color="auto" w:fill="FFFFFF"/>
          </w:tcPr>
          <w:p w14:paraId="359747B5"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逐渐下降</w:t>
            </w:r>
          </w:p>
        </w:tc>
        <w:tc>
          <w:tcPr>
            <w:tcW w:w="1495" w:type="dxa"/>
            <w:tcBorders>
              <w:bottom w:val="single" w:sz="4" w:space="0" w:color="auto"/>
            </w:tcBorders>
            <w:shd w:val="clear" w:color="auto" w:fill="FFFFFF"/>
          </w:tcPr>
          <w:p w14:paraId="07A6BBC1" w14:textId="77777777" w:rsidR="00EF5F46" w:rsidRDefault="00EF5F46" w:rsidP="00FA24E4">
            <w:pPr>
              <w:pStyle w:val="a2"/>
              <w:shd w:val="clear" w:color="auto" w:fill="auto"/>
              <w:spacing w:line="240" w:lineRule="auto"/>
              <w:ind w:firstLine="620"/>
              <w:rPr>
                <w:sz w:val="16"/>
                <w:szCs w:val="16"/>
              </w:rPr>
            </w:pPr>
            <w:r>
              <w:rPr>
                <w:rFonts w:ascii="SimHei" w:eastAsia="SimHei" w:hAnsi="SimHei" w:cs="SimHei"/>
                <w:color w:val="000000"/>
                <w:sz w:val="16"/>
                <w:szCs w:val="16"/>
              </w:rPr>
              <w:t>最小</w:t>
            </w:r>
          </w:p>
        </w:tc>
      </w:tr>
    </w:tbl>
    <w:p w14:paraId="47DC511F" w14:textId="77777777" w:rsidR="00EF5F46" w:rsidRDefault="00EF5F46" w:rsidP="00EF5F46">
      <w:pPr>
        <w:pStyle w:val="a4"/>
        <w:numPr>
          <w:ilvl w:val="0"/>
          <w:numId w:val="2"/>
        </w:numPr>
        <w:shd w:val="clear" w:color="auto" w:fill="auto"/>
        <w:tabs>
          <w:tab w:val="left" w:pos="879"/>
        </w:tabs>
        <w:spacing w:line="331" w:lineRule="exact"/>
        <w:ind w:firstLine="480"/>
        <w:jc w:val="both"/>
      </w:pPr>
      <w:r>
        <w:rPr>
          <w:color w:val="000000"/>
        </w:rPr>
        <w:t>项目可改变性。在项目初始阶段，项目利益相关者对项目的影响最大， 主要影</w:t>
      </w:r>
      <w:r>
        <w:rPr>
          <w:color w:val="000000"/>
        </w:rPr>
        <w:lastRenderedPageBreak/>
        <w:t>响项目产出物特性和项目工作，但项目实施后其可变性不断降低，到最后 项目就会变得无法变更。这要求项目组在项目初期要加强与主要利益相关者的沟 通和交流，真正理解客户的需求。</w:t>
      </w:r>
    </w:p>
    <w:p w14:paraId="6A20DAA4" w14:textId="77777777" w:rsidR="00EF5F46" w:rsidRDefault="00EF5F46" w:rsidP="00EF5F46">
      <w:pPr>
        <w:pStyle w:val="a4"/>
        <w:numPr>
          <w:ilvl w:val="0"/>
          <w:numId w:val="2"/>
        </w:numPr>
        <w:shd w:val="clear" w:color="auto" w:fill="auto"/>
        <w:tabs>
          <w:tab w:val="left" w:pos="879"/>
        </w:tabs>
        <w:spacing w:line="331" w:lineRule="exact"/>
        <w:ind w:firstLine="480"/>
        <w:jc w:val="both"/>
      </w:pPr>
      <w:r>
        <w:rPr>
          <w:color w:val="000000"/>
        </w:rPr>
        <w:t>项目资源需求。在项目初期阶段，成本和人力投入水平很低，而在项目 的实施与控制阶段对资源的需求水平很高，达到最高峰，此后逐渐下降，在项目 接近结束的时候资源的需求水平又会急剧下降，直到项目的终止。这要求在项目 实施控制前要做充分的计划和准备，因为在实施时将会投入大量的人力和物力。</w:t>
      </w:r>
    </w:p>
    <w:p w14:paraId="0970B141" w14:textId="77777777" w:rsidR="00EF5F46" w:rsidRDefault="00EF5F46" w:rsidP="00EF5F46">
      <w:pPr>
        <w:pStyle w:val="a4"/>
        <w:numPr>
          <w:ilvl w:val="0"/>
          <w:numId w:val="2"/>
        </w:numPr>
        <w:shd w:val="clear" w:color="auto" w:fill="auto"/>
        <w:tabs>
          <w:tab w:val="left" w:pos="879"/>
        </w:tabs>
        <w:spacing w:line="340" w:lineRule="exact"/>
        <w:ind w:firstLine="480"/>
        <w:jc w:val="both"/>
      </w:pPr>
      <w:r>
        <w:rPr>
          <w:color w:val="000000"/>
        </w:rPr>
        <w:t>项目不确定性。项目初期阶段的风险和不确定性都很高，随着项目实施 的推进，这种项目的不确定性和风险性会不断降低，随着一项项任务的完成，不 确定因素逐渐减少，项目成功完成的概率将会逐渐增加。一宜到最后，项目才能 变成完全确定的。</w:t>
      </w:r>
    </w:p>
    <w:p w14:paraId="434CBEC3" w14:textId="77777777" w:rsidR="00EF5F46" w:rsidRDefault="00EF5F46" w:rsidP="00EF5F46">
      <w:pPr>
        <w:pStyle w:val="a4"/>
        <w:numPr>
          <w:ilvl w:val="0"/>
          <w:numId w:val="2"/>
        </w:numPr>
        <w:shd w:val="clear" w:color="auto" w:fill="auto"/>
        <w:tabs>
          <w:tab w:val="left" w:pos="879"/>
        </w:tabs>
        <w:spacing w:line="340" w:lineRule="exact"/>
        <w:ind w:firstLine="480"/>
        <w:jc w:val="both"/>
      </w:pPr>
      <w:r>
        <w:rPr>
          <w:color w:val="000000"/>
        </w:rPr>
        <w:t>随着项目的进行，项目变更和改正错误所需要的花费，将随着项目生命 周期的推进而激增。</w:t>
      </w:r>
    </w:p>
    <w:p w14:paraId="723F28DC" w14:textId="77777777" w:rsidR="00EF5F46" w:rsidRDefault="00EF5F46" w:rsidP="00EF5F46">
      <w:pPr>
        <w:pStyle w:val="a4"/>
        <w:numPr>
          <w:ilvl w:val="0"/>
          <w:numId w:val="1"/>
        </w:numPr>
        <w:shd w:val="clear" w:color="auto" w:fill="auto"/>
        <w:spacing w:line="335" w:lineRule="exact"/>
        <w:ind w:firstLine="480"/>
        <w:jc w:val="both"/>
      </w:pPr>
      <w:r>
        <w:rPr>
          <w:color w:val="000000"/>
        </w:rPr>
        <w:t>通用生命周期</w:t>
      </w:r>
    </w:p>
    <w:p w14:paraId="7C0F80F2" w14:textId="77777777" w:rsidR="00EF5F46" w:rsidRDefault="00EF5F46" w:rsidP="00EF5F46">
      <w:pPr>
        <w:pStyle w:val="a4"/>
        <w:shd w:val="clear" w:color="auto" w:fill="auto"/>
        <w:spacing w:line="335" w:lineRule="exact"/>
        <w:ind w:firstLine="480"/>
        <w:jc w:val="both"/>
      </w:pPr>
      <w:r>
        <w:rPr>
          <w:color w:val="000000"/>
        </w:rPr>
        <w:t>尽管每个项目的生命周期不完全一样，但一般来说，不管什么项目总是可以 抽象地分为以下四个阶段：启动阶段、计划阶段、实施与控制阶段和收尾阶段。</w:t>
      </w:r>
    </w:p>
    <w:p w14:paraId="79D2BC05" w14:textId="77777777" w:rsidR="00EF5F46" w:rsidRDefault="00EF5F46" w:rsidP="00EF5F46">
      <w:pPr>
        <w:pStyle w:val="a4"/>
        <w:numPr>
          <w:ilvl w:val="0"/>
          <w:numId w:val="3"/>
        </w:numPr>
        <w:shd w:val="clear" w:color="auto" w:fill="auto"/>
        <w:tabs>
          <w:tab w:val="left" w:pos="879"/>
        </w:tabs>
        <w:spacing w:line="335" w:lineRule="exact"/>
        <w:ind w:firstLine="480"/>
        <w:jc w:val="both"/>
      </w:pPr>
      <w:r>
        <w:rPr>
          <w:color w:val="000000"/>
        </w:rPr>
        <w:t xml:space="preserve">启动阶段：选择并定义需要解答的项目概念，确定项目的目标、范围和 约束条件。该阶段是项目的起点，一种萌芽的想法、一个意识到的需求、一个开 发或改进的愿望均可能触发一个项目的诞生。在开始时，也许没有意识到使用项 目的方法能达到希望的结果，但随着概念不断深化，采用项目方法的愿望将浮现 出来。在这个阶段考虑的内容包括初期的目标、成本、潜在的利益、可行性以及 初步设想范围，可能还包括问题范围、选择的方式及解决问题的途径。在概念确 定后，就需要寻求获得项目相关者或者其他团体的支持，这些人受到项目某些方 面的影响。在这种情况下，通常需要准备一份项目方案，阐明理论根据，确立有 根据的实施方法、成本预算、效益及其他事项。当决定做某事时，通过结构化的 可行性分析，对其实用性、可行性及风险进行非常详细的描述十分有益。这可以 提供如项目如何进行、项目的规模、所采取的形式、项目范围、周期目标等方面 的建议。 </w:t>
      </w:r>
      <w:r>
        <w:rPr>
          <w:color w:val="000000"/>
          <w:lang w:val="en-US" w:eastAsia="en-US" w:bidi="en-US"/>
        </w:rPr>
        <w:t>'</w:t>
      </w:r>
    </w:p>
    <w:p w14:paraId="2484129D" w14:textId="77777777" w:rsidR="00EF5F46" w:rsidRDefault="00EF5F46" w:rsidP="00EF5F46">
      <w:pPr>
        <w:pStyle w:val="a4"/>
        <w:numPr>
          <w:ilvl w:val="0"/>
          <w:numId w:val="3"/>
        </w:numPr>
        <w:shd w:val="clear" w:color="auto" w:fill="auto"/>
        <w:tabs>
          <w:tab w:val="left" w:pos="880"/>
        </w:tabs>
        <w:spacing w:line="328" w:lineRule="exact"/>
        <w:ind w:firstLine="480"/>
        <w:jc w:val="both"/>
      </w:pPr>
      <w:r>
        <w:rPr>
          <w:color w:val="000000"/>
        </w:rPr>
        <w:t>计划阶段：检验概念并由此开发出一个切实可行的项目实施计划。当做 出一个决策并着手进行时，正式的计划就开始执行了。对于先前已经接受的、在 初期对项目目标及一些方面计划的想法，必须在该阶段重新仔细检查研究，并阐 述项目要实现的目标。这时需要规划项目组织结构，安排管理人员，也许要选定 项目经理和高级专家团队。作为制订各层次计划的基础，组成项目的任务和活动 必须清楚且可以度量。制订活动、资金和资源计划，并对项目的沟通方式、质量 标准、安全保密及行政管理进行整合。</w:t>
      </w:r>
    </w:p>
    <w:p w14:paraId="79CAE22E" w14:textId="77777777" w:rsidR="00EF5F46" w:rsidRDefault="00EF5F46" w:rsidP="00EF5F46">
      <w:pPr>
        <w:pStyle w:val="a4"/>
        <w:numPr>
          <w:ilvl w:val="0"/>
          <w:numId w:val="3"/>
        </w:numPr>
        <w:shd w:val="clear" w:color="auto" w:fill="auto"/>
        <w:tabs>
          <w:tab w:val="left" w:pos="886"/>
        </w:tabs>
        <w:spacing w:line="327" w:lineRule="exact"/>
        <w:ind w:firstLine="460"/>
        <w:jc w:val="both"/>
      </w:pPr>
      <w:r>
        <w:rPr>
          <w:color w:val="000000"/>
        </w:rPr>
        <w:t>实施与控制阶段：将计划付诸实施，并对项目的执行情况进行监控。该 阶段是活动集中的一个阶段，各种计划开始生效。通过对组成项目的每个活动进 行监控、管理和协调，最终完成项目目标。工作效率直接取决于已制订的计划的 质量、管理效率、技术、</w:t>
      </w:r>
      <w:r>
        <w:rPr>
          <w:color w:val="000000"/>
        </w:rPr>
        <w:lastRenderedPageBreak/>
        <w:t>领导能力及控制能力。必要时，检査项目进程，更新或 修改计划。</w:t>
      </w:r>
    </w:p>
    <w:p w14:paraId="7753F40C" w14:textId="77777777" w:rsidR="00EF5F46" w:rsidRDefault="00EF5F46" w:rsidP="00EF5F46">
      <w:pPr>
        <w:pStyle w:val="a4"/>
        <w:numPr>
          <w:ilvl w:val="0"/>
          <w:numId w:val="3"/>
        </w:numPr>
        <w:shd w:val="clear" w:color="auto" w:fill="auto"/>
        <w:tabs>
          <w:tab w:val="left" w:pos="886"/>
        </w:tabs>
        <w:spacing w:line="327" w:lineRule="exact"/>
        <w:ind w:firstLine="460"/>
        <w:jc w:val="both"/>
      </w:pPr>
      <w:r>
        <w:rPr>
          <w:color w:val="000000"/>
        </w:rPr>
        <w:t>收尾阶段：项目过程完成并归档，最终产品交付业主管理。该阶段包括 结项准备、移交准备、责任交接及其后续工作，如机器和设备的处置、财务结 账、性能评估、项目成员重新安置、礼仪电话和项目结束报告等。有些情况下, 在项目上线后的一个合理时间内，需要估计维护的工作量。</w:t>
      </w:r>
    </w:p>
    <w:p w14:paraId="6AC65B94" w14:textId="77777777" w:rsidR="00EF5F46" w:rsidRDefault="00EF5F46" w:rsidP="00EF5F46">
      <w:pPr>
        <w:pStyle w:val="a4"/>
        <w:shd w:val="clear" w:color="auto" w:fill="auto"/>
        <w:spacing w:after="220" w:line="327" w:lineRule="exact"/>
        <w:ind w:firstLine="460"/>
        <w:jc w:val="both"/>
      </w:pPr>
      <w:r>
        <w:rPr>
          <w:color w:val="000000"/>
        </w:rPr>
        <w:t>项目生命周期各阶段的主要工作内容如表</w:t>
      </w:r>
      <w:r>
        <w:rPr>
          <w:rFonts w:ascii="Times New Roman" w:eastAsia="Times New Roman" w:hAnsi="Times New Roman" w:cs="Times New Roman"/>
          <w:color w:val="000000"/>
          <w:sz w:val="22"/>
          <w:szCs w:val="22"/>
          <w:lang w:val="en-US" w:bidi="en-US"/>
        </w:rPr>
        <w:t>3-2</w:t>
      </w:r>
      <w:r>
        <w:rPr>
          <w:color w:val="000000"/>
        </w:rPr>
        <w:t>所示。</w:t>
      </w:r>
    </w:p>
    <w:p w14:paraId="56B43A45" w14:textId="77777777" w:rsidR="00EF5F46" w:rsidRDefault="00EF5F46" w:rsidP="00EF5F46">
      <w:pPr>
        <w:pStyle w:val="a6"/>
        <w:shd w:val="clear" w:color="auto" w:fill="auto"/>
        <w:jc w:val="distribute"/>
      </w:pPr>
      <w:r>
        <w:rPr>
          <w:color w:val="000000"/>
        </w:rPr>
        <w:t>表</w:t>
      </w:r>
      <w:r>
        <w:rPr>
          <w:rFonts w:ascii="Times New Roman" w:eastAsia="Times New Roman" w:hAnsi="Times New Roman" w:cs="Times New Roman"/>
          <w:b/>
          <w:bCs/>
          <w:color w:val="000000"/>
          <w:lang w:val="en-US" w:bidi="en-US"/>
        </w:rPr>
        <w:t>*2</w:t>
      </w:r>
      <w:r>
        <w:rPr>
          <w:color w:val="000000"/>
        </w:rPr>
        <w:t>项目生命周期各阶段的主要工作内容</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01"/>
        <w:gridCol w:w="2417"/>
        <w:gridCol w:w="1621"/>
        <w:gridCol w:w="2110"/>
      </w:tblGrid>
      <w:tr w:rsidR="00EF5F46" w14:paraId="3FCDF556" w14:textId="77777777" w:rsidTr="00FA24E4">
        <w:tblPrEx>
          <w:tblCellMar>
            <w:top w:w="0" w:type="dxa"/>
            <w:bottom w:w="0" w:type="dxa"/>
          </w:tblCellMar>
        </w:tblPrEx>
        <w:trPr>
          <w:trHeight w:hRule="exact" w:val="347"/>
          <w:jc w:val="center"/>
        </w:trPr>
        <w:tc>
          <w:tcPr>
            <w:tcW w:w="1601" w:type="dxa"/>
            <w:tcBorders>
              <w:top w:val="single" w:sz="4" w:space="0" w:color="auto"/>
            </w:tcBorders>
            <w:shd w:val="clear" w:color="auto" w:fill="FFFFFF"/>
            <w:vAlign w:val="bottom"/>
          </w:tcPr>
          <w:p w14:paraId="5B2C4C7F" w14:textId="77777777" w:rsidR="00EF5F46" w:rsidRDefault="00EF5F46" w:rsidP="00FA24E4">
            <w:pPr>
              <w:pStyle w:val="a2"/>
              <w:shd w:val="clear" w:color="auto" w:fill="auto"/>
              <w:spacing w:line="240" w:lineRule="auto"/>
              <w:ind w:firstLine="600"/>
              <w:rPr>
                <w:sz w:val="16"/>
                <w:szCs w:val="16"/>
              </w:rPr>
            </w:pPr>
            <w:r>
              <w:rPr>
                <w:rFonts w:ascii="SimHei" w:eastAsia="SimHei" w:hAnsi="SimHei" w:cs="SimHei"/>
                <w:color w:val="000000"/>
                <w:sz w:val="16"/>
                <w:szCs w:val="16"/>
              </w:rPr>
              <w:t>概念阶段</w:t>
            </w:r>
          </w:p>
        </w:tc>
        <w:tc>
          <w:tcPr>
            <w:tcW w:w="2417" w:type="dxa"/>
            <w:tcBorders>
              <w:top w:val="single" w:sz="4" w:space="0" w:color="auto"/>
            </w:tcBorders>
            <w:shd w:val="clear" w:color="auto" w:fill="FFFFFF"/>
            <w:vAlign w:val="bottom"/>
          </w:tcPr>
          <w:p w14:paraId="4D7F7F66" w14:textId="77777777" w:rsidR="00EF5F46" w:rsidRDefault="00EF5F46" w:rsidP="00FA24E4">
            <w:pPr>
              <w:pStyle w:val="a2"/>
              <w:shd w:val="clear" w:color="auto" w:fill="auto"/>
              <w:spacing w:line="240" w:lineRule="auto"/>
              <w:ind w:firstLine="980"/>
              <w:rPr>
                <w:sz w:val="16"/>
                <w:szCs w:val="16"/>
              </w:rPr>
            </w:pPr>
            <w:r>
              <w:rPr>
                <w:rFonts w:ascii="SimHei" w:eastAsia="SimHei" w:hAnsi="SimHei" w:cs="SimHei"/>
                <w:color w:val="000000"/>
                <w:sz w:val="16"/>
                <w:szCs w:val="16"/>
              </w:rPr>
              <w:t>设计阶段</w:t>
            </w:r>
          </w:p>
        </w:tc>
        <w:tc>
          <w:tcPr>
            <w:tcW w:w="1621" w:type="dxa"/>
            <w:tcBorders>
              <w:top w:val="single" w:sz="4" w:space="0" w:color="auto"/>
            </w:tcBorders>
            <w:shd w:val="clear" w:color="auto" w:fill="FFFFFF"/>
            <w:vAlign w:val="bottom"/>
          </w:tcPr>
          <w:p w14:paraId="2F474F09" w14:textId="77777777" w:rsidR="00EF5F46" w:rsidRDefault="00EF5F46" w:rsidP="00FA24E4">
            <w:pPr>
              <w:pStyle w:val="a2"/>
              <w:shd w:val="clear" w:color="auto" w:fill="auto"/>
              <w:spacing w:line="240" w:lineRule="auto"/>
              <w:ind w:firstLine="580"/>
              <w:rPr>
                <w:sz w:val="16"/>
                <w:szCs w:val="16"/>
              </w:rPr>
            </w:pPr>
            <w:r>
              <w:rPr>
                <w:rFonts w:ascii="SimHei" w:eastAsia="SimHei" w:hAnsi="SimHei" w:cs="SimHei"/>
                <w:color w:val="000000"/>
                <w:sz w:val="16"/>
                <w:szCs w:val="16"/>
              </w:rPr>
              <w:t>实施阶段</w:t>
            </w:r>
          </w:p>
        </w:tc>
        <w:tc>
          <w:tcPr>
            <w:tcW w:w="2110" w:type="dxa"/>
            <w:tcBorders>
              <w:top w:val="single" w:sz="4" w:space="0" w:color="auto"/>
            </w:tcBorders>
            <w:shd w:val="clear" w:color="auto" w:fill="FFFFFF"/>
            <w:vAlign w:val="bottom"/>
          </w:tcPr>
          <w:p w14:paraId="5DAFE416" w14:textId="77777777" w:rsidR="00EF5F46" w:rsidRDefault="00EF5F46" w:rsidP="00FA24E4">
            <w:pPr>
              <w:pStyle w:val="a2"/>
              <w:shd w:val="clear" w:color="auto" w:fill="auto"/>
              <w:spacing w:line="240" w:lineRule="auto"/>
              <w:ind w:firstLine="820"/>
              <w:rPr>
                <w:sz w:val="16"/>
                <w:szCs w:val="16"/>
              </w:rPr>
            </w:pPr>
            <w:r>
              <w:rPr>
                <w:rFonts w:ascii="SimHei" w:eastAsia="SimHei" w:hAnsi="SimHei" w:cs="SimHei"/>
                <w:color w:val="000000"/>
                <w:sz w:val="16"/>
                <w:szCs w:val="16"/>
              </w:rPr>
              <w:t>终止阶段</w:t>
            </w:r>
          </w:p>
        </w:tc>
      </w:tr>
      <w:tr w:rsidR="00EF5F46" w14:paraId="1E52FCD0" w14:textId="77777777" w:rsidTr="00FA24E4">
        <w:tblPrEx>
          <w:tblCellMar>
            <w:top w:w="0" w:type="dxa"/>
            <w:bottom w:w="0" w:type="dxa"/>
          </w:tblCellMar>
        </w:tblPrEx>
        <w:trPr>
          <w:trHeight w:hRule="exact" w:val="307"/>
          <w:jc w:val="center"/>
        </w:trPr>
        <w:tc>
          <w:tcPr>
            <w:tcW w:w="1601" w:type="dxa"/>
            <w:tcBorders>
              <w:top w:val="single" w:sz="4" w:space="0" w:color="auto"/>
            </w:tcBorders>
            <w:shd w:val="clear" w:color="auto" w:fill="FFFFFF"/>
            <w:vAlign w:val="bottom"/>
          </w:tcPr>
          <w:p w14:paraId="5B49B9CF"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识别需求</w:t>
            </w:r>
          </w:p>
        </w:tc>
        <w:tc>
          <w:tcPr>
            <w:tcW w:w="2417" w:type="dxa"/>
            <w:tcBorders>
              <w:top w:val="single" w:sz="4" w:space="0" w:color="auto"/>
            </w:tcBorders>
            <w:shd w:val="clear" w:color="auto" w:fill="FFFFFF"/>
            <w:vAlign w:val="bottom"/>
          </w:tcPr>
          <w:p w14:paraId="366A24AC"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制定项目政策与程序</w:t>
            </w:r>
          </w:p>
        </w:tc>
        <w:tc>
          <w:tcPr>
            <w:tcW w:w="1621" w:type="dxa"/>
            <w:tcBorders>
              <w:top w:val="single" w:sz="4" w:space="0" w:color="auto"/>
            </w:tcBorders>
            <w:shd w:val="clear" w:color="auto" w:fill="FFFFFF"/>
            <w:vAlign w:val="bottom"/>
          </w:tcPr>
          <w:p w14:paraId="210DB899"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执行项目计划</w:t>
            </w:r>
          </w:p>
        </w:tc>
        <w:tc>
          <w:tcPr>
            <w:tcW w:w="2110" w:type="dxa"/>
            <w:tcBorders>
              <w:top w:val="single" w:sz="4" w:space="0" w:color="auto"/>
            </w:tcBorders>
            <w:shd w:val="clear" w:color="auto" w:fill="FFFFFF"/>
            <w:vAlign w:val="bottom"/>
          </w:tcPr>
          <w:p w14:paraId="266F7E74" w14:textId="77777777" w:rsidR="00EF5F46" w:rsidRDefault="00EF5F46" w:rsidP="00FA24E4">
            <w:pPr>
              <w:pStyle w:val="a2"/>
              <w:shd w:val="clear" w:color="auto" w:fill="auto"/>
              <w:spacing w:line="240" w:lineRule="auto"/>
              <w:ind w:firstLine="320"/>
              <w:rPr>
                <w:sz w:val="16"/>
                <w:szCs w:val="16"/>
              </w:rPr>
            </w:pPr>
            <w:r>
              <w:rPr>
                <w:rFonts w:ascii="SimHei" w:eastAsia="SimHei" w:hAnsi="SimHei" w:cs="SimHei"/>
                <w:color w:val="000000"/>
                <w:sz w:val="16"/>
                <w:szCs w:val="16"/>
              </w:rPr>
              <w:t>核实质量与范围</w:t>
            </w:r>
          </w:p>
        </w:tc>
      </w:tr>
      <w:tr w:rsidR="00EF5F46" w14:paraId="75B315D4" w14:textId="77777777" w:rsidTr="00FA24E4">
        <w:tblPrEx>
          <w:tblCellMar>
            <w:top w:w="0" w:type="dxa"/>
            <w:bottom w:w="0" w:type="dxa"/>
          </w:tblCellMar>
        </w:tblPrEx>
        <w:trPr>
          <w:trHeight w:hRule="exact" w:val="277"/>
          <w:jc w:val="center"/>
        </w:trPr>
        <w:tc>
          <w:tcPr>
            <w:tcW w:w="1601" w:type="dxa"/>
            <w:shd w:val="clear" w:color="auto" w:fill="FFFFFF"/>
          </w:tcPr>
          <w:p w14:paraId="70B974C7"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调査研究</w:t>
            </w:r>
          </w:p>
        </w:tc>
        <w:tc>
          <w:tcPr>
            <w:tcW w:w="2417" w:type="dxa"/>
            <w:shd w:val="clear" w:color="auto" w:fill="FFFFFF"/>
          </w:tcPr>
          <w:p w14:paraId="15C1DF7F"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分配主要成员的角色与职责</w:t>
            </w:r>
          </w:p>
        </w:tc>
        <w:tc>
          <w:tcPr>
            <w:tcW w:w="1621" w:type="dxa"/>
            <w:shd w:val="clear" w:color="auto" w:fill="FFFFFF"/>
          </w:tcPr>
          <w:p w14:paraId="49A7BF83"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进行信息沟通</w:t>
            </w:r>
          </w:p>
        </w:tc>
        <w:tc>
          <w:tcPr>
            <w:tcW w:w="2110" w:type="dxa"/>
            <w:shd w:val="clear" w:color="auto" w:fill="FFFFFF"/>
          </w:tcPr>
          <w:p w14:paraId="436ADD28" w14:textId="77777777" w:rsidR="00EF5F46" w:rsidRDefault="00EF5F46" w:rsidP="00FA24E4">
            <w:pPr>
              <w:pStyle w:val="a2"/>
              <w:shd w:val="clear" w:color="auto" w:fill="auto"/>
              <w:spacing w:line="240" w:lineRule="auto"/>
              <w:ind w:firstLine="320"/>
              <w:rPr>
                <w:sz w:val="16"/>
                <w:szCs w:val="16"/>
              </w:rPr>
            </w:pPr>
            <w:r>
              <w:rPr>
                <w:rFonts w:ascii="SimHei" w:eastAsia="SimHei" w:hAnsi="SimHei" w:cs="SimHei"/>
                <w:color w:val="000000"/>
                <w:sz w:val="16"/>
                <w:szCs w:val="16"/>
              </w:rPr>
              <w:t>评估项目绩效</w:t>
            </w:r>
          </w:p>
        </w:tc>
      </w:tr>
      <w:tr w:rsidR="00EF5F46" w14:paraId="0F07C842" w14:textId="77777777" w:rsidTr="00FA24E4">
        <w:tblPrEx>
          <w:tblCellMar>
            <w:top w:w="0" w:type="dxa"/>
            <w:bottom w:w="0" w:type="dxa"/>
          </w:tblCellMar>
        </w:tblPrEx>
        <w:trPr>
          <w:trHeight w:hRule="exact" w:val="277"/>
          <w:jc w:val="center"/>
        </w:trPr>
        <w:tc>
          <w:tcPr>
            <w:tcW w:w="1601" w:type="dxa"/>
            <w:shd w:val="clear" w:color="auto" w:fill="FFFFFF"/>
            <w:vAlign w:val="bottom"/>
          </w:tcPr>
          <w:p w14:paraId="72595F19"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分析可行性</w:t>
            </w:r>
          </w:p>
        </w:tc>
        <w:tc>
          <w:tcPr>
            <w:tcW w:w="2417" w:type="dxa"/>
            <w:shd w:val="clear" w:color="auto" w:fill="FFFFFF"/>
            <w:vAlign w:val="bottom"/>
          </w:tcPr>
          <w:p w14:paraId="69A2304D"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确定项目范围</w:t>
            </w:r>
          </w:p>
        </w:tc>
        <w:tc>
          <w:tcPr>
            <w:tcW w:w="1621" w:type="dxa"/>
            <w:shd w:val="clear" w:color="auto" w:fill="FFFFFF"/>
            <w:vAlign w:val="bottom"/>
          </w:tcPr>
          <w:p w14:paraId="0E23DB4F"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建设高效团队</w:t>
            </w:r>
          </w:p>
        </w:tc>
        <w:tc>
          <w:tcPr>
            <w:tcW w:w="2110" w:type="dxa"/>
            <w:shd w:val="clear" w:color="auto" w:fill="FFFFFF"/>
            <w:vAlign w:val="bottom"/>
          </w:tcPr>
          <w:p w14:paraId="10A1174E" w14:textId="77777777" w:rsidR="00EF5F46" w:rsidRDefault="00EF5F46" w:rsidP="00FA24E4">
            <w:pPr>
              <w:pStyle w:val="a2"/>
              <w:shd w:val="clear" w:color="auto" w:fill="auto"/>
              <w:spacing w:line="240" w:lineRule="auto"/>
              <w:ind w:firstLine="320"/>
              <w:rPr>
                <w:sz w:val="16"/>
                <w:szCs w:val="16"/>
              </w:rPr>
            </w:pPr>
            <w:r>
              <w:rPr>
                <w:rFonts w:ascii="SimHei" w:eastAsia="SimHei" w:hAnsi="SimHei" w:cs="SimHei"/>
                <w:color w:val="000000"/>
                <w:sz w:val="16"/>
                <w:szCs w:val="16"/>
              </w:rPr>
              <w:t>移交产品或服务</w:t>
            </w:r>
          </w:p>
        </w:tc>
      </w:tr>
      <w:tr w:rsidR="00EF5F46" w14:paraId="1B5D49C8" w14:textId="77777777" w:rsidTr="00FA24E4">
        <w:tblPrEx>
          <w:tblCellMar>
            <w:top w:w="0" w:type="dxa"/>
            <w:bottom w:w="0" w:type="dxa"/>
          </w:tblCellMar>
        </w:tblPrEx>
        <w:trPr>
          <w:trHeight w:hRule="exact" w:val="277"/>
          <w:jc w:val="center"/>
        </w:trPr>
        <w:tc>
          <w:tcPr>
            <w:tcW w:w="1601" w:type="dxa"/>
            <w:shd w:val="clear" w:color="auto" w:fill="FFFFFF"/>
            <w:vAlign w:val="bottom"/>
          </w:tcPr>
          <w:p w14:paraId="389A32F1"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确立目标</w:t>
            </w:r>
          </w:p>
        </w:tc>
        <w:tc>
          <w:tcPr>
            <w:tcW w:w="2417" w:type="dxa"/>
            <w:shd w:val="clear" w:color="auto" w:fill="FFFFFF"/>
            <w:vAlign w:val="bottom"/>
          </w:tcPr>
          <w:p w14:paraId="0EA10C6A"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制订项目进度计划</w:t>
            </w:r>
          </w:p>
        </w:tc>
        <w:tc>
          <w:tcPr>
            <w:tcW w:w="1621" w:type="dxa"/>
            <w:shd w:val="clear" w:color="auto" w:fill="FFFFFF"/>
            <w:vAlign w:val="bottom"/>
          </w:tcPr>
          <w:p w14:paraId="5365EF36"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落实激励政策</w:t>
            </w:r>
          </w:p>
        </w:tc>
        <w:tc>
          <w:tcPr>
            <w:tcW w:w="2110" w:type="dxa"/>
            <w:shd w:val="clear" w:color="auto" w:fill="FFFFFF"/>
            <w:vAlign w:val="bottom"/>
          </w:tcPr>
          <w:p w14:paraId="0896C702" w14:textId="77777777" w:rsidR="00EF5F46" w:rsidRDefault="00EF5F46" w:rsidP="00FA24E4">
            <w:pPr>
              <w:pStyle w:val="a2"/>
              <w:shd w:val="clear" w:color="auto" w:fill="auto"/>
              <w:spacing w:line="240" w:lineRule="auto"/>
              <w:ind w:firstLine="320"/>
              <w:rPr>
                <w:sz w:val="16"/>
                <w:szCs w:val="16"/>
              </w:rPr>
            </w:pPr>
            <w:r>
              <w:rPr>
                <w:rFonts w:ascii="SimHei" w:eastAsia="SimHei" w:hAnsi="SimHei" w:cs="SimHei"/>
                <w:color w:val="000000"/>
                <w:sz w:val="16"/>
                <w:szCs w:val="16"/>
              </w:rPr>
              <w:t>清理资源</w:t>
            </w:r>
          </w:p>
        </w:tc>
      </w:tr>
      <w:tr w:rsidR="00EF5F46" w14:paraId="27B5CCED" w14:textId="77777777" w:rsidTr="00FA24E4">
        <w:tblPrEx>
          <w:tblCellMar>
            <w:top w:w="0" w:type="dxa"/>
            <w:bottom w:w="0" w:type="dxa"/>
          </w:tblCellMar>
        </w:tblPrEx>
        <w:trPr>
          <w:trHeight w:hRule="exact" w:val="282"/>
          <w:jc w:val="center"/>
        </w:trPr>
        <w:tc>
          <w:tcPr>
            <w:tcW w:w="1601" w:type="dxa"/>
            <w:shd w:val="clear" w:color="auto" w:fill="FFFFFF"/>
            <w:vAlign w:val="bottom"/>
          </w:tcPr>
          <w:p w14:paraId="64E43E05"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拟定战略方案</w:t>
            </w:r>
          </w:p>
        </w:tc>
        <w:tc>
          <w:tcPr>
            <w:tcW w:w="2417" w:type="dxa"/>
            <w:shd w:val="clear" w:color="auto" w:fill="FFFFFF"/>
            <w:vAlign w:val="bottom"/>
          </w:tcPr>
          <w:p w14:paraId="232C20C8"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确定项目资源</w:t>
            </w:r>
          </w:p>
        </w:tc>
        <w:tc>
          <w:tcPr>
            <w:tcW w:w="1621" w:type="dxa"/>
            <w:shd w:val="clear" w:color="auto" w:fill="FFFFFF"/>
            <w:vAlign w:val="bottom"/>
          </w:tcPr>
          <w:p w14:paraId="6EF25FC3"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跟踪项目进展</w:t>
            </w:r>
          </w:p>
        </w:tc>
        <w:tc>
          <w:tcPr>
            <w:tcW w:w="2110" w:type="dxa"/>
            <w:shd w:val="clear" w:color="auto" w:fill="FFFFFF"/>
            <w:vAlign w:val="bottom"/>
          </w:tcPr>
          <w:p w14:paraId="6350A423" w14:textId="77777777" w:rsidR="00EF5F46" w:rsidRDefault="00EF5F46" w:rsidP="00FA24E4">
            <w:pPr>
              <w:pStyle w:val="a2"/>
              <w:shd w:val="clear" w:color="auto" w:fill="auto"/>
              <w:spacing w:line="240" w:lineRule="auto"/>
              <w:ind w:firstLine="320"/>
              <w:rPr>
                <w:sz w:val="16"/>
                <w:szCs w:val="16"/>
              </w:rPr>
            </w:pPr>
            <w:r>
              <w:rPr>
                <w:rFonts w:ascii="SimHei" w:eastAsia="SimHei" w:hAnsi="SimHei" w:cs="SimHei"/>
                <w:color w:val="000000"/>
                <w:sz w:val="16"/>
                <w:szCs w:val="16"/>
              </w:rPr>
              <w:t>整理项目文档</w:t>
            </w:r>
          </w:p>
        </w:tc>
      </w:tr>
      <w:tr w:rsidR="00EF5F46" w14:paraId="0E59E420" w14:textId="77777777" w:rsidTr="00FA24E4">
        <w:tblPrEx>
          <w:tblCellMar>
            <w:top w:w="0" w:type="dxa"/>
            <w:bottom w:w="0" w:type="dxa"/>
          </w:tblCellMar>
        </w:tblPrEx>
        <w:trPr>
          <w:trHeight w:hRule="exact" w:val="277"/>
          <w:jc w:val="center"/>
        </w:trPr>
        <w:tc>
          <w:tcPr>
            <w:tcW w:w="1601" w:type="dxa"/>
            <w:shd w:val="clear" w:color="auto" w:fill="FFFFFF"/>
            <w:vAlign w:val="bottom"/>
          </w:tcPr>
          <w:p w14:paraId="04835D65"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组建项目团队</w:t>
            </w:r>
          </w:p>
        </w:tc>
        <w:tc>
          <w:tcPr>
            <w:tcW w:w="2417" w:type="dxa"/>
            <w:shd w:val="clear" w:color="auto" w:fill="FFFFFF"/>
            <w:vAlign w:val="bottom"/>
          </w:tcPr>
          <w:p w14:paraId="3EA28F22"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确定质量标准</w:t>
            </w:r>
          </w:p>
        </w:tc>
        <w:tc>
          <w:tcPr>
            <w:tcW w:w="1621" w:type="dxa"/>
            <w:shd w:val="clear" w:color="auto" w:fill="FFFFFF"/>
            <w:vAlign w:val="bottom"/>
          </w:tcPr>
          <w:p w14:paraId="7D59E1F7"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控制项目变更</w:t>
            </w:r>
          </w:p>
        </w:tc>
        <w:tc>
          <w:tcPr>
            <w:tcW w:w="2110" w:type="dxa"/>
            <w:shd w:val="clear" w:color="auto" w:fill="FFFFFF"/>
            <w:vAlign w:val="bottom"/>
          </w:tcPr>
          <w:p w14:paraId="7C3EC008" w14:textId="77777777" w:rsidR="00EF5F46" w:rsidRDefault="00EF5F46" w:rsidP="00FA24E4">
            <w:pPr>
              <w:pStyle w:val="a2"/>
              <w:shd w:val="clear" w:color="auto" w:fill="auto"/>
              <w:spacing w:line="240" w:lineRule="auto"/>
              <w:ind w:firstLine="320"/>
              <w:rPr>
                <w:sz w:val="16"/>
                <w:szCs w:val="16"/>
              </w:rPr>
            </w:pPr>
            <w:r>
              <w:rPr>
                <w:rFonts w:ascii="SimHei" w:eastAsia="SimHei" w:hAnsi="SimHei" w:cs="SimHei"/>
                <w:color w:val="000000"/>
                <w:sz w:val="16"/>
                <w:szCs w:val="16"/>
              </w:rPr>
              <w:t>总结经验教训</w:t>
            </w:r>
          </w:p>
        </w:tc>
      </w:tr>
      <w:tr w:rsidR="00EF5F46" w14:paraId="04EF2803" w14:textId="77777777" w:rsidTr="00FA24E4">
        <w:tblPrEx>
          <w:tblCellMar>
            <w:top w:w="0" w:type="dxa"/>
            <w:bottom w:w="0" w:type="dxa"/>
          </w:tblCellMar>
        </w:tblPrEx>
        <w:trPr>
          <w:trHeight w:hRule="exact" w:val="282"/>
          <w:jc w:val="center"/>
        </w:trPr>
        <w:tc>
          <w:tcPr>
            <w:tcW w:w="1601" w:type="dxa"/>
            <w:shd w:val="clear" w:color="auto" w:fill="FFFFFF"/>
          </w:tcPr>
          <w:p w14:paraId="299164C9"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提出项目建议书</w:t>
            </w:r>
          </w:p>
        </w:tc>
        <w:tc>
          <w:tcPr>
            <w:tcW w:w="2417" w:type="dxa"/>
            <w:shd w:val="clear" w:color="auto" w:fill="FFFFFF"/>
          </w:tcPr>
          <w:p w14:paraId="49D43F99"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评估项目风险</w:t>
            </w:r>
          </w:p>
        </w:tc>
        <w:tc>
          <w:tcPr>
            <w:tcW w:w="1621" w:type="dxa"/>
            <w:shd w:val="clear" w:color="auto" w:fill="FFFFFF"/>
          </w:tcPr>
          <w:p w14:paraId="6E989C7B"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采购产品或服务</w:t>
            </w:r>
          </w:p>
        </w:tc>
        <w:tc>
          <w:tcPr>
            <w:tcW w:w="2110" w:type="dxa"/>
            <w:shd w:val="clear" w:color="auto" w:fill="FFFFFF"/>
          </w:tcPr>
          <w:p w14:paraId="6FB81AF5" w14:textId="77777777" w:rsidR="00EF5F46" w:rsidRDefault="00EF5F46" w:rsidP="00FA24E4">
            <w:pPr>
              <w:pStyle w:val="a2"/>
              <w:shd w:val="clear" w:color="auto" w:fill="auto"/>
              <w:spacing w:line="240" w:lineRule="auto"/>
              <w:ind w:firstLine="320"/>
              <w:rPr>
                <w:sz w:val="16"/>
                <w:szCs w:val="16"/>
              </w:rPr>
            </w:pPr>
            <w:r>
              <w:rPr>
                <w:rFonts w:ascii="SimHei" w:eastAsia="SimHei" w:hAnsi="SimHei" w:cs="SimHei"/>
                <w:color w:val="000000"/>
                <w:sz w:val="16"/>
                <w:szCs w:val="16"/>
              </w:rPr>
              <w:t>解散项目组</w:t>
            </w:r>
          </w:p>
        </w:tc>
      </w:tr>
      <w:tr w:rsidR="00EF5F46" w14:paraId="084AAFF1" w14:textId="77777777" w:rsidTr="00FA24E4">
        <w:tblPrEx>
          <w:tblCellMar>
            <w:top w:w="0" w:type="dxa"/>
            <w:bottom w:w="0" w:type="dxa"/>
          </w:tblCellMar>
        </w:tblPrEx>
        <w:trPr>
          <w:trHeight w:hRule="exact" w:val="277"/>
          <w:jc w:val="center"/>
        </w:trPr>
        <w:tc>
          <w:tcPr>
            <w:tcW w:w="1601" w:type="dxa"/>
            <w:shd w:val="clear" w:color="auto" w:fill="FFFFFF"/>
          </w:tcPr>
          <w:p w14:paraId="65DEAA11" w14:textId="77777777" w:rsidR="00EF5F46" w:rsidRDefault="00EF5F46" w:rsidP="00FA24E4">
            <w:pPr>
              <w:rPr>
                <w:sz w:val="10"/>
                <w:szCs w:val="10"/>
              </w:rPr>
            </w:pPr>
          </w:p>
        </w:tc>
        <w:tc>
          <w:tcPr>
            <w:tcW w:w="2417" w:type="dxa"/>
            <w:shd w:val="clear" w:color="auto" w:fill="FFFFFF"/>
          </w:tcPr>
          <w:p w14:paraId="2A2F4A1C"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制订采购计划</w:t>
            </w:r>
          </w:p>
        </w:tc>
        <w:tc>
          <w:tcPr>
            <w:tcW w:w="1621" w:type="dxa"/>
            <w:shd w:val="clear" w:color="auto" w:fill="FFFFFF"/>
          </w:tcPr>
          <w:p w14:paraId="733AD847"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平衡项目冲突</w:t>
            </w:r>
          </w:p>
        </w:tc>
        <w:tc>
          <w:tcPr>
            <w:tcW w:w="2110" w:type="dxa"/>
            <w:shd w:val="clear" w:color="auto" w:fill="FFFFFF"/>
          </w:tcPr>
          <w:p w14:paraId="33882044" w14:textId="77777777" w:rsidR="00EF5F46" w:rsidRDefault="00EF5F46" w:rsidP="00FA24E4">
            <w:pPr>
              <w:rPr>
                <w:sz w:val="10"/>
                <w:szCs w:val="10"/>
              </w:rPr>
            </w:pPr>
          </w:p>
        </w:tc>
      </w:tr>
      <w:tr w:rsidR="00EF5F46" w14:paraId="71F6BCF3" w14:textId="77777777" w:rsidTr="00FA24E4">
        <w:tblPrEx>
          <w:tblCellMar>
            <w:top w:w="0" w:type="dxa"/>
            <w:bottom w:w="0" w:type="dxa"/>
          </w:tblCellMar>
        </w:tblPrEx>
        <w:trPr>
          <w:trHeight w:hRule="exact" w:val="277"/>
          <w:jc w:val="center"/>
        </w:trPr>
        <w:tc>
          <w:tcPr>
            <w:tcW w:w="1601" w:type="dxa"/>
            <w:shd w:val="clear" w:color="auto" w:fill="FFFFFF"/>
          </w:tcPr>
          <w:p w14:paraId="344C5EDC" w14:textId="77777777" w:rsidR="00EF5F46" w:rsidRDefault="00EF5F46" w:rsidP="00FA24E4">
            <w:pPr>
              <w:rPr>
                <w:sz w:val="10"/>
                <w:szCs w:val="10"/>
              </w:rPr>
            </w:pPr>
          </w:p>
        </w:tc>
        <w:tc>
          <w:tcPr>
            <w:tcW w:w="2417" w:type="dxa"/>
            <w:shd w:val="clear" w:color="auto" w:fill="FFFFFF"/>
          </w:tcPr>
          <w:p w14:paraId="70DFDB23" w14:textId="77777777" w:rsidR="00EF5F46" w:rsidRDefault="00EF5F46" w:rsidP="00FA24E4">
            <w:pPr>
              <w:pStyle w:val="a2"/>
              <w:shd w:val="clear" w:color="auto" w:fill="auto"/>
              <w:spacing w:line="240" w:lineRule="auto"/>
              <w:ind w:firstLine="300"/>
              <w:rPr>
                <w:sz w:val="16"/>
                <w:szCs w:val="16"/>
              </w:rPr>
            </w:pPr>
            <w:r>
              <w:rPr>
                <w:rFonts w:ascii="SimHei" w:eastAsia="SimHei" w:hAnsi="SimHei" w:cs="SimHei"/>
                <w:color w:val="000000"/>
                <w:sz w:val="16"/>
                <w:szCs w:val="16"/>
              </w:rPr>
              <w:t>获取对项目计划书的认可</w:t>
            </w:r>
          </w:p>
        </w:tc>
        <w:tc>
          <w:tcPr>
            <w:tcW w:w="1621" w:type="dxa"/>
            <w:shd w:val="clear" w:color="auto" w:fill="FFFFFF"/>
          </w:tcPr>
          <w:p w14:paraId="56E6B6EA"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解决项目问题</w:t>
            </w:r>
          </w:p>
        </w:tc>
        <w:tc>
          <w:tcPr>
            <w:tcW w:w="2110" w:type="dxa"/>
            <w:shd w:val="clear" w:color="auto" w:fill="FFFFFF"/>
          </w:tcPr>
          <w:p w14:paraId="6C0409BE" w14:textId="77777777" w:rsidR="00EF5F46" w:rsidRDefault="00EF5F46" w:rsidP="00FA24E4">
            <w:pPr>
              <w:rPr>
                <w:sz w:val="10"/>
                <w:szCs w:val="10"/>
              </w:rPr>
            </w:pPr>
          </w:p>
        </w:tc>
      </w:tr>
      <w:tr w:rsidR="00EF5F46" w14:paraId="59AC364E" w14:textId="77777777" w:rsidTr="00FA24E4">
        <w:tblPrEx>
          <w:tblCellMar>
            <w:top w:w="0" w:type="dxa"/>
            <w:bottom w:w="0" w:type="dxa"/>
          </w:tblCellMar>
        </w:tblPrEx>
        <w:trPr>
          <w:trHeight w:hRule="exact" w:val="332"/>
          <w:jc w:val="center"/>
        </w:trPr>
        <w:tc>
          <w:tcPr>
            <w:tcW w:w="1601" w:type="dxa"/>
            <w:tcBorders>
              <w:bottom w:val="single" w:sz="4" w:space="0" w:color="auto"/>
            </w:tcBorders>
            <w:shd w:val="clear" w:color="auto" w:fill="FFFFFF"/>
          </w:tcPr>
          <w:p w14:paraId="21BBAB18" w14:textId="77777777" w:rsidR="00EF5F46" w:rsidRDefault="00EF5F46" w:rsidP="00FA24E4">
            <w:pPr>
              <w:rPr>
                <w:sz w:val="10"/>
                <w:szCs w:val="10"/>
              </w:rPr>
            </w:pPr>
          </w:p>
        </w:tc>
        <w:tc>
          <w:tcPr>
            <w:tcW w:w="2417" w:type="dxa"/>
            <w:tcBorders>
              <w:bottom w:val="single" w:sz="4" w:space="0" w:color="auto"/>
            </w:tcBorders>
            <w:shd w:val="clear" w:color="auto" w:fill="FFFFFF"/>
          </w:tcPr>
          <w:p w14:paraId="379F7217" w14:textId="77777777" w:rsidR="00EF5F46" w:rsidRDefault="00EF5F46" w:rsidP="00FA24E4">
            <w:pPr>
              <w:rPr>
                <w:sz w:val="10"/>
                <w:szCs w:val="10"/>
              </w:rPr>
            </w:pPr>
          </w:p>
        </w:tc>
        <w:tc>
          <w:tcPr>
            <w:tcW w:w="1621" w:type="dxa"/>
            <w:tcBorders>
              <w:bottom w:val="single" w:sz="4" w:space="0" w:color="auto"/>
            </w:tcBorders>
            <w:shd w:val="clear" w:color="auto" w:fill="FFFFFF"/>
          </w:tcPr>
          <w:p w14:paraId="7AE8A2EF"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进行阶段性评审</w:t>
            </w:r>
          </w:p>
        </w:tc>
        <w:tc>
          <w:tcPr>
            <w:tcW w:w="2110" w:type="dxa"/>
            <w:tcBorders>
              <w:bottom w:val="single" w:sz="4" w:space="0" w:color="auto"/>
            </w:tcBorders>
            <w:shd w:val="clear" w:color="auto" w:fill="FFFFFF"/>
          </w:tcPr>
          <w:p w14:paraId="49BFAF13" w14:textId="77777777" w:rsidR="00EF5F46" w:rsidRDefault="00EF5F46" w:rsidP="00FA24E4">
            <w:pPr>
              <w:rPr>
                <w:sz w:val="10"/>
                <w:szCs w:val="10"/>
              </w:rPr>
            </w:pPr>
          </w:p>
        </w:tc>
      </w:tr>
    </w:tbl>
    <w:p w14:paraId="3EAC3656" w14:textId="77777777" w:rsidR="00EF5F46" w:rsidRDefault="00EF5F46" w:rsidP="00EF5F46">
      <w:pPr>
        <w:spacing w:after="259" w:line="1" w:lineRule="exact"/>
      </w:pPr>
    </w:p>
    <w:p w14:paraId="6FAD5F93" w14:textId="77777777" w:rsidR="00EF5F46" w:rsidRDefault="00EF5F46" w:rsidP="00EF5F46">
      <w:pPr>
        <w:pStyle w:val="a4"/>
        <w:shd w:val="clear" w:color="auto" w:fill="auto"/>
        <w:spacing w:after="220" w:line="331" w:lineRule="exact"/>
        <w:ind w:firstLine="460"/>
        <w:jc w:val="both"/>
      </w:pPr>
      <w:r>
        <w:rPr>
          <w:color w:val="000000"/>
        </w:rPr>
        <w:t>上述四个阶段称为项目的通用生命周期，任何一个项目都可以以此来认识其 生命周期。但具体到某一类或某一个项目时，它除了有通用生命周期外，还可以 有自己的专用生命周期。专用生命周期是根据项目的行业特征所划分的项目阶 段，它一般带有明显的项目行业特征。每一行业项目的专用生命周期基本是一 样的。</w:t>
      </w:r>
    </w:p>
    <w:p w14:paraId="69387E8A" w14:textId="77777777" w:rsidR="00EF5F46" w:rsidRDefault="00EF5F46" w:rsidP="00EF5F46">
      <w:pPr>
        <w:pStyle w:val="a4"/>
        <w:shd w:val="clear" w:color="auto" w:fill="auto"/>
        <w:spacing w:after="80" w:line="312" w:lineRule="auto"/>
        <w:ind w:firstLine="460"/>
        <w:jc w:val="both"/>
      </w:pPr>
      <w:r>
        <w:rPr>
          <w:rFonts w:ascii="Times New Roman" w:eastAsia="Times New Roman" w:hAnsi="Times New Roman" w:cs="Times New Roman"/>
          <w:b/>
          <w:bCs/>
          <w:color w:val="000000"/>
          <w:sz w:val="22"/>
          <w:szCs w:val="22"/>
          <w:lang w:val="en-US" w:bidi="en-US"/>
        </w:rPr>
        <w:t>3.1.2</w:t>
      </w:r>
      <w:r>
        <w:rPr>
          <w:color w:val="000000"/>
        </w:rPr>
        <w:t>项目管理过程</w:t>
      </w:r>
    </w:p>
    <w:p w14:paraId="375B62F4" w14:textId="77777777" w:rsidR="00EF5F46" w:rsidRDefault="00EF5F46" w:rsidP="00EF5F46">
      <w:pPr>
        <w:pStyle w:val="a4"/>
        <w:shd w:val="clear" w:color="auto" w:fill="auto"/>
        <w:spacing w:after="140" w:line="325" w:lineRule="exact"/>
        <w:ind w:firstLine="460"/>
        <w:jc w:val="both"/>
      </w:pPr>
      <w:r>
        <w:rPr>
          <w:color w:val="000000"/>
        </w:rPr>
        <w:t>项目往往要涉及人员、资金和设备等许多资源，时间跨度多则几年，少则数 月。正是由于项目的复杂性，因而对项目管理强调的是阶段的划分和管理，项目 管理实质上是一种基于过程面向活动的管理。项目某个部分发生的变化将会影响 到其他部分，因此，对于项目经理来讲，理解所有不同的项目管理过程及其交叉 和重叠是十分重要的。</w:t>
      </w:r>
      <w:r>
        <w:br w:type="page"/>
      </w:r>
    </w:p>
    <w:p w14:paraId="47EFF6EB" w14:textId="77777777" w:rsidR="00EF5F46" w:rsidRDefault="00EF5F46" w:rsidP="00EF5F46">
      <w:pPr>
        <w:pStyle w:val="a4"/>
        <w:numPr>
          <w:ilvl w:val="0"/>
          <w:numId w:val="4"/>
        </w:numPr>
        <w:shd w:val="clear" w:color="auto" w:fill="auto"/>
        <w:spacing w:line="328" w:lineRule="exact"/>
        <w:ind w:firstLine="460"/>
        <w:jc w:val="both"/>
      </w:pPr>
      <w:r>
        <w:rPr>
          <w:color w:val="000000"/>
        </w:rPr>
        <w:lastRenderedPageBreak/>
        <w:t>项目管理过程及其内涵</w:t>
      </w:r>
    </w:p>
    <w:p w14:paraId="5BE06BC3" w14:textId="77777777" w:rsidR="00EF5F46" w:rsidRDefault="00EF5F46" w:rsidP="00EF5F46">
      <w:pPr>
        <w:pStyle w:val="a4"/>
        <w:shd w:val="clear" w:color="auto" w:fill="auto"/>
        <w:spacing w:line="328" w:lineRule="exact"/>
        <w:ind w:firstLine="460"/>
        <w:jc w:val="both"/>
      </w:pPr>
      <w:r>
        <w:rPr>
          <w:color w:val="000000"/>
        </w:rPr>
        <w:t>项目管理将一个项目的全过程分解成一系列的项目阶段，在划分项目阶段 时，首先，考虑在时间和内容上的关联性；其次，考虑项目阶段的可交付成果 （即项目阶段产出物）的整体性。</w:t>
      </w:r>
      <w:r>
        <w:rPr>
          <w:i/>
          <w:iCs/>
          <w:color w:val="000000"/>
        </w:rPr>
        <w:t>然后,</w:t>
      </w:r>
      <w:r>
        <w:rPr>
          <w:color w:val="000000"/>
        </w:rPr>
        <w:t>根据不同项目阶段的内容和工作的特性 开展项目的计划、组织、实施和控制等管理活动。项目是过程的集合，过程包含 为实现某种结果的一系列活动。项目管理过程在整个项目过程中既有重叠，又有 交叉。</w:t>
      </w:r>
    </w:p>
    <w:p w14:paraId="4B93023D" w14:textId="77777777" w:rsidR="00EF5F46" w:rsidRDefault="00EF5F46" w:rsidP="00EF5F46">
      <w:pPr>
        <w:pStyle w:val="a4"/>
        <w:shd w:val="clear" w:color="auto" w:fill="auto"/>
        <w:spacing w:line="336" w:lineRule="exact"/>
        <w:ind w:firstLine="460"/>
        <w:jc w:val="both"/>
      </w:pPr>
      <w:r>
        <w:rPr>
          <w:color w:val="000000"/>
        </w:rPr>
        <w:t>在</w:t>
      </w:r>
      <w:r>
        <w:rPr>
          <w:rFonts w:ascii="Times New Roman" w:eastAsia="Times New Roman" w:hAnsi="Times New Roman" w:cs="Times New Roman"/>
          <w:color w:val="000000"/>
          <w:sz w:val="22"/>
          <w:szCs w:val="22"/>
          <w:lang w:val="en-US" w:bidi="en-US"/>
        </w:rPr>
        <w:t>PMBOK</w:t>
      </w:r>
      <w:r>
        <w:rPr>
          <w:color w:val="000000"/>
        </w:rPr>
        <w:t>中，</w:t>
      </w:r>
      <w:r>
        <w:rPr>
          <w:rFonts w:ascii="Times New Roman" w:eastAsia="Times New Roman" w:hAnsi="Times New Roman" w:cs="Times New Roman"/>
          <w:color w:val="000000"/>
          <w:sz w:val="22"/>
          <w:szCs w:val="22"/>
          <w:lang w:val="en-US" w:bidi="en-US"/>
        </w:rPr>
        <w:t>PMI</w:t>
      </w:r>
      <w:r>
        <w:rPr>
          <w:color w:val="000000"/>
        </w:rPr>
        <w:t>把项目管理过程划分为</w:t>
      </w:r>
      <w:r>
        <w:rPr>
          <w:rFonts w:ascii="Times New Roman" w:eastAsia="Times New Roman" w:hAnsi="Times New Roman" w:cs="Times New Roman"/>
          <w:color w:val="000000"/>
          <w:sz w:val="22"/>
          <w:szCs w:val="22"/>
        </w:rPr>
        <w:t>5</w:t>
      </w:r>
      <w:r>
        <w:rPr>
          <w:color w:val="000000"/>
        </w:rPr>
        <w:t>个子过程，整个项目或项目 的每个阶段都遵循这五个管理过程，分别阐述如下：①启动。这涉及授权项目或 过程开始以及是否继续下去，是由一系列决策活动所构成的项目管理子过程。 ②计划。范围最广的过程集之一，计划制订包括定义目标、任务、选择最佳工作 方案、资源供应、成本预算，以及风险应对计划等。③执行。一旦项目计划完 毕，下一步就是执行计划。执行过程包括协调人员和其他资源，组织和协调各项 任务与工作，这是由一系列项目组织管理活动构成的项目管理子过程，它为项目 管理的计划过程和控制过程提供各种反馈信息。④控制。控制过程用以在执行过 程中定期地监督和度量绩效，以便确定其与计划之间的差异，分析偏差的原因并 在必要时采取纠偏措施，它为项目管理的计划过程提供信息反馈，为执行过程提 供纠偏措施。⑤收尾。当项目合同终结并进行项目产出物的移交，收尾过程就会 发生。这是由一系列项目文档化工作和验收性与移交性工作所构成的项目管理子 过程。过程分组是由其产生的结果关联起来的。一个过程分组的输出常常会成为 另一个过程分组的输入。</w:t>
      </w:r>
    </w:p>
    <w:p w14:paraId="61C9B54D" w14:textId="77777777" w:rsidR="00EF5F46" w:rsidRDefault="00EF5F46" w:rsidP="00EF5F46">
      <w:pPr>
        <w:pStyle w:val="a4"/>
        <w:numPr>
          <w:ilvl w:val="0"/>
          <w:numId w:val="4"/>
        </w:numPr>
        <w:shd w:val="clear" w:color="auto" w:fill="auto"/>
        <w:spacing w:line="331" w:lineRule="exact"/>
        <w:ind w:firstLine="460"/>
        <w:jc w:val="both"/>
      </w:pPr>
      <w:r>
        <w:rPr>
          <w:noProof/>
        </w:rPr>
        <w:drawing>
          <wp:anchor distT="12700" distB="287655" distL="76200" distR="76200" simplePos="0" relativeHeight="251659264" behindDoc="0" locked="0" layoutInCell="1" allowOverlap="1" wp14:anchorId="579A3599" wp14:editId="520719BB">
            <wp:simplePos x="0" y="0"/>
            <wp:positionH relativeFrom="page">
              <wp:posOffset>3476625</wp:posOffset>
            </wp:positionH>
            <wp:positionV relativeFrom="paragraph">
              <wp:posOffset>177800</wp:posOffset>
            </wp:positionV>
            <wp:extent cx="2049145" cy="1627505"/>
            <wp:effectExtent l="0" t="0" r="0" b="0"/>
            <wp:wrapSquare wrapText="left"/>
            <wp:docPr id="246" name="Shape 246"/>
            <wp:cNvGraphicFramePr/>
            <a:graphic xmlns:a="http://schemas.openxmlformats.org/drawingml/2006/main">
              <a:graphicData uri="http://schemas.openxmlformats.org/drawingml/2006/picture">
                <pic:pic xmlns:pic="http://schemas.openxmlformats.org/drawingml/2006/picture">
                  <pic:nvPicPr>
                    <pic:cNvPr id="247" name="Picture box 247"/>
                    <pic:cNvPicPr/>
                  </pic:nvPicPr>
                  <pic:blipFill>
                    <a:blip r:embed="rId9"/>
                    <a:stretch/>
                  </pic:blipFill>
                  <pic:spPr>
                    <a:xfrm>
                      <a:off x="0" y="0"/>
                      <a:ext cx="2049145" cy="1627505"/>
                    </a:xfrm>
                    <a:prstGeom prst="rect">
                      <a:avLst/>
                    </a:prstGeom>
                  </pic:spPr>
                </pic:pic>
              </a:graphicData>
            </a:graphic>
          </wp:anchor>
        </w:drawing>
      </w:r>
      <w:r>
        <w:rPr>
          <w:noProof/>
        </w:rPr>
        <mc:AlternateContent>
          <mc:Choice Requires="wps">
            <w:drawing>
              <wp:anchor distT="0" distB="0" distL="0" distR="0" simplePos="0" relativeHeight="251664384" behindDoc="0" locked="0" layoutInCell="1" allowOverlap="1" wp14:anchorId="7572EB07" wp14:editId="54AF726A">
                <wp:simplePos x="0" y="0"/>
                <wp:positionH relativeFrom="page">
                  <wp:posOffset>3508375</wp:posOffset>
                </wp:positionH>
                <wp:positionV relativeFrom="paragraph">
                  <wp:posOffset>1917065</wp:posOffset>
                </wp:positionV>
                <wp:extent cx="2014220" cy="163195"/>
                <wp:effectExtent l="0" t="0" r="0" b="0"/>
                <wp:wrapNone/>
                <wp:docPr id="248" name="Shape 248"/>
                <wp:cNvGraphicFramePr/>
                <a:graphic xmlns:a="http://schemas.openxmlformats.org/drawingml/2006/main">
                  <a:graphicData uri="http://schemas.microsoft.com/office/word/2010/wordprocessingShape">
                    <wps:wsp>
                      <wps:cNvSpPr txBox="1"/>
                      <wps:spPr>
                        <a:xfrm>
                          <a:off x="0" y="0"/>
                          <a:ext cx="2014220" cy="163195"/>
                        </a:xfrm>
                        <a:prstGeom prst="rect">
                          <a:avLst/>
                        </a:prstGeom>
                        <a:noFill/>
                      </wps:spPr>
                      <wps:txbx>
                        <w:txbxContent>
                          <w:p w14:paraId="6B22EFC8" w14:textId="77777777" w:rsidR="00EF5F46" w:rsidRDefault="00EF5F46" w:rsidP="00EF5F46">
                            <w:pPr>
                              <w:pStyle w:val="a0"/>
                              <w:shd w:val="clear" w:color="auto" w:fill="auto"/>
                              <w:jc w:val="both"/>
                              <w:rPr>
                                <w:sz w:val="18"/>
                                <w:szCs w:val="18"/>
                              </w:rPr>
                            </w:pPr>
                            <w:r>
                              <w:rPr>
                                <w:color w:val="000000"/>
                                <w:sz w:val="18"/>
                                <w:szCs w:val="18"/>
                              </w:rPr>
                              <w:t>图</w:t>
                            </w:r>
                            <w:r>
                              <w:rPr>
                                <w:rFonts w:ascii="Cambria" w:eastAsia="Cambria" w:hAnsi="Cambria" w:cs="Cambria"/>
                                <w:color w:val="000000"/>
                                <w:sz w:val="17"/>
                                <w:szCs w:val="17"/>
                                <w:lang w:val="en-US" w:bidi="en-US"/>
                              </w:rPr>
                              <w:t>3-1</w:t>
                            </w:r>
                            <w:r>
                              <w:rPr>
                                <w:color w:val="000000"/>
                                <w:sz w:val="18"/>
                                <w:szCs w:val="18"/>
                              </w:rPr>
                              <w:t>项目管理各子过程之间的关系</w:t>
                            </w:r>
                          </w:p>
                        </w:txbxContent>
                      </wps:txbx>
                      <wps:bodyPr lIns="0" tIns="0" rIns="0" bIns="0"/>
                    </wps:wsp>
                  </a:graphicData>
                </a:graphic>
              </wp:anchor>
            </w:drawing>
          </mc:Choice>
          <mc:Fallback>
            <w:pict>
              <v:shapetype w14:anchorId="7572EB07" id="_x0000_t202" coordsize="21600,21600" o:spt="202" path="m,l,21600r21600,l21600,xe">
                <v:stroke joinstyle="miter"/>
                <v:path gradientshapeok="t" o:connecttype="rect"/>
              </v:shapetype>
              <v:shape id="Shape 248" o:spid="_x0000_s1026" type="#_x0000_t202" style="position:absolute;left:0;text-align:left;margin-left:276.25pt;margin-top:150.95pt;width:158.6pt;height:12.85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" filled="f" stroked="f">
                <v:textbox inset="0,0,0,0">
                  <w:txbxContent>
                    <w:p w14:paraId="6B22EFC8" w14:textId="77777777" w:rsidR="00EF5F46" w:rsidRDefault="00EF5F46" w:rsidP="00EF5F46">
                      <w:pPr>
                        <w:pStyle w:val="a0"/>
                        <w:shd w:val="clear" w:color="auto" w:fill="auto"/>
                        <w:jc w:val="both"/>
                        <w:rPr>
                          <w:sz w:val="18"/>
                          <w:szCs w:val="18"/>
                        </w:rPr>
                      </w:pPr>
                      <w:r>
                        <w:rPr>
                          <w:color w:val="000000"/>
                          <w:sz w:val="18"/>
                          <w:szCs w:val="18"/>
                        </w:rPr>
                        <w:t>图</w:t>
                      </w:r>
                      <w:r>
                        <w:rPr>
                          <w:rFonts w:ascii="Cambria" w:eastAsia="Cambria" w:hAnsi="Cambria" w:cs="Cambria"/>
                          <w:color w:val="000000"/>
                          <w:sz w:val="17"/>
                          <w:szCs w:val="17"/>
                          <w:lang w:val="en-US" w:bidi="en-US"/>
                        </w:rPr>
                        <w:t>3-1</w:t>
                      </w:r>
                      <w:r>
                        <w:rPr>
                          <w:color w:val="000000"/>
                          <w:sz w:val="18"/>
                          <w:szCs w:val="18"/>
                        </w:rPr>
                        <w:t>项目管理各子过程之间的关系</w:t>
                      </w:r>
                    </w:p>
                  </w:txbxContent>
                </v:textbox>
                <w10:wrap anchorx="page"/>
              </v:shape>
            </w:pict>
          </mc:Fallback>
        </mc:AlternateContent>
      </w:r>
      <w:r>
        <w:rPr>
          <w:color w:val="000000"/>
        </w:rPr>
        <w:t>项目管理子过程之间的关系</w:t>
      </w:r>
    </w:p>
    <w:p w14:paraId="123D2E55" w14:textId="77777777" w:rsidR="00EF5F46" w:rsidRDefault="00EF5F46" w:rsidP="00EF5F46">
      <w:pPr>
        <w:pStyle w:val="a4"/>
        <w:shd w:val="clear" w:color="auto" w:fill="auto"/>
        <w:spacing w:line="331" w:lineRule="exact"/>
        <w:ind w:firstLine="460"/>
        <w:jc w:val="both"/>
      </w:pPr>
      <w:r>
        <w:rPr>
          <w:color w:val="000000"/>
        </w:rPr>
        <w:t>项目管理的各个子过程之间是一种前 后接续的关系，它们之间通过阶段性成果 进行连接，一个过程的输出将是下一过程 的输入。如图</w:t>
      </w:r>
      <w:r>
        <w:rPr>
          <w:rFonts w:ascii="Times New Roman" w:eastAsia="Times New Roman" w:hAnsi="Times New Roman" w:cs="Times New Roman"/>
          <w:color w:val="000000"/>
          <w:sz w:val="22"/>
          <w:szCs w:val="22"/>
          <w:lang w:val="en-US" w:bidi="en-US"/>
        </w:rPr>
        <w:t>3-1</w:t>
      </w:r>
      <w:r>
        <w:rPr>
          <w:color w:val="000000"/>
        </w:rPr>
        <w:t>所示，项目管理子过程 之间大多是单向信息的传递，控制和执行 过程是双向信息传递，信息反馈发生在计 划、执行和控制三个子过程之间，计划、 执行和控制是一个进行中的迭代过程。</w:t>
      </w:r>
    </w:p>
    <w:p w14:paraId="502720CF" w14:textId="77777777" w:rsidR="00EF5F46" w:rsidRDefault="00EF5F46" w:rsidP="00EF5F46">
      <w:pPr>
        <w:pStyle w:val="a4"/>
        <w:shd w:val="clear" w:color="auto" w:fill="auto"/>
        <w:spacing w:after="60" w:line="331" w:lineRule="exact"/>
        <w:ind w:firstLine="460"/>
        <w:jc w:val="both"/>
      </w:pPr>
      <w:r>
        <w:rPr>
          <w:color w:val="000000"/>
        </w:rPr>
        <w:t>首先，项目启动过程为计划过程提供 项目决策的各种信息；其次，计划过程为执行子过程提供计划信息；再次，控制 子过程又从项目执行子过程中获得实际工作绩效，比对偏差并实施控制，执行和 控制是一个反复修正的过程，形成信息的反馈；最后，当发生不可控制的事件 时，就需要修改计划，再一次指导项目的执行子过程，开始下一轮循环，直至该</w:t>
      </w:r>
      <w:r>
        <w:rPr>
          <w:color w:val="000000"/>
        </w:rPr>
        <w:br w:type="page"/>
      </w:r>
      <w:r>
        <w:rPr>
          <w:color w:val="000000"/>
        </w:rPr>
        <w:lastRenderedPageBreak/>
        <w:t>项目收尾。这些项目管理的子过程共同构成了一个项目阶段的管理过程和整个项 目管理过程的多个螺旋式的循环。</w:t>
      </w:r>
    </w:p>
    <w:p w14:paraId="08228C4E" w14:textId="77777777" w:rsidR="00EF5F46" w:rsidRDefault="00EF5F46" w:rsidP="00EF5F46">
      <w:pPr>
        <w:pStyle w:val="a4"/>
        <w:numPr>
          <w:ilvl w:val="0"/>
          <w:numId w:val="4"/>
        </w:numPr>
        <w:shd w:val="clear" w:color="auto" w:fill="auto"/>
        <w:spacing w:line="307" w:lineRule="auto"/>
        <w:ind w:firstLine="500"/>
        <w:jc w:val="both"/>
      </w:pPr>
      <w:r>
        <w:rPr>
          <w:color w:val="000000"/>
        </w:rPr>
        <w:t>不同项目阶段间管理过程的关系</w:t>
      </w:r>
    </w:p>
    <w:p w14:paraId="306D3D6A" w14:textId="77777777" w:rsidR="00EF5F46" w:rsidRDefault="00EF5F46" w:rsidP="00EF5F46">
      <w:pPr>
        <w:pStyle w:val="a4"/>
        <w:shd w:val="clear" w:color="auto" w:fill="auto"/>
        <w:spacing w:line="326" w:lineRule="exact"/>
        <w:ind w:firstLine="500"/>
        <w:jc w:val="both"/>
      </w:pPr>
      <w:r>
        <w:rPr>
          <w:color w:val="000000"/>
        </w:rPr>
        <w:t>不同阶段内子过程的相互作用是可跨越阶段的，每个阶段结束会成为下一阶 段启动的前提条件，甚至是必要的条件。例如，一个信息系统集成项目，需求分 析阶段收尾时，需要客户对需求分析说明书给予确认，认可的需求分析说明书又 作为系统设计阶段启动的依据。这种相互的作用如图</w:t>
      </w:r>
      <w:r>
        <w:rPr>
          <w:rFonts w:ascii="Times New Roman" w:eastAsia="Times New Roman" w:hAnsi="Times New Roman" w:cs="Times New Roman"/>
          <w:color w:val="000000"/>
          <w:sz w:val="22"/>
          <w:szCs w:val="22"/>
        </w:rPr>
        <w:t>3-2</w:t>
      </w:r>
      <w:r>
        <w:rPr>
          <w:color w:val="000000"/>
        </w:rPr>
        <w:t>所示。</w:t>
      </w:r>
    </w:p>
    <w:p w14:paraId="69D9E45F" w14:textId="77777777" w:rsidR="00EF5F46" w:rsidRDefault="00EF5F46" w:rsidP="00EF5F46">
      <w:pPr>
        <w:spacing w:line="1" w:lineRule="exact"/>
        <w:rPr>
          <w:lang w:eastAsia="zh-CN"/>
        </w:rPr>
      </w:pPr>
      <w:r>
        <w:rPr>
          <w:noProof/>
        </w:rPr>
        <w:drawing>
          <wp:anchor distT="88900" distB="428625" distL="0" distR="0" simplePos="0" relativeHeight="251660288" behindDoc="0" locked="0" layoutInCell="1" allowOverlap="1" wp14:anchorId="69C5248C" wp14:editId="4B17F91B">
            <wp:simplePos x="0" y="0"/>
            <wp:positionH relativeFrom="page">
              <wp:posOffset>1174750</wp:posOffset>
            </wp:positionH>
            <wp:positionV relativeFrom="paragraph">
              <wp:posOffset>88900</wp:posOffset>
            </wp:positionV>
            <wp:extent cx="1972945" cy="1755140"/>
            <wp:effectExtent l="0" t="0" r="0" b="0"/>
            <wp:wrapTopAndBottom/>
            <wp:docPr id="250" name="Shape 25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0" name="Shape 250" descr="Diagram&#10;&#10;Description automatically generated"/>
                    <pic:cNvPicPr/>
                  </pic:nvPicPr>
                  <pic:blipFill>
                    <a:blip r:embed="rId10"/>
                    <a:stretch/>
                  </pic:blipFill>
                  <pic:spPr>
                    <a:xfrm>
                      <a:off x="0" y="0"/>
                      <a:ext cx="1972945" cy="1755140"/>
                    </a:xfrm>
                    <a:prstGeom prst="rect">
                      <a:avLst/>
                    </a:prstGeom>
                  </pic:spPr>
                </pic:pic>
              </a:graphicData>
            </a:graphic>
          </wp:anchor>
        </w:drawing>
      </w:r>
      <w:r>
        <w:rPr>
          <w:noProof/>
        </w:rPr>
        <w:drawing>
          <wp:anchor distT="514350" distB="0" distL="0" distR="0" simplePos="0" relativeHeight="251661312" behindDoc="0" locked="0" layoutInCell="1" allowOverlap="1" wp14:anchorId="71BC7060" wp14:editId="652FFE78">
            <wp:simplePos x="0" y="0"/>
            <wp:positionH relativeFrom="page">
              <wp:posOffset>3307080</wp:posOffset>
            </wp:positionH>
            <wp:positionV relativeFrom="paragraph">
              <wp:posOffset>514350</wp:posOffset>
            </wp:positionV>
            <wp:extent cx="1985645" cy="1758315"/>
            <wp:effectExtent l="0" t="0" r="0" b="0"/>
            <wp:wrapTopAndBottom/>
            <wp:docPr id="252" name="Shape 252"/>
            <wp:cNvGraphicFramePr/>
            <a:graphic xmlns:a="http://schemas.openxmlformats.org/drawingml/2006/main">
              <a:graphicData uri="http://schemas.openxmlformats.org/drawingml/2006/picture">
                <pic:pic xmlns:pic="http://schemas.openxmlformats.org/drawingml/2006/picture">
                  <pic:nvPicPr>
                    <pic:cNvPr id="253" name="Picture box 253"/>
                    <pic:cNvPicPr/>
                  </pic:nvPicPr>
                  <pic:blipFill>
                    <a:blip r:embed="rId11"/>
                    <a:stretch/>
                  </pic:blipFill>
                  <pic:spPr>
                    <a:xfrm>
                      <a:off x="0" y="0"/>
                      <a:ext cx="1985645" cy="1758315"/>
                    </a:xfrm>
                    <a:prstGeom prst="rect">
                      <a:avLst/>
                    </a:prstGeom>
                  </pic:spPr>
                </pic:pic>
              </a:graphicData>
            </a:graphic>
          </wp:anchor>
        </w:drawing>
      </w:r>
    </w:p>
    <w:p w14:paraId="671AFAAF" w14:textId="77777777" w:rsidR="00EF5F46" w:rsidRDefault="00EF5F46" w:rsidP="00EF5F46">
      <w:pPr>
        <w:pStyle w:val="20"/>
        <w:shd w:val="clear" w:color="auto" w:fill="auto"/>
        <w:spacing w:after="300" w:line="240" w:lineRule="auto"/>
        <w:ind w:firstLine="0"/>
        <w:jc w:val="center"/>
      </w:pPr>
      <w:r>
        <w:rPr>
          <w:color w:val="000000"/>
        </w:rPr>
        <w:t>图不同项目阶段间管理过程的关系</w:t>
      </w:r>
    </w:p>
    <w:p w14:paraId="110FF42D" w14:textId="77777777" w:rsidR="00EF5F46" w:rsidRDefault="00EF5F46" w:rsidP="00EF5F46">
      <w:pPr>
        <w:pStyle w:val="a4"/>
        <w:shd w:val="clear" w:color="auto" w:fill="auto"/>
        <w:spacing w:line="329" w:lineRule="exact"/>
        <w:ind w:firstLine="460"/>
        <w:jc w:val="both"/>
      </w:pPr>
      <w:r>
        <w:rPr>
          <w:rFonts w:ascii="Times New Roman" w:eastAsia="Times New Roman" w:hAnsi="Times New Roman" w:cs="Times New Roman"/>
          <w:color w:val="000000"/>
          <w:sz w:val="22"/>
          <w:szCs w:val="22"/>
        </w:rPr>
        <w:t>4</w:t>
      </w:r>
      <w:r>
        <w:rPr>
          <w:color w:val="000000"/>
          <w:sz w:val="22"/>
          <w:szCs w:val="22"/>
        </w:rPr>
        <w:t>・</w:t>
      </w:r>
      <w:r>
        <w:rPr>
          <w:color w:val="000000"/>
        </w:rPr>
        <w:t>项目管理过程与生命周期的关系</w:t>
      </w:r>
    </w:p>
    <w:p w14:paraId="2C172BB4" w14:textId="77777777" w:rsidR="00EF5F46" w:rsidRDefault="00EF5F46" w:rsidP="00EF5F46">
      <w:pPr>
        <w:pStyle w:val="a4"/>
        <w:shd w:val="clear" w:color="auto" w:fill="auto"/>
        <w:spacing w:line="329" w:lineRule="exact"/>
        <w:ind w:firstLine="460"/>
        <w:jc w:val="both"/>
      </w:pPr>
      <w:r>
        <w:rPr>
          <w:color w:val="000000"/>
        </w:rPr>
        <w:t>任何一个项目阶段都应该包含上述的</w:t>
      </w:r>
      <w:r>
        <w:rPr>
          <w:rFonts w:ascii="Times New Roman" w:eastAsia="Times New Roman" w:hAnsi="Times New Roman" w:cs="Times New Roman"/>
          <w:color w:val="000000"/>
          <w:sz w:val="22"/>
          <w:szCs w:val="22"/>
        </w:rPr>
        <w:t>5</w:t>
      </w:r>
      <w:r>
        <w:rPr>
          <w:color w:val="000000"/>
        </w:rPr>
        <w:t>个项目管理过程，都是先从启动过程 开始，然后是计划和执行，在执行过程中控制，控制的结果可能反过来影响详细 计划或下一轮计划。也就是说，计划过程、执行过程和控制过程要反复迭代交织 在一起的；最后是收尾，收尾就意味着项目阶段的结束。尽管项目被构想和描述 为离散的阶段与过程，各个管理子过程在时间上被描述成一种前后接续的关系, 但是，并不是一定要等一个项目管理子过程的完结以后另一个项目管理子过程才 能开始，这些项目管理的子过程在项目的管理中在时间上会有不同程度的交叉和 重叠。</w:t>
      </w:r>
    </w:p>
    <w:p w14:paraId="0FF46B90" w14:textId="77777777" w:rsidR="00EF5F46" w:rsidRDefault="00EF5F46" w:rsidP="00EF5F46">
      <w:pPr>
        <w:pStyle w:val="a4"/>
        <w:shd w:val="clear" w:color="auto" w:fill="auto"/>
        <w:spacing w:after="140" w:line="326" w:lineRule="exact"/>
        <w:ind w:firstLine="460"/>
        <w:jc w:val="both"/>
        <w:sectPr w:rsidR="00EF5F46" w:rsidSect="00EF5F46">
          <w:headerReference w:type="even" r:id="rId12"/>
          <w:headerReference w:type="default" r:id="rId13"/>
          <w:footerReference w:type="even" r:id="rId14"/>
          <w:footerReference w:type="default" r:id="rId15"/>
          <w:headerReference w:type="first" r:id="rId16"/>
          <w:footerReference w:type="first" r:id="rId17"/>
          <w:footnotePr>
            <w:numFmt w:val="chicago"/>
          </w:footnotePr>
          <w:pgSz w:w="9870" w:h="14493"/>
          <w:pgMar w:top="1654" w:right="818" w:bottom="1153" w:left="1133" w:header="0" w:footer="3" w:gutter="0"/>
          <w:pgNumType w:start="62"/>
          <w:cols w:space="720"/>
          <w:noEndnote/>
          <w:titlePg/>
          <w:docGrid w:linePitch="360"/>
        </w:sectPr>
      </w:pPr>
      <w:r>
        <w:rPr>
          <w:color w:val="000000"/>
        </w:rPr>
        <w:t>如图</w:t>
      </w:r>
      <w:r>
        <w:rPr>
          <w:rFonts w:ascii="Times New Roman" w:eastAsia="Times New Roman" w:hAnsi="Times New Roman" w:cs="Times New Roman"/>
          <w:color w:val="000000"/>
          <w:sz w:val="22"/>
          <w:szCs w:val="22"/>
        </w:rPr>
        <w:t>3-3</w:t>
      </w:r>
      <w:r>
        <w:rPr>
          <w:color w:val="000000"/>
        </w:rPr>
        <w:t>所示，在一个项目管理过程中，启动过程是最先开始的，但在起始 过程尚未完全结束之前计划过程就已经开始了；同样，项目管理的控制过程是在 计划过程开始之时就开始了，这有利于开展事前控制的工作，但是它与项目收尾 过程同时结束，控制过程贯穿项目管理的始终；执行过程是在计划过程开始之后 进行的，体现出按计划执行的管理模式；项目管理的收尾过程是在执行过程尚未 完结之前就开始，这意味着收尾过程中的许多文档准备工作可以提前开始，当执</w:t>
      </w:r>
    </w:p>
    <w:p w14:paraId="2ECF3E9E" w14:textId="77777777" w:rsidR="00EF5F46" w:rsidRDefault="00EF5F46" w:rsidP="00EF5F46">
      <w:pPr>
        <w:pStyle w:val="a4"/>
        <w:shd w:val="clear" w:color="auto" w:fill="auto"/>
        <w:spacing w:line="240" w:lineRule="auto"/>
        <w:ind w:firstLine="0"/>
      </w:pPr>
      <w:r>
        <w:rPr>
          <w:color w:val="000000"/>
        </w:rPr>
        <w:lastRenderedPageBreak/>
        <w:t>行过程完成以后所开展的结束性管理工作主要是一些移交性的工作。</w:t>
      </w:r>
    </w:p>
    <w:p w14:paraId="5FA1FBED" w14:textId="77777777" w:rsidR="00EF5F46" w:rsidRDefault="00EF5F46" w:rsidP="00EF5F46">
      <w:pPr>
        <w:spacing w:line="1" w:lineRule="exact"/>
        <w:rPr>
          <w:lang w:eastAsia="zh-CN"/>
        </w:rPr>
        <w:sectPr w:rsidR="00EF5F46" w:rsidSect="00EF5F46">
          <w:footnotePr>
            <w:numFmt w:val="chicago"/>
          </w:footnotePr>
          <w:pgSz w:w="9870" w:h="14493"/>
          <w:pgMar w:top="1743" w:right="653" w:bottom="1209" w:left="1433" w:header="0" w:footer="3" w:gutter="0"/>
          <w:cols w:space="720"/>
          <w:noEndnote/>
          <w:docGrid w:linePitch="360"/>
        </w:sectPr>
      </w:pPr>
      <w:r>
        <w:rPr>
          <w:noProof/>
        </w:rPr>
        <w:drawing>
          <wp:anchor distT="351155" distB="0" distL="914400" distR="0" simplePos="0" relativeHeight="251662336" behindDoc="0" locked="0" layoutInCell="1" allowOverlap="1" wp14:anchorId="7D423B80" wp14:editId="70F18BA4">
            <wp:simplePos x="0" y="0"/>
            <wp:positionH relativeFrom="page">
              <wp:posOffset>1827530</wp:posOffset>
            </wp:positionH>
            <wp:positionV relativeFrom="paragraph">
              <wp:posOffset>351155</wp:posOffset>
            </wp:positionV>
            <wp:extent cx="3261360" cy="2452370"/>
            <wp:effectExtent l="0" t="0" r="0" b="0"/>
            <wp:wrapTopAndBottom/>
            <wp:docPr id="260" name="Shape 26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60" name="Shape 260" descr="Diagram&#10;&#10;Description automatically generated"/>
                    <pic:cNvPicPr/>
                  </pic:nvPicPr>
                  <pic:blipFill>
                    <a:blip r:embed="rId18"/>
                    <a:stretch/>
                  </pic:blipFill>
                  <pic:spPr>
                    <a:xfrm>
                      <a:off x="0" y="0"/>
                      <a:ext cx="3261360" cy="2452370"/>
                    </a:xfrm>
                    <a:prstGeom prst="rect">
                      <a:avLst/>
                    </a:prstGeom>
                  </pic:spPr>
                </pic:pic>
              </a:graphicData>
            </a:graphic>
          </wp:anchor>
        </w:drawing>
      </w:r>
      <w:r>
        <w:rPr>
          <w:noProof/>
        </w:rPr>
        <mc:AlternateContent>
          <mc:Choice Requires="wps">
            <w:drawing>
              <wp:anchor distT="0" distB="0" distL="0" distR="0" simplePos="0" relativeHeight="251665408" behindDoc="0" locked="0" layoutInCell="1" allowOverlap="1" wp14:anchorId="7D871360" wp14:editId="41FF535E">
                <wp:simplePos x="0" y="0"/>
                <wp:positionH relativeFrom="page">
                  <wp:posOffset>913130</wp:posOffset>
                </wp:positionH>
                <wp:positionV relativeFrom="paragraph">
                  <wp:posOffset>101600</wp:posOffset>
                </wp:positionV>
                <wp:extent cx="4152900" cy="236855"/>
                <wp:effectExtent l="0" t="0" r="0" b="0"/>
                <wp:wrapNone/>
                <wp:docPr id="262" name="Shape 262"/>
                <wp:cNvGraphicFramePr/>
                <a:graphic xmlns:a="http://schemas.openxmlformats.org/drawingml/2006/main">
                  <a:graphicData uri="http://schemas.microsoft.com/office/word/2010/wordprocessingShape">
                    <wps:wsp>
                      <wps:cNvSpPr txBox="1"/>
                      <wps:spPr>
                        <a:xfrm>
                          <a:off x="0" y="0"/>
                          <a:ext cx="4152900" cy="236855"/>
                        </a:xfrm>
                        <a:prstGeom prst="rect">
                          <a:avLst/>
                        </a:prstGeom>
                        <a:noFill/>
                      </wps:spPr>
                      <wps:txbx>
                        <w:txbxContent>
                          <w:p w14:paraId="1047790A" w14:textId="77777777" w:rsidR="00EF5F46" w:rsidRDefault="00EF5F46" w:rsidP="00EF5F46">
                            <w:pPr>
                              <w:pStyle w:val="a0"/>
                              <w:shd w:val="clear" w:color="auto" w:fill="auto"/>
                              <w:ind w:left="1260"/>
                              <w:rPr>
                                <w:sz w:val="16"/>
                                <w:szCs w:val="16"/>
                              </w:rPr>
                            </w:pPr>
                            <w:r>
                              <w:rPr>
                                <w:rFonts w:ascii="SimHei" w:eastAsia="SimHei" w:hAnsi="SimHei" w:cs="SimHei"/>
                                <w:color w:val="000000"/>
                                <w:sz w:val="16"/>
                                <w:szCs w:val="16"/>
                              </w:rPr>
                              <w:t>过程交</w:t>
                            </w:r>
                          </w:p>
                          <w:p w14:paraId="20FB3560" w14:textId="77777777" w:rsidR="00EF5F46" w:rsidRDefault="00EF5F46" w:rsidP="00EF5F46">
                            <w:pPr>
                              <w:pStyle w:val="a0"/>
                              <w:shd w:val="clear" w:color="auto" w:fill="auto"/>
                              <w:ind w:left="1180"/>
                              <w:rPr>
                                <w:sz w:val="16"/>
                                <w:szCs w:val="16"/>
                              </w:rPr>
                            </w:pPr>
                            <w:r>
                              <w:rPr>
                                <w:rFonts w:ascii="SimHei" w:eastAsia="SimHei" w:hAnsi="SimHei" w:cs="SimHei"/>
                                <w:color w:val="000000"/>
                                <w:sz w:val="16"/>
                                <w:szCs w:val="16"/>
                              </w:rPr>
                              <w:t>互的级别</w:t>
                            </w:r>
                          </w:p>
                        </w:txbxContent>
                      </wps:txbx>
                      <wps:bodyPr lIns="0" tIns="0" rIns="0" bIns="0"/>
                    </wps:wsp>
                  </a:graphicData>
                </a:graphic>
              </wp:anchor>
            </w:drawing>
          </mc:Choice>
          <mc:Fallback>
            <w:pict>
              <v:shape w14:anchorId="7D871360" id="Shape 262" o:spid="_x0000_s1027" type="#_x0000_t202" style="position:absolute;margin-left:71.9pt;margin-top:8pt;width:327pt;height:18.6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" filled="f" stroked="f">
                <v:textbox inset="0,0,0,0">
                  <w:txbxContent>
                    <w:p w14:paraId="1047790A" w14:textId="77777777" w:rsidR="00EF5F46" w:rsidRDefault="00EF5F46" w:rsidP="00EF5F46">
                      <w:pPr>
                        <w:pStyle w:val="a0"/>
                        <w:shd w:val="clear" w:color="auto" w:fill="auto"/>
                        <w:ind w:left="1260"/>
                        <w:rPr>
                          <w:sz w:val="16"/>
                          <w:szCs w:val="16"/>
                        </w:rPr>
                      </w:pPr>
                      <w:r>
                        <w:rPr>
                          <w:rFonts w:ascii="SimHei" w:eastAsia="SimHei" w:hAnsi="SimHei" w:cs="SimHei"/>
                          <w:color w:val="000000"/>
                          <w:sz w:val="16"/>
                          <w:szCs w:val="16"/>
                        </w:rPr>
                        <w:t>过程交</w:t>
                      </w:r>
                    </w:p>
                    <w:p w14:paraId="20FB3560" w14:textId="77777777" w:rsidR="00EF5F46" w:rsidRDefault="00EF5F46" w:rsidP="00EF5F46">
                      <w:pPr>
                        <w:pStyle w:val="a0"/>
                        <w:shd w:val="clear" w:color="auto" w:fill="auto"/>
                        <w:ind w:left="1180"/>
                        <w:rPr>
                          <w:sz w:val="16"/>
                          <w:szCs w:val="16"/>
                        </w:rPr>
                      </w:pPr>
                      <w:r>
                        <w:rPr>
                          <w:rFonts w:ascii="SimHei" w:eastAsia="SimHei" w:hAnsi="SimHei" w:cs="SimHei"/>
                          <w:color w:val="000000"/>
                          <w:sz w:val="16"/>
                          <w:szCs w:val="16"/>
                        </w:rPr>
                        <w:t>互的级别</w:t>
                      </w:r>
                    </w:p>
                  </w:txbxContent>
                </v:textbox>
                <w10:wrap anchorx="page"/>
              </v:shape>
            </w:pict>
          </mc:Fallback>
        </mc:AlternateContent>
      </w:r>
    </w:p>
    <w:p w14:paraId="644AACB4" w14:textId="77777777" w:rsidR="00EF5F46" w:rsidRDefault="00EF5F46" w:rsidP="00EF5F46">
      <w:pPr>
        <w:spacing w:line="146" w:lineRule="exact"/>
        <w:rPr>
          <w:sz w:val="12"/>
          <w:szCs w:val="12"/>
          <w:lang w:eastAsia="zh-CN"/>
        </w:rPr>
      </w:pPr>
    </w:p>
    <w:p w14:paraId="1FD06E07" w14:textId="77777777" w:rsidR="00EF5F46" w:rsidRDefault="00EF5F46" w:rsidP="00EF5F46">
      <w:pPr>
        <w:spacing w:line="1" w:lineRule="exact"/>
        <w:rPr>
          <w:lang w:eastAsia="zh-CN"/>
        </w:rPr>
        <w:sectPr w:rsidR="00EF5F46" w:rsidSect="00EF5F46">
          <w:footnotePr>
            <w:numFmt w:val="chicago"/>
          </w:footnotePr>
          <w:type w:val="continuous"/>
          <w:pgSz w:w="9870" w:h="14493"/>
          <w:pgMar w:top="1675" w:right="0" w:bottom="1062" w:left="0" w:header="0" w:footer="3" w:gutter="0"/>
          <w:cols w:space="720"/>
          <w:noEndnote/>
          <w:docGrid w:linePitch="360"/>
        </w:sectPr>
      </w:pPr>
    </w:p>
    <w:p w14:paraId="1A19C6F5" w14:textId="77777777" w:rsidR="00EF5F46" w:rsidRDefault="00EF5F46" w:rsidP="00EF5F46">
      <w:pPr>
        <w:pStyle w:val="a4"/>
        <w:shd w:val="clear" w:color="auto" w:fill="auto"/>
        <w:spacing w:after="300" w:line="336" w:lineRule="exact"/>
        <w:ind w:firstLine="480"/>
        <w:jc w:val="both"/>
      </w:pPr>
      <w:r>
        <w:rPr>
          <w:color w:val="000000"/>
        </w:rPr>
        <w:t>其中，项目管理的启动过程和收尾过程是两个非常关键的项目管理子过程, 这是区别于日常管理的最重要的特征。在项目或项目阶段尚未开始之前，启动过 程必须正确地做出是否应该启动的决策；另外，项目管理的收尾过程为项目下一 个阶段的起始过程提供信息。</w:t>
      </w:r>
    </w:p>
    <w:p w14:paraId="69F25242" w14:textId="77777777" w:rsidR="00EF5F46" w:rsidRDefault="00EF5F46" w:rsidP="00EF5F46">
      <w:pPr>
        <w:pStyle w:val="30"/>
        <w:keepNext/>
        <w:keepLines/>
        <w:shd w:val="clear" w:color="auto" w:fill="auto"/>
        <w:spacing w:after="220"/>
        <w:jc w:val="both"/>
      </w:pPr>
      <w:bookmarkStart w:id="6" w:name="bookmark52"/>
      <w:bookmarkStart w:id="7" w:name="bookmark53"/>
      <w:r>
        <w:rPr>
          <w:rFonts w:ascii="Palatino Linotype" w:eastAsia="Palatino Linotype" w:hAnsi="Palatino Linotype" w:cs="Palatino Linotype"/>
          <w:color w:val="000000"/>
          <w:sz w:val="30"/>
          <w:szCs w:val="30"/>
          <w:lang w:val="en-US" w:bidi="en-US"/>
        </w:rPr>
        <w:t xml:space="preserve">.3.2 </w:t>
      </w:r>
      <w:r>
        <w:rPr>
          <w:color w:val="000000"/>
        </w:rPr>
        <w:t>项目启动过程</w:t>
      </w:r>
      <w:bookmarkEnd w:id="6"/>
      <w:bookmarkEnd w:id="7"/>
    </w:p>
    <w:p w14:paraId="104AA318" w14:textId="77777777" w:rsidR="00EF5F46" w:rsidRDefault="00EF5F46" w:rsidP="00EF5F46">
      <w:pPr>
        <w:pStyle w:val="a4"/>
        <w:shd w:val="clear" w:color="auto" w:fill="auto"/>
        <w:spacing w:after="220" w:line="368" w:lineRule="exact"/>
        <w:ind w:firstLine="480"/>
        <w:jc w:val="both"/>
      </w:pPr>
      <w:r>
        <w:rPr>
          <w:color w:val="000000"/>
        </w:rPr>
        <w:t>项目启动工作是从项目的识别开始，作为项目承建方来讲，就是去找项目; 作为项目投资方来讲，就是要去适时发现一个合适的项目。</w:t>
      </w:r>
    </w:p>
    <w:p w14:paraId="1A5F7F87" w14:textId="77777777" w:rsidR="00EF5F46" w:rsidRDefault="00EF5F46" w:rsidP="00EF5F46">
      <w:pPr>
        <w:pStyle w:val="a4"/>
        <w:shd w:val="clear" w:color="auto" w:fill="auto"/>
        <w:spacing w:after="160" w:line="240" w:lineRule="auto"/>
        <w:ind w:firstLine="480"/>
        <w:jc w:val="both"/>
      </w:pPr>
      <w:r>
        <w:rPr>
          <w:rFonts w:ascii="Times New Roman" w:eastAsia="Times New Roman" w:hAnsi="Times New Roman" w:cs="Times New Roman"/>
          <w:b/>
          <w:bCs/>
          <w:color w:val="000000"/>
          <w:sz w:val="22"/>
          <w:szCs w:val="22"/>
          <w:lang w:val="en-US" w:bidi="en-US"/>
        </w:rPr>
        <w:t>3. 2.1</w:t>
      </w:r>
      <w:r>
        <w:rPr>
          <w:color w:val="000000"/>
        </w:rPr>
        <w:t>项目启动过程的主要工作</w:t>
      </w:r>
    </w:p>
    <w:p w14:paraId="5CAC0D2C" w14:textId="77777777" w:rsidR="00EF5F46" w:rsidRDefault="00EF5F46" w:rsidP="00EF5F46">
      <w:pPr>
        <w:pStyle w:val="a4"/>
        <w:shd w:val="clear" w:color="auto" w:fill="auto"/>
        <w:tabs>
          <w:tab w:val="left" w:leader="underscore" w:pos="4768"/>
          <w:tab w:val="left" w:leader="underscore" w:pos="7663"/>
        </w:tabs>
        <w:spacing w:line="332" w:lineRule="exact"/>
        <w:ind w:firstLine="480"/>
        <w:jc w:val="both"/>
      </w:pPr>
      <w:r>
        <w:rPr>
          <w:color w:val="000000"/>
        </w:rPr>
        <w:t>项目启动是一个客户方（或投资方）主导的项目过程，客户（或投资方）通 过市场行为，如市场调研等，发现（或寻找）商业机会，提出实现商业机会的需 求，并向选定的相关承包商提交需求建</w:t>
      </w:r>
      <w:r>
        <w:rPr>
          <w:color w:val="000000"/>
        </w:rPr>
        <w:tab/>
      </w:r>
      <w:r>
        <w:rPr>
          <w:color w:val="000000"/>
          <w:u w:val="single"/>
        </w:rPr>
        <w:t>表</w:t>
      </w:r>
      <w:r>
        <w:rPr>
          <w:rFonts w:ascii="Times New Roman" w:eastAsia="Times New Roman" w:hAnsi="Times New Roman" w:cs="Times New Roman"/>
          <w:color w:val="000000"/>
          <w:sz w:val="22"/>
          <w:szCs w:val="22"/>
          <w:u w:val="single"/>
        </w:rPr>
        <w:t>3</w:t>
      </w:r>
      <w:r>
        <w:rPr>
          <w:color w:val="000000"/>
          <w:sz w:val="22"/>
          <w:szCs w:val="22"/>
          <w:u w:val="single"/>
        </w:rPr>
        <w:t>・</w:t>
      </w:r>
      <w:r>
        <w:rPr>
          <w:rFonts w:ascii="Times New Roman" w:eastAsia="Times New Roman" w:hAnsi="Times New Roman" w:cs="Times New Roman"/>
          <w:color w:val="000000"/>
          <w:sz w:val="22"/>
          <w:szCs w:val="22"/>
          <w:u w:val="single"/>
        </w:rPr>
        <w:t>3</w:t>
      </w:r>
      <w:r>
        <w:rPr>
          <w:color w:val="000000"/>
          <w:u w:val="single"/>
        </w:rPr>
        <w:t>启动过程和输出</w:t>
      </w:r>
      <w:r>
        <w:rPr>
          <w:color w:val="000000"/>
        </w:rPr>
        <w:tab/>
      </w:r>
    </w:p>
    <w:tbl>
      <w:tblPr>
        <w:tblpPr w:leftFromText="180" w:rightFromText="180" w:bottomFromText="599" w:vertAnchor="text" w:horzAnchor="page" w:tblpX="5466" w:tblpY="140"/>
        <w:tblW w:w="0" w:type="auto"/>
        <w:tblLayout w:type="fixed"/>
        <w:tblCellMar>
          <w:left w:w="10" w:type="dxa"/>
          <w:right w:w="10" w:type="dxa"/>
        </w:tblCellMar>
        <w:tblLook w:val="04A0" w:firstRow="1" w:lastRow="0" w:firstColumn="1" w:lastColumn="0" w:noHBand="0" w:noVBand="1"/>
      </w:tblPr>
      <w:tblGrid>
        <w:gridCol w:w="1113"/>
        <w:gridCol w:w="811"/>
        <w:gridCol w:w="1803"/>
      </w:tblGrid>
      <w:tr w:rsidR="00EF5F46" w14:paraId="6E8A53E0" w14:textId="77777777" w:rsidTr="00FA24E4">
        <w:tblPrEx>
          <w:tblCellMar>
            <w:top w:w="0" w:type="dxa"/>
            <w:bottom w:w="0" w:type="dxa"/>
          </w:tblCellMar>
        </w:tblPrEx>
        <w:trPr>
          <w:trHeight w:hRule="exact" w:val="267"/>
          <w:tblHeader/>
        </w:trPr>
        <w:tc>
          <w:tcPr>
            <w:tcW w:w="1113" w:type="dxa"/>
            <w:tcBorders>
              <w:top w:val="single" w:sz="4" w:space="0" w:color="auto"/>
            </w:tcBorders>
            <w:shd w:val="clear" w:color="auto" w:fill="FFFFFF"/>
          </w:tcPr>
          <w:p w14:paraId="4F82347D"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知识领域</w:t>
            </w:r>
          </w:p>
        </w:tc>
        <w:tc>
          <w:tcPr>
            <w:tcW w:w="811" w:type="dxa"/>
            <w:tcBorders>
              <w:top w:val="single" w:sz="4" w:space="0" w:color="auto"/>
            </w:tcBorders>
            <w:shd w:val="clear" w:color="auto" w:fill="FFFFFF"/>
          </w:tcPr>
          <w:p w14:paraId="512481A4"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过程</w:t>
            </w:r>
          </w:p>
        </w:tc>
        <w:tc>
          <w:tcPr>
            <w:tcW w:w="1803" w:type="dxa"/>
            <w:tcBorders>
              <w:top w:val="single" w:sz="4" w:space="0" w:color="auto"/>
            </w:tcBorders>
            <w:shd w:val="clear" w:color="auto" w:fill="FFFFFF"/>
          </w:tcPr>
          <w:p w14:paraId="008E4F71"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EF5F46" w14:paraId="761CC644" w14:textId="77777777" w:rsidTr="00FA24E4">
        <w:tblPrEx>
          <w:tblCellMar>
            <w:top w:w="0" w:type="dxa"/>
            <w:bottom w:w="0" w:type="dxa"/>
          </w:tblCellMar>
        </w:tblPrEx>
        <w:trPr>
          <w:trHeight w:hRule="exact" w:val="549"/>
        </w:trPr>
        <w:tc>
          <w:tcPr>
            <w:tcW w:w="1113" w:type="dxa"/>
            <w:tcBorders>
              <w:top w:val="single" w:sz="4" w:space="0" w:color="auto"/>
            </w:tcBorders>
            <w:shd w:val="clear" w:color="auto" w:fill="FFFFFF"/>
          </w:tcPr>
          <w:p w14:paraId="4BC0B090" w14:textId="77777777" w:rsidR="00EF5F46" w:rsidRDefault="00EF5F46" w:rsidP="00FA24E4">
            <w:pPr>
              <w:pStyle w:val="a2"/>
              <w:shd w:val="clear" w:color="auto" w:fill="auto"/>
              <w:spacing w:before="80" w:line="240" w:lineRule="auto"/>
              <w:ind w:firstLine="340"/>
              <w:rPr>
                <w:sz w:val="16"/>
                <w:szCs w:val="16"/>
              </w:rPr>
            </w:pPr>
            <w:r>
              <w:rPr>
                <w:rFonts w:ascii="SimHei" w:eastAsia="SimHei" w:hAnsi="SimHei" w:cs="SimHei"/>
                <w:color w:val="000000"/>
                <w:sz w:val="16"/>
                <w:szCs w:val="16"/>
              </w:rPr>
              <w:t>范围</w:t>
            </w:r>
          </w:p>
        </w:tc>
        <w:tc>
          <w:tcPr>
            <w:tcW w:w="811" w:type="dxa"/>
            <w:tcBorders>
              <w:top w:val="single" w:sz="4" w:space="0" w:color="auto"/>
            </w:tcBorders>
            <w:shd w:val="clear" w:color="auto" w:fill="FFFFFF"/>
          </w:tcPr>
          <w:p w14:paraId="3A4250D1" w14:textId="77777777" w:rsidR="00EF5F46" w:rsidRDefault="00EF5F46" w:rsidP="00FA24E4">
            <w:pPr>
              <w:pStyle w:val="a2"/>
              <w:shd w:val="clear" w:color="auto" w:fill="auto"/>
              <w:spacing w:before="80" w:line="240" w:lineRule="auto"/>
              <w:ind w:firstLine="0"/>
              <w:jc w:val="center"/>
              <w:rPr>
                <w:sz w:val="16"/>
                <w:szCs w:val="16"/>
              </w:rPr>
            </w:pPr>
            <w:r>
              <w:rPr>
                <w:rFonts w:ascii="SimHei" w:eastAsia="SimHei" w:hAnsi="SimHei" w:cs="SimHei"/>
                <w:color w:val="000000"/>
                <w:sz w:val="16"/>
                <w:szCs w:val="16"/>
              </w:rPr>
              <w:t>启动</w:t>
            </w:r>
          </w:p>
        </w:tc>
        <w:tc>
          <w:tcPr>
            <w:tcW w:w="1803" w:type="dxa"/>
            <w:tcBorders>
              <w:top w:val="single" w:sz="4" w:space="0" w:color="auto"/>
            </w:tcBorders>
            <w:shd w:val="clear" w:color="auto" w:fill="FFFFFF"/>
            <w:vAlign w:val="bottom"/>
          </w:tcPr>
          <w:p w14:paraId="1D2326DD" w14:textId="77777777" w:rsidR="00EF5F46" w:rsidRDefault="00EF5F46" w:rsidP="00FA24E4">
            <w:pPr>
              <w:pStyle w:val="a2"/>
              <w:shd w:val="clear" w:color="auto" w:fill="auto"/>
              <w:spacing w:after="80" w:line="240" w:lineRule="auto"/>
              <w:ind w:firstLine="200"/>
              <w:rPr>
                <w:sz w:val="16"/>
                <w:szCs w:val="16"/>
              </w:rPr>
            </w:pPr>
            <w:r>
              <w:rPr>
                <w:rFonts w:ascii="SimHei" w:eastAsia="SimHei" w:hAnsi="SimHei" w:cs="SimHei"/>
                <w:color w:val="000000"/>
                <w:sz w:val="16"/>
                <w:szCs w:val="16"/>
              </w:rPr>
              <w:t>项目章程</w:t>
            </w:r>
          </w:p>
          <w:p w14:paraId="6896A3F4" w14:textId="77777777" w:rsidR="00EF5F46" w:rsidRDefault="00EF5F46" w:rsidP="00FA24E4">
            <w:pPr>
              <w:pStyle w:val="a2"/>
              <w:shd w:val="clear" w:color="auto" w:fill="auto"/>
              <w:spacing w:line="240" w:lineRule="auto"/>
              <w:ind w:firstLine="200"/>
              <w:rPr>
                <w:sz w:val="16"/>
                <w:szCs w:val="16"/>
              </w:rPr>
            </w:pPr>
            <w:r>
              <w:rPr>
                <w:rFonts w:ascii="SimHei" w:eastAsia="SimHei" w:hAnsi="SimHei" w:cs="SimHei"/>
                <w:color w:val="000000"/>
                <w:sz w:val="16"/>
                <w:szCs w:val="16"/>
              </w:rPr>
              <w:t>项目经理的任命</w:t>
            </w:r>
          </w:p>
        </w:tc>
      </w:tr>
    </w:tbl>
    <w:p w14:paraId="48EF1DDB" w14:textId="77777777" w:rsidR="00EF5F46" w:rsidRDefault="00EF5F46" w:rsidP="00EF5F46">
      <w:pPr>
        <w:pStyle w:val="a4"/>
        <w:shd w:val="clear" w:color="auto" w:fill="auto"/>
        <w:spacing w:after="220" w:line="326" w:lineRule="exact"/>
        <w:ind w:firstLine="0"/>
        <w:jc w:val="both"/>
      </w:pPr>
      <w:r>
        <w:rPr>
          <w:noProof/>
        </w:rPr>
        <mc:AlternateContent>
          <mc:Choice Requires="wps">
            <w:drawing>
              <wp:anchor distT="0" distB="0" distL="0" distR="0" simplePos="0" relativeHeight="251666432" behindDoc="0" locked="0" layoutInCell="1" allowOverlap="1" wp14:anchorId="7B2E22F9" wp14:editId="3400A4E4">
                <wp:simplePos x="0" y="0"/>
                <wp:positionH relativeFrom="page">
                  <wp:posOffset>4810760</wp:posOffset>
                </wp:positionH>
                <wp:positionV relativeFrom="paragraph">
                  <wp:posOffset>610235</wp:posOffset>
                </wp:positionV>
                <wp:extent cx="463550" cy="377190"/>
                <wp:effectExtent l="0" t="0" r="0" b="0"/>
                <wp:wrapNone/>
                <wp:docPr id="264" name="Shape 264"/>
                <wp:cNvGraphicFramePr/>
                <a:graphic xmlns:a="http://schemas.openxmlformats.org/drawingml/2006/main">
                  <a:graphicData uri="http://schemas.microsoft.com/office/word/2010/wordprocessingShape">
                    <wps:wsp>
                      <wps:cNvSpPr txBox="1"/>
                      <wps:spPr>
                        <a:xfrm>
                          <a:off x="0" y="0"/>
                          <a:ext cx="463550" cy="377190"/>
                        </a:xfrm>
                        <a:prstGeom prst="rect">
                          <a:avLst/>
                        </a:prstGeom>
                        <a:noFill/>
                      </wps:spPr>
                      <wps:txbx>
                        <w:txbxContent>
                          <w:p w14:paraId="5F36ED81" w14:textId="77777777" w:rsidR="00EF5F46" w:rsidRDefault="00EF5F46" w:rsidP="00EF5F46">
                            <w:pPr>
                              <w:pStyle w:val="a6"/>
                              <w:shd w:val="clear" w:color="auto" w:fill="auto"/>
                              <w:spacing w:line="277" w:lineRule="exact"/>
                              <w:jc w:val="both"/>
                              <w:rPr>
                                <w:sz w:val="16"/>
                                <w:szCs w:val="16"/>
                              </w:rPr>
                            </w:pPr>
                            <w:r>
                              <w:rPr>
                                <w:color w:val="000000"/>
                                <w:sz w:val="16"/>
                                <w:szCs w:val="16"/>
                              </w:rPr>
                              <w:t>约束条件 假设前提</w:t>
                            </w:r>
                          </w:p>
                        </w:txbxContent>
                      </wps:txbx>
                      <wps:bodyPr lIns="0" tIns="0" rIns="0" bIns="0"/>
                    </wps:wsp>
                  </a:graphicData>
                </a:graphic>
              </wp:anchor>
            </w:drawing>
          </mc:Choice>
          <mc:Fallback>
            <w:pict>
              <v:shape w14:anchorId="7B2E22F9" id="Shape 264" o:spid="_x0000_s1028" type="#_x0000_t202" style="position:absolute;left:0;text-align:left;margin-left:378.8pt;margin-top:48.05pt;width:36.5pt;height:29.7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" filled="f" stroked="f">
                <v:textbox inset="0,0,0,0">
                  <w:txbxContent>
                    <w:p w14:paraId="5F36ED81" w14:textId="77777777" w:rsidR="00EF5F46" w:rsidRDefault="00EF5F46" w:rsidP="00EF5F46">
                      <w:pPr>
                        <w:pStyle w:val="a6"/>
                        <w:shd w:val="clear" w:color="auto" w:fill="auto"/>
                        <w:spacing w:line="277" w:lineRule="exact"/>
                        <w:jc w:val="both"/>
                        <w:rPr>
                          <w:sz w:val="16"/>
                          <w:szCs w:val="16"/>
                        </w:rPr>
                      </w:pPr>
                      <w:r>
                        <w:rPr>
                          <w:color w:val="000000"/>
                          <w:sz w:val="16"/>
                          <w:szCs w:val="16"/>
                        </w:rPr>
                        <w:t>约束条件 假设前提</w:t>
                      </w:r>
                    </w:p>
                  </w:txbxContent>
                </v:textbox>
                <w10:wrap anchorx="page"/>
              </v:shape>
            </w:pict>
          </mc:Fallback>
        </mc:AlternateContent>
      </w:r>
      <w:r>
        <w:rPr>
          <w:color w:val="000000"/>
        </w:rPr>
        <w:t>议书，承包商根据需求与客户交流并完 成需求分析，提交需求分析说明书和技 术解决方案，客户会根据承包商的方案 进行可行性分析，最终选定理想的承包 商，启动项目。启动过程的工作如表</w:t>
      </w:r>
    </w:p>
    <w:p w14:paraId="18593DD7" w14:textId="77777777" w:rsidR="00EF5F46" w:rsidRDefault="00EF5F46" w:rsidP="00EF5F46">
      <w:pPr>
        <w:pStyle w:val="a4"/>
        <w:numPr>
          <w:ilvl w:val="0"/>
          <w:numId w:val="5"/>
        </w:numPr>
        <w:shd w:val="clear" w:color="auto" w:fill="auto"/>
        <w:spacing w:line="333" w:lineRule="exact"/>
        <w:ind w:firstLine="0"/>
        <w:jc w:val="both"/>
      </w:pPr>
      <w:r>
        <w:rPr>
          <w:rFonts w:ascii="Times New Roman" w:eastAsia="Times New Roman" w:hAnsi="Times New Roman" w:cs="Times New Roman"/>
          <w:color w:val="000000"/>
          <w:sz w:val="22"/>
          <w:szCs w:val="22"/>
          <w:lang w:val="en-US" w:eastAsia="en-US" w:bidi="en-US"/>
        </w:rPr>
        <w:lastRenderedPageBreak/>
        <w:t>3</w:t>
      </w:r>
      <w:r>
        <w:rPr>
          <w:color w:val="000000"/>
        </w:rPr>
        <w:t>所示。</w:t>
      </w:r>
    </w:p>
    <w:p w14:paraId="32A62E6F" w14:textId="77777777" w:rsidR="00EF5F46" w:rsidRDefault="00EF5F46" w:rsidP="00EF5F46">
      <w:pPr>
        <w:pStyle w:val="a4"/>
        <w:shd w:val="clear" w:color="auto" w:fill="auto"/>
        <w:spacing w:line="331" w:lineRule="exact"/>
        <w:ind w:firstLine="460"/>
        <w:jc w:val="both"/>
      </w:pPr>
      <w:r>
        <w:rPr>
          <w:color w:val="000000"/>
        </w:rPr>
        <w:t>项目启动阶段的重要工作是选择一个合适的项目经理并制定项目章程。</w:t>
      </w:r>
    </w:p>
    <w:p w14:paraId="2C501D2F" w14:textId="77777777" w:rsidR="00EF5F46" w:rsidRDefault="00EF5F46" w:rsidP="00EF5F46">
      <w:pPr>
        <w:pStyle w:val="a4"/>
        <w:numPr>
          <w:ilvl w:val="0"/>
          <w:numId w:val="6"/>
        </w:numPr>
        <w:shd w:val="clear" w:color="auto" w:fill="auto"/>
        <w:tabs>
          <w:tab w:val="left" w:pos="879"/>
        </w:tabs>
        <w:spacing w:line="331" w:lineRule="exact"/>
        <w:ind w:firstLine="480"/>
        <w:jc w:val="both"/>
      </w:pPr>
      <w:r>
        <w:rPr>
          <w:color w:val="000000"/>
        </w:rPr>
        <w:t>委任项目经理并正式授权。项目启动阶段需要了解行业和公司的背景, 明确用户的需求，之后委任一名优秀的项目经理。对于一个高难度的项目，它需 要一个充分了解项目，熟悉本行业的业务流程、熟练掌握本项目相关的技术、具 备项目管理技能并管理过类似项目，同时能够一直负责到底的项目经理，然后进 行正式授权以明确项目经理可使用的资源和资金权限。尽管是这样，也还是需要 通过制定相应的项目章程或签订工程合同等来描述项目目标和范围概况以及支出 情况。</w:t>
      </w:r>
    </w:p>
    <w:p w14:paraId="187C6B25" w14:textId="77777777" w:rsidR="00EF5F46" w:rsidRDefault="00EF5F46" w:rsidP="00EF5F46">
      <w:pPr>
        <w:pStyle w:val="a4"/>
        <w:numPr>
          <w:ilvl w:val="0"/>
          <w:numId w:val="6"/>
        </w:numPr>
        <w:shd w:val="clear" w:color="auto" w:fill="auto"/>
        <w:tabs>
          <w:tab w:val="left" w:pos="879"/>
        </w:tabs>
        <w:spacing w:after="240" w:line="331" w:lineRule="exact"/>
        <w:ind w:firstLine="480"/>
        <w:jc w:val="both"/>
      </w:pPr>
      <w:r>
        <w:rPr>
          <w:color w:val="000000"/>
        </w:rPr>
        <w:t>制定项目章程。项目启动结束的标志是项目章程书的发布，这时项目被 正式批准并得到资金的支持。项目章程主要记录项目的目标和范围。</w:t>
      </w:r>
    </w:p>
    <w:p w14:paraId="78272076" w14:textId="77777777" w:rsidR="00EF5F46" w:rsidRDefault="00EF5F46" w:rsidP="00EF5F46">
      <w:pPr>
        <w:pStyle w:val="a4"/>
        <w:shd w:val="clear" w:color="auto" w:fill="auto"/>
        <w:spacing w:after="80" w:line="317" w:lineRule="auto"/>
        <w:ind w:firstLine="480"/>
        <w:jc w:val="both"/>
      </w:pPr>
      <w:r>
        <w:rPr>
          <w:rFonts w:ascii="Times New Roman" w:eastAsia="Times New Roman" w:hAnsi="Times New Roman" w:cs="Times New Roman"/>
          <w:b/>
          <w:bCs/>
          <w:color w:val="000000"/>
          <w:sz w:val="22"/>
          <w:szCs w:val="22"/>
          <w:lang w:val="en-US" w:bidi="en-US"/>
        </w:rPr>
        <w:t>3. 2.2</w:t>
      </w:r>
      <w:r>
        <w:rPr>
          <w:color w:val="000000"/>
        </w:rPr>
        <w:t>启动过程项目经理和高级管理层的工作</w:t>
      </w:r>
    </w:p>
    <w:p w14:paraId="10154DA6" w14:textId="77777777" w:rsidR="00EF5F46" w:rsidRDefault="00EF5F46" w:rsidP="00EF5F46">
      <w:pPr>
        <w:pStyle w:val="a4"/>
        <w:shd w:val="clear" w:color="auto" w:fill="auto"/>
        <w:spacing w:line="333" w:lineRule="exact"/>
        <w:ind w:firstLine="480"/>
        <w:jc w:val="both"/>
      </w:pPr>
      <w:r>
        <w:rPr>
          <w:color w:val="000000"/>
        </w:rPr>
        <w:t>任命的项目经理必须能够领导好团队成员、处理好与关键利益相关者的关 系、理解项目的商业需求、准备可行的项目计划。高层管理者应当参与项目并提 供总体支持和指导，他们需要做的主要工作如下。</w:t>
      </w:r>
    </w:p>
    <w:p w14:paraId="1C5099AC" w14:textId="77777777" w:rsidR="00EF5F46" w:rsidRDefault="00EF5F46" w:rsidP="00EF5F46">
      <w:pPr>
        <w:pStyle w:val="a4"/>
        <w:numPr>
          <w:ilvl w:val="0"/>
          <w:numId w:val="7"/>
        </w:numPr>
        <w:shd w:val="clear" w:color="auto" w:fill="auto"/>
        <w:tabs>
          <w:tab w:val="left" w:pos="880"/>
        </w:tabs>
        <w:spacing w:line="333" w:lineRule="exact"/>
        <w:ind w:firstLine="480"/>
        <w:jc w:val="both"/>
      </w:pPr>
      <w:r>
        <w:rPr>
          <w:color w:val="000000"/>
        </w:rPr>
        <w:t>快速建立一个强有力的团队。项目初期，首先通过外部招募或内部协调 获得项目团队的关键人员，因为有太多的关键工作要做。项目经理通过个人的魅 力或能力的展示吸引关键人员来到团队并投入极大的热情，同时要得到高层领导 的支持。①绘制组织机构图。在委任项目经理后就应该绘制组织机构图，并公之 于众。组织结构图需要包括在项目承担一定责任的外部组织的高级成员。一般组 织结构图要包括项目承包商的主要人员如项目经理、项目承包商派出的管理团 队、关键的子承包商、外部服务机构、独立的咨询机构。②进行责任分配。项目 成员应该知道自己的工作内容，项目经理可以利用线性责任矩阵分配，责任矩阵 通常围绕任务类型进行设计。</w:t>
      </w:r>
    </w:p>
    <w:p w14:paraId="5B241015" w14:textId="77777777" w:rsidR="00EF5F46" w:rsidRDefault="00EF5F46" w:rsidP="00EF5F46">
      <w:pPr>
        <w:pStyle w:val="a4"/>
        <w:numPr>
          <w:ilvl w:val="0"/>
          <w:numId w:val="7"/>
        </w:numPr>
        <w:shd w:val="clear" w:color="auto" w:fill="auto"/>
        <w:tabs>
          <w:tab w:val="left" w:pos="879"/>
        </w:tabs>
        <w:spacing w:line="333" w:lineRule="exact"/>
        <w:ind w:firstLine="480"/>
        <w:jc w:val="both"/>
      </w:pPr>
      <w:r>
        <w:rPr>
          <w:color w:val="000000"/>
        </w:rPr>
        <w:t>尽早让主要利益相关者参与项目。项目经理要分析、评价项目的利益相 关者，掌握项目所涉及的主要利益相关者，特别是高层管理者、用户团体、各个 主要部门。定期召开会议，让用户积极参与以便了解详细的需求和所面临的问 题；得到高层领导和相关部门的支持以便获得资源。</w:t>
      </w:r>
    </w:p>
    <w:p w14:paraId="1189E31A" w14:textId="77777777" w:rsidR="00EF5F46" w:rsidRDefault="00EF5F46" w:rsidP="00EF5F46">
      <w:pPr>
        <w:pStyle w:val="a4"/>
        <w:numPr>
          <w:ilvl w:val="0"/>
          <w:numId w:val="7"/>
        </w:numPr>
        <w:shd w:val="clear" w:color="auto" w:fill="auto"/>
        <w:tabs>
          <w:tab w:val="left" w:pos="880"/>
        </w:tabs>
        <w:spacing w:line="340" w:lineRule="exact"/>
        <w:ind w:firstLine="480"/>
        <w:jc w:val="both"/>
      </w:pPr>
      <w:r>
        <w:rPr>
          <w:color w:val="000000"/>
        </w:rPr>
        <w:t>准备商业问题的详细分析报告和开发方法。在项目开始前，项目经理一 般都编制一个粗略的计划，用于估算项目成本，结合业务需求和市场预测以及项 目采用的技术来证明该项目的赢利性。</w:t>
      </w:r>
    </w:p>
    <w:p w14:paraId="71DA1E61" w14:textId="77777777" w:rsidR="00EF5F46" w:rsidRDefault="00EF5F46" w:rsidP="00EF5F46">
      <w:pPr>
        <w:pStyle w:val="a4"/>
        <w:numPr>
          <w:ilvl w:val="0"/>
          <w:numId w:val="7"/>
        </w:numPr>
        <w:shd w:val="clear" w:color="auto" w:fill="auto"/>
        <w:tabs>
          <w:tab w:val="left" w:pos="885"/>
        </w:tabs>
        <w:spacing w:line="332" w:lineRule="exact"/>
        <w:ind w:firstLine="480"/>
        <w:jc w:val="both"/>
        <w:sectPr w:rsidR="00EF5F46" w:rsidSect="00EF5F46">
          <w:footnotePr>
            <w:numFmt w:val="chicago"/>
          </w:footnotePr>
          <w:type w:val="continuous"/>
          <w:pgSz w:w="9870" w:h="14493"/>
          <w:pgMar w:top="1675" w:right="843" w:bottom="1062" w:left="1222" w:header="0" w:footer="3" w:gutter="0"/>
          <w:cols w:space="720"/>
          <w:noEndnote/>
          <w:docGrid w:linePitch="360"/>
        </w:sectPr>
      </w:pPr>
      <w:r>
        <w:rPr>
          <w:color w:val="000000"/>
        </w:rPr>
        <w:t xml:space="preserve">项目的工程设计标准和一般流程。项目承包商要调査清楚项目是否需要 符合特定的设计标准、安全条例、行业法规或其他法律条文；项目承包商需要运 用项目中的制图编号系统与客户磋商；选择适当的计划控制流程；编写项目手册 </w:t>
      </w:r>
    </w:p>
    <w:p w14:paraId="57CC6972" w14:textId="77777777" w:rsidR="00EF5F46" w:rsidRDefault="00EF5F46" w:rsidP="00EF5F46">
      <w:pPr>
        <w:pStyle w:val="a4"/>
        <w:shd w:val="clear" w:color="auto" w:fill="auto"/>
        <w:tabs>
          <w:tab w:val="left" w:pos="885"/>
        </w:tabs>
        <w:spacing w:line="332" w:lineRule="exact"/>
        <w:ind w:firstLine="0"/>
        <w:jc w:val="both"/>
      </w:pPr>
      <w:r>
        <w:rPr>
          <w:color w:val="000000"/>
        </w:rPr>
        <w:lastRenderedPageBreak/>
        <w:t>或流程手册。</w:t>
      </w:r>
    </w:p>
    <w:p w14:paraId="57F61E24" w14:textId="77777777" w:rsidR="00EF5F46" w:rsidRDefault="00EF5F46" w:rsidP="00EF5F46">
      <w:pPr>
        <w:pStyle w:val="a4"/>
        <w:numPr>
          <w:ilvl w:val="0"/>
          <w:numId w:val="7"/>
        </w:numPr>
        <w:shd w:val="clear" w:color="auto" w:fill="auto"/>
        <w:tabs>
          <w:tab w:val="left" w:pos="875"/>
        </w:tabs>
        <w:spacing w:line="332" w:lineRule="exact"/>
        <w:ind w:firstLine="480"/>
        <w:jc w:val="both"/>
      </w:pPr>
      <w:r>
        <w:rPr>
          <w:color w:val="000000"/>
        </w:rPr>
        <w:t>项目文书及其他文档的管理规定。项目承包商应该注意项目文书及相关 文件的收取、传送及保存等程序。在项目启动阶段需要采取积极措施，以确保办 公室内部和相关外部组织的档案信息得以适当处理。</w:t>
      </w:r>
    </w:p>
    <w:p w14:paraId="17EF4238" w14:textId="77777777" w:rsidR="00EF5F46" w:rsidRDefault="00EF5F46" w:rsidP="00EF5F46">
      <w:pPr>
        <w:pStyle w:val="a4"/>
        <w:numPr>
          <w:ilvl w:val="0"/>
          <w:numId w:val="7"/>
        </w:numPr>
        <w:shd w:val="clear" w:color="auto" w:fill="auto"/>
        <w:tabs>
          <w:tab w:val="left" w:pos="875"/>
        </w:tabs>
        <w:spacing w:line="332" w:lineRule="exact"/>
        <w:ind w:firstLine="480"/>
        <w:jc w:val="both"/>
      </w:pPr>
      <w:r>
        <w:rPr>
          <w:color w:val="000000"/>
        </w:rPr>
        <w:t>项目的物资储备。任何项目都需要物资储备，有的项目使用和其他项目 一样的物资，而有的项目则需要单独进行物质储备，这通常要用到核查表。</w:t>
      </w:r>
    </w:p>
    <w:p w14:paraId="50CC0A7A" w14:textId="77777777" w:rsidR="00EF5F46" w:rsidRDefault="00EF5F46" w:rsidP="00EF5F46">
      <w:pPr>
        <w:pStyle w:val="a4"/>
        <w:numPr>
          <w:ilvl w:val="0"/>
          <w:numId w:val="7"/>
        </w:numPr>
        <w:shd w:val="clear" w:color="auto" w:fill="auto"/>
        <w:tabs>
          <w:tab w:val="left" w:pos="875"/>
        </w:tabs>
        <w:spacing w:line="332" w:lineRule="exact"/>
        <w:ind w:firstLine="480"/>
        <w:jc w:val="both"/>
      </w:pPr>
      <w:r>
        <w:rPr>
          <w:color w:val="000000"/>
        </w:rPr>
        <w:t>为项目制订行之有效的项目计划书。明确项目的开发阶段，和富有经验 的计划编制者一道编制计划，通过实施日期来驱动项目，并标注关键的里程碑日 期和事件，形成一个操作性强的项目计划。</w:t>
      </w:r>
    </w:p>
    <w:p w14:paraId="3EBAC3A3" w14:textId="77777777" w:rsidR="00EF5F46" w:rsidRDefault="00EF5F46" w:rsidP="00EF5F46">
      <w:pPr>
        <w:pStyle w:val="a4"/>
        <w:numPr>
          <w:ilvl w:val="0"/>
          <w:numId w:val="7"/>
        </w:numPr>
        <w:shd w:val="clear" w:color="auto" w:fill="auto"/>
        <w:tabs>
          <w:tab w:val="left" w:pos="880"/>
        </w:tabs>
        <w:spacing w:after="160" w:line="332" w:lineRule="exact"/>
        <w:ind w:firstLine="480"/>
        <w:jc w:val="both"/>
      </w:pPr>
      <w:r>
        <w:rPr>
          <w:color w:val="000000"/>
        </w:rPr>
        <w:t>项目的正式启动。项目经理召开项目启动会议，在会上他会向各部门经 理、高级设计师及其他关键人员简要介绍项目基本情况；同时发布计划。</w:t>
      </w:r>
    </w:p>
    <w:p w14:paraId="1DF00B79" w14:textId="77777777" w:rsidR="00EF5F46" w:rsidRDefault="00EF5F46" w:rsidP="00EF5F46">
      <w:pPr>
        <w:pStyle w:val="a4"/>
        <w:shd w:val="clear" w:color="auto" w:fill="auto"/>
        <w:spacing w:after="160" w:line="333" w:lineRule="exact"/>
        <w:ind w:firstLine="480"/>
        <w:jc w:val="both"/>
      </w:pPr>
      <w:r>
        <w:rPr>
          <w:rFonts w:ascii="Times New Roman" w:eastAsia="Times New Roman" w:hAnsi="Times New Roman" w:cs="Times New Roman"/>
          <w:b/>
          <w:bCs/>
          <w:color w:val="000000"/>
          <w:sz w:val="22"/>
          <w:szCs w:val="22"/>
          <w:lang w:val="en-US" w:bidi="en-US"/>
        </w:rPr>
        <w:t>3. 2.3</w:t>
      </w:r>
      <w:r>
        <w:rPr>
          <w:color w:val="000000"/>
        </w:rPr>
        <w:t>项目启动过程所形成的文档</w:t>
      </w:r>
    </w:p>
    <w:p w14:paraId="1CF4F0D5" w14:textId="77777777" w:rsidR="00EF5F46" w:rsidRDefault="00EF5F46" w:rsidP="00EF5F46">
      <w:pPr>
        <w:pStyle w:val="a4"/>
        <w:shd w:val="clear" w:color="auto" w:fill="auto"/>
        <w:spacing w:line="333" w:lineRule="exact"/>
        <w:ind w:firstLine="480"/>
        <w:jc w:val="both"/>
      </w:pPr>
      <w:r>
        <w:rPr>
          <w:color w:val="000000"/>
        </w:rPr>
        <w:t>根据项目所属的行业以及项目复杂程度的不同，启动阶段所形成文档数量和格 式会有很大不同，但4般都包括项目勰和项目初步范围说明书，如果项目采用招 标的方式选择承包商的话，还需要</w:t>
      </w:r>
      <w:r>
        <w:rPr>
          <w:color w:val="000000"/>
          <w:lang w:val="en-US" w:bidi="en-US"/>
        </w:rPr>
        <w:t>F</w:t>
      </w:r>
      <w:r>
        <w:rPr>
          <w:color w:val="000000"/>
        </w:rPr>
        <w:t>项目需求建议书，具体内容和格式如下。</w:t>
      </w:r>
    </w:p>
    <w:p w14:paraId="7BC7E6FA" w14:textId="77777777" w:rsidR="00EF5F46" w:rsidRDefault="00EF5F46" w:rsidP="00EF5F46">
      <w:pPr>
        <w:pStyle w:val="a4"/>
        <w:numPr>
          <w:ilvl w:val="0"/>
          <w:numId w:val="8"/>
        </w:numPr>
        <w:shd w:val="clear" w:color="auto" w:fill="auto"/>
        <w:tabs>
          <w:tab w:val="left" w:pos="839"/>
        </w:tabs>
        <w:spacing w:line="333" w:lineRule="exact"/>
        <w:ind w:firstLine="480"/>
        <w:jc w:val="both"/>
      </w:pPr>
      <w:r>
        <w:rPr>
          <w:color w:val="000000"/>
        </w:rPr>
        <w:t>需求建议书</w:t>
      </w:r>
    </w:p>
    <w:p w14:paraId="3EF50F97" w14:textId="77777777" w:rsidR="00EF5F46" w:rsidRDefault="00EF5F46" w:rsidP="00EF5F46">
      <w:pPr>
        <w:pStyle w:val="a4"/>
        <w:shd w:val="clear" w:color="auto" w:fill="auto"/>
        <w:spacing w:line="333" w:lineRule="exact"/>
        <w:ind w:firstLine="480"/>
        <w:jc w:val="both"/>
      </w:pPr>
      <w:r>
        <w:rPr>
          <w:color w:val="000000"/>
        </w:rPr>
        <w:t>需求建议书是在项目可行性研究前期阶段所形成的文档，一旦项目建议书被 批准，即为立项。需求建议书就是从客户的角度出发，全面、详细地向承包商陈 述、表达为了满足其已识别的需求应做哪些准备工作。也就是说，需求建议书是 客户向承包商发出的用来说明如何满足其已识别需求的建议书。需求建议书一般 包括如下内容：①项目工作陈述。如开发项目管理软件要说明实现哪些功能。 ②项目的目标。如交付物、成本、进度。③项目目标的规定。如物理参数、操作 参数。④客户供应。项目实施让客户提供的保障、物品供应等。⑤客户的付款方 式。这是承包商最为关心的，如分期付款、一次性付款等。例如，项目管理软件 开发项目启动时支付给开发商</w:t>
      </w:r>
      <w:r>
        <w:rPr>
          <w:rFonts w:ascii="Times New Roman" w:eastAsia="Times New Roman" w:hAnsi="Times New Roman" w:cs="Times New Roman"/>
          <w:color w:val="000000"/>
          <w:sz w:val="22"/>
          <w:szCs w:val="22"/>
        </w:rPr>
        <w:t>20%</w:t>
      </w:r>
      <w:r>
        <w:rPr>
          <w:color w:val="000000"/>
        </w:rPr>
        <w:t>的款项，项目完成</w:t>
      </w:r>
      <w:r>
        <w:rPr>
          <w:rFonts w:ascii="Times New Roman" w:eastAsia="Times New Roman" w:hAnsi="Times New Roman" w:cs="Times New Roman"/>
          <w:color w:val="000000"/>
          <w:sz w:val="22"/>
          <w:szCs w:val="22"/>
        </w:rPr>
        <w:t>50%</w:t>
      </w:r>
      <w:r>
        <w:rPr>
          <w:color w:val="000000"/>
        </w:rPr>
        <w:t>再支付</w:t>
      </w:r>
      <w:r>
        <w:rPr>
          <w:rFonts w:ascii="Times New Roman" w:eastAsia="Times New Roman" w:hAnsi="Times New Roman" w:cs="Times New Roman"/>
          <w:color w:val="000000"/>
          <w:sz w:val="22"/>
          <w:szCs w:val="22"/>
        </w:rPr>
        <w:t>30%</w:t>
      </w:r>
      <w:r>
        <w:rPr>
          <w:color w:val="000000"/>
        </w:rPr>
        <w:t>的款项， 项目完成后支付剩余</w:t>
      </w:r>
      <w:r>
        <w:rPr>
          <w:rFonts w:ascii="Times New Roman" w:eastAsia="Times New Roman" w:hAnsi="Times New Roman" w:cs="Times New Roman"/>
          <w:color w:val="000000"/>
          <w:sz w:val="22"/>
          <w:szCs w:val="22"/>
        </w:rPr>
        <w:t>50%</w:t>
      </w:r>
      <w:r>
        <w:rPr>
          <w:color w:val="000000"/>
        </w:rPr>
        <w:t>资金。⑥项目的进度计划。这是客户最为关心的。 ⑦对交付物的评价标准。项目实施的最终标准是客户满意，否则承包商很难获得 所期望的利润。⑧有关承包商投标的事项。应规定投标书的格式及投标方案的内 容。⑨投标方案的评审标准。可能包括承包商背景及经历、技术方案、项目进 度、项目成本。</w:t>
      </w:r>
    </w:p>
    <w:p w14:paraId="5A63D69E" w14:textId="77777777" w:rsidR="00EF5F46" w:rsidRDefault="00EF5F46" w:rsidP="00EF5F46">
      <w:pPr>
        <w:pStyle w:val="a4"/>
        <w:numPr>
          <w:ilvl w:val="0"/>
          <w:numId w:val="8"/>
        </w:numPr>
        <w:shd w:val="clear" w:color="auto" w:fill="auto"/>
        <w:tabs>
          <w:tab w:val="left" w:pos="839"/>
        </w:tabs>
        <w:spacing w:line="327" w:lineRule="exact"/>
        <w:ind w:firstLine="480"/>
        <w:jc w:val="both"/>
      </w:pPr>
      <w:r>
        <w:rPr>
          <w:color w:val="000000"/>
        </w:rPr>
        <w:t>项目章程</w:t>
      </w:r>
    </w:p>
    <w:p w14:paraId="432D3F2B" w14:textId="77777777" w:rsidR="00EF5F46" w:rsidRDefault="00EF5F46" w:rsidP="00EF5F46">
      <w:pPr>
        <w:pStyle w:val="a4"/>
        <w:shd w:val="clear" w:color="auto" w:fill="auto"/>
        <w:spacing w:line="327" w:lineRule="exact"/>
        <w:ind w:firstLine="480"/>
        <w:jc w:val="both"/>
        <w:sectPr w:rsidR="00EF5F46" w:rsidSect="00EF5F46">
          <w:headerReference w:type="even" r:id="rId19"/>
          <w:headerReference w:type="default" r:id="rId20"/>
          <w:footerReference w:type="even" r:id="rId21"/>
          <w:footerReference w:type="default" r:id="rId22"/>
          <w:footnotePr>
            <w:numFmt w:val="chicago"/>
          </w:footnotePr>
          <w:pgSz w:w="9870" w:h="14493"/>
          <w:pgMar w:top="1675" w:right="843" w:bottom="1062" w:left="1222" w:header="0" w:footer="634" w:gutter="0"/>
          <w:pgNumType w:start="81"/>
          <w:cols w:space="720"/>
          <w:noEndnote/>
          <w:docGrid w:linePitch="360"/>
        </w:sectPr>
      </w:pPr>
      <w:r>
        <w:rPr>
          <w:color w:val="000000"/>
        </w:rPr>
        <w:t xml:space="preserve">项目章程，也称“项目许可证书”、“项目委托书”、“项目使命说明书”，是 -篇简短的正式批准的项目文件，是公司业务规划，或与之密切相关的文件。是 为客户准备的高层文档，该文件说明项目的目的、应当取得的成果，以及对该成 </w:t>
      </w:r>
    </w:p>
    <w:p w14:paraId="39DD314F" w14:textId="77777777" w:rsidR="00EF5F46" w:rsidRDefault="00EF5F46" w:rsidP="00EF5F46">
      <w:pPr>
        <w:pStyle w:val="a4"/>
        <w:shd w:val="clear" w:color="auto" w:fill="auto"/>
        <w:spacing w:line="327" w:lineRule="exact"/>
        <w:ind w:firstLine="0"/>
        <w:jc w:val="both"/>
      </w:pPr>
      <w:r>
        <w:rPr>
          <w:color w:val="000000"/>
        </w:rPr>
        <w:lastRenderedPageBreak/>
        <w:t>果的要求。为了达到项目的目的，项目经理及其团队必须为项目委托人完成任 务。项目章程通常由项目委托人、项目实施组织的高层管理者或项目的主管部门 颁发给项目经理及其团队。项目章程赋予了项目经理及其团队使用资源完成项目 的权利。一般项目经理和项目委托人之间相互明确并取得一致意见的事项也要写 入项目章程。对不同的项目而言，项目章程的细节会有很大不同，但常常要包含 下列元素：①为满足顾客、赞助人，及其他利益相关者的需要、愿望与期望而提 出的要求；②经营需要、高层项目说明或本项目对应的产品说明；③项目的目的 和开展项目的理由；④委派的项目经理与权限级别；⑤总体里程碑进度表；⑥利 益相关者的影响；⑦职能组织及其参与；⑧组织、环境及外部假设；⑨组织、环 境与外部的制约因素；⑩说明项目合理性的经营实例，包括投资收益率；⑪总体 预算；⑫项目名称与授权日期；⑬项目经理姓名和联系方式；⑭客户姓名和联系 方式；⑮项目启动和完成日期；⑯核心利益相关者、项目角色与职责；⑰项目目 标与描述；⑱关键假设或方法；⑲核心利益相关者的签名处。</w:t>
      </w:r>
    </w:p>
    <w:p w14:paraId="75B9719F" w14:textId="77777777" w:rsidR="00EF5F46" w:rsidRDefault="00EF5F46" w:rsidP="00EF5F46">
      <w:pPr>
        <w:pStyle w:val="a4"/>
        <w:shd w:val="clear" w:color="auto" w:fill="auto"/>
        <w:spacing w:after="60" w:line="333" w:lineRule="exact"/>
        <w:ind w:firstLine="480"/>
        <w:jc w:val="both"/>
      </w:pPr>
      <w:r>
        <w:rPr>
          <w:color w:val="000000"/>
        </w:rPr>
        <w:t>项目章程要确保与客户能够对项目达成共识。此外，它还是一种非常有效的 沟通工具，可以帮助向组织宣布选择了哪个承包商来进行开发。</w:t>
      </w:r>
    </w:p>
    <w:p w14:paraId="6648DD5E" w14:textId="77777777" w:rsidR="00EF5F46" w:rsidRDefault="00EF5F46" w:rsidP="00EF5F46">
      <w:pPr>
        <w:pStyle w:val="a4"/>
        <w:numPr>
          <w:ilvl w:val="0"/>
          <w:numId w:val="8"/>
        </w:numPr>
        <w:shd w:val="clear" w:color="auto" w:fill="auto"/>
        <w:spacing w:line="317" w:lineRule="auto"/>
        <w:ind w:firstLine="480"/>
        <w:jc w:val="both"/>
      </w:pPr>
      <w:r>
        <w:rPr>
          <w:color w:val="000000"/>
        </w:rPr>
        <w:t>初级项目范围说明书</w:t>
      </w:r>
    </w:p>
    <w:p w14:paraId="14613BB0" w14:textId="77777777" w:rsidR="00EF5F46" w:rsidRDefault="00EF5F46" w:rsidP="00EF5F46">
      <w:pPr>
        <w:pStyle w:val="a4"/>
        <w:shd w:val="clear" w:color="auto" w:fill="auto"/>
        <w:spacing w:after="300" w:line="333" w:lineRule="exact"/>
        <w:ind w:firstLine="480"/>
        <w:jc w:val="both"/>
      </w:pPr>
      <w:r>
        <w:rPr>
          <w:color w:val="000000"/>
        </w:rPr>
        <w:t>一旦项目识别并正式选择后，需要制定初级项目范围说明书，这一过程使用 项目章程和其他输入信息，对项目范围进行初步的界定，并且给出项目条件和项 目假设前提，有助于确保项目经理、客户和其他项目团队成员对项目有一个共同 的理解，一般包括如下内容：①项目要解决哪些问题或利用哪些机会；②完成了 哪些量化成果；③需要完成什么；④怎样度量成果；⑤完成的时候我们如何知 道。特别注意，在</w:t>
      </w:r>
      <w:r>
        <w:rPr>
          <w:rFonts w:ascii="Times New Roman" w:eastAsia="Times New Roman" w:hAnsi="Times New Roman" w:cs="Times New Roman"/>
          <w:color w:val="000000"/>
          <w:sz w:val="22"/>
          <w:szCs w:val="22"/>
          <w:lang w:val="en-US" w:bidi="en-US"/>
        </w:rPr>
        <w:t>PMBOK</w:t>
      </w:r>
      <w:r>
        <w:rPr>
          <w:color w:val="000000"/>
        </w:rPr>
        <w:t>中，启动阶段没有可行性研究过程，他们认为项目 管理是从可行性研究结束后开始的，因此，不形成需求建议书和可行性研究报 告，但是我国一般将项目决策阶段纳入启动过程。</w:t>
      </w:r>
    </w:p>
    <w:p w14:paraId="713B8EEC" w14:textId="77777777" w:rsidR="00EF5F46" w:rsidRDefault="00EF5F46" w:rsidP="00EF5F46">
      <w:pPr>
        <w:pStyle w:val="30"/>
        <w:keepNext/>
        <w:keepLines/>
        <w:shd w:val="clear" w:color="auto" w:fill="auto"/>
        <w:spacing w:after="260"/>
        <w:jc w:val="both"/>
      </w:pPr>
      <w:bookmarkStart w:id="8" w:name="bookmark54"/>
      <w:bookmarkStart w:id="9" w:name="bookmark55"/>
      <w:r>
        <w:rPr>
          <w:rFonts w:ascii="Palatino Linotype" w:eastAsia="Palatino Linotype" w:hAnsi="Palatino Linotype" w:cs="Palatino Linotype"/>
          <w:color w:val="000000"/>
          <w:sz w:val="30"/>
          <w:szCs w:val="30"/>
        </w:rPr>
        <w:t>,3</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3 </w:t>
      </w:r>
      <w:r>
        <w:rPr>
          <w:color w:val="000000"/>
        </w:rPr>
        <w:t>项目计划过程</w:t>
      </w:r>
      <w:bookmarkEnd w:id="8"/>
      <w:bookmarkEnd w:id="9"/>
    </w:p>
    <w:p w14:paraId="14E6F896" w14:textId="77777777" w:rsidR="00EF5F46" w:rsidRDefault="00EF5F46" w:rsidP="00EF5F46">
      <w:pPr>
        <w:pStyle w:val="a4"/>
        <w:shd w:val="clear" w:color="auto" w:fill="auto"/>
        <w:spacing w:line="327" w:lineRule="exact"/>
        <w:ind w:firstLine="480"/>
        <w:jc w:val="both"/>
      </w:pPr>
      <w:r>
        <w:rPr>
          <w:color w:val="000000"/>
        </w:rPr>
        <w:t>在项目管理中，计划编制是最复杂的阶段，因为计划的主要目的就是指导项 目的具体实施。为了指导项目的实施，计划必须具有现实性和有用性，因此，需 要投入大量的时间和人工，而且需要有经验的人员来进行计划的编制。由于项目 的一次性、独特性特点，项目团队在项目计划阶段不可能预料到所有的情况，项 目用户或利益相关者也很难表述清楚对项目的要求和期望，随着项目的进展，他 们的要求也越来越具体，项目的情况也越来越清楚，因此，难免进行计划的变 更。项目计划过程是由项目目标和需求所驱动的，是为了沟通以及获取一致意见 并得到实施的承诺；它是预测未来，确定要达到的目标，估计会碰到的问题并提 出有效的方案措施的过程。其成果是项目计划书和辅助资料。</w:t>
      </w:r>
    </w:p>
    <w:p w14:paraId="7BDB47EA" w14:textId="77777777" w:rsidR="00EF5F46" w:rsidRDefault="00EF5F46" w:rsidP="00EF5F46">
      <w:pPr>
        <w:pStyle w:val="a4"/>
        <w:shd w:val="clear" w:color="auto" w:fill="auto"/>
        <w:spacing w:after="240" w:line="330" w:lineRule="exact"/>
        <w:ind w:firstLine="460"/>
        <w:jc w:val="both"/>
      </w:pPr>
      <w:r>
        <w:rPr>
          <w:color w:val="000000"/>
        </w:rPr>
        <w:t>从总体而言，项目生命周期中的每一个阶段都要为下一阶段的工作制订计 划。在每</w:t>
      </w:r>
      <w:r>
        <w:rPr>
          <w:color w:val="000000"/>
        </w:rPr>
        <w:lastRenderedPageBreak/>
        <w:t>一个活动中，制订的计划需要反复修改，■以获得协调与平衡。在不同的 项目阶段，其计划所关注的重点、详细程度、所面临的风险都会有所差异，因 此，各阶段所采用的计划编制流程也会各异。项目计划与项目状况之间有密切的 联系。在制订项目计划时一定要考虑以后如何检查项目状况，并要考虑到对项目 状况变化的频繁程度，从而形成项目控制的基本内容。有效的计划是项目管理的 基础，计划如得到合情合理、合乎逻辑地执行，会改进项目绩效。一个良好的计 划代表着项目按期完工的可能性更大，从而有助于节约成本和获得更高的利润。</w:t>
      </w:r>
    </w:p>
    <w:p w14:paraId="2662C968" w14:textId="77777777" w:rsidR="00EF5F46" w:rsidRDefault="00EF5F46" w:rsidP="00EF5F46">
      <w:pPr>
        <w:pStyle w:val="a4"/>
        <w:shd w:val="clear" w:color="auto" w:fill="auto"/>
        <w:spacing w:after="80" w:line="314" w:lineRule="auto"/>
        <w:ind w:firstLine="460"/>
        <w:jc w:val="both"/>
      </w:pPr>
      <w:r>
        <w:rPr>
          <w:rFonts w:ascii="Times New Roman" w:eastAsia="Times New Roman" w:hAnsi="Times New Roman" w:cs="Times New Roman"/>
          <w:b/>
          <w:bCs/>
          <w:color w:val="000000"/>
          <w:sz w:val="22"/>
          <w:szCs w:val="22"/>
          <w:lang w:val="en-US" w:bidi="en-US"/>
        </w:rPr>
        <w:t>3.3.1</w:t>
      </w:r>
      <w:r>
        <w:rPr>
          <w:color w:val="000000"/>
        </w:rPr>
        <w:t>项目计划的分类</w:t>
      </w:r>
    </w:p>
    <w:p w14:paraId="36D555C0" w14:textId="77777777" w:rsidR="00EF5F46" w:rsidRDefault="00EF5F46" w:rsidP="00EF5F46">
      <w:pPr>
        <w:pStyle w:val="a4"/>
        <w:shd w:val="clear" w:color="auto" w:fill="auto"/>
        <w:spacing w:line="335" w:lineRule="exact"/>
        <w:ind w:firstLine="460"/>
        <w:jc w:val="both"/>
      </w:pPr>
      <w:r>
        <w:rPr>
          <w:color w:val="000000"/>
        </w:rPr>
        <w:t>计划工作是项目管理中最为重要的一个环节，因此，项目管理中有很多计划 工作。根据项目计划所在的层次可以分为以下三种。</w:t>
      </w:r>
    </w:p>
    <w:p w14:paraId="31477EB8" w14:textId="77777777" w:rsidR="00EF5F46" w:rsidRDefault="00EF5F46" w:rsidP="00EF5F46">
      <w:pPr>
        <w:pStyle w:val="a4"/>
        <w:numPr>
          <w:ilvl w:val="0"/>
          <w:numId w:val="9"/>
        </w:numPr>
        <w:shd w:val="clear" w:color="auto" w:fill="auto"/>
        <w:tabs>
          <w:tab w:val="left" w:pos="883"/>
        </w:tabs>
        <w:spacing w:line="335" w:lineRule="exact"/>
        <w:ind w:firstLine="460"/>
        <w:jc w:val="both"/>
      </w:pPr>
      <w:r>
        <w:rPr>
          <w:color w:val="000000"/>
        </w:rPr>
        <w:t>项目综合计划。它是通过使用项目专项计划过程运用整体和综合平衡的 方法所得出的结果，用于指导项目实施和管理的整体性、综合性、全局性、协调 统一的整体计划文件。该计划应被投资人和其他项目利益相关者协同认可，并被 项目管理部门批准生效，该计划将作为工作授权、预算和控制的依据。其中，项 目范围、应用标准、进度指标、成本指标等被称为基线。尽管随着项目的进展， 可能需要变更基线，但仍要保留原始基线计划，用于分析和未来计划的制定。项 目综合计划是</w:t>
      </w:r>
      <w:r>
        <w:rPr>
          <w:rFonts w:ascii="Times New Roman" w:eastAsia="Times New Roman" w:hAnsi="Times New Roman" w:cs="Times New Roman"/>
          <w:color w:val="000000"/>
          <w:sz w:val="22"/>
          <w:szCs w:val="22"/>
          <w:lang w:val="en-US" w:bidi="en-US"/>
        </w:rPr>
        <w:t>WBS</w:t>
      </w:r>
      <w:r>
        <w:rPr>
          <w:color w:val="000000"/>
        </w:rPr>
        <w:t>最上一层，应由项目经理组织编制。一般先初步对项目管理 的每个知识领域做计划，然后综合汇总得到项目的总计划，然后分解下去，再详 细制订专项计划，再综合，如此矫正，最终形成指导项目实施的整体计划。</w:t>
      </w:r>
    </w:p>
    <w:p w14:paraId="1ED515C3" w14:textId="77777777" w:rsidR="00EF5F46" w:rsidRDefault="00EF5F46" w:rsidP="00EF5F46">
      <w:pPr>
        <w:pStyle w:val="a4"/>
        <w:numPr>
          <w:ilvl w:val="0"/>
          <w:numId w:val="9"/>
        </w:numPr>
        <w:shd w:val="clear" w:color="auto" w:fill="auto"/>
        <w:tabs>
          <w:tab w:val="left" w:pos="885"/>
        </w:tabs>
        <w:spacing w:line="335" w:lineRule="exact"/>
        <w:ind w:firstLine="460"/>
        <w:jc w:val="both"/>
      </w:pPr>
      <w:r>
        <w:rPr>
          <w:color w:val="000000"/>
        </w:rPr>
        <w:t>项目的分项计划。被称为领域计划(或称为分计划或专项计划)，每个 项目管理知识领域都有一个分计划，如进度计划、成本计划等；该项计划应由分 项负责人负责编制，它需要在综合计划的框架下完成。</w:t>
      </w:r>
    </w:p>
    <w:p w14:paraId="6FB0A72A" w14:textId="77777777" w:rsidR="00EF5F46" w:rsidRDefault="00EF5F46" w:rsidP="00EF5F46">
      <w:pPr>
        <w:pStyle w:val="a4"/>
        <w:numPr>
          <w:ilvl w:val="0"/>
          <w:numId w:val="9"/>
        </w:numPr>
        <w:shd w:val="clear" w:color="auto" w:fill="auto"/>
        <w:tabs>
          <w:tab w:val="left" w:pos="883"/>
        </w:tabs>
        <w:spacing w:after="240" w:line="327" w:lineRule="exact"/>
        <w:ind w:firstLine="460"/>
        <w:jc w:val="both"/>
      </w:pPr>
      <w:r>
        <w:rPr>
          <w:color w:val="000000"/>
        </w:rPr>
        <w:t>工作计划。是制订为实施项目的每一个特定的工作而进行的具体计划， 是</w:t>
      </w:r>
      <w:r>
        <w:rPr>
          <w:rFonts w:ascii="Times New Roman" w:eastAsia="Times New Roman" w:hAnsi="Times New Roman" w:cs="Times New Roman"/>
          <w:color w:val="000000"/>
          <w:sz w:val="22"/>
          <w:szCs w:val="22"/>
          <w:lang w:val="en-US" w:bidi="en-US"/>
        </w:rPr>
        <w:t>WBS</w:t>
      </w:r>
      <w:r>
        <w:rPr>
          <w:color w:val="000000"/>
        </w:rPr>
        <w:t>的最下层工作计划，由相关作业负责人编制。</w:t>
      </w:r>
    </w:p>
    <w:p w14:paraId="6709E17A" w14:textId="77777777" w:rsidR="00EF5F46" w:rsidRDefault="00EF5F46" w:rsidP="00EF5F46">
      <w:pPr>
        <w:pStyle w:val="a4"/>
        <w:shd w:val="clear" w:color="auto" w:fill="auto"/>
        <w:spacing w:after="80" w:line="314" w:lineRule="auto"/>
        <w:ind w:firstLine="460"/>
        <w:jc w:val="both"/>
      </w:pPr>
      <w:r>
        <w:rPr>
          <w:rFonts w:ascii="Times New Roman" w:eastAsia="Times New Roman" w:hAnsi="Times New Roman" w:cs="Times New Roman"/>
          <w:b/>
          <w:bCs/>
          <w:color w:val="000000"/>
          <w:sz w:val="22"/>
          <w:szCs w:val="22"/>
          <w:lang w:val="en-US" w:bidi="en-US"/>
        </w:rPr>
        <w:t>3.3.2</w:t>
      </w:r>
      <w:r>
        <w:rPr>
          <w:color w:val="000000"/>
        </w:rPr>
        <w:t>项目计划的内容</w:t>
      </w:r>
    </w:p>
    <w:p w14:paraId="011C02D4" w14:textId="77777777" w:rsidR="00EF5F46" w:rsidRDefault="00EF5F46" w:rsidP="00EF5F46">
      <w:pPr>
        <w:pStyle w:val="a4"/>
        <w:shd w:val="clear" w:color="auto" w:fill="auto"/>
        <w:spacing w:line="330" w:lineRule="exact"/>
        <w:ind w:firstLine="460"/>
        <w:jc w:val="both"/>
      </w:pPr>
      <w:r>
        <w:rPr>
          <w:color w:val="000000"/>
        </w:rPr>
        <w:t>一般来说，项目计划包含以下内容。</w:t>
      </w:r>
    </w:p>
    <w:p w14:paraId="2AA53C02" w14:textId="77777777" w:rsidR="00EF5F46" w:rsidRDefault="00EF5F46" w:rsidP="00EF5F46">
      <w:pPr>
        <w:pStyle w:val="a4"/>
        <w:numPr>
          <w:ilvl w:val="0"/>
          <w:numId w:val="10"/>
        </w:numPr>
        <w:shd w:val="clear" w:color="auto" w:fill="auto"/>
        <w:spacing w:after="80" w:line="330" w:lineRule="exact"/>
        <w:ind w:firstLine="460"/>
        <w:jc w:val="both"/>
      </w:pPr>
      <w:r>
        <w:rPr>
          <w:color w:val="000000"/>
        </w:rPr>
        <w:t>项目范围计划。项目范围计划说明了项目的目标，以及达到这些目标所 要完成的可交付物，并作为项目评估的依据。项目范围计划可以作为项目整个生 命周期监控和考核项目实施情况的基础，以及项目其他相关计划的基础，包括项 目名称、项目描述、发起人姓名、项目经理与项目主要成员的姓名、项目可交付 成果、重要资料清单、项目任务分解结构、与工作有关的其他信息。</w:t>
      </w:r>
    </w:p>
    <w:p w14:paraId="1FFBED06" w14:textId="77777777" w:rsidR="00EF5F46" w:rsidRDefault="00EF5F46" w:rsidP="00EF5F46">
      <w:pPr>
        <w:pStyle w:val="a4"/>
        <w:numPr>
          <w:ilvl w:val="0"/>
          <w:numId w:val="10"/>
        </w:numPr>
        <w:shd w:val="clear" w:color="auto" w:fill="auto"/>
        <w:tabs>
          <w:tab w:val="left" w:pos="889"/>
        </w:tabs>
        <w:spacing w:line="336" w:lineRule="exact"/>
        <w:ind w:firstLine="480"/>
        <w:jc w:val="both"/>
      </w:pPr>
      <w:r>
        <w:rPr>
          <w:color w:val="000000"/>
        </w:rPr>
        <w:t>项目进度计划。项目进度计划是说明项目中各项工作的开展顺序、开始 时间、完成时间及相互依赖衔接关系的计划。进度计划是进度控制和管理的依 据，包括项目阶</w:t>
      </w:r>
      <w:r>
        <w:rPr>
          <w:color w:val="000000"/>
        </w:rPr>
        <w:lastRenderedPageBreak/>
        <w:t>段模型、里程碑计划、进度监控、与进度有关的其他信息。</w:t>
      </w:r>
    </w:p>
    <w:p w14:paraId="1EC0CB6C" w14:textId="77777777" w:rsidR="00EF5F46" w:rsidRDefault="00EF5F46" w:rsidP="00EF5F46">
      <w:pPr>
        <w:pStyle w:val="a4"/>
        <w:numPr>
          <w:ilvl w:val="0"/>
          <w:numId w:val="10"/>
        </w:numPr>
        <w:shd w:val="clear" w:color="auto" w:fill="auto"/>
        <w:tabs>
          <w:tab w:val="left" w:pos="894"/>
        </w:tabs>
        <w:spacing w:line="336" w:lineRule="exact"/>
        <w:ind w:firstLine="480"/>
        <w:jc w:val="both"/>
      </w:pPr>
      <w:r>
        <w:rPr>
          <w:color w:val="000000"/>
        </w:rPr>
        <w:t>项目成本与资金需求计划。项目成本计划就是决定在项目中的每一项工 作中用什么样的资源(人、材料.设备、信息、资金等)，在各个阶段使用多少 资源，成本是多少。项目成本计划包括资源需求、成本估算、成本预算、资金需 求及其他信息。</w:t>
      </w:r>
      <w:r>
        <w:rPr>
          <w:color w:val="000000"/>
          <w:lang w:val="en-US" w:eastAsia="en-US" w:bidi="en-US"/>
        </w:rPr>
        <w:t>"</w:t>
      </w:r>
    </w:p>
    <w:p w14:paraId="6548ADF5" w14:textId="77777777" w:rsidR="00EF5F46" w:rsidRDefault="00EF5F46" w:rsidP="00EF5F46">
      <w:pPr>
        <w:pStyle w:val="a4"/>
        <w:numPr>
          <w:ilvl w:val="0"/>
          <w:numId w:val="10"/>
        </w:numPr>
        <w:shd w:val="clear" w:color="auto" w:fill="auto"/>
        <w:tabs>
          <w:tab w:val="left" w:pos="894"/>
        </w:tabs>
        <w:spacing w:line="336" w:lineRule="exact"/>
        <w:ind w:firstLine="480"/>
        <w:jc w:val="both"/>
      </w:pPr>
      <w:r>
        <w:rPr>
          <w:color w:val="000000"/>
        </w:rPr>
        <w:t>项目质量计划。项目质量计划针对具体待定的项目，安排质量监控人员 及相关资源，规定使用哪些制度、规范、程序、标准。项目质量计划应当包括与 保证和控制项目质量有关的所有活动。质量计划的目的是确保项目的质量目标都 能达到，包括质量政策、质量目标、界定说明、项目描述、标准和条款等。</w:t>
      </w:r>
    </w:p>
    <w:p w14:paraId="30468FA5" w14:textId="77777777" w:rsidR="00EF5F46" w:rsidRDefault="00EF5F46" w:rsidP="00EF5F46">
      <w:pPr>
        <w:pStyle w:val="a4"/>
        <w:numPr>
          <w:ilvl w:val="0"/>
          <w:numId w:val="10"/>
        </w:numPr>
        <w:shd w:val="clear" w:color="auto" w:fill="auto"/>
        <w:tabs>
          <w:tab w:val="left" w:pos="894"/>
        </w:tabs>
        <w:spacing w:line="336" w:lineRule="exact"/>
        <w:ind w:firstLine="480"/>
        <w:jc w:val="both"/>
      </w:pPr>
      <w:r>
        <w:rPr>
          <w:color w:val="000000"/>
        </w:rPr>
        <w:t>项目人力资源计划。项目人力资源计划就是要明确项目不同阶段对人员 数量、质量及结构的要求。</w:t>
      </w:r>
    </w:p>
    <w:p w14:paraId="1E0183DC" w14:textId="77777777" w:rsidR="00EF5F46" w:rsidRDefault="00EF5F46" w:rsidP="00EF5F46">
      <w:pPr>
        <w:pStyle w:val="a4"/>
        <w:numPr>
          <w:ilvl w:val="0"/>
          <w:numId w:val="10"/>
        </w:numPr>
        <w:shd w:val="clear" w:color="auto" w:fill="auto"/>
        <w:tabs>
          <w:tab w:val="left" w:pos="894"/>
        </w:tabs>
        <w:spacing w:line="336" w:lineRule="exact"/>
        <w:ind w:firstLine="480"/>
        <w:jc w:val="both"/>
      </w:pPr>
      <w:r>
        <w:rPr>
          <w:color w:val="000000"/>
        </w:rPr>
        <w:t>项目沟通计划。项目沟通计划就是要明确项目过程中，项目利益相关者 之间信息交流的内容、人员范围、沟通方式、沟通时间或频率等的约定。</w:t>
      </w:r>
    </w:p>
    <w:p w14:paraId="3B2C5D5F" w14:textId="77777777" w:rsidR="00EF5F46" w:rsidRDefault="00EF5F46" w:rsidP="00EF5F46">
      <w:pPr>
        <w:pStyle w:val="a4"/>
        <w:numPr>
          <w:ilvl w:val="0"/>
          <w:numId w:val="10"/>
        </w:numPr>
        <w:shd w:val="clear" w:color="auto" w:fill="auto"/>
        <w:tabs>
          <w:tab w:val="left" w:pos="899"/>
        </w:tabs>
        <w:spacing w:line="336" w:lineRule="exact"/>
        <w:ind w:firstLine="480"/>
        <w:jc w:val="both"/>
      </w:pPr>
      <w:r>
        <w:rPr>
          <w:color w:val="000000"/>
        </w:rPr>
        <w:t>项目风险管理计划。项目风险管理计划是为了降低项目风险的损害而分 析风险、制订风险应对策略方案的过程，包括识别风险、量化风险、编制风险应 对策略方案等过程，还包括意外需求和应对措施等。</w:t>
      </w:r>
    </w:p>
    <w:p w14:paraId="3006E62C" w14:textId="77777777" w:rsidR="00EF5F46" w:rsidRDefault="00EF5F46" w:rsidP="00EF5F46">
      <w:pPr>
        <w:pStyle w:val="a4"/>
        <w:numPr>
          <w:ilvl w:val="0"/>
          <w:numId w:val="10"/>
        </w:numPr>
        <w:shd w:val="clear" w:color="auto" w:fill="auto"/>
        <w:tabs>
          <w:tab w:val="left" w:pos="899"/>
        </w:tabs>
        <w:spacing w:after="60" w:line="336" w:lineRule="exact"/>
        <w:ind w:firstLine="480"/>
        <w:jc w:val="both"/>
      </w:pPr>
      <w:r>
        <w:rPr>
          <w:color w:val="000000"/>
        </w:rPr>
        <w:t>项目采购计划。项目采购计划就是识别哪些项目需求应该通过从本企业 外部采购产品或设备来得到满足。如果是软件开发工作的采购，也就是外包，应 当同时制订对外包的进度监控和质量控制的计划，包括所需服务、材料、设备、 机械和其他资源的名称和数量清单，需要的时间，采购来源，服务支持等。</w:t>
      </w:r>
    </w:p>
    <w:p w14:paraId="13B8E59A" w14:textId="77777777" w:rsidR="00EF5F46" w:rsidRDefault="00EF5F46" w:rsidP="00EF5F46">
      <w:pPr>
        <w:pStyle w:val="a4"/>
        <w:numPr>
          <w:ilvl w:val="0"/>
          <w:numId w:val="10"/>
        </w:numPr>
        <w:shd w:val="clear" w:color="auto" w:fill="auto"/>
        <w:tabs>
          <w:tab w:val="left" w:pos="899"/>
        </w:tabs>
        <w:spacing w:line="287" w:lineRule="exact"/>
        <w:ind w:firstLine="480"/>
        <w:jc w:val="both"/>
        <w:rPr>
          <w:sz w:val="22"/>
          <w:szCs w:val="22"/>
        </w:rPr>
      </w:pPr>
      <w:r>
        <w:rPr>
          <w:color w:val="000000"/>
        </w:rPr>
        <w:t xml:space="preserve">项目变更控制、配置管理计划。项目变更控制、配置管理计划主要是规 定变更的步骤、程序。配置管理计划就是确定项目的配置项和基线，控制配置项 的变更，维护基线的完整性，向项目利益相关者提供配置项的准确状态和当前配 </w:t>
      </w:r>
      <w:r>
        <w:rPr>
          <w:rFonts w:ascii="Times New Roman" w:eastAsia="Times New Roman" w:hAnsi="Times New Roman" w:cs="Times New Roman"/>
          <w:color w:val="000000"/>
          <w:sz w:val="22"/>
          <w:szCs w:val="22"/>
          <w:u w:val="single"/>
          <w:lang w:val="en-US" w:bidi="en-US"/>
        </w:rPr>
        <w:t>fry</w:t>
      </w:r>
    </w:p>
    <w:p w14:paraId="374D0097" w14:textId="77777777" w:rsidR="00EF5F46" w:rsidRDefault="00EF5F46" w:rsidP="00EF5F46">
      <w:pPr>
        <w:pStyle w:val="a4"/>
        <w:shd w:val="clear" w:color="auto" w:fill="auto"/>
        <w:spacing w:line="240" w:lineRule="auto"/>
        <w:ind w:firstLine="0"/>
      </w:pPr>
      <w:r>
        <w:rPr>
          <w:color w:val="000000"/>
        </w:rPr>
        <w:t>置数据。</w:t>
      </w:r>
    </w:p>
    <w:p w14:paraId="201C6AD0" w14:textId="77777777" w:rsidR="00EF5F46" w:rsidRDefault="00EF5F46" w:rsidP="00EF5F46">
      <w:pPr>
        <w:pStyle w:val="a4"/>
        <w:numPr>
          <w:ilvl w:val="0"/>
          <w:numId w:val="10"/>
        </w:numPr>
        <w:shd w:val="clear" w:color="auto" w:fill="auto"/>
        <w:tabs>
          <w:tab w:val="left" w:pos="1000"/>
        </w:tabs>
        <w:spacing w:after="220" w:line="345" w:lineRule="exact"/>
        <w:ind w:firstLine="480"/>
        <w:jc w:val="both"/>
      </w:pPr>
      <w:r>
        <w:rPr>
          <w:color w:val="000000"/>
        </w:rPr>
        <w:t>项目总体管理。项目总体管理包括组织机构图、项目责任、其他与组 织相关的信息、利益相关者管理目标、项目控制、项目人员、技术过程、文件控 制等。</w:t>
      </w:r>
    </w:p>
    <w:p w14:paraId="7D3A6BC0" w14:textId="77777777" w:rsidR="00EF5F46" w:rsidRDefault="00EF5F46" w:rsidP="00EF5F46">
      <w:pPr>
        <w:pStyle w:val="a4"/>
        <w:shd w:val="clear" w:color="auto" w:fill="auto"/>
        <w:spacing w:after="60" w:line="319" w:lineRule="auto"/>
        <w:ind w:firstLine="480"/>
        <w:jc w:val="both"/>
      </w:pPr>
      <w:r>
        <w:rPr>
          <w:rFonts w:ascii="Times New Roman" w:eastAsia="Times New Roman" w:hAnsi="Times New Roman" w:cs="Times New Roman"/>
          <w:b/>
          <w:bCs/>
          <w:color w:val="000000"/>
          <w:sz w:val="22"/>
          <w:szCs w:val="22"/>
          <w:lang w:val="en-US" w:bidi="en-US"/>
        </w:rPr>
        <w:t>3.3.3</w:t>
      </w:r>
      <w:r>
        <w:rPr>
          <w:color w:val="000000"/>
        </w:rPr>
        <w:t>项目计划的作用</w:t>
      </w:r>
    </w:p>
    <w:p w14:paraId="45449BD0" w14:textId="77777777" w:rsidR="00EF5F46" w:rsidRDefault="00EF5F46" w:rsidP="00EF5F46">
      <w:pPr>
        <w:pStyle w:val="a4"/>
        <w:shd w:val="clear" w:color="auto" w:fill="auto"/>
        <w:spacing w:line="332" w:lineRule="exact"/>
        <w:ind w:firstLine="480"/>
        <w:jc w:val="both"/>
      </w:pPr>
      <w:r>
        <w:rPr>
          <w:color w:val="000000"/>
        </w:rPr>
        <w:t>一般来说，项目计划有以下几方面的作用。</w:t>
      </w:r>
    </w:p>
    <w:p w14:paraId="741A462A" w14:textId="77777777" w:rsidR="00EF5F46" w:rsidRDefault="00EF5F46" w:rsidP="00EF5F46">
      <w:pPr>
        <w:pStyle w:val="a4"/>
        <w:numPr>
          <w:ilvl w:val="0"/>
          <w:numId w:val="11"/>
        </w:numPr>
        <w:shd w:val="clear" w:color="auto" w:fill="auto"/>
        <w:tabs>
          <w:tab w:val="left" w:pos="899"/>
        </w:tabs>
        <w:spacing w:line="332" w:lineRule="exact"/>
        <w:ind w:firstLine="480"/>
        <w:jc w:val="both"/>
      </w:pPr>
      <w:r>
        <w:rPr>
          <w:color w:val="000000"/>
        </w:rPr>
        <w:t>指导项目的执行。项目计划是项目组织为了达到项目的各种目标，用于 指导项目实施和管理的整体性、综合性、全局性、协调统一的整体计划文件。</w:t>
      </w:r>
    </w:p>
    <w:p w14:paraId="2F029DAA" w14:textId="77777777" w:rsidR="00EF5F46" w:rsidRDefault="00EF5F46" w:rsidP="00EF5F46">
      <w:pPr>
        <w:pStyle w:val="a4"/>
        <w:numPr>
          <w:ilvl w:val="0"/>
          <w:numId w:val="11"/>
        </w:numPr>
        <w:shd w:val="clear" w:color="auto" w:fill="auto"/>
        <w:tabs>
          <w:tab w:val="left" w:pos="436"/>
        </w:tabs>
        <w:spacing w:line="332" w:lineRule="exact"/>
        <w:ind w:firstLine="480"/>
        <w:jc w:val="both"/>
      </w:pPr>
      <w:r>
        <w:rPr>
          <w:color w:val="000000"/>
        </w:rPr>
        <w:t>激励和鼓舞项目团队的士气。项目计划中包括项目的目标、项目的任务 和工作范围、项目的进度安排和质量要求、项目的成本预算要求、项目的风险控 制和变动控制要求与措施、项目的各种应急计划等。这些不但对项目组织的工作 做出了规定，而且对项目团队也有一定的激励作用。例如，项目的目标就有较大 的激励作用，而项目进度安排中的各个里程碑对于项目团队的士气也有很大的鼓 舞作用。</w:t>
      </w:r>
    </w:p>
    <w:p w14:paraId="12674586" w14:textId="77777777" w:rsidR="00EF5F46" w:rsidRDefault="00EF5F46" w:rsidP="00EF5F46">
      <w:pPr>
        <w:pStyle w:val="a4"/>
        <w:shd w:val="clear" w:color="auto" w:fill="auto"/>
        <w:tabs>
          <w:tab w:val="left" w:pos="877"/>
        </w:tabs>
        <w:spacing w:line="334" w:lineRule="exact"/>
        <w:ind w:firstLine="480"/>
        <w:jc w:val="both"/>
      </w:pPr>
      <w:r>
        <w:rPr>
          <w:color w:val="000000"/>
          <w:sz w:val="22"/>
          <w:szCs w:val="22"/>
        </w:rPr>
        <w:lastRenderedPageBreak/>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明确项目目标与基线要求。项目计划中最主要的内容是项目的各种目标 和计划要求，这些计划指标和要求是人们制定绩效考核和管理控制标准的出发点 和基准。通常，项目控制工作都需要根据项目计划去建立各种控制和考核标准。 这包括两方面标准：一是考核项目工作成果的标准；二是项目产出物的管理与控 制标准。这两方面的管理与控制标准都是根据项目计划制定的。</w:t>
      </w:r>
    </w:p>
    <w:p w14:paraId="1EE2D317" w14:textId="77777777" w:rsidR="00EF5F46" w:rsidRDefault="00EF5F46" w:rsidP="00EF5F46">
      <w:pPr>
        <w:pStyle w:val="a4"/>
        <w:shd w:val="clear" w:color="auto" w:fill="auto"/>
        <w:tabs>
          <w:tab w:val="left" w:pos="877"/>
        </w:tabs>
        <w:spacing w:line="334" w:lineRule="exact"/>
        <w:ind w:firstLine="480"/>
        <w:jc w:val="both"/>
        <w:rPr>
          <w:sz w:val="22"/>
          <w:szCs w:val="22"/>
        </w:rPr>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促进项目利益相关者之间的沟通。项目计划也是项目利益相关者之间进 行有效沟通的基础，项目计划为全体项目利益相关者提供了沟通的平台</w:t>
      </w:r>
      <w:r>
        <w:rPr>
          <w:rFonts w:ascii="Times New Roman" w:eastAsia="Times New Roman" w:hAnsi="Times New Roman" w:cs="Times New Roman"/>
          <w:color w:val="000000"/>
          <w:sz w:val="22"/>
          <w:szCs w:val="22"/>
          <w:lang w:val="en-US" w:bidi="en-US"/>
        </w:rPr>
        <w:t>O</w:t>
      </w:r>
    </w:p>
    <w:p w14:paraId="7EC8CFAD" w14:textId="77777777" w:rsidR="00EF5F46" w:rsidRDefault="00EF5F46" w:rsidP="00EF5F46">
      <w:pPr>
        <w:pStyle w:val="a4"/>
        <w:shd w:val="clear" w:color="auto" w:fill="auto"/>
        <w:tabs>
          <w:tab w:val="left" w:pos="877"/>
        </w:tabs>
        <w:spacing w:after="240" w:line="334" w:lineRule="exact"/>
        <w:ind w:firstLine="48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统一和协调项目工作的指导文件。项目计划是对项目各个部分或群体的 工作进行统一和协调的指导文件，又是对项目各个专项管理工作进行统一和协调 的指导文件。项目计划是通过对项目各种专项计划的综合与整合而形成的一份协 调和统一项目工作的文件。这一文件规定了协调和统一项目各种工作的目标、任 务、时间、范围、工作流程等。因此，它可以指导项目工作的协调和统一，这种 指导作用十分有利于整个项目工作的顺利进行，特别是有利于在项目实施中避免 多头的、矛盾的指挥和命令，防止项目组织或项目团队中不同群体“各自为政”。</w:t>
      </w:r>
    </w:p>
    <w:p w14:paraId="78D41422" w14:textId="77777777" w:rsidR="00EF5F46" w:rsidRDefault="00EF5F46" w:rsidP="00EF5F46">
      <w:pPr>
        <w:pStyle w:val="a4"/>
        <w:shd w:val="clear" w:color="auto" w:fill="auto"/>
        <w:spacing w:after="80" w:line="317" w:lineRule="auto"/>
        <w:ind w:firstLine="480"/>
        <w:jc w:val="both"/>
      </w:pPr>
      <w:r>
        <w:rPr>
          <w:rFonts w:ascii="Times New Roman" w:eastAsia="Times New Roman" w:hAnsi="Times New Roman" w:cs="Times New Roman"/>
          <w:b/>
          <w:bCs/>
          <w:color w:val="000000"/>
          <w:sz w:val="22"/>
          <w:szCs w:val="22"/>
          <w:lang w:val="en-US" w:bidi="en-US"/>
        </w:rPr>
        <w:t>3.3.4</w:t>
      </w:r>
      <w:r>
        <w:rPr>
          <w:color w:val="000000"/>
        </w:rPr>
        <w:t>项目计划的编制</w:t>
      </w:r>
    </w:p>
    <w:p w14:paraId="7B1558F4" w14:textId="77777777" w:rsidR="00EF5F46" w:rsidRDefault="00EF5F46" w:rsidP="00EF5F46">
      <w:pPr>
        <w:pStyle w:val="a4"/>
        <w:shd w:val="clear" w:color="auto" w:fill="auto"/>
        <w:spacing w:after="80" w:line="330" w:lineRule="exact"/>
        <w:ind w:firstLine="480"/>
        <w:jc w:val="both"/>
      </w:pPr>
      <w:r>
        <w:rPr>
          <w:color w:val="000000"/>
        </w:rPr>
        <w:t>项目计划的编制是从收集项目信息开始，然后确定项目所需完成的任务和所 花时间，得到项目进度计划，再以进度计划为基础，得到成本计划、资源计划 等。项目计划编制不是一次性的，应该是一个动态的编制过程。项目管理知识领 域、过程和项目计划编制的输出如表</w:t>
      </w:r>
      <w:r>
        <w:rPr>
          <w:rFonts w:ascii="Times New Roman" w:eastAsia="Times New Roman" w:hAnsi="Times New Roman" w:cs="Times New Roman"/>
          <w:color w:val="000000"/>
          <w:sz w:val="22"/>
          <w:szCs w:val="22"/>
        </w:rPr>
        <w:t>3-4</w:t>
      </w:r>
      <w:r>
        <w:rPr>
          <w:color w:val="000000"/>
        </w:rPr>
        <w:t>所示。</w:t>
      </w:r>
    </w:p>
    <w:p w14:paraId="7D028B89" w14:textId="77777777" w:rsidR="00EF5F46" w:rsidRDefault="00EF5F46" w:rsidP="00EF5F46">
      <w:pPr>
        <w:pStyle w:val="a4"/>
        <w:numPr>
          <w:ilvl w:val="0"/>
          <w:numId w:val="12"/>
        </w:numPr>
        <w:shd w:val="clear" w:color="auto" w:fill="auto"/>
        <w:spacing w:line="314" w:lineRule="auto"/>
        <w:ind w:firstLine="480"/>
        <w:jc w:val="both"/>
      </w:pPr>
      <w:r>
        <w:rPr>
          <w:color w:val="000000"/>
        </w:rPr>
        <w:t>项目计划的编制过程</w:t>
      </w:r>
    </w:p>
    <w:p w14:paraId="65B0138F" w14:textId="77777777" w:rsidR="00EF5F46" w:rsidRDefault="00EF5F46" w:rsidP="00EF5F46">
      <w:pPr>
        <w:pStyle w:val="a4"/>
        <w:shd w:val="clear" w:color="auto" w:fill="auto"/>
        <w:spacing w:line="330" w:lineRule="exact"/>
        <w:ind w:firstLine="480"/>
        <w:jc w:val="both"/>
      </w:pPr>
      <w:r>
        <w:rPr>
          <w:color w:val="000000"/>
        </w:rPr>
        <w:t>一般来说，项目计划的制订要经过以下几个过程。</w:t>
      </w:r>
    </w:p>
    <w:p w14:paraId="2EEB3A7A" w14:textId="77777777" w:rsidR="00EF5F46" w:rsidRDefault="00EF5F46" w:rsidP="00EF5F46">
      <w:pPr>
        <w:pStyle w:val="a4"/>
        <w:shd w:val="clear" w:color="auto" w:fill="auto"/>
        <w:tabs>
          <w:tab w:val="left" w:pos="877"/>
        </w:tabs>
        <w:spacing w:line="330" w:lineRule="exact"/>
        <w:ind w:firstLine="48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收集项目信息。通过收集与项目相关的信息，可以为项目计划的制订提 供参考。收集的信息要尽可能地全面，既要有社会经济方面的信息，也要有具体项 目的信息。特别是类似项目的信息，可为本项目的进度、成本计划等提供参考。</w:t>
      </w:r>
    </w:p>
    <w:p w14:paraId="112F38E2" w14:textId="77777777" w:rsidR="00EF5F46" w:rsidRDefault="00EF5F46" w:rsidP="00EF5F46">
      <w:pPr>
        <w:pStyle w:val="a4"/>
        <w:shd w:val="clear" w:color="auto" w:fill="auto"/>
        <w:tabs>
          <w:tab w:val="left" w:pos="877"/>
        </w:tabs>
        <w:spacing w:after="80" w:line="330" w:lineRule="exact"/>
        <w:ind w:firstLine="480"/>
        <w:jc w:val="both"/>
        <w:sectPr w:rsidR="00EF5F46" w:rsidSect="00EF5F46">
          <w:headerReference w:type="even" r:id="rId23"/>
          <w:headerReference w:type="default" r:id="rId24"/>
          <w:footerReference w:type="even" r:id="rId25"/>
          <w:footerReference w:type="default" r:id="rId26"/>
          <w:footnotePr>
            <w:numFmt w:val="chicago"/>
          </w:footnotePr>
          <w:pgSz w:w="9870" w:h="14493"/>
          <w:pgMar w:top="1675" w:right="843" w:bottom="1062" w:left="1222" w:header="0" w:footer="3" w:gutter="0"/>
          <w:pgNumType w:start="70"/>
          <w:cols w:space="720"/>
          <w:noEndnote/>
          <w:docGrid w:linePitch="360"/>
        </w:sectPr>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确定项目的应交付成果。项目的应交付成果不仅是指项目的最终产品, 也包括项目的中间产品°如对于信息系统项目其交付成果可能包括需求规格说明 书、概要设计说明书、详细设计说明书、数据库设计说明书、项目阶段计划、项 目阶段报告、程序维护说明书、测试计划、测试报告、程序代码与程序文件、程 序安装文件、用户手册、验收报告和项目总结报告等。</w:t>
      </w:r>
    </w:p>
    <w:p w14:paraId="5BA5F26B" w14:textId="77777777" w:rsidR="00EF5F46" w:rsidRDefault="00EF5F46" w:rsidP="00EF5F46">
      <w:pPr>
        <w:pStyle w:val="60"/>
        <w:shd w:val="clear" w:color="auto" w:fill="auto"/>
        <w:spacing w:after="60"/>
        <w:ind w:right="0"/>
      </w:pPr>
      <w:r>
        <w:rPr>
          <w:color w:val="000000"/>
        </w:rPr>
        <w:lastRenderedPageBreak/>
        <w:t>表</w:t>
      </w:r>
      <w:r>
        <w:rPr>
          <w:rFonts w:ascii="Times New Roman" w:eastAsia="Times New Roman" w:hAnsi="Times New Roman" w:cs="Times New Roman"/>
          <w:b/>
          <w:bCs/>
          <w:color w:val="000000"/>
          <w:lang w:val="en-US" w:bidi="en-US"/>
        </w:rPr>
        <w:t>3-4</w:t>
      </w:r>
      <w:r>
        <w:rPr>
          <w:color w:val="000000"/>
        </w:rPr>
        <w:t>项目计划编制过程和输岀</w:t>
      </w:r>
    </w:p>
    <w:tbl>
      <w:tblPr>
        <w:tblOverlap w:val="never"/>
        <w:tblW w:w="0" w:type="auto"/>
        <w:jc w:val="center"/>
        <w:tblLayout w:type="fixed"/>
        <w:tblCellMar>
          <w:left w:w="10" w:type="dxa"/>
          <w:right w:w="10" w:type="dxa"/>
        </w:tblCellMar>
        <w:tblLook w:val="04A0" w:firstRow="1" w:lastRow="0" w:firstColumn="1" w:lastColumn="0" w:noHBand="0" w:noVBand="1"/>
      </w:tblPr>
      <w:tblGrid>
        <w:gridCol w:w="830"/>
        <w:gridCol w:w="1114"/>
        <w:gridCol w:w="1430"/>
        <w:gridCol w:w="792"/>
        <w:gridCol w:w="1118"/>
        <w:gridCol w:w="2126"/>
      </w:tblGrid>
      <w:tr w:rsidR="00EF5F46" w14:paraId="28DAB779" w14:textId="77777777" w:rsidTr="00FA24E4">
        <w:tblPrEx>
          <w:tblCellMar>
            <w:top w:w="0" w:type="dxa"/>
            <w:bottom w:w="0" w:type="dxa"/>
          </w:tblCellMar>
        </w:tblPrEx>
        <w:trPr>
          <w:trHeight w:hRule="exact" w:val="331"/>
          <w:jc w:val="center"/>
        </w:trPr>
        <w:tc>
          <w:tcPr>
            <w:tcW w:w="830" w:type="dxa"/>
            <w:tcBorders>
              <w:top w:val="single" w:sz="4" w:space="0" w:color="auto"/>
            </w:tcBorders>
            <w:shd w:val="clear" w:color="auto" w:fill="FFFFFF"/>
            <w:vAlign w:val="bottom"/>
          </w:tcPr>
          <w:p w14:paraId="0851D52E"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知识领域</w:t>
            </w:r>
          </w:p>
        </w:tc>
        <w:tc>
          <w:tcPr>
            <w:tcW w:w="1114" w:type="dxa"/>
            <w:tcBorders>
              <w:top w:val="single" w:sz="4" w:space="0" w:color="auto"/>
              <w:left w:val="single" w:sz="4" w:space="0" w:color="auto"/>
            </w:tcBorders>
            <w:shd w:val="clear" w:color="auto" w:fill="FFFFFF"/>
            <w:vAlign w:val="bottom"/>
          </w:tcPr>
          <w:p w14:paraId="466C052D" w14:textId="77777777" w:rsidR="00EF5F46" w:rsidRDefault="00EF5F46" w:rsidP="00FA24E4">
            <w:pPr>
              <w:pStyle w:val="a2"/>
              <w:shd w:val="clear" w:color="auto" w:fill="auto"/>
              <w:spacing w:line="240" w:lineRule="auto"/>
              <w:ind w:firstLine="380"/>
              <w:rPr>
                <w:sz w:val="16"/>
                <w:szCs w:val="16"/>
              </w:rPr>
            </w:pPr>
            <w:r>
              <w:rPr>
                <w:rFonts w:ascii="SimHei" w:eastAsia="SimHei" w:hAnsi="SimHei" w:cs="SimHei"/>
                <w:color w:val="000000"/>
                <w:sz w:val="16"/>
                <w:szCs w:val="16"/>
              </w:rPr>
              <w:t>过程</w:t>
            </w:r>
          </w:p>
        </w:tc>
        <w:tc>
          <w:tcPr>
            <w:tcW w:w="1430" w:type="dxa"/>
            <w:tcBorders>
              <w:top w:val="single" w:sz="4" w:space="0" w:color="auto"/>
              <w:left w:val="single" w:sz="4" w:space="0" w:color="auto"/>
            </w:tcBorders>
            <w:shd w:val="clear" w:color="auto" w:fill="FFFFFF"/>
            <w:vAlign w:val="bottom"/>
          </w:tcPr>
          <w:p w14:paraId="390F636B"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输出</w:t>
            </w:r>
          </w:p>
        </w:tc>
        <w:tc>
          <w:tcPr>
            <w:tcW w:w="792" w:type="dxa"/>
            <w:tcBorders>
              <w:top w:val="single" w:sz="4" w:space="0" w:color="auto"/>
              <w:left w:val="single" w:sz="4" w:space="0" w:color="auto"/>
            </w:tcBorders>
            <w:shd w:val="clear" w:color="auto" w:fill="FFFFFF"/>
            <w:vAlign w:val="bottom"/>
          </w:tcPr>
          <w:p w14:paraId="1E65D212"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知识领域</w:t>
            </w:r>
          </w:p>
        </w:tc>
        <w:tc>
          <w:tcPr>
            <w:tcW w:w="1118" w:type="dxa"/>
            <w:tcBorders>
              <w:top w:val="single" w:sz="4" w:space="0" w:color="auto"/>
              <w:left w:val="single" w:sz="4" w:space="0" w:color="auto"/>
            </w:tcBorders>
            <w:shd w:val="clear" w:color="auto" w:fill="FFFFFF"/>
            <w:vAlign w:val="bottom"/>
          </w:tcPr>
          <w:p w14:paraId="4338B9FB"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过程</w:t>
            </w:r>
          </w:p>
        </w:tc>
        <w:tc>
          <w:tcPr>
            <w:tcW w:w="2126" w:type="dxa"/>
            <w:tcBorders>
              <w:top w:val="single" w:sz="4" w:space="0" w:color="auto"/>
              <w:left w:val="single" w:sz="4" w:space="0" w:color="auto"/>
            </w:tcBorders>
            <w:shd w:val="clear" w:color="auto" w:fill="FFFFFF"/>
            <w:vAlign w:val="bottom"/>
          </w:tcPr>
          <w:p w14:paraId="7243A9EC"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EF5F46" w14:paraId="37D5622B" w14:textId="77777777" w:rsidTr="00FA24E4">
        <w:tblPrEx>
          <w:tblCellMar>
            <w:top w:w="0" w:type="dxa"/>
            <w:bottom w:w="0" w:type="dxa"/>
          </w:tblCellMar>
        </w:tblPrEx>
        <w:trPr>
          <w:trHeight w:hRule="exact" w:val="643"/>
          <w:jc w:val="center"/>
        </w:trPr>
        <w:tc>
          <w:tcPr>
            <w:tcW w:w="830" w:type="dxa"/>
            <w:tcBorders>
              <w:top w:val="single" w:sz="4" w:space="0" w:color="auto"/>
            </w:tcBorders>
            <w:shd w:val="clear" w:color="auto" w:fill="FFFFFF"/>
            <w:vAlign w:val="center"/>
          </w:tcPr>
          <w:p w14:paraId="69BD76CB"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项目综合</w:t>
            </w:r>
          </w:p>
        </w:tc>
        <w:tc>
          <w:tcPr>
            <w:tcW w:w="1114" w:type="dxa"/>
            <w:tcBorders>
              <w:top w:val="single" w:sz="4" w:space="0" w:color="auto"/>
              <w:left w:val="single" w:sz="4" w:space="0" w:color="auto"/>
            </w:tcBorders>
            <w:shd w:val="clear" w:color="auto" w:fill="FFFFFF"/>
            <w:vAlign w:val="center"/>
          </w:tcPr>
          <w:p w14:paraId="248341C9"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项目计划编制</w:t>
            </w:r>
          </w:p>
        </w:tc>
        <w:tc>
          <w:tcPr>
            <w:tcW w:w="1430" w:type="dxa"/>
            <w:tcBorders>
              <w:top w:val="single" w:sz="4" w:space="0" w:color="auto"/>
              <w:left w:val="single" w:sz="4" w:space="0" w:color="auto"/>
            </w:tcBorders>
            <w:shd w:val="clear" w:color="auto" w:fill="FFFFFF"/>
            <w:vAlign w:val="center"/>
          </w:tcPr>
          <w:p w14:paraId="5A7F6F0B" w14:textId="77777777" w:rsidR="00EF5F46" w:rsidRDefault="00EF5F46" w:rsidP="00FA24E4">
            <w:pPr>
              <w:pStyle w:val="a2"/>
              <w:shd w:val="clear" w:color="auto" w:fill="auto"/>
              <w:spacing w:line="245" w:lineRule="exact"/>
              <w:ind w:firstLine="0"/>
              <w:rPr>
                <w:sz w:val="16"/>
                <w:szCs w:val="16"/>
              </w:rPr>
            </w:pPr>
            <w:r>
              <w:rPr>
                <w:rFonts w:ascii="SimHei" w:eastAsia="SimHei" w:hAnsi="SimHei" w:cs="SimHei"/>
                <w:color w:val="000000"/>
                <w:sz w:val="16"/>
                <w:szCs w:val="16"/>
              </w:rPr>
              <w:t>项目计划 详细依据</w:t>
            </w:r>
          </w:p>
        </w:tc>
        <w:tc>
          <w:tcPr>
            <w:tcW w:w="792" w:type="dxa"/>
            <w:tcBorders>
              <w:top w:val="single" w:sz="4" w:space="0" w:color="auto"/>
              <w:left w:val="single" w:sz="4" w:space="0" w:color="auto"/>
            </w:tcBorders>
            <w:shd w:val="clear" w:color="auto" w:fill="FFFFFF"/>
            <w:vAlign w:val="center"/>
          </w:tcPr>
          <w:p w14:paraId="65D3ED95"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沟通</w:t>
            </w:r>
          </w:p>
        </w:tc>
        <w:tc>
          <w:tcPr>
            <w:tcW w:w="1118" w:type="dxa"/>
            <w:tcBorders>
              <w:top w:val="single" w:sz="4" w:space="0" w:color="auto"/>
              <w:left w:val="single" w:sz="4" w:space="0" w:color="auto"/>
            </w:tcBorders>
            <w:shd w:val="clear" w:color="auto" w:fill="FFFFFF"/>
            <w:vAlign w:val="center"/>
          </w:tcPr>
          <w:p w14:paraId="0E4E5F40"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沟通计划编制</w:t>
            </w:r>
          </w:p>
        </w:tc>
        <w:tc>
          <w:tcPr>
            <w:tcW w:w="2126" w:type="dxa"/>
            <w:tcBorders>
              <w:top w:val="single" w:sz="4" w:space="0" w:color="auto"/>
              <w:left w:val="single" w:sz="4" w:space="0" w:color="auto"/>
            </w:tcBorders>
            <w:shd w:val="clear" w:color="auto" w:fill="FFFFFF"/>
            <w:vAlign w:val="center"/>
          </w:tcPr>
          <w:p w14:paraId="6FA8BFDD"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沟通管理计划</w:t>
            </w:r>
          </w:p>
        </w:tc>
      </w:tr>
      <w:tr w:rsidR="00EF5F46" w14:paraId="0068A5D5" w14:textId="77777777" w:rsidTr="00FA24E4">
        <w:tblPrEx>
          <w:tblCellMar>
            <w:top w:w="0" w:type="dxa"/>
            <w:bottom w:w="0" w:type="dxa"/>
          </w:tblCellMar>
        </w:tblPrEx>
        <w:trPr>
          <w:trHeight w:hRule="exact" w:val="797"/>
          <w:jc w:val="center"/>
        </w:trPr>
        <w:tc>
          <w:tcPr>
            <w:tcW w:w="830" w:type="dxa"/>
            <w:vMerge w:val="restart"/>
            <w:tcBorders>
              <w:top w:val="single" w:sz="4" w:space="0" w:color="auto"/>
            </w:tcBorders>
            <w:shd w:val="clear" w:color="auto" w:fill="FFFFFF"/>
            <w:vAlign w:val="center"/>
          </w:tcPr>
          <w:p w14:paraId="1023E038"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范围</w:t>
            </w:r>
          </w:p>
        </w:tc>
        <w:tc>
          <w:tcPr>
            <w:tcW w:w="1114" w:type="dxa"/>
            <w:tcBorders>
              <w:top w:val="single" w:sz="4" w:space="0" w:color="auto"/>
              <w:left w:val="single" w:sz="4" w:space="0" w:color="auto"/>
            </w:tcBorders>
            <w:shd w:val="clear" w:color="auto" w:fill="FFFFFF"/>
            <w:vAlign w:val="center"/>
          </w:tcPr>
          <w:p w14:paraId="4B5D7A97"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范围计划编制</w:t>
            </w:r>
          </w:p>
        </w:tc>
        <w:tc>
          <w:tcPr>
            <w:tcW w:w="1430" w:type="dxa"/>
            <w:tcBorders>
              <w:top w:val="single" w:sz="4" w:space="0" w:color="auto"/>
              <w:left w:val="single" w:sz="4" w:space="0" w:color="auto"/>
            </w:tcBorders>
            <w:shd w:val="clear" w:color="auto" w:fill="FFFFFF"/>
            <w:vAlign w:val="bottom"/>
          </w:tcPr>
          <w:p w14:paraId="5C34E02D" w14:textId="77777777" w:rsidR="00EF5F46" w:rsidRDefault="00EF5F46" w:rsidP="00FA24E4">
            <w:pPr>
              <w:pStyle w:val="a2"/>
              <w:shd w:val="clear" w:color="auto" w:fill="auto"/>
              <w:spacing w:line="238" w:lineRule="exact"/>
              <w:ind w:firstLine="0"/>
              <w:rPr>
                <w:sz w:val="16"/>
                <w:szCs w:val="16"/>
              </w:rPr>
            </w:pPr>
            <w:r>
              <w:rPr>
                <w:rFonts w:ascii="SimHei" w:eastAsia="SimHei" w:hAnsi="SimHei" w:cs="SimHei"/>
                <w:color w:val="000000"/>
                <w:sz w:val="16"/>
                <w:szCs w:val="16"/>
              </w:rPr>
              <w:t>范围说明书 详细依据 范围管理计划</w:t>
            </w:r>
          </w:p>
        </w:tc>
        <w:tc>
          <w:tcPr>
            <w:tcW w:w="792" w:type="dxa"/>
            <w:vMerge w:val="restart"/>
            <w:tcBorders>
              <w:top w:val="single" w:sz="4" w:space="0" w:color="auto"/>
              <w:left w:val="single" w:sz="4" w:space="0" w:color="auto"/>
            </w:tcBorders>
            <w:shd w:val="clear" w:color="auto" w:fill="FFFFFF"/>
            <w:vAlign w:val="center"/>
          </w:tcPr>
          <w:p w14:paraId="7388F8B5"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风险</w:t>
            </w:r>
          </w:p>
        </w:tc>
        <w:tc>
          <w:tcPr>
            <w:tcW w:w="1118" w:type="dxa"/>
            <w:tcBorders>
              <w:top w:val="single" w:sz="4" w:space="0" w:color="auto"/>
              <w:left w:val="single" w:sz="4" w:space="0" w:color="auto"/>
            </w:tcBorders>
            <w:shd w:val="clear" w:color="auto" w:fill="FFFFFF"/>
            <w:vAlign w:val="center"/>
          </w:tcPr>
          <w:p w14:paraId="68BA3A34" w14:textId="77777777" w:rsidR="00EF5F46" w:rsidRDefault="00EF5F46" w:rsidP="00FA24E4">
            <w:pPr>
              <w:pStyle w:val="a2"/>
              <w:shd w:val="clear" w:color="auto" w:fill="auto"/>
              <w:spacing w:line="245" w:lineRule="exact"/>
              <w:ind w:firstLine="0"/>
              <w:jc w:val="both"/>
              <w:rPr>
                <w:sz w:val="16"/>
                <w:szCs w:val="16"/>
              </w:rPr>
            </w:pPr>
            <w:r>
              <w:rPr>
                <w:rFonts w:ascii="SimHei" w:eastAsia="SimHei" w:hAnsi="SimHei" w:cs="SimHei"/>
                <w:color w:val="000000"/>
                <w:sz w:val="16"/>
                <w:szCs w:val="16"/>
              </w:rPr>
              <w:t>风险管理 计划编制</w:t>
            </w:r>
          </w:p>
        </w:tc>
        <w:tc>
          <w:tcPr>
            <w:tcW w:w="2126" w:type="dxa"/>
            <w:tcBorders>
              <w:top w:val="single" w:sz="4" w:space="0" w:color="auto"/>
              <w:left w:val="single" w:sz="4" w:space="0" w:color="auto"/>
            </w:tcBorders>
            <w:shd w:val="clear" w:color="auto" w:fill="FFFFFF"/>
            <w:vAlign w:val="center"/>
          </w:tcPr>
          <w:p w14:paraId="4B57BFDF"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凤险管理计划</w:t>
            </w:r>
          </w:p>
        </w:tc>
      </w:tr>
      <w:tr w:rsidR="00EF5F46" w14:paraId="07AB5F66" w14:textId="77777777" w:rsidTr="00FA24E4">
        <w:tblPrEx>
          <w:tblCellMar>
            <w:top w:w="0" w:type="dxa"/>
            <w:bottom w:w="0" w:type="dxa"/>
          </w:tblCellMar>
        </w:tblPrEx>
        <w:trPr>
          <w:trHeight w:hRule="exact" w:val="792"/>
          <w:jc w:val="center"/>
        </w:trPr>
        <w:tc>
          <w:tcPr>
            <w:tcW w:w="830" w:type="dxa"/>
            <w:vMerge/>
            <w:shd w:val="clear" w:color="auto" w:fill="FFFFFF"/>
            <w:vAlign w:val="center"/>
          </w:tcPr>
          <w:p w14:paraId="49AE8B5C" w14:textId="77777777" w:rsidR="00EF5F46" w:rsidRDefault="00EF5F46" w:rsidP="00FA24E4"/>
        </w:tc>
        <w:tc>
          <w:tcPr>
            <w:tcW w:w="1114" w:type="dxa"/>
            <w:tcBorders>
              <w:top w:val="single" w:sz="4" w:space="0" w:color="auto"/>
              <w:left w:val="single" w:sz="4" w:space="0" w:color="auto"/>
            </w:tcBorders>
            <w:shd w:val="clear" w:color="auto" w:fill="FFFFFF"/>
            <w:vAlign w:val="center"/>
          </w:tcPr>
          <w:p w14:paraId="48251DFE"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范围定义</w:t>
            </w:r>
          </w:p>
        </w:tc>
        <w:tc>
          <w:tcPr>
            <w:tcW w:w="1430" w:type="dxa"/>
            <w:tcBorders>
              <w:top w:val="single" w:sz="4" w:space="0" w:color="auto"/>
              <w:left w:val="single" w:sz="4" w:space="0" w:color="auto"/>
            </w:tcBorders>
            <w:shd w:val="clear" w:color="auto" w:fill="FFFFFF"/>
            <w:vAlign w:val="center"/>
          </w:tcPr>
          <w:p w14:paraId="52FC6BC5" w14:textId="77777777" w:rsidR="00EF5F46" w:rsidRDefault="00EF5F46" w:rsidP="00FA24E4">
            <w:pPr>
              <w:pStyle w:val="a2"/>
              <w:shd w:val="clear" w:color="auto" w:fill="auto"/>
              <w:spacing w:after="40" w:line="240" w:lineRule="auto"/>
              <w:ind w:firstLine="0"/>
              <w:rPr>
                <w:sz w:val="16"/>
                <w:szCs w:val="16"/>
              </w:rPr>
            </w:pPr>
            <w:r>
              <w:rPr>
                <w:rFonts w:ascii="Times New Roman" w:eastAsia="Times New Roman" w:hAnsi="Times New Roman" w:cs="Times New Roman"/>
                <w:color w:val="000000"/>
                <w:sz w:val="16"/>
                <w:szCs w:val="16"/>
                <w:lang w:val="en-US" w:bidi="en-US"/>
              </w:rPr>
              <w:t>WBS</w:t>
            </w:r>
          </w:p>
          <w:p w14:paraId="38BF3DE2"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范围说明（更新）</w:t>
            </w:r>
          </w:p>
        </w:tc>
        <w:tc>
          <w:tcPr>
            <w:tcW w:w="792" w:type="dxa"/>
            <w:vMerge/>
            <w:tcBorders>
              <w:left w:val="single" w:sz="4" w:space="0" w:color="auto"/>
            </w:tcBorders>
            <w:shd w:val="clear" w:color="auto" w:fill="FFFFFF"/>
            <w:vAlign w:val="center"/>
          </w:tcPr>
          <w:p w14:paraId="1BB5CE5C" w14:textId="77777777" w:rsidR="00EF5F46" w:rsidRDefault="00EF5F46" w:rsidP="00FA24E4">
            <w:pPr>
              <w:rPr>
                <w:lang w:eastAsia="zh-CN"/>
              </w:rPr>
            </w:pPr>
          </w:p>
        </w:tc>
        <w:tc>
          <w:tcPr>
            <w:tcW w:w="1118" w:type="dxa"/>
            <w:tcBorders>
              <w:top w:val="single" w:sz="4" w:space="0" w:color="auto"/>
              <w:left w:val="single" w:sz="4" w:space="0" w:color="auto"/>
            </w:tcBorders>
            <w:shd w:val="clear" w:color="auto" w:fill="FFFFFF"/>
            <w:vAlign w:val="center"/>
          </w:tcPr>
          <w:p w14:paraId="28BA6F4C" w14:textId="77777777" w:rsidR="00EF5F46" w:rsidRDefault="00EF5F46"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风险识别</w:t>
            </w:r>
          </w:p>
        </w:tc>
        <w:tc>
          <w:tcPr>
            <w:tcW w:w="2126" w:type="dxa"/>
            <w:tcBorders>
              <w:top w:val="single" w:sz="4" w:space="0" w:color="auto"/>
              <w:left w:val="single" w:sz="4" w:space="0" w:color="auto"/>
            </w:tcBorders>
            <w:shd w:val="clear" w:color="auto" w:fill="FFFFFF"/>
          </w:tcPr>
          <w:p w14:paraId="134C8237"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风险</w:t>
            </w:r>
          </w:p>
          <w:p w14:paraId="792C3605"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触发器</w:t>
            </w:r>
          </w:p>
          <w:p w14:paraId="302146F1"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其他过程的输入</w:t>
            </w:r>
          </w:p>
        </w:tc>
      </w:tr>
      <w:tr w:rsidR="00EF5F46" w14:paraId="6FBB3D6B" w14:textId="77777777" w:rsidTr="00FA24E4">
        <w:tblPrEx>
          <w:tblCellMar>
            <w:top w:w="0" w:type="dxa"/>
            <w:bottom w:w="0" w:type="dxa"/>
          </w:tblCellMar>
        </w:tblPrEx>
        <w:trPr>
          <w:trHeight w:hRule="exact" w:val="802"/>
          <w:jc w:val="center"/>
        </w:trPr>
        <w:tc>
          <w:tcPr>
            <w:tcW w:w="830" w:type="dxa"/>
            <w:vMerge w:val="restart"/>
            <w:tcBorders>
              <w:top w:val="single" w:sz="4" w:space="0" w:color="auto"/>
            </w:tcBorders>
            <w:shd w:val="clear" w:color="auto" w:fill="FFFFFF"/>
            <w:vAlign w:val="center"/>
          </w:tcPr>
          <w:p w14:paraId="54778958"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时间</w:t>
            </w:r>
          </w:p>
        </w:tc>
        <w:tc>
          <w:tcPr>
            <w:tcW w:w="1114" w:type="dxa"/>
            <w:tcBorders>
              <w:top w:val="single" w:sz="4" w:space="0" w:color="auto"/>
              <w:left w:val="single" w:sz="4" w:space="0" w:color="auto"/>
            </w:tcBorders>
            <w:shd w:val="clear" w:color="auto" w:fill="FFFFFF"/>
            <w:vAlign w:val="center"/>
          </w:tcPr>
          <w:p w14:paraId="08DCE524"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活动定义</w:t>
            </w:r>
          </w:p>
        </w:tc>
        <w:tc>
          <w:tcPr>
            <w:tcW w:w="1430" w:type="dxa"/>
            <w:tcBorders>
              <w:top w:val="single" w:sz="4" w:space="0" w:color="auto"/>
              <w:left w:val="single" w:sz="4" w:space="0" w:color="auto"/>
            </w:tcBorders>
            <w:shd w:val="clear" w:color="auto" w:fill="FFFFFF"/>
            <w:vAlign w:val="bottom"/>
          </w:tcPr>
          <w:p w14:paraId="1D4F4656"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活动清单</w:t>
            </w:r>
          </w:p>
          <w:p w14:paraId="054A03D3"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详细依据</w:t>
            </w:r>
          </w:p>
          <w:p w14:paraId="03815A12"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工作分解结构清单</w:t>
            </w:r>
          </w:p>
        </w:tc>
        <w:tc>
          <w:tcPr>
            <w:tcW w:w="792" w:type="dxa"/>
            <w:vMerge/>
            <w:tcBorders>
              <w:left w:val="single" w:sz="4" w:space="0" w:color="auto"/>
            </w:tcBorders>
            <w:shd w:val="clear" w:color="auto" w:fill="FFFFFF"/>
            <w:vAlign w:val="center"/>
          </w:tcPr>
          <w:p w14:paraId="146922A8" w14:textId="77777777" w:rsidR="00EF5F46" w:rsidRDefault="00EF5F46" w:rsidP="00FA24E4">
            <w:pPr>
              <w:rPr>
                <w:lang w:eastAsia="zh-CN"/>
              </w:rPr>
            </w:pPr>
          </w:p>
        </w:tc>
        <w:tc>
          <w:tcPr>
            <w:tcW w:w="1118" w:type="dxa"/>
            <w:tcBorders>
              <w:top w:val="single" w:sz="4" w:space="0" w:color="auto"/>
              <w:left w:val="single" w:sz="4" w:space="0" w:color="auto"/>
            </w:tcBorders>
            <w:shd w:val="clear" w:color="auto" w:fill="FFFFFF"/>
            <w:vAlign w:val="center"/>
          </w:tcPr>
          <w:p w14:paraId="206350C3" w14:textId="77777777" w:rsidR="00EF5F46" w:rsidRDefault="00EF5F46"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风险定性分析</w:t>
            </w:r>
          </w:p>
        </w:tc>
        <w:tc>
          <w:tcPr>
            <w:tcW w:w="2126" w:type="dxa"/>
            <w:tcBorders>
              <w:top w:val="single" w:sz="4" w:space="0" w:color="auto"/>
              <w:left w:val="single" w:sz="4" w:space="0" w:color="auto"/>
            </w:tcBorders>
            <w:shd w:val="clear" w:color="auto" w:fill="FFFFFF"/>
            <w:vAlign w:val="bottom"/>
          </w:tcPr>
          <w:p w14:paraId="1D1E187E" w14:textId="77777777" w:rsidR="00EF5F46" w:rsidRDefault="00EF5F46" w:rsidP="00FA24E4">
            <w:pPr>
              <w:pStyle w:val="a2"/>
              <w:shd w:val="clear" w:color="auto" w:fill="auto"/>
              <w:spacing w:after="60" w:line="240" w:lineRule="auto"/>
              <w:ind w:firstLine="0"/>
              <w:rPr>
                <w:sz w:val="16"/>
                <w:szCs w:val="16"/>
              </w:rPr>
            </w:pPr>
            <w:r>
              <w:rPr>
                <w:rFonts w:ascii="SimHei" w:eastAsia="SimHei" w:hAnsi="SimHei" w:cs="SimHei"/>
                <w:color w:val="000000"/>
                <w:sz w:val="16"/>
                <w:szCs w:val="16"/>
              </w:rPr>
              <w:t>项目所有风险排序</w:t>
            </w:r>
          </w:p>
          <w:p w14:paraId="269E5079" w14:textId="77777777" w:rsidR="00EF5F46" w:rsidRDefault="00EF5F46" w:rsidP="00FA24E4">
            <w:pPr>
              <w:pStyle w:val="a2"/>
              <w:shd w:val="clear" w:color="auto" w:fill="auto"/>
              <w:spacing w:after="60" w:line="240" w:lineRule="auto"/>
              <w:ind w:firstLine="0"/>
              <w:rPr>
                <w:sz w:val="16"/>
                <w:szCs w:val="16"/>
              </w:rPr>
            </w:pPr>
            <w:r>
              <w:rPr>
                <w:rFonts w:ascii="SimHei" w:eastAsia="SimHei" w:hAnsi="SimHei" w:cs="SimHei"/>
                <w:color w:val="000000"/>
                <w:sz w:val="16"/>
                <w:szCs w:val="16"/>
              </w:rPr>
              <w:t>优先风险清单</w:t>
            </w:r>
          </w:p>
          <w:p w14:paraId="2281FC5D" w14:textId="77777777" w:rsidR="00EF5F46" w:rsidRDefault="00EF5F46" w:rsidP="00FA24E4">
            <w:pPr>
              <w:pStyle w:val="a2"/>
              <w:shd w:val="clear" w:color="auto" w:fill="auto"/>
              <w:spacing w:after="60" w:line="240" w:lineRule="auto"/>
              <w:ind w:firstLine="0"/>
              <w:rPr>
                <w:sz w:val="16"/>
                <w:szCs w:val="16"/>
              </w:rPr>
            </w:pPr>
            <w:r>
              <w:rPr>
                <w:rFonts w:ascii="SimHei" w:eastAsia="SimHei" w:hAnsi="SimHei" w:cs="SimHei"/>
                <w:color w:val="000000"/>
                <w:sz w:val="16"/>
                <w:szCs w:val="16"/>
              </w:rPr>
              <w:t>额外分析和管理地凤险清单</w:t>
            </w:r>
          </w:p>
        </w:tc>
      </w:tr>
      <w:tr w:rsidR="00EF5F46" w14:paraId="5DFA7FA4" w14:textId="77777777" w:rsidTr="00FA24E4">
        <w:tblPrEx>
          <w:tblCellMar>
            <w:top w:w="0" w:type="dxa"/>
            <w:bottom w:w="0" w:type="dxa"/>
          </w:tblCellMar>
        </w:tblPrEx>
        <w:trPr>
          <w:trHeight w:hRule="exact" w:val="1123"/>
          <w:jc w:val="center"/>
        </w:trPr>
        <w:tc>
          <w:tcPr>
            <w:tcW w:w="830" w:type="dxa"/>
            <w:vMerge/>
            <w:shd w:val="clear" w:color="auto" w:fill="FFFFFF"/>
            <w:vAlign w:val="center"/>
          </w:tcPr>
          <w:p w14:paraId="7D303691" w14:textId="77777777" w:rsidR="00EF5F46" w:rsidRDefault="00EF5F46" w:rsidP="00FA24E4">
            <w:pPr>
              <w:rPr>
                <w:lang w:eastAsia="zh-CN"/>
              </w:rPr>
            </w:pPr>
          </w:p>
        </w:tc>
        <w:tc>
          <w:tcPr>
            <w:tcW w:w="1114" w:type="dxa"/>
            <w:tcBorders>
              <w:top w:val="single" w:sz="4" w:space="0" w:color="auto"/>
              <w:left w:val="single" w:sz="4" w:space="0" w:color="auto"/>
            </w:tcBorders>
            <w:shd w:val="clear" w:color="auto" w:fill="FFFFFF"/>
            <w:vAlign w:val="center"/>
          </w:tcPr>
          <w:p w14:paraId="3DAA4CE4"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活动排序</w:t>
            </w:r>
          </w:p>
        </w:tc>
        <w:tc>
          <w:tcPr>
            <w:tcW w:w="1430" w:type="dxa"/>
            <w:tcBorders>
              <w:top w:val="single" w:sz="4" w:space="0" w:color="auto"/>
              <w:left w:val="single" w:sz="4" w:space="0" w:color="auto"/>
            </w:tcBorders>
            <w:shd w:val="clear" w:color="auto" w:fill="FFFFFF"/>
            <w:vAlign w:val="center"/>
          </w:tcPr>
          <w:p w14:paraId="4954962D" w14:textId="77777777" w:rsidR="00EF5F46" w:rsidRDefault="00EF5F46" w:rsidP="00FA24E4">
            <w:pPr>
              <w:pStyle w:val="a2"/>
              <w:shd w:val="clear" w:color="auto" w:fill="auto"/>
              <w:spacing w:line="240" w:lineRule="exact"/>
              <w:ind w:firstLine="0"/>
              <w:rPr>
                <w:sz w:val="16"/>
                <w:szCs w:val="16"/>
              </w:rPr>
            </w:pPr>
            <w:r>
              <w:rPr>
                <w:rFonts w:ascii="SimHei" w:eastAsia="SimHei" w:hAnsi="SimHei" w:cs="SimHei"/>
                <w:color w:val="000000"/>
                <w:sz w:val="16"/>
                <w:szCs w:val="16"/>
              </w:rPr>
              <w:t>项目网络图 活动清单（更新）</w:t>
            </w:r>
          </w:p>
        </w:tc>
        <w:tc>
          <w:tcPr>
            <w:tcW w:w="792" w:type="dxa"/>
            <w:vMerge/>
            <w:tcBorders>
              <w:left w:val="single" w:sz="4" w:space="0" w:color="auto"/>
            </w:tcBorders>
            <w:shd w:val="clear" w:color="auto" w:fill="FFFFFF"/>
            <w:vAlign w:val="center"/>
          </w:tcPr>
          <w:p w14:paraId="4D1223E6" w14:textId="77777777" w:rsidR="00EF5F46" w:rsidRDefault="00EF5F46" w:rsidP="00FA24E4">
            <w:pPr>
              <w:rPr>
                <w:lang w:eastAsia="zh-CN"/>
              </w:rPr>
            </w:pPr>
          </w:p>
        </w:tc>
        <w:tc>
          <w:tcPr>
            <w:tcW w:w="1118" w:type="dxa"/>
            <w:tcBorders>
              <w:top w:val="single" w:sz="4" w:space="0" w:color="auto"/>
              <w:left w:val="single" w:sz="4" w:space="0" w:color="auto"/>
            </w:tcBorders>
            <w:shd w:val="clear" w:color="auto" w:fill="FFFFFF"/>
            <w:vAlign w:val="center"/>
          </w:tcPr>
          <w:p w14:paraId="4BF80971" w14:textId="77777777" w:rsidR="00EF5F46" w:rsidRDefault="00EF5F46"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风险定量分析</w:t>
            </w:r>
          </w:p>
        </w:tc>
        <w:tc>
          <w:tcPr>
            <w:tcW w:w="2126" w:type="dxa"/>
            <w:tcBorders>
              <w:top w:val="single" w:sz="4" w:space="0" w:color="auto"/>
              <w:left w:val="single" w:sz="4" w:space="0" w:color="auto"/>
            </w:tcBorders>
            <w:shd w:val="clear" w:color="auto" w:fill="FFFFFF"/>
            <w:vAlign w:val="center"/>
          </w:tcPr>
          <w:p w14:paraId="058F1A8E" w14:textId="77777777" w:rsidR="00EF5F46" w:rsidRDefault="00EF5F46" w:rsidP="00FA24E4">
            <w:pPr>
              <w:pStyle w:val="a2"/>
              <w:shd w:val="clear" w:color="auto" w:fill="auto"/>
              <w:spacing w:line="242" w:lineRule="exact"/>
              <w:ind w:firstLine="0"/>
              <w:rPr>
                <w:sz w:val="16"/>
                <w:szCs w:val="16"/>
              </w:rPr>
            </w:pPr>
            <w:r>
              <w:rPr>
                <w:rFonts w:ascii="SimHei" w:eastAsia="SimHei" w:hAnsi="SimHei" w:cs="SimHei"/>
                <w:color w:val="000000"/>
                <w:sz w:val="16"/>
                <w:szCs w:val="16"/>
              </w:rPr>
              <w:t>量化风险的优先顺序表 项目的可行性分析 达到成本和时间目标的概率 风险量化分析的趋势</w:t>
            </w:r>
          </w:p>
        </w:tc>
      </w:tr>
      <w:tr w:rsidR="00EF5F46" w14:paraId="2E7BE22A" w14:textId="77777777" w:rsidTr="00FA24E4">
        <w:tblPrEx>
          <w:tblCellMar>
            <w:top w:w="0" w:type="dxa"/>
            <w:bottom w:w="0" w:type="dxa"/>
          </w:tblCellMar>
        </w:tblPrEx>
        <w:trPr>
          <w:trHeight w:hRule="exact" w:val="1762"/>
          <w:jc w:val="center"/>
        </w:trPr>
        <w:tc>
          <w:tcPr>
            <w:tcW w:w="830" w:type="dxa"/>
            <w:vMerge/>
            <w:shd w:val="clear" w:color="auto" w:fill="FFFFFF"/>
            <w:vAlign w:val="center"/>
          </w:tcPr>
          <w:p w14:paraId="6DFFB069" w14:textId="77777777" w:rsidR="00EF5F46" w:rsidRDefault="00EF5F46" w:rsidP="00FA24E4">
            <w:pPr>
              <w:rPr>
                <w:lang w:eastAsia="zh-CN"/>
              </w:rPr>
            </w:pPr>
          </w:p>
        </w:tc>
        <w:tc>
          <w:tcPr>
            <w:tcW w:w="1114" w:type="dxa"/>
            <w:tcBorders>
              <w:top w:val="single" w:sz="4" w:space="0" w:color="auto"/>
              <w:left w:val="single" w:sz="4" w:space="0" w:color="auto"/>
            </w:tcBorders>
            <w:shd w:val="clear" w:color="auto" w:fill="FFFFFF"/>
            <w:vAlign w:val="center"/>
          </w:tcPr>
          <w:p w14:paraId="051F9353"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活动历时估算</w:t>
            </w:r>
          </w:p>
        </w:tc>
        <w:tc>
          <w:tcPr>
            <w:tcW w:w="1430" w:type="dxa"/>
            <w:tcBorders>
              <w:top w:val="single" w:sz="4" w:space="0" w:color="auto"/>
              <w:left w:val="single" w:sz="4" w:space="0" w:color="auto"/>
            </w:tcBorders>
            <w:shd w:val="clear" w:color="auto" w:fill="FFFFFF"/>
            <w:vAlign w:val="center"/>
          </w:tcPr>
          <w:p w14:paraId="27638F47" w14:textId="77777777" w:rsidR="00EF5F46" w:rsidRDefault="00EF5F46" w:rsidP="00FA24E4">
            <w:pPr>
              <w:pStyle w:val="a2"/>
              <w:shd w:val="clear" w:color="auto" w:fill="auto"/>
              <w:spacing w:line="240" w:lineRule="exact"/>
              <w:ind w:firstLine="0"/>
              <w:rPr>
                <w:sz w:val="16"/>
                <w:szCs w:val="16"/>
              </w:rPr>
            </w:pPr>
            <w:r>
              <w:rPr>
                <w:rFonts w:ascii="SimHei" w:eastAsia="SimHei" w:hAnsi="SimHei" w:cs="SimHei"/>
                <w:color w:val="000000"/>
                <w:sz w:val="16"/>
                <w:szCs w:val="16"/>
              </w:rPr>
              <w:t>活动历时估测 估箕基础 活动清单（更新）</w:t>
            </w:r>
          </w:p>
        </w:tc>
        <w:tc>
          <w:tcPr>
            <w:tcW w:w="792" w:type="dxa"/>
            <w:vMerge/>
            <w:tcBorders>
              <w:left w:val="single" w:sz="4" w:space="0" w:color="auto"/>
            </w:tcBorders>
            <w:shd w:val="clear" w:color="auto" w:fill="FFFFFF"/>
            <w:vAlign w:val="center"/>
          </w:tcPr>
          <w:p w14:paraId="317C4C25" w14:textId="77777777" w:rsidR="00EF5F46" w:rsidRDefault="00EF5F46" w:rsidP="00FA24E4">
            <w:pPr>
              <w:rPr>
                <w:lang w:eastAsia="zh-CN"/>
              </w:rPr>
            </w:pPr>
          </w:p>
        </w:tc>
        <w:tc>
          <w:tcPr>
            <w:tcW w:w="1118" w:type="dxa"/>
            <w:tcBorders>
              <w:top w:val="single" w:sz="4" w:space="0" w:color="auto"/>
              <w:left w:val="single" w:sz="4" w:space="0" w:color="auto"/>
            </w:tcBorders>
            <w:shd w:val="clear" w:color="auto" w:fill="FFFFFF"/>
            <w:vAlign w:val="center"/>
          </w:tcPr>
          <w:p w14:paraId="0881E782" w14:textId="77777777" w:rsidR="00EF5F46" w:rsidRDefault="00EF5F46" w:rsidP="00FA24E4">
            <w:pPr>
              <w:pStyle w:val="a2"/>
              <w:shd w:val="clear" w:color="auto" w:fill="auto"/>
              <w:spacing w:line="240" w:lineRule="exact"/>
              <w:ind w:firstLine="0"/>
              <w:jc w:val="both"/>
              <w:rPr>
                <w:sz w:val="16"/>
                <w:szCs w:val="16"/>
              </w:rPr>
            </w:pPr>
            <w:r>
              <w:rPr>
                <w:rFonts w:ascii="SimHei" w:eastAsia="SimHei" w:hAnsi="SimHei" w:cs="SimHei"/>
                <w:color w:val="000000"/>
                <w:sz w:val="16"/>
                <w:szCs w:val="16"/>
              </w:rPr>
              <w:t>风险应对 计划编制</w:t>
            </w:r>
          </w:p>
        </w:tc>
        <w:tc>
          <w:tcPr>
            <w:tcW w:w="2126" w:type="dxa"/>
            <w:tcBorders>
              <w:top w:val="single" w:sz="4" w:space="0" w:color="auto"/>
              <w:left w:val="single" w:sz="4" w:space="0" w:color="auto"/>
            </w:tcBorders>
            <w:shd w:val="clear" w:color="auto" w:fill="FFFFFF"/>
          </w:tcPr>
          <w:p w14:paraId="7A9B2550"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风险应对计划</w:t>
            </w:r>
          </w:p>
          <w:p w14:paraId="2CF36C05"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残余风险</w:t>
            </w:r>
          </w:p>
          <w:p w14:paraId="1183BC55"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二次凤险</w:t>
            </w:r>
          </w:p>
          <w:p w14:paraId="05DCCB6B"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契约协议</w:t>
            </w:r>
          </w:p>
          <w:p w14:paraId="027486BD"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需要的应急储备额</w:t>
            </w:r>
          </w:p>
          <w:p w14:paraId="4B61C359"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其他过程的输人</w:t>
            </w:r>
          </w:p>
          <w:p w14:paraId="008FFA24" w14:textId="77777777" w:rsidR="00EF5F46" w:rsidRDefault="00EF5F46" w:rsidP="00FA24E4">
            <w:pPr>
              <w:pStyle w:val="a2"/>
              <w:shd w:val="clear" w:color="auto" w:fill="auto"/>
              <w:spacing w:after="40" w:line="240" w:lineRule="auto"/>
              <w:ind w:firstLine="0"/>
              <w:rPr>
                <w:sz w:val="16"/>
                <w:szCs w:val="16"/>
              </w:rPr>
            </w:pPr>
            <w:r>
              <w:rPr>
                <w:rFonts w:ascii="SimHei" w:eastAsia="SimHei" w:hAnsi="SimHei" w:cs="SimHei"/>
                <w:color w:val="000000"/>
                <w:sz w:val="16"/>
                <w:szCs w:val="16"/>
              </w:rPr>
              <w:t>修改后项目计划的输入</w:t>
            </w:r>
          </w:p>
        </w:tc>
      </w:tr>
      <w:tr w:rsidR="00EF5F46" w14:paraId="5FC5468A" w14:textId="77777777" w:rsidTr="00FA24E4">
        <w:tblPrEx>
          <w:tblCellMar>
            <w:top w:w="0" w:type="dxa"/>
            <w:bottom w:w="0" w:type="dxa"/>
          </w:tblCellMar>
        </w:tblPrEx>
        <w:trPr>
          <w:trHeight w:hRule="exact" w:val="1123"/>
          <w:jc w:val="center"/>
        </w:trPr>
        <w:tc>
          <w:tcPr>
            <w:tcW w:w="830" w:type="dxa"/>
            <w:vMerge/>
            <w:shd w:val="clear" w:color="auto" w:fill="FFFFFF"/>
            <w:vAlign w:val="center"/>
          </w:tcPr>
          <w:p w14:paraId="61A029BE" w14:textId="77777777" w:rsidR="00EF5F46" w:rsidRDefault="00EF5F46" w:rsidP="00FA24E4">
            <w:pPr>
              <w:rPr>
                <w:lang w:eastAsia="zh-CN"/>
              </w:rPr>
            </w:pPr>
          </w:p>
        </w:tc>
        <w:tc>
          <w:tcPr>
            <w:tcW w:w="1114" w:type="dxa"/>
            <w:tcBorders>
              <w:top w:val="single" w:sz="4" w:space="0" w:color="auto"/>
              <w:left w:val="single" w:sz="4" w:space="0" w:color="auto"/>
            </w:tcBorders>
            <w:shd w:val="clear" w:color="auto" w:fill="FFFFFF"/>
            <w:vAlign w:val="center"/>
          </w:tcPr>
          <w:p w14:paraId="586E441D"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进度计划编制</w:t>
            </w:r>
          </w:p>
        </w:tc>
        <w:tc>
          <w:tcPr>
            <w:tcW w:w="1430" w:type="dxa"/>
            <w:tcBorders>
              <w:top w:val="single" w:sz="4" w:space="0" w:color="auto"/>
              <w:left w:val="single" w:sz="4" w:space="0" w:color="auto"/>
            </w:tcBorders>
            <w:shd w:val="clear" w:color="auto" w:fill="FFFFFF"/>
            <w:vAlign w:val="center"/>
          </w:tcPr>
          <w:p w14:paraId="1937E5DA" w14:textId="77777777" w:rsidR="00EF5F46" w:rsidRDefault="00EF5F46" w:rsidP="00FA24E4">
            <w:pPr>
              <w:pStyle w:val="a2"/>
              <w:shd w:val="clear" w:color="auto" w:fill="auto"/>
              <w:spacing w:line="240" w:lineRule="exact"/>
              <w:ind w:firstLine="0"/>
              <w:rPr>
                <w:sz w:val="16"/>
                <w:szCs w:val="16"/>
              </w:rPr>
            </w:pPr>
            <w:r>
              <w:rPr>
                <w:rFonts w:ascii="SimHei" w:eastAsia="SimHei" w:hAnsi="SimHei" w:cs="SimHei"/>
                <w:color w:val="000000"/>
                <w:sz w:val="16"/>
                <w:szCs w:val="16"/>
              </w:rPr>
              <w:t>项目进度</w:t>
            </w:r>
          </w:p>
          <w:p w14:paraId="1079A375" w14:textId="77777777" w:rsidR="00EF5F46" w:rsidRDefault="00EF5F46" w:rsidP="00FA24E4">
            <w:pPr>
              <w:pStyle w:val="a2"/>
              <w:shd w:val="clear" w:color="auto" w:fill="auto"/>
              <w:spacing w:line="240" w:lineRule="exact"/>
              <w:ind w:firstLine="0"/>
              <w:rPr>
                <w:sz w:val="16"/>
                <w:szCs w:val="16"/>
              </w:rPr>
            </w:pPr>
            <w:r>
              <w:rPr>
                <w:rFonts w:ascii="SimHei" w:eastAsia="SimHei" w:hAnsi="SimHei" w:cs="SimHei"/>
                <w:color w:val="000000"/>
                <w:sz w:val="16"/>
                <w:szCs w:val="16"/>
              </w:rPr>
              <w:t>详细依据 逬度管理计划</w:t>
            </w:r>
          </w:p>
          <w:p w14:paraId="25806904" w14:textId="77777777" w:rsidR="00EF5F46" w:rsidRDefault="00EF5F46" w:rsidP="00FA24E4">
            <w:pPr>
              <w:pStyle w:val="a2"/>
              <w:shd w:val="clear" w:color="auto" w:fill="auto"/>
              <w:spacing w:line="240" w:lineRule="exact"/>
              <w:ind w:firstLine="0"/>
              <w:rPr>
                <w:sz w:val="16"/>
                <w:szCs w:val="16"/>
              </w:rPr>
            </w:pPr>
            <w:r>
              <w:rPr>
                <w:rFonts w:ascii="SimHei" w:eastAsia="SimHei" w:hAnsi="SimHei" w:cs="SimHei"/>
                <w:color w:val="000000"/>
                <w:sz w:val="16"/>
                <w:szCs w:val="16"/>
              </w:rPr>
              <w:t>资源需求（更新）</w:t>
            </w:r>
          </w:p>
        </w:tc>
        <w:tc>
          <w:tcPr>
            <w:tcW w:w="792" w:type="dxa"/>
            <w:vMerge w:val="restart"/>
            <w:tcBorders>
              <w:top w:val="single" w:sz="4" w:space="0" w:color="auto"/>
              <w:left w:val="single" w:sz="4" w:space="0" w:color="auto"/>
            </w:tcBorders>
            <w:shd w:val="clear" w:color="auto" w:fill="FFFFFF"/>
            <w:vAlign w:val="center"/>
          </w:tcPr>
          <w:p w14:paraId="4A498A0E"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采购</w:t>
            </w:r>
          </w:p>
        </w:tc>
        <w:tc>
          <w:tcPr>
            <w:tcW w:w="1118" w:type="dxa"/>
            <w:tcBorders>
              <w:top w:val="single" w:sz="4" w:space="0" w:color="auto"/>
              <w:left w:val="single" w:sz="4" w:space="0" w:color="auto"/>
            </w:tcBorders>
            <w:shd w:val="clear" w:color="auto" w:fill="FFFFFF"/>
            <w:vAlign w:val="center"/>
          </w:tcPr>
          <w:p w14:paraId="02421F7E" w14:textId="77777777" w:rsidR="00EF5F46" w:rsidRDefault="00EF5F46"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采购计划编制</w:t>
            </w:r>
          </w:p>
        </w:tc>
        <w:tc>
          <w:tcPr>
            <w:tcW w:w="2126" w:type="dxa"/>
            <w:tcBorders>
              <w:top w:val="single" w:sz="4" w:space="0" w:color="auto"/>
              <w:left w:val="single" w:sz="4" w:space="0" w:color="auto"/>
            </w:tcBorders>
            <w:shd w:val="clear" w:color="auto" w:fill="FFFFFF"/>
            <w:vAlign w:val="center"/>
          </w:tcPr>
          <w:p w14:paraId="3DBEE789" w14:textId="77777777" w:rsidR="00EF5F46" w:rsidRDefault="00EF5F46" w:rsidP="00FA24E4">
            <w:pPr>
              <w:pStyle w:val="a2"/>
              <w:shd w:val="clear" w:color="auto" w:fill="auto"/>
              <w:spacing w:line="245" w:lineRule="exact"/>
              <w:ind w:firstLine="0"/>
              <w:rPr>
                <w:sz w:val="16"/>
                <w:szCs w:val="16"/>
              </w:rPr>
            </w:pPr>
            <w:r>
              <w:rPr>
                <w:rFonts w:ascii="SimHei" w:eastAsia="SimHei" w:hAnsi="SimHei" w:cs="SimHei"/>
                <w:color w:val="000000"/>
                <w:sz w:val="16"/>
                <w:szCs w:val="16"/>
              </w:rPr>
              <w:t>采购管理计划 工作说明</w:t>
            </w:r>
          </w:p>
        </w:tc>
      </w:tr>
      <w:tr w:rsidR="00EF5F46" w14:paraId="159FBA7C" w14:textId="77777777" w:rsidTr="00FA24E4">
        <w:tblPrEx>
          <w:tblCellMar>
            <w:top w:w="0" w:type="dxa"/>
            <w:bottom w:w="0" w:type="dxa"/>
          </w:tblCellMar>
        </w:tblPrEx>
        <w:trPr>
          <w:trHeight w:hRule="exact" w:val="802"/>
          <w:jc w:val="center"/>
        </w:trPr>
        <w:tc>
          <w:tcPr>
            <w:tcW w:w="830" w:type="dxa"/>
            <w:vMerge w:val="restart"/>
            <w:tcBorders>
              <w:top w:val="single" w:sz="4" w:space="0" w:color="auto"/>
            </w:tcBorders>
            <w:shd w:val="clear" w:color="auto" w:fill="FFFFFF"/>
            <w:vAlign w:val="center"/>
          </w:tcPr>
          <w:p w14:paraId="2E300FD3"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成本</w:t>
            </w:r>
          </w:p>
        </w:tc>
        <w:tc>
          <w:tcPr>
            <w:tcW w:w="1114" w:type="dxa"/>
            <w:tcBorders>
              <w:top w:val="single" w:sz="4" w:space="0" w:color="auto"/>
              <w:left w:val="single" w:sz="4" w:space="0" w:color="auto"/>
            </w:tcBorders>
            <w:shd w:val="clear" w:color="auto" w:fill="FFFFFF"/>
            <w:vAlign w:val="center"/>
          </w:tcPr>
          <w:p w14:paraId="04DBD684"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资源计划编制</w:t>
            </w:r>
          </w:p>
        </w:tc>
        <w:tc>
          <w:tcPr>
            <w:tcW w:w="1430" w:type="dxa"/>
            <w:tcBorders>
              <w:top w:val="single" w:sz="4" w:space="0" w:color="auto"/>
              <w:left w:val="single" w:sz="4" w:space="0" w:color="auto"/>
            </w:tcBorders>
            <w:shd w:val="clear" w:color="auto" w:fill="FFFFFF"/>
            <w:vAlign w:val="center"/>
          </w:tcPr>
          <w:p w14:paraId="00C136A9"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资源需求</w:t>
            </w:r>
          </w:p>
        </w:tc>
        <w:tc>
          <w:tcPr>
            <w:tcW w:w="792" w:type="dxa"/>
            <w:vMerge/>
            <w:tcBorders>
              <w:left w:val="single" w:sz="4" w:space="0" w:color="auto"/>
            </w:tcBorders>
            <w:shd w:val="clear" w:color="auto" w:fill="FFFFFF"/>
            <w:vAlign w:val="center"/>
          </w:tcPr>
          <w:p w14:paraId="0F5AA76C" w14:textId="77777777" w:rsidR="00EF5F46" w:rsidRDefault="00EF5F46" w:rsidP="00FA24E4"/>
        </w:tc>
        <w:tc>
          <w:tcPr>
            <w:tcW w:w="1118" w:type="dxa"/>
            <w:tcBorders>
              <w:top w:val="single" w:sz="4" w:space="0" w:color="auto"/>
              <w:left w:val="single" w:sz="4" w:space="0" w:color="auto"/>
            </w:tcBorders>
            <w:shd w:val="clear" w:color="auto" w:fill="FFFFFF"/>
            <w:vAlign w:val="center"/>
          </w:tcPr>
          <w:p w14:paraId="23D58C4A" w14:textId="77777777" w:rsidR="00EF5F46" w:rsidRDefault="00EF5F46"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询价计划编制</w:t>
            </w:r>
          </w:p>
        </w:tc>
        <w:tc>
          <w:tcPr>
            <w:tcW w:w="2126" w:type="dxa"/>
            <w:tcBorders>
              <w:top w:val="single" w:sz="4" w:space="0" w:color="auto"/>
              <w:left w:val="single" w:sz="4" w:space="0" w:color="auto"/>
            </w:tcBorders>
            <w:shd w:val="clear" w:color="auto" w:fill="FFFFFF"/>
          </w:tcPr>
          <w:p w14:paraId="5273BEBF" w14:textId="77777777" w:rsidR="00EF5F46" w:rsidRDefault="00EF5F46" w:rsidP="00FA24E4">
            <w:pPr>
              <w:pStyle w:val="a2"/>
              <w:shd w:val="clear" w:color="auto" w:fill="auto"/>
              <w:spacing w:line="235" w:lineRule="exact"/>
              <w:ind w:firstLine="0"/>
              <w:rPr>
                <w:sz w:val="16"/>
                <w:szCs w:val="16"/>
              </w:rPr>
            </w:pPr>
            <w:r>
              <w:rPr>
                <w:rFonts w:ascii="SimHei" w:eastAsia="SimHei" w:hAnsi="SimHei" w:cs="SimHei"/>
                <w:color w:val="000000"/>
                <w:sz w:val="16"/>
                <w:szCs w:val="16"/>
              </w:rPr>
              <w:t>采购文件</w:t>
            </w:r>
          </w:p>
          <w:p w14:paraId="3D698F00" w14:textId="77777777" w:rsidR="00EF5F46" w:rsidRDefault="00EF5F46" w:rsidP="00FA24E4">
            <w:pPr>
              <w:pStyle w:val="a2"/>
              <w:shd w:val="clear" w:color="auto" w:fill="auto"/>
              <w:spacing w:line="235" w:lineRule="exact"/>
              <w:ind w:firstLine="0"/>
              <w:rPr>
                <w:sz w:val="16"/>
                <w:szCs w:val="16"/>
              </w:rPr>
            </w:pPr>
            <w:r>
              <w:rPr>
                <w:rFonts w:ascii="SimHei" w:eastAsia="SimHei" w:hAnsi="SimHei" w:cs="SimHei"/>
                <w:color w:val="000000"/>
                <w:sz w:val="16"/>
                <w:szCs w:val="16"/>
              </w:rPr>
              <w:t>评价标准 工作说明更新</w:t>
            </w:r>
          </w:p>
        </w:tc>
      </w:tr>
      <w:tr w:rsidR="00EF5F46" w14:paraId="4B37132C" w14:textId="77777777" w:rsidTr="00FA24E4">
        <w:tblPrEx>
          <w:tblCellMar>
            <w:top w:w="0" w:type="dxa"/>
            <w:bottom w:w="0" w:type="dxa"/>
          </w:tblCellMar>
        </w:tblPrEx>
        <w:trPr>
          <w:trHeight w:hRule="exact" w:val="1109"/>
          <w:jc w:val="center"/>
        </w:trPr>
        <w:tc>
          <w:tcPr>
            <w:tcW w:w="830" w:type="dxa"/>
            <w:vMerge/>
            <w:shd w:val="clear" w:color="auto" w:fill="FFFFFF"/>
            <w:vAlign w:val="center"/>
          </w:tcPr>
          <w:p w14:paraId="2BC1E577" w14:textId="77777777" w:rsidR="00EF5F46" w:rsidRDefault="00EF5F46" w:rsidP="00FA24E4">
            <w:pPr>
              <w:rPr>
                <w:lang w:eastAsia="zh-CN"/>
              </w:rPr>
            </w:pPr>
          </w:p>
        </w:tc>
        <w:tc>
          <w:tcPr>
            <w:tcW w:w="1114" w:type="dxa"/>
            <w:tcBorders>
              <w:top w:val="single" w:sz="4" w:space="0" w:color="auto"/>
              <w:left w:val="single" w:sz="4" w:space="0" w:color="auto"/>
            </w:tcBorders>
            <w:shd w:val="clear" w:color="auto" w:fill="FFFFFF"/>
            <w:vAlign w:val="center"/>
          </w:tcPr>
          <w:p w14:paraId="488CC578"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成本估算</w:t>
            </w:r>
          </w:p>
        </w:tc>
        <w:tc>
          <w:tcPr>
            <w:tcW w:w="1430" w:type="dxa"/>
            <w:tcBorders>
              <w:top w:val="single" w:sz="4" w:space="0" w:color="auto"/>
              <w:left w:val="single" w:sz="4" w:space="0" w:color="auto"/>
            </w:tcBorders>
            <w:shd w:val="clear" w:color="auto" w:fill="FFFFFF"/>
            <w:vAlign w:val="center"/>
          </w:tcPr>
          <w:p w14:paraId="5B80721F" w14:textId="77777777" w:rsidR="00EF5F46" w:rsidRDefault="00EF5F46" w:rsidP="00FA24E4">
            <w:pPr>
              <w:pStyle w:val="a2"/>
              <w:shd w:val="clear" w:color="auto" w:fill="auto"/>
              <w:spacing w:line="218" w:lineRule="exact"/>
              <w:ind w:firstLine="0"/>
              <w:rPr>
                <w:sz w:val="16"/>
                <w:szCs w:val="16"/>
              </w:rPr>
            </w:pPr>
            <w:r>
              <w:rPr>
                <w:rFonts w:ascii="SimHei" w:eastAsia="SimHei" w:hAnsi="SimHei" w:cs="SimHei"/>
                <w:color w:val="000000"/>
                <w:sz w:val="16"/>
                <w:szCs w:val="16"/>
              </w:rPr>
              <w:t>成本估测 详细依据 成本管理计划</w:t>
            </w:r>
          </w:p>
        </w:tc>
        <w:tc>
          <w:tcPr>
            <w:tcW w:w="792" w:type="dxa"/>
            <w:vMerge w:val="restart"/>
            <w:tcBorders>
              <w:top w:val="single" w:sz="4" w:space="0" w:color="auto"/>
              <w:left w:val="single" w:sz="4" w:space="0" w:color="auto"/>
            </w:tcBorders>
            <w:shd w:val="clear" w:color="auto" w:fill="FFFFFF"/>
            <w:vAlign w:val="center"/>
          </w:tcPr>
          <w:p w14:paraId="69A6EDD2"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人力资源</w:t>
            </w:r>
          </w:p>
        </w:tc>
        <w:tc>
          <w:tcPr>
            <w:tcW w:w="1118" w:type="dxa"/>
            <w:tcBorders>
              <w:top w:val="single" w:sz="4" w:space="0" w:color="auto"/>
              <w:left w:val="single" w:sz="4" w:space="0" w:color="auto"/>
            </w:tcBorders>
            <w:shd w:val="clear" w:color="auto" w:fill="FFFFFF"/>
            <w:vAlign w:val="center"/>
          </w:tcPr>
          <w:p w14:paraId="43FE73F8"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组织计划编制</w:t>
            </w:r>
          </w:p>
        </w:tc>
        <w:tc>
          <w:tcPr>
            <w:tcW w:w="2126" w:type="dxa"/>
            <w:tcBorders>
              <w:top w:val="single" w:sz="4" w:space="0" w:color="auto"/>
              <w:left w:val="single" w:sz="4" w:space="0" w:color="auto"/>
            </w:tcBorders>
            <w:shd w:val="clear" w:color="auto" w:fill="FFFFFF"/>
            <w:vAlign w:val="center"/>
          </w:tcPr>
          <w:p w14:paraId="13B3D367" w14:textId="77777777" w:rsidR="00EF5F46" w:rsidRDefault="00EF5F46" w:rsidP="00FA24E4">
            <w:pPr>
              <w:pStyle w:val="a2"/>
              <w:shd w:val="clear" w:color="auto" w:fill="auto"/>
              <w:spacing w:line="235" w:lineRule="exact"/>
              <w:ind w:firstLine="0"/>
              <w:rPr>
                <w:sz w:val="16"/>
                <w:szCs w:val="16"/>
              </w:rPr>
            </w:pPr>
            <w:r>
              <w:rPr>
                <w:rFonts w:ascii="SimHei" w:eastAsia="SimHei" w:hAnsi="SimHei" w:cs="SimHei"/>
                <w:color w:val="000000"/>
                <w:sz w:val="16"/>
                <w:szCs w:val="16"/>
              </w:rPr>
              <w:t>角色和贵任分配 员工配置管理计划 组织结构图</w:t>
            </w:r>
          </w:p>
          <w:p w14:paraId="74C1D5E1" w14:textId="77777777" w:rsidR="00EF5F46" w:rsidRDefault="00EF5F46" w:rsidP="00FA24E4">
            <w:pPr>
              <w:pStyle w:val="a2"/>
              <w:shd w:val="clear" w:color="auto" w:fill="auto"/>
              <w:spacing w:line="235" w:lineRule="exact"/>
              <w:ind w:firstLine="0"/>
              <w:rPr>
                <w:sz w:val="16"/>
                <w:szCs w:val="16"/>
              </w:rPr>
            </w:pPr>
            <w:r>
              <w:rPr>
                <w:rFonts w:ascii="SimHei" w:eastAsia="SimHei" w:hAnsi="SimHei" w:cs="SimHei"/>
                <w:color w:val="000000"/>
                <w:sz w:val="16"/>
                <w:szCs w:val="16"/>
              </w:rPr>
              <w:t>详细依据</w:t>
            </w:r>
          </w:p>
        </w:tc>
      </w:tr>
      <w:tr w:rsidR="00EF5F46" w14:paraId="7A1A1567" w14:textId="77777777" w:rsidTr="00FA24E4">
        <w:tblPrEx>
          <w:tblCellMar>
            <w:top w:w="0" w:type="dxa"/>
            <w:bottom w:w="0" w:type="dxa"/>
          </w:tblCellMar>
        </w:tblPrEx>
        <w:trPr>
          <w:trHeight w:hRule="exact" w:val="816"/>
          <w:jc w:val="center"/>
        </w:trPr>
        <w:tc>
          <w:tcPr>
            <w:tcW w:w="830" w:type="dxa"/>
            <w:tcBorders>
              <w:top w:val="single" w:sz="4" w:space="0" w:color="auto"/>
              <w:bottom w:val="single" w:sz="4" w:space="0" w:color="auto"/>
            </w:tcBorders>
            <w:shd w:val="clear" w:color="auto" w:fill="FFFFFF"/>
            <w:vAlign w:val="center"/>
          </w:tcPr>
          <w:p w14:paraId="1AE75155"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质量</w:t>
            </w:r>
          </w:p>
        </w:tc>
        <w:tc>
          <w:tcPr>
            <w:tcW w:w="1114" w:type="dxa"/>
            <w:tcBorders>
              <w:top w:val="single" w:sz="4" w:space="0" w:color="auto"/>
              <w:left w:val="single" w:sz="4" w:space="0" w:color="auto"/>
              <w:bottom w:val="single" w:sz="4" w:space="0" w:color="auto"/>
            </w:tcBorders>
            <w:shd w:val="clear" w:color="auto" w:fill="FFFFFF"/>
            <w:vAlign w:val="center"/>
          </w:tcPr>
          <w:p w14:paraId="3727F542" w14:textId="77777777" w:rsidR="00EF5F46" w:rsidRDefault="00EF5F46" w:rsidP="00FA24E4">
            <w:pPr>
              <w:pStyle w:val="a2"/>
              <w:shd w:val="clear" w:color="auto" w:fill="auto"/>
              <w:spacing w:line="254" w:lineRule="exact"/>
              <w:ind w:firstLine="0"/>
              <w:rPr>
                <w:sz w:val="16"/>
                <w:szCs w:val="16"/>
              </w:rPr>
            </w:pPr>
            <w:r>
              <w:rPr>
                <w:rFonts w:ascii="SimHei" w:eastAsia="SimHei" w:hAnsi="SimHei" w:cs="SimHei"/>
                <w:color w:val="000000"/>
                <w:sz w:val="16"/>
                <w:szCs w:val="16"/>
              </w:rPr>
              <w:t>质量计划的 编制</w:t>
            </w:r>
          </w:p>
        </w:tc>
        <w:tc>
          <w:tcPr>
            <w:tcW w:w="1430" w:type="dxa"/>
            <w:tcBorders>
              <w:top w:val="single" w:sz="4" w:space="0" w:color="auto"/>
              <w:left w:val="single" w:sz="4" w:space="0" w:color="auto"/>
              <w:bottom w:val="single" w:sz="4" w:space="0" w:color="auto"/>
            </w:tcBorders>
            <w:shd w:val="clear" w:color="auto" w:fill="FFFFFF"/>
            <w:vAlign w:val="center"/>
          </w:tcPr>
          <w:p w14:paraId="12F8B47B" w14:textId="77777777" w:rsidR="00EF5F46" w:rsidRDefault="00EF5F46" w:rsidP="00FA24E4">
            <w:pPr>
              <w:pStyle w:val="a2"/>
              <w:shd w:val="clear" w:color="auto" w:fill="auto"/>
              <w:spacing w:line="235" w:lineRule="exact"/>
              <w:ind w:firstLine="0"/>
              <w:rPr>
                <w:sz w:val="16"/>
                <w:szCs w:val="16"/>
              </w:rPr>
            </w:pPr>
            <w:r>
              <w:rPr>
                <w:rFonts w:ascii="SimHei" w:eastAsia="SimHei" w:hAnsi="SimHei" w:cs="SimHei"/>
                <w:color w:val="000000"/>
                <w:sz w:val="16"/>
                <w:szCs w:val="16"/>
              </w:rPr>
              <w:t>质量管理计划 操作定义 检査表</w:t>
            </w:r>
          </w:p>
        </w:tc>
        <w:tc>
          <w:tcPr>
            <w:tcW w:w="792" w:type="dxa"/>
            <w:vMerge/>
            <w:tcBorders>
              <w:left w:val="single" w:sz="4" w:space="0" w:color="auto"/>
              <w:bottom w:val="single" w:sz="4" w:space="0" w:color="auto"/>
            </w:tcBorders>
            <w:shd w:val="clear" w:color="auto" w:fill="FFFFFF"/>
            <w:vAlign w:val="center"/>
          </w:tcPr>
          <w:p w14:paraId="6A307B71" w14:textId="77777777" w:rsidR="00EF5F46" w:rsidRDefault="00EF5F46" w:rsidP="00FA24E4">
            <w:pPr>
              <w:rPr>
                <w:lang w:eastAsia="zh-CN"/>
              </w:rPr>
            </w:pPr>
          </w:p>
        </w:tc>
        <w:tc>
          <w:tcPr>
            <w:tcW w:w="1118" w:type="dxa"/>
            <w:tcBorders>
              <w:top w:val="single" w:sz="4" w:space="0" w:color="auto"/>
              <w:left w:val="single" w:sz="4" w:space="0" w:color="auto"/>
              <w:bottom w:val="single" w:sz="4" w:space="0" w:color="auto"/>
            </w:tcBorders>
            <w:shd w:val="clear" w:color="auto" w:fill="FFFFFF"/>
            <w:vAlign w:val="center"/>
          </w:tcPr>
          <w:p w14:paraId="60FC970F" w14:textId="77777777" w:rsidR="00EF5F46" w:rsidRDefault="00EF5F46"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人员获得</w:t>
            </w:r>
          </w:p>
        </w:tc>
        <w:tc>
          <w:tcPr>
            <w:tcW w:w="2126" w:type="dxa"/>
            <w:tcBorders>
              <w:top w:val="single" w:sz="4" w:space="0" w:color="auto"/>
              <w:left w:val="single" w:sz="4" w:space="0" w:color="auto"/>
              <w:bottom w:val="single" w:sz="4" w:space="0" w:color="auto"/>
            </w:tcBorders>
            <w:shd w:val="clear" w:color="auto" w:fill="FFFFFF"/>
            <w:vAlign w:val="center"/>
          </w:tcPr>
          <w:p w14:paraId="553C01B3" w14:textId="77777777" w:rsidR="00EF5F46" w:rsidRDefault="00EF5F46" w:rsidP="00FA24E4">
            <w:pPr>
              <w:pStyle w:val="a2"/>
              <w:shd w:val="clear" w:color="auto" w:fill="auto"/>
              <w:spacing w:line="240" w:lineRule="exact"/>
              <w:ind w:firstLine="0"/>
              <w:rPr>
                <w:sz w:val="16"/>
                <w:szCs w:val="16"/>
              </w:rPr>
            </w:pPr>
            <w:r>
              <w:rPr>
                <w:rFonts w:ascii="SimHei" w:eastAsia="SimHei" w:hAnsi="SimHei" w:cs="SimHei"/>
                <w:color w:val="000000"/>
                <w:sz w:val="16"/>
                <w:szCs w:val="16"/>
              </w:rPr>
              <w:t>项目人员分配 项目团队成员名单</w:t>
            </w:r>
          </w:p>
        </w:tc>
      </w:tr>
    </w:tbl>
    <w:p w14:paraId="55B40767" w14:textId="77777777" w:rsidR="00EF5F46" w:rsidRDefault="00EF5F46" w:rsidP="00EF5F46">
      <w:pPr>
        <w:pStyle w:val="a4"/>
        <w:numPr>
          <w:ilvl w:val="0"/>
          <w:numId w:val="11"/>
        </w:numPr>
        <w:shd w:val="clear" w:color="auto" w:fill="auto"/>
        <w:tabs>
          <w:tab w:val="left" w:pos="878"/>
        </w:tabs>
        <w:spacing w:line="334" w:lineRule="exact"/>
        <w:ind w:firstLine="480"/>
        <w:jc w:val="both"/>
      </w:pPr>
      <w:r>
        <w:rPr>
          <w:color w:val="000000"/>
        </w:rPr>
        <w:t>分解任务并确定各任务间的依赖关系。从项目目标开始，从上到下，层 层分解，确定实现项目目标必须要做的各项工作，并画出完整的</w:t>
      </w:r>
      <w:r>
        <w:rPr>
          <w:rFonts w:ascii="Times New Roman" w:eastAsia="Times New Roman" w:hAnsi="Times New Roman" w:cs="Times New Roman"/>
          <w:color w:val="000000"/>
          <w:sz w:val="22"/>
          <w:szCs w:val="22"/>
          <w:lang w:val="en-US" w:bidi="en-US"/>
        </w:rPr>
        <w:t>WBS,</w:t>
      </w:r>
      <w:r>
        <w:rPr>
          <w:color w:val="000000"/>
        </w:rPr>
        <w:t>得到项 目的范围计划。确定各个任务之间的相互依赖关系，获得项目各工作任务之间动 态的工作流程。</w:t>
      </w:r>
    </w:p>
    <w:p w14:paraId="768CE556" w14:textId="77777777" w:rsidR="00EF5F46" w:rsidRDefault="00EF5F46" w:rsidP="00EF5F46">
      <w:pPr>
        <w:pStyle w:val="a4"/>
        <w:numPr>
          <w:ilvl w:val="0"/>
          <w:numId w:val="11"/>
        </w:numPr>
        <w:shd w:val="clear" w:color="auto" w:fill="auto"/>
        <w:tabs>
          <w:tab w:val="left" w:pos="880"/>
        </w:tabs>
        <w:spacing w:line="334" w:lineRule="exact"/>
        <w:ind w:firstLine="480"/>
        <w:jc w:val="both"/>
      </w:pPr>
      <w:r>
        <w:rPr>
          <w:color w:val="000000"/>
        </w:rPr>
        <w:t>确定每个任务所需的时间和团队成员可支配的时间。根据经验或应用相 关方法</w:t>
      </w:r>
      <w:r>
        <w:rPr>
          <w:color w:val="000000"/>
        </w:rPr>
        <w:lastRenderedPageBreak/>
        <w:t>给定每项任务需要耗费的时间；确定每个任务所需的人力资源要求，如需 要什么技术、技能、知识、经验、熟练程度等。确定项目团队成员可以支配的时 间，即每个项目成员具体花在项目中的确切时间；确定每个项目团队成员的角色 构成、职责、相互关系、沟通方式，得到项目的人力资源计划和沟通计划。</w:t>
      </w:r>
    </w:p>
    <w:p w14:paraId="16471C2A" w14:textId="77777777" w:rsidR="00EF5F46" w:rsidRDefault="00EF5F46" w:rsidP="00EF5F46">
      <w:pPr>
        <w:pStyle w:val="a4"/>
        <w:numPr>
          <w:ilvl w:val="0"/>
          <w:numId w:val="11"/>
        </w:numPr>
        <w:shd w:val="clear" w:color="auto" w:fill="auto"/>
        <w:tabs>
          <w:tab w:val="left" w:pos="878"/>
        </w:tabs>
        <w:spacing w:line="334" w:lineRule="exact"/>
        <w:ind w:firstLine="480"/>
        <w:jc w:val="both"/>
      </w:pPr>
      <w:r>
        <w:rPr>
          <w:color w:val="000000"/>
        </w:rPr>
        <w:t>确定管理工作。项目中有两种工作：一是直接与产品的完成相关的活 动；二是管理工作，如项目管理、项目会议、编写阶段报告等。这些工作在计划 中都应当充分地被考虑进去，这样项目计划会更加合理，更有效地减少因为计划 的不合理而导致的项目进度延期。</w:t>
      </w:r>
    </w:p>
    <w:p w14:paraId="41103DEA" w14:textId="77777777" w:rsidR="00EF5F46" w:rsidRDefault="00EF5F46" w:rsidP="00EF5F46">
      <w:pPr>
        <w:pStyle w:val="a4"/>
        <w:numPr>
          <w:ilvl w:val="0"/>
          <w:numId w:val="11"/>
        </w:numPr>
        <w:shd w:val="clear" w:color="auto" w:fill="auto"/>
        <w:tabs>
          <w:tab w:val="left" w:pos="878"/>
        </w:tabs>
        <w:spacing w:line="334" w:lineRule="exact"/>
        <w:ind w:firstLine="480"/>
        <w:jc w:val="both"/>
      </w:pPr>
      <w:r>
        <w:rPr>
          <w:color w:val="000000"/>
        </w:rPr>
        <w:t>根据以上计划制订项目的进度计划。进度计划应考虑里程碑，体现任务 名称、责任人、开始时间、结束时间。应提交的可检查的工作成果。</w:t>
      </w:r>
    </w:p>
    <w:p w14:paraId="27241EDD" w14:textId="77777777" w:rsidR="00EF5F46" w:rsidRDefault="00EF5F46" w:rsidP="00EF5F46">
      <w:pPr>
        <w:pStyle w:val="a4"/>
        <w:numPr>
          <w:ilvl w:val="0"/>
          <w:numId w:val="11"/>
        </w:numPr>
        <w:shd w:val="clear" w:color="auto" w:fill="auto"/>
        <w:tabs>
          <w:tab w:val="left" w:pos="880"/>
        </w:tabs>
        <w:spacing w:line="334" w:lineRule="exact"/>
        <w:ind w:firstLine="480"/>
        <w:jc w:val="both"/>
      </w:pPr>
      <w:r>
        <w:rPr>
          <w:color w:val="000000"/>
        </w:rPr>
        <w:t>在进度计划基础上考虑项目的成本预算、质量要求、可能的风险分析及 其对策，需要公司内部或客户或其他方面协调或支持的事宜，制订项目的成本计 划、质量计划、风险计划和采购计划等其他领域计划。</w:t>
      </w:r>
    </w:p>
    <w:p w14:paraId="2FC0CA7F" w14:textId="77777777" w:rsidR="00EF5F46" w:rsidRDefault="00EF5F46" w:rsidP="00EF5F46">
      <w:pPr>
        <w:pStyle w:val="a4"/>
        <w:numPr>
          <w:ilvl w:val="0"/>
          <w:numId w:val="11"/>
        </w:numPr>
        <w:shd w:val="clear" w:color="auto" w:fill="auto"/>
        <w:tabs>
          <w:tab w:val="left" w:pos="880"/>
        </w:tabs>
        <w:spacing w:line="334" w:lineRule="exact"/>
        <w:ind w:firstLine="480"/>
        <w:jc w:val="both"/>
      </w:pPr>
      <w:r>
        <w:rPr>
          <w:color w:val="000000"/>
        </w:rPr>
        <w:t>项目总体计划的整合、评审、批准。得到各分项的计划之后，需要集成 为项目的总体计划，简称项目计划。项目计划书评审、批准是为了使相关人员达 成共识，减少不必要的错误，使项目计划更合理、更有效。</w:t>
      </w:r>
    </w:p>
    <w:p w14:paraId="1225252F" w14:textId="77777777" w:rsidR="00EF5F46" w:rsidRDefault="00EF5F46" w:rsidP="00EF5F46">
      <w:pPr>
        <w:pStyle w:val="a4"/>
        <w:shd w:val="clear" w:color="auto" w:fill="auto"/>
        <w:spacing w:line="334" w:lineRule="exact"/>
        <w:ind w:firstLine="480"/>
        <w:jc w:val="both"/>
      </w:pPr>
      <w:r>
        <w:rPr>
          <w:color w:val="000000"/>
        </w:rPr>
        <w:t>项目计划编制过程的结束以项目计划的确认为标志。项目组在项目计划制订 完成后，应该对项目计划予以确认，只有确认的项目计划才能作为项目实施和控 制的现实性指导文件。项目计划的确认，应该包含三个方面：一是项目管理团队 对计划的认可，保证项目团队成员都对其有充分的理解和认可；二是组织管理层 和项目涉及的相关职能部门对计划的认可，只有他们认可了才可能为项目实施提 供资源基础和行政保障；三是项目客户和最终用户对项目计划的认可，他们的认 可可以明确项目管理及其实施的分工界面、明确项目的具体目标、清楚界定双方 责任，从而增强了项目的透明度、提供客户满意程度。只有经过上面三个层次的 确认，计划才能付诸行动，才是指导项目实施的基准计划。</w:t>
      </w:r>
    </w:p>
    <w:p w14:paraId="361034A5" w14:textId="77777777" w:rsidR="00EF5F46" w:rsidRDefault="00EF5F46" w:rsidP="00EF5F46">
      <w:pPr>
        <w:pStyle w:val="a4"/>
        <w:numPr>
          <w:ilvl w:val="0"/>
          <w:numId w:val="12"/>
        </w:numPr>
        <w:shd w:val="clear" w:color="auto" w:fill="auto"/>
        <w:spacing w:line="342" w:lineRule="exact"/>
        <w:ind w:firstLine="480"/>
        <w:jc w:val="both"/>
      </w:pPr>
      <w:r>
        <w:rPr>
          <w:color w:val="000000"/>
        </w:rPr>
        <w:t>项目计划的编制策略</w:t>
      </w:r>
    </w:p>
    <w:p w14:paraId="26C07D1A" w14:textId="77777777" w:rsidR="00EF5F46" w:rsidRDefault="00EF5F46" w:rsidP="00EF5F46">
      <w:pPr>
        <w:pStyle w:val="a4"/>
        <w:shd w:val="clear" w:color="auto" w:fill="auto"/>
        <w:spacing w:line="342" w:lineRule="exact"/>
        <w:ind w:firstLine="480"/>
        <w:jc w:val="both"/>
      </w:pPr>
      <w:r>
        <w:rPr>
          <w:color w:val="000000"/>
        </w:rPr>
        <w:t>项目计划的编制是一项很有挑战性的任务，在编写时特别需要注意以下几个 方面。</w:t>
      </w:r>
    </w:p>
    <w:p w14:paraId="418C1C25" w14:textId="77777777" w:rsidR="00EF5F46" w:rsidRDefault="00EF5F46" w:rsidP="00EF5F46">
      <w:pPr>
        <w:pStyle w:val="a4"/>
        <w:numPr>
          <w:ilvl w:val="0"/>
          <w:numId w:val="13"/>
        </w:numPr>
        <w:shd w:val="clear" w:color="auto" w:fill="auto"/>
        <w:spacing w:line="302" w:lineRule="exact"/>
        <w:ind w:firstLine="480"/>
        <w:jc w:val="both"/>
      </w:pPr>
      <w:r>
        <w:rPr>
          <w:color w:val="000000"/>
        </w:rPr>
        <w:t>项目计划的编制是一个滚动的过程。由于项目的独特性，项目计划不可 能是一个静态的计划，不是在项目计划阶段一次就可以制订的。一般可以先制订 一个粒度相对比较粗的项目计划，确定项目高层活动和预期里程碑，然后根据项 目的执行情况及外界环境的变化等因素不断地更新和调整项目计划。只有经过不 断的计划制订、调整、修订等工作，项目计划才会从最初的粗粒度，变得非常详 细，这样的项目计划不但具有指导性，还具有可操作性。实际上，编制项目计划 的过程就是一个对项目逐渐了解和掌握的过程，通过认真地编制计划，项目组可 以知道哪些要素是明确的、哪些要素是要逐渐明确的，通过渐近的明细不断完善 项目计划。</w:t>
      </w:r>
    </w:p>
    <w:p w14:paraId="37209F25" w14:textId="77777777" w:rsidR="00EF5F46" w:rsidRDefault="00EF5F46" w:rsidP="00EF5F46">
      <w:pPr>
        <w:pStyle w:val="a4"/>
        <w:shd w:val="clear" w:color="auto" w:fill="auto"/>
        <w:tabs>
          <w:tab w:val="left" w:pos="881"/>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 xml:space="preserve">注重项目计划的层次性。对于大型项目，其中可能又包含多个小项目。 </w:t>
      </w:r>
      <w:r>
        <w:rPr>
          <w:color w:val="000000"/>
        </w:rPr>
        <w:lastRenderedPageBreak/>
        <w:t>这样就有了大项目计划和小项目计划，形成项目计划的层次关系。</w:t>
      </w:r>
    </w:p>
    <w:p w14:paraId="798610E6" w14:textId="77777777" w:rsidR="00EF5F46" w:rsidRDefault="00EF5F46" w:rsidP="00EF5F46">
      <w:pPr>
        <w:pStyle w:val="a4"/>
        <w:shd w:val="clear" w:color="auto" w:fill="auto"/>
        <w:tabs>
          <w:tab w:val="left" w:pos="881"/>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重视与客户的沟通。与客户进行充分的交流与沟通是保证项目计划实施 的必要条件。项目计划取得双方签字认可是一种好的习惯。客户签字意味着双方 有了一个约定，既让客户感觉心里踏实，也让自己的项目组有了责任感，有一种 督促和促进的作用。</w:t>
      </w:r>
    </w:p>
    <w:p w14:paraId="27434C2E" w14:textId="77777777" w:rsidR="00EF5F46" w:rsidRDefault="00EF5F46" w:rsidP="00EF5F46">
      <w:pPr>
        <w:pStyle w:val="a4"/>
        <w:shd w:val="clear" w:color="auto" w:fill="auto"/>
        <w:tabs>
          <w:tab w:val="left" w:pos="881"/>
        </w:tabs>
        <w:spacing w:line="335" w:lineRule="exact"/>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编制的项目计划要现实。制订项目计划仅靠“个人经验”是不够的，要 充分鼓励、积极接纳项目利益相关者（包括客户、公司高层领导、项目组成员） 来参与项目计划的制订。此外，编制项目计划时要充分利用一些历史数据，如项 目计划的模板等。</w:t>
      </w:r>
    </w:p>
    <w:p w14:paraId="5BCE47AB" w14:textId="77777777" w:rsidR="00EF5F46" w:rsidRDefault="00EF5F46" w:rsidP="00EF5F46">
      <w:pPr>
        <w:pStyle w:val="a4"/>
        <w:shd w:val="clear" w:color="auto" w:fill="auto"/>
        <w:tabs>
          <w:tab w:val="left" w:pos="885"/>
        </w:tabs>
        <w:spacing w:after="160" w:line="340" w:lineRule="exact"/>
        <w:ind w:firstLine="46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尽量利用成熟的项目管理工具。利用现有的项目管理工具，可以极大地 提高项目计划的编制效率。许多项目管理工具都带有项目计划模板，编制项目计 划只要选择一个模板大纲，然后在此基础上再作细节方面的修改就可以了。</w:t>
      </w:r>
    </w:p>
    <w:p w14:paraId="13A0457D" w14:textId="77777777" w:rsidR="00EF5F46" w:rsidRDefault="00EF5F46" w:rsidP="00EF5F46">
      <w:pPr>
        <w:pStyle w:val="a4"/>
        <w:shd w:val="clear" w:color="auto" w:fill="auto"/>
        <w:spacing w:after="160" w:line="335" w:lineRule="exact"/>
        <w:ind w:firstLine="460"/>
        <w:jc w:val="both"/>
      </w:pPr>
      <w:r>
        <w:rPr>
          <w:rFonts w:ascii="Times New Roman" w:eastAsia="Times New Roman" w:hAnsi="Times New Roman" w:cs="Times New Roman"/>
          <w:b/>
          <w:bCs/>
          <w:color w:val="000000"/>
          <w:sz w:val="22"/>
          <w:szCs w:val="22"/>
          <w:lang w:val="en-US" w:bidi="en-US"/>
        </w:rPr>
        <w:t>3.3.5</w:t>
      </w:r>
      <w:r>
        <w:rPr>
          <w:color w:val="000000"/>
        </w:rPr>
        <w:t>项目计划过程所形成的文档</w:t>
      </w:r>
    </w:p>
    <w:p w14:paraId="06968223" w14:textId="77777777" w:rsidR="00EF5F46" w:rsidRDefault="00EF5F46" w:rsidP="00EF5F46">
      <w:pPr>
        <w:pStyle w:val="a4"/>
        <w:shd w:val="clear" w:color="auto" w:fill="auto"/>
        <w:spacing w:after="160" w:line="329" w:lineRule="exact"/>
        <w:ind w:firstLine="460"/>
        <w:jc w:val="both"/>
      </w:pPr>
      <w:r>
        <w:rPr>
          <w:color w:val="000000"/>
        </w:rPr>
        <w:t>计划阶段完成之后形成项目计划，项目计划是一份经过批准的正式文件，用 来指导项目的执行，它是一个文件或一份文件集，随着有关项目信息的获得不断 变化。尽管组织用于表示项目计划的方法各有不同，但是项目计划通常包含以下 内容：①项目章程；②范围说明，包括项目可交付成果和项目目标；③执行控制 层面的</w:t>
      </w:r>
      <w:r>
        <w:rPr>
          <w:rFonts w:ascii="Times New Roman" w:eastAsia="Times New Roman" w:hAnsi="Times New Roman" w:cs="Times New Roman"/>
          <w:b/>
          <w:bCs/>
          <w:color w:val="000000"/>
          <w:sz w:val="22"/>
          <w:szCs w:val="22"/>
          <w:lang w:val="en-US" w:bidi="en-US"/>
        </w:rPr>
        <w:t>WBS,</w:t>
      </w:r>
      <w:r>
        <w:rPr>
          <w:color w:val="000000"/>
        </w:rPr>
        <w:t>作为一个基准的范围文件；④在执行层面上的</w:t>
      </w:r>
      <w:r>
        <w:rPr>
          <w:rFonts w:ascii="Times New Roman" w:eastAsia="Times New Roman" w:hAnsi="Times New Roman" w:cs="Times New Roman"/>
          <w:b/>
          <w:bCs/>
          <w:color w:val="000000"/>
          <w:sz w:val="22"/>
          <w:szCs w:val="22"/>
          <w:lang w:val="en-US" w:bidi="en-US"/>
        </w:rPr>
        <w:t>WBS</w:t>
      </w:r>
      <w:r>
        <w:rPr>
          <w:color w:val="000000"/>
        </w:rPr>
        <w:t>之中，每个可 交付成果的成本估算、所计划的开始和结束时间（进度）和职责分配；⑤技术范 围进度和成本的绩效测量基准计划，即进度基准计划（项目进度计划）、成本基 准计划（随时间的项目预算）；⑥主要的里程碑和每个主要里程碑的实现日期芋 ⑦关键的或所需的人员及其预期的成本、工作量；⑧风险管理计划，包括主要风 险（包括约束条件和假定）以及针对各个主要风险所计划的应对措施和应急费用 （在适当的情况下）；⑨辅助管理计划，有范围管理计划、进度管理计划、成本管 理计划、质量管理计划、人员管理计划、沟通管理计划、风险应对计划以及采购 管理计划。</w:t>
      </w:r>
    </w:p>
    <w:p w14:paraId="570B3541" w14:textId="77777777" w:rsidR="00EF5F46" w:rsidRDefault="00EF5F46" w:rsidP="00EF5F46">
      <w:pPr>
        <w:pStyle w:val="a4"/>
        <w:shd w:val="clear" w:color="auto" w:fill="auto"/>
        <w:spacing w:after="300" w:line="327" w:lineRule="exact"/>
        <w:ind w:firstLine="480"/>
        <w:jc w:val="both"/>
      </w:pPr>
      <w:r>
        <w:rPr>
          <w:color w:val="000000"/>
        </w:rPr>
        <w:t>如果有必要可以包含这些计划中的任何一个，详细程度根据每个具体项目的 要求而定。基于项目的具体要求，在正式的项目计划中还包括其他项目计划的输 出，如组织机构图、技术文档、有关规定等。</w:t>
      </w:r>
    </w:p>
    <w:p w14:paraId="6406F5D3" w14:textId="77777777" w:rsidR="00EF5F46" w:rsidRDefault="00EF5F46" w:rsidP="00EF5F46">
      <w:pPr>
        <w:pStyle w:val="30"/>
        <w:keepNext/>
        <w:keepLines/>
        <w:shd w:val="clear" w:color="auto" w:fill="auto"/>
        <w:spacing w:after="300"/>
        <w:jc w:val="both"/>
      </w:pPr>
      <w:bookmarkStart w:id="10" w:name="bookmark56"/>
      <w:bookmarkStart w:id="11" w:name="bookmark57"/>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3.4 </w:t>
      </w:r>
      <w:r>
        <w:rPr>
          <w:color w:val="000000"/>
        </w:rPr>
        <w:t>项目实施与控制过程</w:t>
      </w:r>
      <w:bookmarkEnd w:id="10"/>
      <w:bookmarkEnd w:id="11"/>
    </w:p>
    <w:p w14:paraId="7A11791D" w14:textId="77777777" w:rsidR="00EF5F46" w:rsidRDefault="00EF5F46" w:rsidP="00EF5F46">
      <w:pPr>
        <w:pStyle w:val="a4"/>
        <w:shd w:val="clear" w:color="auto" w:fill="auto"/>
        <w:spacing w:line="332" w:lineRule="exact"/>
        <w:ind w:firstLine="480"/>
        <w:jc w:val="both"/>
      </w:pPr>
      <w:r>
        <w:rPr>
          <w:color w:val="000000"/>
        </w:rPr>
        <w:t>项目实施包括采取必要的行动来保证完成项目计划中的各项任务。项目实施 阶段的产品通常要花费大部分资源，是项目产出物的形成阶段。</w:t>
      </w:r>
    </w:p>
    <w:p w14:paraId="0B604918" w14:textId="77777777" w:rsidR="00EF5F46" w:rsidRDefault="00EF5F46" w:rsidP="00EF5F46">
      <w:pPr>
        <w:pStyle w:val="a4"/>
        <w:shd w:val="clear" w:color="auto" w:fill="auto"/>
        <w:spacing w:after="240" w:line="332" w:lineRule="exact"/>
        <w:ind w:firstLine="480"/>
        <w:jc w:val="both"/>
        <w:rPr>
          <w:sz w:val="30"/>
          <w:szCs w:val="30"/>
        </w:rPr>
      </w:pPr>
      <w:r>
        <w:rPr>
          <w:color w:val="000000"/>
        </w:rPr>
        <w:lastRenderedPageBreak/>
        <w:t>控制是一个过程，衡量朝向项目目标的进展、监控与计划的偏差、采取纠正 措施使项目按计划进行。从管理的角度，控制阶段主要完成以下几项职责：团队 管理、风险管理、项目要素管理、项目资源管理、配置管理和供应商管理。项目 实施与控制阶段管理的主要任务包括：①实现对项目实施过程中每一阶段过程的 控制与管理；②实施项目里程碑管理；③项目变更的管理与控制；④项目绩效评 估管理；⑤项目风险管理控制</w:t>
      </w:r>
      <w:r>
        <w:rPr>
          <w:rFonts w:ascii="Palatino Linotype" w:eastAsia="Palatino Linotype" w:hAnsi="Palatino Linotype" w:cs="Palatino Linotype"/>
          <w:color w:val="000000"/>
          <w:sz w:val="30"/>
          <w:szCs w:val="30"/>
          <w:lang w:val="en-US" w:bidi="en-US"/>
        </w:rPr>
        <w:t>O</w:t>
      </w:r>
    </w:p>
    <w:p w14:paraId="07E0E56E" w14:textId="77777777" w:rsidR="00EF5F46" w:rsidRDefault="00EF5F46" w:rsidP="00EF5F46">
      <w:pPr>
        <w:pStyle w:val="a4"/>
        <w:shd w:val="clear" w:color="auto" w:fill="auto"/>
        <w:spacing w:after="120" w:line="317" w:lineRule="auto"/>
        <w:ind w:firstLine="480"/>
        <w:jc w:val="both"/>
      </w:pPr>
      <w:r>
        <w:rPr>
          <w:rFonts w:ascii="Times New Roman" w:eastAsia="Times New Roman" w:hAnsi="Times New Roman" w:cs="Times New Roman"/>
          <w:b/>
          <w:bCs/>
          <w:color w:val="000000"/>
          <w:sz w:val="22"/>
          <w:szCs w:val="22"/>
          <w:lang w:val="en-US" w:bidi="en-US"/>
        </w:rPr>
        <w:t>3. 4.1</w:t>
      </w:r>
      <w:r>
        <w:rPr>
          <w:color w:val="000000"/>
        </w:rPr>
        <w:t>项目实施过程</w:t>
      </w:r>
    </w:p>
    <w:p w14:paraId="59CE59EB" w14:textId="77777777" w:rsidR="00EF5F46" w:rsidRDefault="00EF5F46" w:rsidP="00EF5F46">
      <w:pPr>
        <w:pStyle w:val="a4"/>
        <w:shd w:val="clear" w:color="auto" w:fill="auto"/>
        <w:spacing w:line="194" w:lineRule="auto"/>
        <w:ind w:firstLine="480"/>
        <w:jc w:val="both"/>
      </w:pPr>
      <w:r>
        <w:rPr>
          <w:rFonts w:ascii="Palatino Linotype" w:eastAsia="Palatino Linotype" w:hAnsi="Palatino Linotype" w:cs="Palatino Linotype"/>
          <w:color w:val="000000"/>
          <w:sz w:val="30"/>
          <w:szCs w:val="30"/>
          <w:lang w:val="en-US" w:bidi="en-US"/>
        </w:rPr>
        <w:t>1-</w:t>
      </w:r>
      <w:r>
        <w:rPr>
          <w:color w:val="000000"/>
        </w:rPr>
        <w:t>项目实施阶段的主要工作</w:t>
      </w:r>
    </w:p>
    <w:p w14:paraId="5C5C659C" w14:textId="77777777" w:rsidR="00EF5F46" w:rsidRDefault="00EF5F46" w:rsidP="00EF5F46">
      <w:pPr>
        <w:pStyle w:val="a4"/>
        <w:shd w:val="clear" w:color="auto" w:fill="auto"/>
        <w:spacing w:line="333" w:lineRule="exact"/>
        <w:ind w:firstLine="480"/>
        <w:jc w:val="both"/>
      </w:pPr>
      <w:r>
        <w:rPr>
          <w:color w:val="000000"/>
        </w:rPr>
        <w:t xml:space="preserve">项目实施阶段是项目生命周期的主体。在这一阶段，主要工作包括两部分: 一是项目的执行工作，主要是执行项目进度中规定的各项工作；二是项目的控制 工作，防止变更和处理变更。具体来讲，项目实施阶段工作包含：①执行项目 </w:t>
      </w:r>
      <w:r>
        <w:rPr>
          <w:rFonts w:ascii="Palatino Linotype" w:eastAsia="Palatino Linotype" w:hAnsi="Palatino Linotype" w:cs="Palatino Linotype"/>
          <w:color w:val="000000"/>
          <w:sz w:val="30"/>
          <w:szCs w:val="30"/>
          <w:lang w:val="en-US" w:bidi="en-US"/>
        </w:rPr>
        <w:t>WBS</w:t>
      </w:r>
      <w:r>
        <w:rPr>
          <w:color w:val="000000"/>
        </w:rPr>
        <w:t>中的各项工作；②跟踪、记录项目执行中的进度、成本及范围变更等信息; ③将收集到的信息与项目最初原定计划进行比较；④对项目的偏差进行报告以便 控制偏差。</w:t>
      </w:r>
    </w:p>
    <w:p w14:paraId="5FB2F852" w14:textId="77777777" w:rsidR="00EF5F46" w:rsidRDefault="00EF5F46" w:rsidP="00EF5F46">
      <w:pPr>
        <w:pStyle w:val="a4"/>
        <w:shd w:val="clear" w:color="auto" w:fill="auto"/>
        <w:spacing w:after="240" w:line="333" w:lineRule="exact"/>
        <w:ind w:firstLine="480"/>
        <w:jc w:val="both"/>
      </w:pPr>
      <w:r>
        <w:rPr>
          <w:color w:val="000000"/>
        </w:rPr>
        <w:t>项目实施根据项目总体计划，在一个报告期结束后，根据执行报告得到的实 际执行信息与基准计划进行比较，并交给上层领导审查，如果发现有重要变更, 则应调整计划，并采取相应措施，如果没有则顺利进入下一个报告期。项目实施 过程与结果如表</w:t>
      </w:r>
      <w:r>
        <w:rPr>
          <w:rFonts w:ascii="Palatino Linotype" w:eastAsia="Palatino Linotype" w:hAnsi="Palatino Linotype" w:cs="Palatino Linotype"/>
          <w:color w:val="000000"/>
          <w:sz w:val="30"/>
          <w:szCs w:val="30"/>
          <w:lang w:val="en-US" w:bidi="en-US"/>
        </w:rPr>
        <w:t>3-5</w:t>
      </w:r>
      <w:r>
        <w:rPr>
          <w:color w:val="000000"/>
        </w:rPr>
        <w:t>所示。</w:t>
      </w:r>
    </w:p>
    <w:p w14:paraId="6FED5C25" w14:textId="77777777" w:rsidR="00EF5F46" w:rsidRDefault="00EF5F46" w:rsidP="00EF5F46">
      <w:pPr>
        <w:pStyle w:val="a6"/>
        <w:shd w:val="clear" w:color="auto" w:fill="auto"/>
        <w:ind w:left="2855"/>
      </w:pPr>
      <w:r>
        <w:rPr>
          <w:rFonts w:ascii="SimSun" w:eastAsia="SimSun" w:hAnsi="SimSun" w:cs="SimSun"/>
          <w:b/>
          <w:bCs/>
          <w:i/>
          <w:iCs/>
          <w:color w:val="000000"/>
          <w:sz w:val="19"/>
          <w:szCs w:val="19"/>
        </w:rPr>
        <w:t>表</w:t>
      </w:r>
      <w:r>
        <w:rPr>
          <w:i/>
          <w:iCs/>
          <w:color w:val="000000"/>
        </w:rPr>
        <w:t>3・5</w:t>
      </w:r>
      <w:r>
        <w:rPr>
          <w:color w:val="000000"/>
        </w:rPr>
        <w:t>实施过程与结果</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28"/>
        <w:gridCol w:w="2543"/>
        <w:gridCol w:w="4083"/>
      </w:tblGrid>
      <w:tr w:rsidR="00EF5F46" w14:paraId="0D4FC23B" w14:textId="77777777" w:rsidTr="00FA24E4">
        <w:tblPrEx>
          <w:tblCellMar>
            <w:top w:w="0" w:type="dxa"/>
            <w:bottom w:w="0" w:type="dxa"/>
          </w:tblCellMar>
        </w:tblPrEx>
        <w:trPr>
          <w:trHeight w:hRule="exact" w:val="337"/>
          <w:jc w:val="center"/>
        </w:trPr>
        <w:tc>
          <w:tcPr>
            <w:tcW w:w="1128" w:type="dxa"/>
            <w:tcBorders>
              <w:top w:val="single" w:sz="4" w:space="0" w:color="auto"/>
            </w:tcBorders>
            <w:shd w:val="clear" w:color="auto" w:fill="FFFFFF"/>
            <w:vAlign w:val="bottom"/>
          </w:tcPr>
          <w:p w14:paraId="7FF4E907"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知识领域</w:t>
            </w:r>
          </w:p>
        </w:tc>
        <w:tc>
          <w:tcPr>
            <w:tcW w:w="2543" w:type="dxa"/>
            <w:tcBorders>
              <w:top w:val="single" w:sz="4" w:space="0" w:color="auto"/>
            </w:tcBorders>
            <w:shd w:val="clear" w:color="auto" w:fill="FFFFFF"/>
            <w:vAlign w:val="bottom"/>
          </w:tcPr>
          <w:p w14:paraId="719CBFD4" w14:textId="77777777" w:rsidR="00EF5F46" w:rsidRDefault="00EF5F46" w:rsidP="00FA24E4">
            <w:pPr>
              <w:pStyle w:val="a2"/>
              <w:shd w:val="clear" w:color="auto" w:fill="auto"/>
              <w:spacing w:line="240" w:lineRule="auto"/>
              <w:ind w:left="1140" w:firstLine="0"/>
              <w:rPr>
                <w:sz w:val="16"/>
                <w:szCs w:val="16"/>
              </w:rPr>
            </w:pPr>
            <w:r>
              <w:rPr>
                <w:rFonts w:ascii="SimHei" w:eastAsia="SimHei" w:hAnsi="SimHei" w:cs="SimHei"/>
                <w:color w:val="000000"/>
                <w:sz w:val="16"/>
                <w:szCs w:val="16"/>
              </w:rPr>
              <w:t>过程</w:t>
            </w:r>
          </w:p>
        </w:tc>
        <w:tc>
          <w:tcPr>
            <w:tcW w:w="4083" w:type="dxa"/>
            <w:tcBorders>
              <w:top w:val="single" w:sz="4" w:space="0" w:color="auto"/>
            </w:tcBorders>
            <w:shd w:val="clear" w:color="auto" w:fill="FFFFFF"/>
            <w:vAlign w:val="bottom"/>
          </w:tcPr>
          <w:p w14:paraId="257825D2"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成果</w:t>
            </w:r>
          </w:p>
        </w:tc>
      </w:tr>
      <w:tr w:rsidR="00EF5F46" w14:paraId="530ACB36" w14:textId="77777777" w:rsidTr="00FA24E4">
        <w:tblPrEx>
          <w:tblCellMar>
            <w:top w:w="0" w:type="dxa"/>
            <w:bottom w:w="0" w:type="dxa"/>
          </w:tblCellMar>
        </w:tblPrEx>
        <w:trPr>
          <w:trHeight w:hRule="exact" w:val="282"/>
          <w:jc w:val="center"/>
        </w:trPr>
        <w:tc>
          <w:tcPr>
            <w:tcW w:w="1128" w:type="dxa"/>
            <w:tcBorders>
              <w:top w:val="single" w:sz="4" w:space="0" w:color="auto"/>
            </w:tcBorders>
            <w:shd w:val="clear" w:color="auto" w:fill="FFFFFF"/>
            <w:vAlign w:val="bottom"/>
          </w:tcPr>
          <w:p w14:paraId="47DB1C36" w14:textId="77777777" w:rsidR="00EF5F46" w:rsidRDefault="00EF5F46" w:rsidP="00FA24E4">
            <w:pPr>
              <w:pStyle w:val="a2"/>
              <w:shd w:val="clear" w:color="auto" w:fill="auto"/>
              <w:spacing w:line="240" w:lineRule="auto"/>
              <w:ind w:firstLine="420"/>
              <w:jc w:val="both"/>
              <w:rPr>
                <w:sz w:val="16"/>
                <w:szCs w:val="16"/>
              </w:rPr>
            </w:pPr>
            <w:r>
              <w:rPr>
                <w:rFonts w:ascii="SimHei" w:eastAsia="SimHei" w:hAnsi="SimHei" w:cs="SimHei"/>
                <w:color w:val="000000"/>
                <w:sz w:val="16"/>
                <w:szCs w:val="16"/>
              </w:rPr>
              <w:t>综合</w:t>
            </w:r>
          </w:p>
        </w:tc>
        <w:tc>
          <w:tcPr>
            <w:tcW w:w="2543" w:type="dxa"/>
            <w:tcBorders>
              <w:top w:val="single" w:sz="4" w:space="0" w:color="auto"/>
            </w:tcBorders>
            <w:shd w:val="clear" w:color="auto" w:fill="FFFFFF"/>
            <w:vAlign w:val="bottom"/>
          </w:tcPr>
          <w:p w14:paraId="3BD62819" w14:textId="77777777" w:rsidR="00EF5F46" w:rsidRDefault="00EF5F46" w:rsidP="00FA24E4">
            <w:pPr>
              <w:pStyle w:val="a2"/>
              <w:shd w:val="clear" w:color="auto" w:fill="auto"/>
              <w:spacing w:line="240" w:lineRule="auto"/>
              <w:ind w:firstLine="160"/>
              <w:rPr>
                <w:sz w:val="16"/>
                <w:szCs w:val="16"/>
              </w:rPr>
            </w:pPr>
            <w:r>
              <w:rPr>
                <w:rFonts w:ascii="SimHei" w:eastAsia="SimHei" w:hAnsi="SimHei" w:cs="SimHei"/>
                <w:color w:val="000000"/>
                <w:sz w:val="16"/>
                <w:szCs w:val="16"/>
              </w:rPr>
              <w:t>项目实施过程</w:t>
            </w:r>
          </w:p>
        </w:tc>
        <w:tc>
          <w:tcPr>
            <w:tcW w:w="4083" w:type="dxa"/>
            <w:tcBorders>
              <w:top w:val="single" w:sz="4" w:space="0" w:color="auto"/>
            </w:tcBorders>
            <w:shd w:val="clear" w:color="auto" w:fill="FFFFFF"/>
            <w:vAlign w:val="bottom"/>
          </w:tcPr>
          <w:p w14:paraId="21CD10D0" w14:textId="77777777" w:rsidR="00EF5F46" w:rsidRDefault="00EF5F46" w:rsidP="00FA24E4">
            <w:pPr>
              <w:pStyle w:val="a2"/>
              <w:shd w:val="clear" w:color="auto" w:fill="auto"/>
              <w:spacing w:line="240" w:lineRule="auto"/>
              <w:ind w:firstLine="360"/>
              <w:rPr>
                <w:sz w:val="16"/>
                <w:szCs w:val="16"/>
              </w:rPr>
            </w:pPr>
            <w:r>
              <w:rPr>
                <w:rFonts w:ascii="SimHei" w:eastAsia="SimHei" w:hAnsi="SimHei" w:cs="SimHei"/>
                <w:color w:val="000000"/>
                <w:sz w:val="16"/>
                <w:szCs w:val="16"/>
              </w:rPr>
              <w:t>工作结果、变更请求</w:t>
            </w:r>
          </w:p>
        </w:tc>
      </w:tr>
      <w:tr w:rsidR="00EF5F46" w14:paraId="4AF68E9B" w14:textId="77777777" w:rsidTr="00FA24E4">
        <w:tblPrEx>
          <w:tblCellMar>
            <w:top w:w="0" w:type="dxa"/>
            <w:bottom w:w="0" w:type="dxa"/>
          </w:tblCellMar>
        </w:tblPrEx>
        <w:trPr>
          <w:trHeight w:hRule="exact" w:val="277"/>
          <w:jc w:val="center"/>
        </w:trPr>
        <w:tc>
          <w:tcPr>
            <w:tcW w:w="1128" w:type="dxa"/>
            <w:shd w:val="clear" w:color="auto" w:fill="FFFFFF"/>
          </w:tcPr>
          <w:p w14:paraId="6022B3AD" w14:textId="77777777" w:rsidR="00EF5F46" w:rsidRDefault="00EF5F46" w:rsidP="00FA24E4">
            <w:pPr>
              <w:pStyle w:val="a2"/>
              <w:shd w:val="clear" w:color="auto" w:fill="auto"/>
              <w:spacing w:line="240" w:lineRule="auto"/>
              <w:ind w:firstLine="420"/>
              <w:jc w:val="both"/>
              <w:rPr>
                <w:sz w:val="16"/>
                <w:szCs w:val="16"/>
              </w:rPr>
            </w:pPr>
            <w:r>
              <w:rPr>
                <w:rFonts w:ascii="SimHei" w:eastAsia="SimHei" w:hAnsi="SimHei" w:cs="SimHei"/>
                <w:color w:val="000000"/>
                <w:sz w:val="16"/>
                <w:szCs w:val="16"/>
              </w:rPr>
              <w:t>范围</w:t>
            </w:r>
          </w:p>
        </w:tc>
        <w:tc>
          <w:tcPr>
            <w:tcW w:w="2543" w:type="dxa"/>
            <w:shd w:val="clear" w:color="auto" w:fill="FFFFFF"/>
          </w:tcPr>
          <w:p w14:paraId="2E53E49E" w14:textId="77777777" w:rsidR="00EF5F46" w:rsidRDefault="00EF5F46" w:rsidP="00FA24E4">
            <w:pPr>
              <w:pStyle w:val="a2"/>
              <w:shd w:val="clear" w:color="auto" w:fill="auto"/>
              <w:spacing w:line="240" w:lineRule="auto"/>
              <w:ind w:firstLine="160"/>
              <w:rPr>
                <w:sz w:val="16"/>
                <w:szCs w:val="16"/>
              </w:rPr>
            </w:pPr>
            <w:r>
              <w:rPr>
                <w:rFonts w:ascii="SimHei" w:eastAsia="SimHei" w:hAnsi="SimHei" w:cs="SimHei"/>
                <w:color w:val="000000"/>
                <w:sz w:val="16"/>
                <w:szCs w:val="16"/>
              </w:rPr>
              <w:t>范围核实</w:t>
            </w:r>
          </w:p>
        </w:tc>
        <w:tc>
          <w:tcPr>
            <w:tcW w:w="4083" w:type="dxa"/>
            <w:shd w:val="clear" w:color="auto" w:fill="FFFFFF"/>
          </w:tcPr>
          <w:p w14:paraId="63764309" w14:textId="77777777" w:rsidR="00EF5F46" w:rsidRDefault="00EF5F46" w:rsidP="00FA24E4">
            <w:pPr>
              <w:pStyle w:val="a2"/>
              <w:shd w:val="clear" w:color="auto" w:fill="auto"/>
              <w:spacing w:line="240" w:lineRule="auto"/>
              <w:ind w:firstLine="360"/>
              <w:rPr>
                <w:sz w:val="16"/>
                <w:szCs w:val="16"/>
              </w:rPr>
            </w:pPr>
            <w:r>
              <w:rPr>
                <w:rFonts w:ascii="SimHei" w:eastAsia="SimHei" w:hAnsi="SimHei" w:cs="SimHei"/>
                <w:color w:val="000000"/>
                <w:sz w:val="16"/>
                <w:szCs w:val="16"/>
              </w:rPr>
              <w:t>正式验收</w:t>
            </w:r>
          </w:p>
        </w:tc>
      </w:tr>
      <w:tr w:rsidR="00EF5F46" w14:paraId="0461AD92" w14:textId="77777777" w:rsidTr="00FA24E4">
        <w:tblPrEx>
          <w:tblCellMar>
            <w:top w:w="0" w:type="dxa"/>
            <w:bottom w:w="0" w:type="dxa"/>
          </w:tblCellMar>
        </w:tblPrEx>
        <w:trPr>
          <w:trHeight w:hRule="exact" w:val="272"/>
          <w:jc w:val="center"/>
        </w:trPr>
        <w:tc>
          <w:tcPr>
            <w:tcW w:w="1128" w:type="dxa"/>
            <w:shd w:val="clear" w:color="auto" w:fill="FFFFFF"/>
            <w:vAlign w:val="bottom"/>
          </w:tcPr>
          <w:p w14:paraId="6FC99E15" w14:textId="77777777" w:rsidR="00EF5F46" w:rsidRDefault="00EF5F46" w:rsidP="00FA24E4">
            <w:pPr>
              <w:pStyle w:val="a2"/>
              <w:shd w:val="clear" w:color="auto" w:fill="auto"/>
              <w:spacing w:line="240" w:lineRule="auto"/>
              <w:ind w:firstLine="420"/>
              <w:jc w:val="both"/>
              <w:rPr>
                <w:sz w:val="16"/>
                <w:szCs w:val="16"/>
              </w:rPr>
            </w:pPr>
            <w:r>
              <w:rPr>
                <w:rFonts w:ascii="SimHei" w:eastAsia="SimHei" w:hAnsi="SimHei" w:cs="SimHei"/>
                <w:color w:val="000000"/>
                <w:sz w:val="16"/>
                <w:szCs w:val="16"/>
              </w:rPr>
              <w:t>质量</w:t>
            </w:r>
          </w:p>
        </w:tc>
        <w:tc>
          <w:tcPr>
            <w:tcW w:w="2543" w:type="dxa"/>
            <w:shd w:val="clear" w:color="auto" w:fill="FFFFFF"/>
            <w:vAlign w:val="bottom"/>
          </w:tcPr>
          <w:p w14:paraId="24C27A4D" w14:textId="77777777" w:rsidR="00EF5F46" w:rsidRDefault="00EF5F46" w:rsidP="00FA24E4">
            <w:pPr>
              <w:pStyle w:val="a2"/>
              <w:shd w:val="clear" w:color="auto" w:fill="auto"/>
              <w:spacing w:line="240" w:lineRule="auto"/>
              <w:ind w:firstLine="160"/>
              <w:rPr>
                <w:sz w:val="16"/>
                <w:szCs w:val="16"/>
              </w:rPr>
            </w:pPr>
            <w:r>
              <w:rPr>
                <w:rFonts w:ascii="SimHei" w:eastAsia="SimHei" w:hAnsi="SimHei" w:cs="SimHei"/>
                <w:color w:val="000000"/>
                <w:sz w:val="16"/>
                <w:szCs w:val="16"/>
              </w:rPr>
              <w:t>质量保证</w:t>
            </w:r>
          </w:p>
        </w:tc>
        <w:tc>
          <w:tcPr>
            <w:tcW w:w="4083" w:type="dxa"/>
            <w:shd w:val="clear" w:color="auto" w:fill="FFFFFF"/>
            <w:vAlign w:val="bottom"/>
          </w:tcPr>
          <w:p w14:paraId="53DA9A63" w14:textId="77777777" w:rsidR="00EF5F46" w:rsidRDefault="00EF5F46" w:rsidP="00FA24E4">
            <w:pPr>
              <w:pStyle w:val="a2"/>
              <w:shd w:val="clear" w:color="auto" w:fill="auto"/>
              <w:spacing w:line="240" w:lineRule="auto"/>
              <w:ind w:firstLine="360"/>
              <w:rPr>
                <w:sz w:val="16"/>
                <w:szCs w:val="16"/>
              </w:rPr>
            </w:pPr>
            <w:r>
              <w:rPr>
                <w:rFonts w:ascii="SimHei" w:eastAsia="SimHei" w:hAnsi="SimHei" w:cs="SimHei"/>
                <w:color w:val="000000"/>
                <w:sz w:val="16"/>
                <w:szCs w:val="16"/>
              </w:rPr>
              <w:t>质量提高/完善</w:t>
            </w:r>
          </w:p>
        </w:tc>
      </w:tr>
      <w:tr w:rsidR="00EF5F46" w14:paraId="7D875ECE" w14:textId="77777777" w:rsidTr="00FA24E4">
        <w:tblPrEx>
          <w:tblCellMar>
            <w:top w:w="0" w:type="dxa"/>
            <w:bottom w:w="0" w:type="dxa"/>
          </w:tblCellMar>
        </w:tblPrEx>
        <w:trPr>
          <w:trHeight w:hRule="exact" w:val="277"/>
          <w:jc w:val="center"/>
        </w:trPr>
        <w:tc>
          <w:tcPr>
            <w:tcW w:w="1128" w:type="dxa"/>
            <w:shd w:val="clear" w:color="auto" w:fill="FFFFFF"/>
            <w:vAlign w:val="bottom"/>
          </w:tcPr>
          <w:p w14:paraId="324C7934"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人力资源</w:t>
            </w:r>
          </w:p>
        </w:tc>
        <w:tc>
          <w:tcPr>
            <w:tcW w:w="2543" w:type="dxa"/>
            <w:shd w:val="clear" w:color="auto" w:fill="FFFFFF"/>
            <w:vAlign w:val="bottom"/>
          </w:tcPr>
          <w:p w14:paraId="3AD29E73" w14:textId="77777777" w:rsidR="00EF5F46" w:rsidRDefault="00EF5F46" w:rsidP="00FA24E4">
            <w:pPr>
              <w:pStyle w:val="a2"/>
              <w:shd w:val="clear" w:color="auto" w:fill="auto"/>
              <w:spacing w:line="240" w:lineRule="auto"/>
              <w:ind w:firstLine="160"/>
              <w:rPr>
                <w:sz w:val="16"/>
                <w:szCs w:val="16"/>
              </w:rPr>
            </w:pPr>
            <w:r>
              <w:rPr>
                <w:rFonts w:ascii="SimHei" w:eastAsia="SimHei" w:hAnsi="SimHei" w:cs="SimHei"/>
                <w:color w:val="000000"/>
                <w:sz w:val="16"/>
                <w:szCs w:val="16"/>
              </w:rPr>
              <w:t>团队建设与管理</w:t>
            </w:r>
          </w:p>
        </w:tc>
        <w:tc>
          <w:tcPr>
            <w:tcW w:w="4083" w:type="dxa"/>
            <w:shd w:val="clear" w:color="auto" w:fill="FFFFFF"/>
            <w:vAlign w:val="bottom"/>
          </w:tcPr>
          <w:p w14:paraId="3D158475" w14:textId="77777777" w:rsidR="00EF5F46" w:rsidRDefault="00EF5F46" w:rsidP="00FA24E4">
            <w:pPr>
              <w:pStyle w:val="a2"/>
              <w:shd w:val="clear" w:color="auto" w:fill="auto"/>
              <w:spacing w:line="240" w:lineRule="auto"/>
              <w:ind w:firstLine="360"/>
              <w:rPr>
                <w:sz w:val="16"/>
                <w:szCs w:val="16"/>
              </w:rPr>
            </w:pPr>
            <w:r>
              <w:rPr>
                <w:rFonts w:ascii="SimHei" w:eastAsia="SimHei" w:hAnsi="SimHei" w:cs="SimHei"/>
                <w:color w:val="000000"/>
                <w:sz w:val="16"/>
                <w:szCs w:val="16"/>
              </w:rPr>
              <w:t>绩效提高，为绩效评估提供依据</w:t>
            </w:r>
          </w:p>
        </w:tc>
      </w:tr>
      <w:tr w:rsidR="00EF5F46" w14:paraId="21D4AF22" w14:textId="77777777" w:rsidTr="00FA24E4">
        <w:tblPrEx>
          <w:tblCellMar>
            <w:top w:w="0" w:type="dxa"/>
            <w:bottom w:w="0" w:type="dxa"/>
          </w:tblCellMar>
        </w:tblPrEx>
        <w:trPr>
          <w:trHeight w:hRule="exact" w:val="282"/>
          <w:jc w:val="center"/>
        </w:trPr>
        <w:tc>
          <w:tcPr>
            <w:tcW w:w="1128" w:type="dxa"/>
            <w:shd w:val="clear" w:color="auto" w:fill="FFFFFF"/>
            <w:vAlign w:val="bottom"/>
          </w:tcPr>
          <w:p w14:paraId="4D4D1107" w14:textId="77777777" w:rsidR="00EF5F46" w:rsidRDefault="00EF5F46" w:rsidP="00FA24E4">
            <w:pPr>
              <w:pStyle w:val="a2"/>
              <w:shd w:val="clear" w:color="auto" w:fill="auto"/>
              <w:spacing w:line="240" w:lineRule="auto"/>
              <w:ind w:firstLine="420"/>
              <w:jc w:val="both"/>
              <w:rPr>
                <w:sz w:val="16"/>
                <w:szCs w:val="16"/>
              </w:rPr>
            </w:pPr>
            <w:r>
              <w:rPr>
                <w:rFonts w:ascii="SimHei" w:eastAsia="SimHei" w:hAnsi="SimHei" w:cs="SimHei"/>
                <w:color w:val="000000"/>
                <w:sz w:val="16"/>
                <w:szCs w:val="16"/>
              </w:rPr>
              <w:t>沟通</w:t>
            </w:r>
          </w:p>
        </w:tc>
        <w:tc>
          <w:tcPr>
            <w:tcW w:w="2543" w:type="dxa"/>
            <w:shd w:val="clear" w:color="auto" w:fill="FFFFFF"/>
            <w:vAlign w:val="bottom"/>
          </w:tcPr>
          <w:p w14:paraId="20930DB1" w14:textId="77777777" w:rsidR="00EF5F46" w:rsidRDefault="00EF5F46" w:rsidP="00FA24E4">
            <w:pPr>
              <w:pStyle w:val="a2"/>
              <w:shd w:val="clear" w:color="auto" w:fill="auto"/>
              <w:spacing w:line="240" w:lineRule="auto"/>
              <w:ind w:firstLine="160"/>
              <w:rPr>
                <w:sz w:val="16"/>
                <w:szCs w:val="16"/>
              </w:rPr>
            </w:pPr>
            <w:r>
              <w:rPr>
                <w:rFonts w:ascii="SimHei" w:eastAsia="SimHei" w:hAnsi="SimHei" w:cs="SimHei"/>
                <w:color w:val="000000"/>
                <w:sz w:val="16"/>
                <w:szCs w:val="16"/>
              </w:rPr>
              <w:t>信息发布</w:t>
            </w:r>
          </w:p>
        </w:tc>
        <w:tc>
          <w:tcPr>
            <w:tcW w:w="4083" w:type="dxa"/>
            <w:shd w:val="clear" w:color="auto" w:fill="FFFFFF"/>
            <w:vAlign w:val="bottom"/>
          </w:tcPr>
          <w:p w14:paraId="4480F21A" w14:textId="77777777" w:rsidR="00EF5F46" w:rsidRDefault="00EF5F46" w:rsidP="00FA24E4">
            <w:pPr>
              <w:pStyle w:val="a2"/>
              <w:shd w:val="clear" w:color="auto" w:fill="auto"/>
              <w:spacing w:line="240" w:lineRule="auto"/>
              <w:ind w:firstLine="360"/>
              <w:rPr>
                <w:sz w:val="16"/>
                <w:szCs w:val="16"/>
              </w:rPr>
            </w:pPr>
            <w:r>
              <w:rPr>
                <w:rFonts w:ascii="SimHei" w:eastAsia="SimHei" w:hAnsi="SimHei" w:cs="SimHei"/>
                <w:color w:val="000000"/>
                <w:sz w:val="16"/>
                <w:szCs w:val="16"/>
              </w:rPr>
              <w:t>项目记录</w:t>
            </w:r>
          </w:p>
        </w:tc>
      </w:tr>
      <w:tr w:rsidR="00EF5F46" w14:paraId="79B360F2" w14:textId="77777777" w:rsidTr="00FA24E4">
        <w:tblPrEx>
          <w:tblCellMar>
            <w:top w:w="0" w:type="dxa"/>
            <w:bottom w:w="0" w:type="dxa"/>
          </w:tblCellMar>
        </w:tblPrEx>
        <w:trPr>
          <w:trHeight w:hRule="exact" w:val="287"/>
          <w:jc w:val="center"/>
        </w:trPr>
        <w:tc>
          <w:tcPr>
            <w:tcW w:w="1128" w:type="dxa"/>
            <w:tcBorders>
              <w:bottom w:val="single" w:sz="4" w:space="0" w:color="auto"/>
            </w:tcBorders>
            <w:shd w:val="clear" w:color="auto" w:fill="FFFFFF"/>
          </w:tcPr>
          <w:p w14:paraId="774F5D1A" w14:textId="77777777" w:rsidR="00EF5F46" w:rsidRDefault="00EF5F46" w:rsidP="00FA24E4">
            <w:pPr>
              <w:pStyle w:val="a2"/>
              <w:shd w:val="clear" w:color="auto" w:fill="auto"/>
              <w:spacing w:line="240" w:lineRule="auto"/>
              <w:ind w:firstLine="420"/>
              <w:jc w:val="both"/>
              <w:rPr>
                <w:sz w:val="16"/>
                <w:szCs w:val="16"/>
              </w:rPr>
            </w:pPr>
            <w:r>
              <w:rPr>
                <w:rFonts w:ascii="SimHei" w:eastAsia="SimHei" w:hAnsi="SimHei" w:cs="SimHei"/>
                <w:color w:val="000000"/>
                <w:sz w:val="16"/>
                <w:szCs w:val="16"/>
              </w:rPr>
              <w:t>采购</w:t>
            </w:r>
          </w:p>
        </w:tc>
        <w:tc>
          <w:tcPr>
            <w:tcW w:w="2543" w:type="dxa"/>
            <w:tcBorders>
              <w:bottom w:val="single" w:sz="4" w:space="0" w:color="auto"/>
            </w:tcBorders>
            <w:shd w:val="clear" w:color="auto" w:fill="FFFFFF"/>
          </w:tcPr>
          <w:p w14:paraId="3AB39FAA" w14:textId="77777777" w:rsidR="00EF5F46" w:rsidRDefault="00EF5F46" w:rsidP="00FA24E4">
            <w:pPr>
              <w:pStyle w:val="a2"/>
              <w:shd w:val="clear" w:color="auto" w:fill="auto"/>
              <w:spacing w:line="240" w:lineRule="auto"/>
              <w:ind w:firstLine="160"/>
              <w:rPr>
                <w:sz w:val="16"/>
                <w:szCs w:val="16"/>
              </w:rPr>
            </w:pPr>
            <w:r>
              <w:rPr>
                <w:rFonts w:ascii="SimHei" w:eastAsia="SimHei" w:hAnsi="SimHei" w:cs="SimHei"/>
                <w:color w:val="000000"/>
                <w:sz w:val="16"/>
                <w:szCs w:val="16"/>
              </w:rPr>
              <w:t>询价、供方选择、合同管理</w:t>
            </w:r>
          </w:p>
        </w:tc>
        <w:tc>
          <w:tcPr>
            <w:tcW w:w="4083" w:type="dxa"/>
            <w:tcBorders>
              <w:bottom w:val="single" w:sz="4" w:space="0" w:color="auto"/>
            </w:tcBorders>
            <w:shd w:val="clear" w:color="auto" w:fill="FFFFFF"/>
          </w:tcPr>
          <w:p w14:paraId="180101EB" w14:textId="77777777" w:rsidR="00EF5F46" w:rsidRDefault="00EF5F46" w:rsidP="00FA24E4">
            <w:pPr>
              <w:pStyle w:val="a2"/>
              <w:shd w:val="clear" w:color="auto" w:fill="auto"/>
              <w:spacing w:line="240" w:lineRule="auto"/>
              <w:ind w:firstLine="360"/>
              <w:rPr>
                <w:sz w:val="16"/>
                <w:szCs w:val="16"/>
              </w:rPr>
            </w:pPr>
            <w:r>
              <w:rPr>
                <w:rFonts w:ascii="SimHei" w:eastAsia="SimHei" w:hAnsi="SimHei" w:cs="SimHei"/>
                <w:color w:val="000000"/>
                <w:sz w:val="16"/>
                <w:szCs w:val="16"/>
              </w:rPr>
              <w:t>建议书、合同、信件、合同变更、付款请求</w:t>
            </w:r>
          </w:p>
        </w:tc>
      </w:tr>
    </w:tbl>
    <w:p w14:paraId="719B162D" w14:textId="77777777" w:rsidR="00EF5F46" w:rsidRDefault="00EF5F46" w:rsidP="00EF5F46">
      <w:pPr>
        <w:pStyle w:val="a4"/>
        <w:shd w:val="clear" w:color="auto" w:fill="auto"/>
        <w:spacing w:line="331" w:lineRule="exact"/>
        <w:ind w:firstLine="460"/>
        <w:jc w:val="both"/>
      </w:pPr>
      <w:r>
        <w:rPr>
          <w:rFonts w:ascii="Times New Roman" w:eastAsia="Times New Roman" w:hAnsi="Times New Roman" w:cs="Times New Roman"/>
          <w:color w:val="000000"/>
          <w:sz w:val="22"/>
          <w:szCs w:val="22"/>
        </w:rPr>
        <w:t>2</w:t>
      </w:r>
      <w:r>
        <w:rPr>
          <w:color w:val="000000"/>
        </w:rPr>
        <w:t>•项目的执行</w:t>
      </w:r>
    </w:p>
    <w:p w14:paraId="65AEBCB3" w14:textId="77777777" w:rsidR="00EF5F46" w:rsidRDefault="00EF5F46" w:rsidP="00EF5F46">
      <w:pPr>
        <w:pStyle w:val="a4"/>
        <w:shd w:val="clear" w:color="auto" w:fill="auto"/>
        <w:spacing w:line="331" w:lineRule="exact"/>
        <w:ind w:firstLine="480"/>
        <w:jc w:val="both"/>
      </w:pPr>
      <w:r>
        <w:rPr>
          <w:color w:val="000000"/>
        </w:rPr>
        <w:t>项目的执行是为了实现项目目标，完成项目规定的最终交付成果所开展的一 系列具体、实际的活动，是准确、及时完成项目中的各项工作，并得到客户满意 和认可的过程。在这阶段，大部分的工作都是与项目最终成果相关的专业性活 动。从项目管理角度来讲，项目执行的主要任务包括项目团队的建设和管理、项 目沟通管理、项目按计划的执行过程及项目的采购管理等典型活动。</w:t>
      </w:r>
    </w:p>
    <w:p w14:paraId="7B89FEB5" w14:textId="77777777" w:rsidR="00EF5F46" w:rsidRDefault="00EF5F46" w:rsidP="00EF5F46">
      <w:pPr>
        <w:pStyle w:val="a4"/>
        <w:shd w:val="clear" w:color="auto" w:fill="auto"/>
        <w:spacing w:line="331" w:lineRule="exact"/>
        <w:ind w:firstLine="480"/>
        <w:jc w:val="both"/>
      </w:pPr>
      <w:r>
        <w:rPr>
          <w:color w:val="000000"/>
        </w:rPr>
        <w:t>项目团队的建设与管理是项目执行时的重要任务，高效的项目团队能保证整 个团队是富有战斗力的，为项目执行提供人力资源保证。高效项目团队的标志是 团队成员有明确的目标和共同的价值观、高昂的士气，并且有融洽的关系和平常 的交流、有效的激励机制。另外，在项目执行过程中，要做好项目团队成员的沟 通，要建立一个顺畅的信息</w:t>
      </w:r>
      <w:r>
        <w:rPr>
          <w:color w:val="000000"/>
        </w:rPr>
        <w:lastRenderedPageBreak/>
        <w:t>沟通渠道。一般来讲，项目团队的沟通包含正式的沟 通和非正式的沟通。正式的沟通是项目正式的报告，如进度执行报告、成本执行 报告、质量监测报告，以及工作周报、月报等。非正式的沟通包括各种碰头会、 聚餐会等。</w:t>
      </w:r>
    </w:p>
    <w:p w14:paraId="77FD643B" w14:textId="77777777" w:rsidR="00EF5F46" w:rsidRDefault="00EF5F46" w:rsidP="00EF5F46">
      <w:pPr>
        <w:pStyle w:val="a4"/>
        <w:shd w:val="clear" w:color="auto" w:fill="auto"/>
        <w:spacing w:after="240" w:line="331" w:lineRule="exact"/>
        <w:ind w:firstLine="480"/>
        <w:jc w:val="both"/>
      </w:pPr>
      <w:r>
        <w:rPr>
          <w:color w:val="000000"/>
        </w:rPr>
        <w:t>在项目执行时，还要做好项目的文档管理。为了保证文档版本的一致性，在 项目执行之前就要对文档的输出格式、文档的描述质量、文档的具体内容、文档 的可用性进行明文规定，并且要求所有的项目管理人员严格按照规定的要求输 出、记录、提交文档。</w:t>
      </w:r>
    </w:p>
    <w:p w14:paraId="4EFB1CA6" w14:textId="77777777" w:rsidR="00EF5F46" w:rsidRDefault="00EF5F46" w:rsidP="00EF5F46">
      <w:pPr>
        <w:pStyle w:val="a4"/>
        <w:shd w:val="clear" w:color="auto" w:fill="auto"/>
        <w:spacing w:after="160" w:line="314" w:lineRule="auto"/>
        <w:ind w:firstLine="480"/>
        <w:jc w:val="both"/>
      </w:pPr>
      <w:r>
        <w:rPr>
          <w:rFonts w:ascii="Times New Roman" w:eastAsia="Times New Roman" w:hAnsi="Times New Roman" w:cs="Times New Roman"/>
          <w:b/>
          <w:bCs/>
          <w:color w:val="000000"/>
          <w:sz w:val="22"/>
          <w:szCs w:val="22"/>
          <w:lang w:val="en-US" w:eastAsia="en-US" w:bidi="en-US"/>
        </w:rPr>
        <w:t>3.4.2</w:t>
      </w:r>
      <w:r>
        <w:rPr>
          <w:color w:val="000000"/>
        </w:rPr>
        <w:t>项目控制过程</w:t>
      </w:r>
    </w:p>
    <w:p w14:paraId="1286F7D4" w14:textId="77777777" w:rsidR="00EF5F46" w:rsidRDefault="00EF5F46" w:rsidP="00EF5F46">
      <w:pPr>
        <w:pStyle w:val="a4"/>
        <w:numPr>
          <w:ilvl w:val="0"/>
          <w:numId w:val="14"/>
        </w:numPr>
        <w:shd w:val="clear" w:color="auto" w:fill="auto"/>
        <w:spacing w:line="314" w:lineRule="auto"/>
        <w:ind w:firstLine="480"/>
        <w:jc w:val="both"/>
      </w:pPr>
      <w:r>
        <w:rPr>
          <w:color w:val="000000"/>
        </w:rPr>
        <w:t>项目监控过程的工作内容</w:t>
      </w:r>
    </w:p>
    <w:p w14:paraId="5EDE4C97" w14:textId="77777777" w:rsidR="00EF5F46" w:rsidRDefault="00EF5F46" w:rsidP="00EF5F46">
      <w:pPr>
        <w:pStyle w:val="a4"/>
        <w:shd w:val="clear" w:color="auto" w:fill="auto"/>
        <w:spacing w:line="331" w:lineRule="exact"/>
        <w:ind w:firstLine="480"/>
        <w:jc w:val="both"/>
      </w:pPr>
      <w:r>
        <w:rPr>
          <w:color w:val="000000"/>
        </w:rPr>
        <w:t>项目监控是指在项目生命周期的整个过程中对变更进行识别、评价和管理。 项目监控是项目管理的重要内容，在整个项目过程中，总会有各种各样的风险， 时刻都有变更发生，所以早控制比晩控制好，控制比不控制好。项目监控包含以 下三个方面的内容：①识别变更的发生。识别哪些因素会导致变更，并分析变更 对项目的范围、质量、进度、成本等关键目标所带来的影响；②确认变更的发 生。有些对项目影响较大的变更，要交给变更控制委员会</w:t>
      </w:r>
      <w:r>
        <w:rPr>
          <w:color w:val="000000"/>
          <w:sz w:val="22"/>
          <w:szCs w:val="22"/>
          <w:lang w:val="en-US" w:bidi="en-US"/>
        </w:rPr>
        <w:t>(</w:t>
      </w:r>
      <w:r>
        <w:rPr>
          <w:rFonts w:ascii="Times New Roman" w:eastAsia="Times New Roman" w:hAnsi="Times New Roman" w:cs="Times New Roman"/>
          <w:color w:val="000000"/>
          <w:sz w:val="22"/>
          <w:szCs w:val="22"/>
          <w:lang w:val="en-US" w:bidi="en-US"/>
        </w:rPr>
        <w:t>Change Control Board, CCB)</w:t>
      </w:r>
      <w:r>
        <w:rPr>
          <w:color w:val="000000"/>
        </w:rPr>
        <w:t>进行审批，确认变更已经发生；③管理变更的发生。对已经发生 的变更进行控制和管理。</w:t>
      </w:r>
    </w:p>
    <w:p w14:paraId="112D2F20" w14:textId="77777777" w:rsidR="00EF5F46" w:rsidRDefault="00EF5F46" w:rsidP="00EF5F46">
      <w:pPr>
        <w:pStyle w:val="a4"/>
        <w:shd w:val="clear" w:color="auto" w:fill="auto"/>
        <w:spacing w:after="160" w:line="331" w:lineRule="exact"/>
        <w:ind w:firstLine="480"/>
        <w:jc w:val="both"/>
      </w:pPr>
      <w:r>
        <w:rPr>
          <w:color w:val="000000"/>
        </w:rPr>
        <w:t>项目监控的目的有两个：一是尽可能避免变更的发生，为此要确保客户充分 参与，及时组织评审，倾听客户意见，保持与客户沟通渠道畅通，及时反馈；二 是要控制变更，为此要建立严格的变更控制流程，评估确定该变化带来的成本和 时间的代价，再由客户判断是否接受这个代价。这里强调一点，变更控制不是推 卸责任的工具，有些变更是由设计缺陷造成的，这样的变更承包商应该承担 责任。</w:t>
      </w:r>
    </w:p>
    <w:p w14:paraId="0D75922E" w14:textId="77777777" w:rsidR="00EF5F46" w:rsidRDefault="00EF5F46" w:rsidP="00EF5F46">
      <w:pPr>
        <w:pStyle w:val="a4"/>
        <w:shd w:val="clear" w:color="auto" w:fill="auto"/>
        <w:spacing w:after="220" w:line="240" w:lineRule="auto"/>
        <w:ind w:firstLine="460"/>
        <w:jc w:val="both"/>
      </w:pPr>
      <w:r>
        <w:rPr>
          <w:color w:val="000000"/>
        </w:rPr>
        <w:t>项目控制过程与输出如表</w:t>
      </w:r>
      <w:r>
        <w:rPr>
          <w:rFonts w:ascii="Times New Roman" w:eastAsia="Times New Roman" w:hAnsi="Times New Roman" w:cs="Times New Roman"/>
          <w:color w:val="000000"/>
          <w:sz w:val="22"/>
          <w:szCs w:val="22"/>
          <w:lang w:val="en-US" w:bidi="en-US"/>
        </w:rPr>
        <w:t>3-6</w:t>
      </w:r>
      <w:r>
        <w:rPr>
          <w:color w:val="000000"/>
        </w:rPr>
        <w:t>所示。</w:t>
      </w:r>
    </w:p>
    <w:p w14:paraId="7275A0FC" w14:textId="77777777" w:rsidR="00EF5F46" w:rsidRDefault="00EF5F46" w:rsidP="00EF5F46">
      <w:pPr>
        <w:pStyle w:val="a6"/>
        <w:shd w:val="clear" w:color="auto" w:fill="auto"/>
        <w:jc w:val="distribute"/>
      </w:pPr>
      <w:r>
        <w:rPr>
          <w:color w:val="000000"/>
        </w:rPr>
        <w:t>表X控制过程与输出</w:t>
      </w:r>
    </w:p>
    <w:tbl>
      <w:tblPr>
        <w:tblOverlap w:val="never"/>
        <w:tblW w:w="0" w:type="auto"/>
        <w:jc w:val="center"/>
        <w:tblLayout w:type="fixed"/>
        <w:tblCellMar>
          <w:left w:w="10" w:type="dxa"/>
          <w:right w:w="10" w:type="dxa"/>
        </w:tblCellMar>
        <w:tblLook w:val="04A0" w:firstRow="1" w:lastRow="0" w:firstColumn="1" w:lastColumn="0" w:noHBand="0" w:noVBand="1"/>
      </w:tblPr>
      <w:tblGrid>
        <w:gridCol w:w="866"/>
        <w:gridCol w:w="1682"/>
        <w:gridCol w:w="5191"/>
      </w:tblGrid>
      <w:tr w:rsidR="00EF5F46" w14:paraId="371E65C3" w14:textId="77777777" w:rsidTr="00FA24E4">
        <w:tblPrEx>
          <w:tblCellMar>
            <w:top w:w="0" w:type="dxa"/>
            <w:bottom w:w="0" w:type="dxa"/>
          </w:tblCellMar>
        </w:tblPrEx>
        <w:trPr>
          <w:trHeight w:hRule="exact" w:val="352"/>
          <w:jc w:val="center"/>
        </w:trPr>
        <w:tc>
          <w:tcPr>
            <w:tcW w:w="866" w:type="dxa"/>
            <w:tcBorders>
              <w:top w:val="single" w:sz="4" w:space="0" w:color="auto"/>
            </w:tcBorders>
            <w:shd w:val="clear" w:color="auto" w:fill="FFFFFF"/>
            <w:vAlign w:val="bottom"/>
          </w:tcPr>
          <w:p w14:paraId="25ADDF2E"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知识领域</w:t>
            </w:r>
          </w:p>
        </w:tc>
        <w:tc>
          <w:tcPr>
            <w:tcW w:w="1682" w:type="dxa"/>
            <w:tcBorders>
              <w:top w:val="single" w:sz="4" w:space="0" w:color="auto"/>
            </w:tcBorders>
            <w:shd w:val="clear" w:color="auto" w:fill="FFFFFF"/>
            <w:vAlign w:val="bottom"/>
          </w:tcPr>
          <w:p w14:paraId="1A57B677" w14:textId="77777777" w:rsidR="00EF5F46" w:rsidRDefault="00EF5F46" w:rsidP="00FA24E4">
            <w:pPr>
              <w:pStyle w:val="a2"/>
              <w:shd w:val="clear" w:color="auto" w:fill="auto"/>
              <w:spacing w:line="240" w:lineRule="auto"/>
              <w:ind w:firstLine="820"/>
              <w:rPr>
                <w:sz w:val="16"/>
                <w:szCs w:val="16"/>
              </w:rPr>
            </w:pPr>
            <w:r>
              <w:rPr>
                <w:rFonts w:ascii="SimHei" w:eastAsia="SimHei" w:hAnsi="SimHei" w:cs="SimHei"/>
                <w:color w:val="000000"/>
                <w:sz w:val="16"/>
                <w:szCs w:val="16"/>
              </w:rPr>
              <w:t>过程</w:t>
            </w:r>
          </w:p>
        </w:tc>
        <w:tc>
          <w:tcPr>
            <w:tcW w:w="5191" w:type="dxa"/>
            <w:tcBorders>
              <w:top w:val="single" w:sz="4" w:space="0" w:color="auto"/>
            </w:tcBorders>
            <w:shd w:val="clear" w:color="auto" w:fill="FFFFFF"/>
            <w:vAlign w:val="bottom"/>
          </w:tcPr>
          <w:p w14:paraId="31FFA309" w14:textId="77777777" w:rsidR="00EF5F46" w:rsidRDefault="00EF5F46"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EF5F46" w14:paraId="4DE96828" w14:textId="77777777" w:rsidTr="00FA24E4">
        <w:tblPrEx>
          <w:tblCellMar>
            <w:top w:w="0" w:type="dxa"/>
            <w:bottom w:w="0" w:type="dxa"/>
          </w:tblCellMar>
        </w:tblPrEx>
        <w:trPr>
          <w:trHeight w:hRule="exact" w:val="277"/>
          <w:jc w:val="center"/>
        </w:trPr>
        <w:tc>
          <w:tcPr>
            <w:tcW w:w="866" w:type="dxa"/>
            <w:tcBorders>
              <w:top w:val="single" w:sz="4" w:space="0" w:color="auto"/>
            </w:tcBorders>
            <w:shd w:val="clear" w:color="auto" w:fill="FFFFFF"/>
          </w:tcPr>
          <w:p w14:paraId="2432CD59"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整体</w:t>
            </w:r>
          </w:p>
        </w:tc>
        <w:tc>
          <w:tcPr>
            <w:tcW w:w="1682" w:type="dxa"/>
            <w:tcBorders>
              <w:top w:val="single" w:sz="4" w:space="0" w:color="auto"/>
            </w:tcBorders>
            <w:shd w:val="clear" w:color="auto" w:fill="FFFFFF"/>
          </w:tcPr>
          <w:p w14:paraId="4BFC8B33"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整体变更控制</w:t>
            </w:r>
          </w:p>
        </w:tc>
        <w:tc>
          <w:tcPr>
            <w:tcW w:w="5191" w:type="dxa"/>
            <w:tcBorders>
              <w:top w:val="single" w:sz="4" w:space="0" w:color="auto"/>
            </w:tcBorders>
            <w:shd w:val="clear" w:color="auto" w:fill="FFFFFF"/>
          </w:tcPr>
          <w:p w14:paraId="32750263"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项目计划更新、纠年措施、经验教训</w:t>
            </w:r>
          </w:p>
        </w:tc>
      </w:tr>
      <w:tr w:rsidR="00EF5F46" w14:paraId="04630FC3" w14:textId="77777777" w:rsidTr="00FA24E4">
        <w:tblPrEx>
          <w:tblCellMar>
            <w:top w:w="0" w:type="dxa"/>
            <w:bottom w:w="0" w:type="dxa"/>
          </w:tblCellMar>
        </w:tblPrEx>
        <w:trPr>
          <w:trHeight w:hRule="exact" w:val="277"/>
          <w:jc w:val="center"/>
        </w:trPr>
        <w:tc>
          <w:tcPr>
            <w:tcW w:w="866" w:type="dxa"/>
            <w:vMerge w:val="restart"/>
            <w:shd w:val="clear" w:color="auto" w:fill="FFFFFF"/>
            <w:vAlign w:val="center"/>
          </w:tcPr>
          <w:p w14:paraId="0E4D985B"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范围</w:t>
            </w:r>
          </w:p>
        </w:tc>
        <w:tc>
          <w:tcPr>
            <w:tcW w:w="1682" w:type="dxa"/>
            <w:shd w:val="clear" w:color="auto" w:fill="FFFFFF"/>
          </w:tcPr>
          <w:p w14:paraId="51DA9C05"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范围确认</w:t>
            </w:r>
          </w:p>
        </w:tc>
        <w:tc>
          <w:tcPr>
            <w:tcW w:w="5191" w:type="dxa"/>
            <w:shd w:val="clear" w:color="auto" w:fill="FFFFFF"/>
          </w:tcPr>
          <w:p w14:paraId="4AA0582A"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正式验收</w:t>
            </w:r>
          </w:p>
        </w:tc>
      </w:tr>
      <w:tr w:rsidR="00EF5F46" w14:paraId="01BE5F95" w14:textId="77777777" w:rsidTr="00FA24E4">
        <w:tblPrEx>
          <w:tblCellMar>
            <w:top w:w="0" w:type="dxa"/>
            <w:bottom w:w="0" w:type="dxa"/>
          </w:tblCellMar>
        </w:tblPrEx>
        <w:trPr>
          <w:trHeight w:hRule="exact" w:val="277"/>
          <w:jc w:val="center"/>
        </w:trPr>
        <w:tc>
          <w:tcPr>
            <w:tcW w:w="866" w:type="dxa"/>
            <w:vMerge/>
            <w:shd w:val="clear" w:color="auto" w:fill="FFFFFF"/>
            <w:vAlign w:val="center"/>
          </w:tcPr>
          <w:p w14:paraId="676070C6" w14:textId="77777777" w:rsidR="00EF5F46" w:rsidRDefault="00EF5F46" w:rsidP="00FA24E4"/>
        </w:tc>
        <w:tc>
          <w:tcPr>
            <w:tcW w:w="1682" w:type="dxa"/>
            <w:shd w:val="clear" w:color="auto" w:fill="FFFFFF"/>
          </w:tcPr>
          <w:p w14:paraId="79D339F6"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范围变更控制</w:t>
            </w:r>
          </w:p>
        </w:tc>
        <w:tc>
          <w:tcPr>
            <w:tcW w:w="5191" w:type="dxa"/>
            <w:shd w:val="clear" w:color="auto" w:fill="FFFFFF"/>
          </w:tcPr>
          <w:p w14:paraId="376390FF"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范围变更、纠正措施、经验教训、基线调整</w:t>
            </w:r>
          </w:p>
        </w:tc>
      </w:tr>
      <w:tr w:rsidR="00EF5F46" w14:paraId="15BA883F" w14:textId="77777777" w:rsidTr="00FA24E4">
        <w:tblPrEx>
          <w:tblCellMar>
            <w:top w:w="0" w:type="dxa"/>
            <w:bottom w:w="0" w:type="dxa"/>
          </w:tblCellMar>
        </w:tblPrEx>
        <w:trPr>
          <w:trHeight w:hRule="exact" w:val="287"/>
          <w:jc w:val="center"/>
        </w:trPr>
        <w:tc>
          <w:tcPr>
            <w:tcW w:w="866" w:type="dxa"/>
            <w:shd w:val="clear" w:color="auto" w:fill="FFFFFF"/>
          </w:tcPr>
          <w:p w14:paraId="7F657B8A"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时间</w:t>
            </w:r>
          </w:p>
        </w:tc>
        <w:tc>
          <w:tcPr>
            <w:tcW w:w="1682" w:type="dxa"/>
            <w:shd w:val="clear" w:color="auto" w:fill="FFFFFF"/>
          </w:tcPr>
          <w:p w14:paraId="734167F9"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进度控制</w:t>
            </w:r>
          </w:p>
        </w:tc>
        <w:tc>
          <w:tcPr>
            <w:tcW w:w="5191" w:type="dxa"/>
            <w:shd w:val="clear" w:color="auto" w:fill="FFFFFF"/>
          </w:tcPr>
          <w:p w14:paraId="2F3EC28E"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进度更新、纠正措施、经验教训</w:t>
            </w:r>
          </w:p>
        </w:tc>
      </w:tr>
      <w:tr w:rsidR="00EF5F46" w14:paraId="2D7EAF3A" w14:textId="77777777" w:rsidTr="00FA24E4">
        <w:tblPrEx>
          <w:tblCellMar>
            <w:top w:w="0" w:type="dxa"/>
            <w:bottom w:w="0" w:type="dxa"/>
          </w:tblCellMar>
        </w:tblPrEx>
        <w:trPr>
          <w:trHeight w:hRule="exact" w:val="579"/>
          <w:jc w:val="center"/>
        </w:trPr>
        <w:tc>
          <w:tcPr>
            <w:tcW w:w="866" w:type="dxa"/>
            <w:shd w:val="clear" w:color="auto" w:fill="FFFFFF"/>
            <w:vAlign w:val="center"/>
          </w:tcPr>
          <w:p w14:paraId="30099761"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成本</w:t>
            </w:r>
          </w:p>
        </w:tc>
        <w:tc>
          <w:tcPr>
            <w:tcW w:w="1682" w:type="dxa"/>
            <w:shd w:val="clear" w:color="auto" w:fill="FFFFFF"/>
            <w:vAlign w:val="center"/>
          </w:tcPr>
          <w:p w14:paraId="7B012A71"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成本控制</w:t>
            </w:r>
          </w:p>
        </w:tc>
        <w:tc>
          <w:tcPr>
            <w:tcW w:w="5191" w:type="dxa"/>
            <w:shd w:val="clear" w:color="auto" w:fill="FFFFFF"/>
          </w:tcPr>
          <w:p w14:paraId="76C638D1" w14:textId="77777777" w:rsidR="00EF5F46" w:rsidRDefault="00EF5F46" w:rsidP="00FA24E4">
            <w:pPr>
              <w:pStyle w:val="a2"/>
              <w:shd w:val="clear" w:color="auto" w:fill="auto"/>
              <w:spacing w:line="282" w:lineRule="exact"/>
              <w:ind w:left="400" w:firstLine="20"/>
              <w:rPr>
                <w:sz w:val="16"/>
                <w:szCs w:val="16"/>
              </w:rPr>
            </w:pPr>
            <w:r>
              <w:rPr>
                <w:rFonts w:ascii="SimHei" w:eastAsia="SimHei" w:hAnsi="SimHei" w:cs="SimHei"/>
                <w:color w:val="000000"/>
                <w:sz w:val="16"/>
                <w:szCs w:val="16"/>
              </w:rPr>
              <w:t>修改的成本估算、预算更新、纠正措施、完工估算项目清点、 经验教训</w:t>
            </w:r>
          </w:p>
        </w:tc>
      </w:tr>
      <w:tr w:rsidR="00EF5F46" w14:paraId="6DDBBFBF" w14:textId="77777777" w:rsidTr="00FA24E4">
        <w:tblPrEx>
          <w:tblCellMar>
            <w:top w:w="0" w:type="dxa"/>
            <w:bottom w:w="0" w:type="dxa"/>
          </w:tblCellMar>
        </w:tblPrEx>
        <w:trPr>
          <w:trHeight w:hRule="exact" w:val="287"/>
          <w:jc w:val="center"/>
        </w:trPr>
        <w:tc>
          <w:tcPr>
            <w:tcW w:w="866" w:type="dxa"/>
            <w:shd w:val="clear" w:color="auto" w:fill="FFFFFF"/>
            <w:vAlign w:val="bottom"/>
          </w:tcPr>
          <w:p w14:paraId="7014FCF0"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质量</w:t>
            </w:r>
          </w:p>
        </w:tc>
        <w:tc>
          <w:tcPr>
            <w:tcW w:w="1682" w:type="dxa"/>
            <w:shd w:val="clear" w:color="auto" w:fill="FFFFFF"/>
            <w:vAlign w:val="bottom"/>
          </w:tcPr>
          <w:p w14:paraId="70387E38"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质量控制</w:t>
            </w:r>
          </w:p>
        </w:tc>
        <w:tc>
          <w:tcPr>
            <w:tcW w:w="5191" w:type="dxa"/>
            <w:shd w:val="clear" w:color="auto" w:fill="FFFFFF"/>
            <w:vAlign w:val="bottom"/>
          </w:tcPr>
          <w:p w14:paraId="424F0E13" w14:textId="77777777" w:rsidR="00EF5F46" w:rsidRDefault="00EF5F46" w:rsidP="00FA24E4">
            <w:pPr>
              <w:pStyle w:val="a2"/>
              <w:shd w:val="clear" w:color="auto" w:fill="auto"/>
              <w:spacing w:line="240" w:lineRule="auto"/>
              <w:ind w:left="400" w:firstLine="20"/>
              <w:rPr>
                <w:sz w:val="16"/>
                <w:szCs w:val="16"/>
              </w:rPr>
            </w:pPr>
            <w:r>
              <w:rPr>
                <w:rFonts w:ascii="SimHei" w:eastAsia="SimHei" w:hAnsi="SimHei" w:cs="SimHei"/>
                <w:color w:val="000000"/>
                <w:sz w:val="16"/>
                <w:szCs w:val="16"/>
              </w:rPr>
              <w:t>质量提高、验收决策、返工、已完成的检査表、过程调整</w:t>
            </w:r>
          </w:p>
        </w:tc>
      </w:tr>
      <w:tr w:rsidR="00EF5F46" w14:paraId="466F8351" w14:textId="77777777" w:rsidTr="00FA24E4">
        <w:tblPrEx>
          <w:tblCellMar>
            <w:top w:w="0" w:type="dxa"/>
            <w:bottom w:w="0" w:type="dxa"/>
          </w:tblCellMar>
        </w:tblPrEx>
        <w:trPr>
          <w:trHeight w:hRule="exact" w:val="292"/>
          <w:jc w:val="center"/>
        </w:trPr>
        <w:tc>
          <w:tcPr>
            <w:tcW w:w="866" w:type="dxa"/>
            <w:shd w:val="clear" w:color="auto" w:fill="FFFFFF"/>
          </w:tcPr>
          <w:p w14:paraId="22580237"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沟通</w:t>
            </w:r>
          </w:p>
        </w:tc>
        <w:tc>
          <w:tcPr>
            <w:tcW w:w="1682" w:type="dxa"/>
            <w:shd w:val="clear" w:color="auto" w:fill="FFFFFF"/>
          </w:tcPr>
          <w:p w14:paraId="2559CD53"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绩效报告</w:t>
            </w:r>
          </w:p>
        </w:tc>
        <w:tc>
          <w:tcPr>
            <w:tcW w:w="5191" w:type="dxa"/>
            <w:shd w:val="clear" w:color="auto" w:fill="FFFFFF"/>
          </w:tcPr>
          <w:p w14:paraId="0126BEBA" w14:textId="77777777" w:rsidR="00EF5F46" w:rsidRDefault="00EF5F46" w:rsidP="00FA24E4">
            <w:pPr>
              <w:pStyle w:val="a2"/>
              <w:shd w:val="clear" w:color="auto" w:fill="auto"/>
              <w:spacing w:line="240" w:lineRule="auto"/>
              <w:jc w:val="both"/>
              <w:rPr>
                <w:sz w:val="16"/>
                <w:szCs w:val="16"/>
              </w:rPr>
            </w:pPr>
            <w:r>
              <w:rPr>
                <w:rFonts w:ascii="SimHei" w:eastAsia="SimHei" w:hAnsi="SimHei" w:cs="SimHei"/>
                <w:color w:val="000000"/>
                <w:sz w:val="16"/>
                <w:szCs w:val="16"/>
              </w:rPr>
              <w:t>绩效报告、变更请求</w:t>
            </w:r>
          </w:p>
        </w:tc>
      </w:tr>
      <w:tr w:rsidR="00EF5F46" w14:paraId="356565C2" w14:textId="77777777" w:rsidTr="00FA24E4">
        <w:tblPrEx>
          <w:tblCellMar>
            <w:top w:w="0" w:type="dxa"/>
            <w:bottom w:w="0" w:type="dxa"/>
          </w:tblCellMar>
        </w:tblPrEx>
        <w:trPr>
          <w:trHeight w:hRule="exact" w:val="599"/>
          <w:jc w:val="center"/>
        </w:trPr>
        <w:tc>
          <w:tcPr>
            <w:tcW w:w="866" w:type="dxa"/>
            <w:tcBorders>
              <w:bottom w:val="single" w:sz="4" w:space="0" w:color="auto"/>
            </w:tcBorders>
            <w:shd w:val="clear" w:color="auto" w:fill="FFFFFF"/>
            <w:vAlign w:val="center"/>
          </w:tcPr>
          <w:p w14:paraId="3F0D988A" w14:textId="77777777" w:rsidR="00EF5F46" w:rsidRDefault="00EF5F46"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风险</w:t>
            </w:r>
          </w:p>
        </w:tc>
        <w:tc>
          <w:tcPr>
            <w:tcW w:w="1682" w:type="dxa"/>
            <w:tcBorders>
              <w:bottom w:val="single" w:sz="4" w:space="0" w:color="auto"/>
            </w:tcBorders>
            <w:shd w:val="clear" w:color="auto" w:fill="FFFFFF"/>
            <w:vAlign w:val="center"/>
          </w:tcPr>
          <w:p w14:paraId="07A1AA79" w14:textId="77777777" w:rsidR="00EF5F46" w:rsidRDefault="00EF5F46" w:rsidP="00FA24E4">
            <w:pPr>
              <w:pStyle w:val="a2"/>
              <w:shd w:val="clear" w:color="auto" w:fill="auto"/>
              <w:spacing w:line="240" w:lineRule="auto"/>
              <w:ind w:firstLine="0"/>
              <w:rPr>
                <w:sz w:val="16"/>
                <w:szCs w:val="16"/>
              </w:rPr>
            </w:pPr>
            <w:r>
              <w:rPr>
                <w:rFonts w:ascii="SimHei" w:eastAsia="SimHei" w:hAnsi="SimHei" w:cs="SimHei"/>
                <w:color w:val="000000"/>
                <w:sz w:val="16"/>
                <w:szCs w:val="16"/>
              </w:rPr>
              <w:t>风险监督和控制</w:t>
            </w:r>
          </w:p>
        </w:tc>
        <w:tc>
          <w:tcPr>
            <w:tcW w:w="5191" w:type="dxa"/>
            <w:tcBorders>
              <w:bottom w:val="single" w:sz="4" w:space="0" w:color="auto"/>
            </w:tcBorders>
            <w:shd w:val="clear" w:color="auto" w:fill="FFFFFF"/>
          </w:tcPr>
          <w:p w14:paraId="60158A3E" w14:textId="77777777" w:rsidR="00EF5F46" w:rsidRDefault="00EF5F46" w:rsidP="00FA24E4">
            <w:pPr>
              <w:pStyle w:val="a2"/>
              <w:shd w:val="clear" w:color="auto" w:fill="auto"/>
              <w:spacing w:line="277" w:lineRule="exact"/>
              <w:ind w:left="400" w:firstLine="20"/>
              <w:rPr>
                <w:sz w:val="16"/>
                <w:szCs w:val="16"/>
              </w:rPr>
            </w:pPr>
            <w:r>
              <w:rPr>
                <w:rFonts w:ascii="SimHei" w:eastAsia="SimHei" w:hAnsi="SimHei" w:cs="SimHei"/>
                <w:color w:val="000000"/>
                <w:sz w:val="16"/>
                <w:szCs w:val="16"/>
              </w:rPr>
              <w:t>工作计划、纠正措施、项目变更请求、风险应对计划更新风险 数据库、风险更新、识别检査表</w:t>
            </w:r>
          </w:p>
        </w:tc>
      </w:tr>
    </w:tbl>
    <w:p w14:paraId="0DFD9946" w14:textId="77777777" w:rsidR="00EF5F46" w:rsidRDefault="00EF5F46" w:rsidP="00EF5F46">
      <w:pPr>
        <w:spacing w:after="219" w:line="1" w:lineRule="exact"/>
        <w:rPr>
          <w:lang w:eastAsia="zh-CN"/>
        </w:rPr>
      </w:pPr>
    </w:p>
    <w:p w14:paraId="54EDC515" w14:textId="77777777" w:rsidR="00EF5F46" w:rsidRDefault="00EF5F46" w:rsidP="00EF5F46">
      <w:pPr>
        <w:pStyle w:val="a4"/>
        <w:numPr>
          <w:ilvl w:val="0"/>
          <w:numId w:val="14"/>
        </w:numPr>
        <w:shd w:val="clear" w:color="auto" w:fill="auto"/>
        <w:spacing w:line="333" w:lineRule="exact"/>
        <w:ind w:firstLine="460"/>
        <w:jc w:val="both"/>
      </w:pPr>
      <w:r>
        <w:rPr>
          <w:color w:val="000000"/>
        </w:rPr>
        <w:t>变更控制系统</w:t>
      </w:r>
    </w:p>
    <w:p w14:paraId="40AE8860" w14:textId="77777777" w:rsidR="00EF5F46" w:rsidRDefault="00EF5F46" w:rsidP="00EF5F46">
      <w:pPr>
        <w:pStyle w:val="a4"/>
        <w:shd w:val="clear" w:color="auto" w:fill="auto"/>
        <w:spacing w:line="330" w:lineRule="exact"/>
        <w:ind w:firstLine="460"/>
        <w:jc w:val="both"/>
      </w:pPr>
      <w:r>
        <w:rPr>
          <w:color w:val="000000"/>
        </w:rPr>
        <w:lastRenderedPageBreak/>
        <w:t>项目的监控需要一整套变更控制系统。变更控制系统是一系列正式的、文档 式的程序，它定义了正式的项目变更的步骤。变更控制系统包括文档工作、跟踪 系统和用于授权变更的批准层次。</w:t>
      </w:r>
    </w:p>
    <w:p w14:paraId="02B2AB3D" w14:textId="77777777" w:rsidR="00EF5F46" w:rsidRDefault="00EF5F46" w:rsidP="00EF5F46">
      <w:pPr>
        <w:pStyle w:val="a4"/>
        <w:shd w:val="clear" w:color="auto" w:fill="auto"/>
        <w:spacing w:line="336" w:lineRule="exact"/>
        <w:ind w:firstLine="460"/>
        <w:jc w:val="both"/>
      </w:pPr>
      <w:r>
        <w:rPr>
          <w:color w:val="000000"/>
        </w:rPr>
        <w:t>许多变更控制系统包含</w:t>
      </w:r>
      <w:r>
        <w:rPr>
          <w:rFonts w:ascii="Times New Roman" w:eastAsia="Times New Roman" w:hAnsi="Times New Roman" w:cs="Times New Roman"/>
          <w:b/>
          <w:bCs/>
          <w:color w:val="000000"/>
          <w:sz w:val="22"/>
          <w:szCs w:val="22"/>
          <w:lang w:val="en-US" w:bidi="en-US"/>
        </w:rPr>
        <w:t>CCB,</w:t>
      </w:r>
      <w:r>
        <w:rPr>
          <w:color w:val="000000"/>
        </w:rPr>
        <w:t>负责批准或否决项目变更请求。变更控制委 员会的权利和责任需要明确定义，并应征求主要项目利益相关者的同意。对于大 型、复杂的项目，可能会有多个不同职能的变更控制委员会。</w:t>
      </w:r>
    </w:p>
    <w:p w14:paraId="1B5FE6E7" w14:textId="77777777" w:rsidR="00EF5F46" w:rsidRDefault="00EF5F46" w:rsidP="00EF5F46">
      <w:pPr>
        <w:pStyle w:val="a4"/>
        <w:shd w:val="clear" w:color="auto" w:fill="auto"/>
        <w:spacing w:after="220" w:line="336" w:lineRule="exact"/>
        <w:ind w:firstLine="460"/>
        <w:jc w:val="both"/>
      </w:pPr>
      <w:r>
        <w:rPr>
          <w:color w:val="000000"/>
        </w:rPr>
        <w:t>变更控制系统应该包括某些程序，用来处理无须审査而批准的变更。例如， 由于紧急原因，典型的变更控制系统会允许对某些确定类型变更的“自动”确 认，当然，这些变更事后仍需进行文档整理并归档，以保证不在后续的项目管理 中引起麻烦。</w:t>
      </w:r>
    </w:p>
    <w:p w14:paraId="4929F80C" w14:textId="77777777" w:rsidR="00EF5F46" w:rsidRDefault="00EF5F46" w:rsidP="00EF5F46">
      <w:pPr>
        <w:pStyle w:val="a4"/>
        <w:shd w:val="clear" w:color="auto" w:fill="auto"/>
        <w:spacing w:after="80" w:line="317" w:lineRule="auto"/>
        <w:ind w:firstLine="460"/>
        <w:jc w:val="both"/>
      </w:pPr>
      <w:r>
        <w:rPr>
          <w:rFonts w:ascii="Times New Roman" w:eastAsia="Times New Roman" w:hAnsi="Times New Roman" w:cs="Times New Roman"/>
          <w:b/>
          <w:bCs/>
          <w:color w:val="000000"/>
          <w:sz w:val="22"/>
          <w:szCs w:val="22"/>
          <w:lang w:val="en-US" w:bidi="en-US"/>
        </w:rPr>
        <w:t>3.4.3</w:t>
      </w:r>
      <w:r>
        <w:rPr>
          <w:color w:val="000000"/>
        </w:rPr>
        <w:t>项目实施与控制过程所形成的文档</w:t>
      </w:r>
    </w:p>
    <w:p w14:paraId="6A1DC3D1" w14:textId="77777777" w:rsidR="00EF5F46" w:rsidRDefault="00EF5F46" w:rsidP="00EF5F46">
      <w:pPr>
        <w:pStyle w:val="a4"/>
        <w:shd w:val="clear" w:color="auto" w:fill="auto"/>
        <w:spacing w:line="327" w:lineRule="exact"/>
        <w:ind w:firstLine="460"/>
        <w:jc w:val="both"/>
      </w:pPr>
      <w:r>
        <w:rPr>
          <w:color w:val="000000"/>
        </w:rPr>
        <w:t>项目实施阶段所形成的文档包括实施过程中形成的项目档案、项目资料和实 施后形成的项目中间文件和部分竣工资料。</w:t>
      </w:r>
    </w:p>
    <w:p w14:paraId="12EE1281" w14:textId="77777777" w:rsidR="00EF5F46" w:rsidRDefault="00EF5F46" w:rsidP="00EF5F46">
      <w:pPr>
        <w:pStyle w:val="a4"/>
        <w:numPr>
          <w:ilvl w:val="0"/>
          <w:numId w:val="15"/>
        </w:numPr>
        <w:shd w:val="clear" w:color="auto" w:fill="auto"/>
        <w:tabs>
          <w:tab w:val="left" w:pos="918"/>
        </w:tabs>
        <w:spacing w:line="327" w:lineRule="exact"/>
        <w:ind w:firstLine="460"/>
        <w:jc w:val="both"/>
      </w:pPr>
      <w:r>
        <w:rPr>
          <w:color w:val="000000"/>
        </w:rPr>
        <w:t>项目实施过程中的技术文件，包括实施过程中的设计变更文件，项目竣 工文件的收集、编制，项目实施过程中的隐蔽工程的记录。对于系统集成工程和 软件项目还包括系统配置参数、系统账号统计，开发源代码、需求分析说明书及 各种过程的技术文件。</w:t>
      </w:r>
    </w:p>
    <w:p w14:paraId="52488FB7" w14:textId="77777777" w:rsidR="00EF5F46" w:rsidRDefault="00EF5F46" w:rsidP="00EF5F46">
      <w:pPr>
        <w:pStyle w:val="a4"/>
        <w:numPr>
          <w:ilvl w:val="0"/>
          <w:numId w:val="15"/>
        </w:numPr>
        <w:shd w:val="clear" w:color="auto" w:fill="auto"/>
        <w:tabs>
          <w:tab w:val="left" w:pos="923"/>
        </w:tabs>
        <w:spacing w:after="80" w:line="337" w:lineRule="exact"/>
        <w:ind w:firstLine="460"/>
        <w:jc w:val="both"/>
      </w:pPr>
      <w:r>
        <w:rPr>
          <w:color w:val="000000"/>
        </w:rPr>
        <w:t>项目涉及的设备管理文件，包括设备到货单、设备装箱单、各类合格证 等安装记录、测试文档、安装维护手册、用户使用手册。</w:t>
      </w:r>
    </w:p>
    <w:p w14:paraId="44BE49CE" w14:textId="77777777" w:rsidR="00EF5F46" w:rsidRDefault="00EF5F46" w:rsidP="00EF5F46">
      <w:pPr>
        <w:pStyle w:val="a4"/>
        <w:numPr>
          <w:ilvl w:val="0"/>
          <w:numId w:val="15"/>
        </w:numPr>
        <w:shd w:val="clear" w:color="auto" w:fill="auto"/>
        <w:tabs>
          <w:tab w:val="left" w:pos="920"/>
        </w:tabs>
        <w:spacing w:after="160" w:line="317" w:lineRule="auto"/>
        <w:ind w:firstLine="460"/>
        <w:jc w:val="both"/>
        <w:sectPr w:rsidR="00EF5F46" w:rsidSect="00EF5F46">
          <w:headerReference w:type="even" r:id="rId27"/>
          <w:headerReference w:type="default" r:id="rId28"/>
          <w:footerReference w:type="even" r:id="rId29"/>
          <w:footerReference w:type="default" r:id="rId30"/>
          <w:footnotePr>
            <w:numFmt w:val="chicago"/>
          </w:footnotePr>
          <w:pgSz w:w="9870" w:h="14493"/>
          <w:pgMar w:top="1675" w:right="843" w:bottom="1062" w:left="1222" w:header="0" w:footer="3" w:gutter="0"/>
          <w:cols w:space="720"/>
          <w:noEndnote/>
          <w:docGrid w:linePitch="360"/>
        </w:sectPr>
      </w:pPr>
      <w:r>
        <w:rPr>
          <w:color w:val="000000"/>
        </w:rPr>
        <w:t>项目实施过程中的管理文档及部分商务类文件，包括项目组织设计文</w:t>
      </w:r>
    </w:p>
    <w:p w14:paraId="53223402" w14:textId="77777777" w:rsidR="00EF5F46" w:rsidRDefault="00EF5F46" w:rsidP="00EF5F46">
      <w:pPr>
        <w:pStyle w:val="a4"/>
        <w:shd w:val="clear" w:color="auto" w:fill="auto"/>
        <w:spacing w:line="329" w:lineRule="exact"/>
        <w:ind w:firstLine="0"/>
        <w:jc w:val="both"/>
      </w:pPr>
      <w:r>
        <w:rPr>
          <w:color w:val="000000"/>
        </w:rPr>
        <w:lastRenderedPageBreak/>
        <w:t>件、安全管理文件、质量管理文件、开工报告、竣工报告、验收申请、验收证 书、项目实施计划及实施总结及其控制措施文件；项目实施过程中的来往记录、 传真、会议记录、项目商务情况洽谈文件等。</w:t>
      </w:r>
    </w:p>
    <w:p w14:paraId="62321833" w14:textId="77777777" w:rsidR="00EF5F46" w:rsidRDefault="00EF5F46" w:rsidP="00EF5F46">
      <w:pPr>
        <w:pStyle w:val="a4"/>
        <w:shd w:val="clear" w:color="auto" w:fill="auto"/>
        <w:spacing w:after="300" w:line="329" w:lineRule="exact"/>
        <w:ind w:firstLine="500"/>
        <w:jc w:val="both"/>
      </w:pPr>
      <w:r>
        <w:rPr>
          <w:color w:val="000000"/>
          <w:sz w:val="22"/>
          <w:szCs w:val="22"/>
        </w:rPr>
        <w:t>（</w:t>
      </w:r>
      <w:r>
        <w:rPr>
          <w:rFonts w:ascii="Times New Roman" w:eastAsia="Times New Roman" w:hAnsi="Times New Roman" w:cs="Times New Roman"/>
          <w:color w:val="000000"/>
          <w:sz w:val="22"/>
          <w:szCs w:val="22"/>
        </w:rPr>
        <w:t>4）</w:t>
      </w:r>
      <w:r>
        <w:rPr>
          <w:color w:val="000000"/>
        </w:rPr>
        <w:t>项目实施过程中的监理资料文档，包括监理大纲、监理实施计划、监理 工作日志、监理总结。</w:t>
      </w:r>
    </w:p>
    <w:p w14:paraId="36D756D0" w14:textId="77777777" w:rsidR="00EF5F46" w:rsidRDefault="00EF5F46" w:rsidP="00EF5F46">
      <w:pPr>
        <w:pStyle w:val="30"/>
        <w:keepNext/>
        <w:keepLines/>
        <w:shd w:val="clear" w:color="auto" w:fill="auto"/>
        <w:spacing w:after="300"/>
        <w:jc w:val="both"/>
      </w:pPr>
      <w:bookmarkStart w:id="12" w:name="bookmark58"/>
      <w:bookmarkStart w:id="13" w:name="bookmark59"/>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3</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5 </w:t>
      </w:r>
      <w:r>
        <w:rPr>
          <w:color w:val="000000"/>
        </w:rPr>
        <w:t>项目收尾过程</w:t>
      </w:r>
      <w:bookmarkEnd w:id="12"/>
      <w:bookmarkEnd w:id="13"/>
    </w:p>
    <w:p w14:paraId="7E2A2DD2" w14:textId="77777777" w:rsidR="00EF5F46" w:rsidRDefault="00EF5F46" w:rsidP="00EF5F46">
      <w:pPr>
        <w:pStyle w:val="a4"/>
        <w:shd w:val="clear" w:color="auto" w:fill="auto"/>
        <w:spacing w:after="240" w:line="335" w:lineRule="exact"/>
        <w:ind w:firstLine="500"/>
        <w:jc w:val="both"/>
      </w:pPr>
      <w:r>
        <w:rPr>
          <w:color w:val="000000"/>
        </w:rPr>
        <w:t>项目收尾是指利益相关者和客户对最终产品进行验收，使项目或某个项目阶 段有序地结束。项目组要移交工作成果，帮助客户实现商务目标；系统交接给维 护人员；结清各种款项。项目完成一段时间后，一般还应进行项目后评估。</w:t>
      </w:r>
    </w:p>
    <w:p w14:paraId="332CBD56" w14:textId="77777777" w:rsidR="00EF5F46" w:rsidRDefault="00EF5F46" w:rsidP="00EF5F46">
      <w:pPr>
        <w:pStyle w:val="a4"/>
        <w:shd w:val="clear" w:color="auto" w:fill="auto"/>
        <w:spacing w:after="80" w:line="317" w:lineRule="auto"/>
        <w:ind w:firstLine="500"/>
        <w:jc w:val="both"/>
      </w:pPr>
      <w:r>
        <w:rPr>
          <w:rFonts w:ascii="Times New Roman" w:eastAsia="Times New Roman" w:hAnsi="Times New Roman" w:cs="Times New Roman"/>
          <w:b/>
          <w:bCs/>
          <w:color w:val="000000"/>
          <w:sz w:val="22"/>
          <w:szCs w:val="22"/>
          <w:lang w:val="en-US" w:bidi="en-US"/>
        </w:rPr>
        <w:t>3.5.1</w:t>
      </w:r>
      <w:r>
        <w:rPr>
          <w:color w:val="000000"/>
        </w:rPr>
        <w:t>项目收尾过程的主要工作</w:t>
      </w:r>
    </w:p>
    <w:p w14:paraId="56686362" w14:textId="77777777" w:rsidR="00EF5F46" w:rsidRDefault="00EF5F46" w:rsidP="00EF5F46">
      <w:pPr>
        <w:pStyle w:val="a4"/>
        <w:shd w:val="clear" w:color="auto" w:fill="auto"/>
        <w:spacing w:line="333" w:lineRule="exact"/>
        <w:ind w:firstLine="500"/>
        <w:jc w:val="both"/>
      </w:pPr>
      <w:r>
        <w:rPr>
          <w:color w:val="000000"/>
        </w:rPr>
        <w:t>项目收尾是指结束所有项目管理过程的活动，正式结束项目，移交已完成或 取消的项目。项目收尾包含以下两种类型。</w:t>
      </w:r>
    </w:p>
    <w:p w14:paraId="7DB989F4" w14:textId="77777777" w:rsidR="00EF5F46" w:rsidRDefault="00EF5F46" w:rsidP="00EF5F46">
      <w:pPr>
        <w:pStyle w:val="a4"/>
        <w:shd w:val="clear" w:color="auto" w:fill="auto"/>
        <w:tabs>
          <w:tab w:val="left" w:pos="881"/>
        </w:tabs>
        <w:spacing w:line="333" w:lineRule="exact"/>
        <w:ind w:firstLine="50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合同收尾。合同收尾主要是针对项目组的外部来讲，是指为完成与结算 签订的合同所必需的过程，包括解决所有遗留问题并结束每一项与本项目或项目 阶段有关的合同。合同收尾包括结清了项目的所有合同协议，以及确定配合项目 正式行政收尾的有关活动时需要的所有活动与配合关系。</w:t>
      </w:r>
    </w:p>
    <w:p w14:paraId="51EE504C" w14:textId="77777777" w:rsidR="00EF5F46" w:rsidRDefault="00EF5F46" w:rsidP="00EF5F46">
      <w:pPr>
        <w:pStyle w:val="a4"/>
        <w:shd w:val="clear" w:color="auto" w:fill="auto"/>
        <w:tabs>
          <w:tab w:val="left" w:pos="885"/>
        </w:tabs>
        <w:spacing w:after="300" w:line="333" w:lineRule="exact"/>
        <w:ind w:firstLine="50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管理收尾。管理收尾也叫行政收尾，是为了使项目利益相关者对项目产 品进行正式的验收，而对项目成果进行验证和归档，具体包括收集项目记录、确 保产品满足最终规范、分析项目是否成功和有效、保存项目信息以供将来使用。 具体来说，项目收尾阶段的主要工作包括以下内容：①对项目产生的结果进行验 收评估。当项目组完成项目的所有任务后，应该协助相关方面对项目进行验收, 以确保项目事先规定的工作范围都得到了圆满完成，同时检査项目完成的任务是 否符合客户的要求，确保客户在合同中的要求都得到了满足。②将项目结果移交 给客户。对于信息系统项目而言，移交既包括软件及其文档的移交、硬件的安 排，也包括对客户员工进行相应的培训。③总结经验教训，形成案例。分析项目 成败的原因，收集吸取的教训，以及将项目信息写成案例供本组织将来使用。 ④项目团队解散,项目人员安置。收尾过程与输出如表</w:t>
      </w:r>
      <w:r>
        <w:rPr>
          <w:rFonts w:ascii="Times New Roman" w:eastAsia="Times New Roman" w:hAnsi="Times New Roman" w:cs="Times New Roman"/>
          <w:color w:val="000000"/>
          <w:sz w:val="22"/>
          <w:szCs w:val="22"/>
          <w:lang w:val="en-US" w:bidi="en-US"/>
        </w:rPr>
        <w:t>3-7</w:t>
      </w:r>
      <w:r>
        <w:rPr>
          <w:color w:val="000000"/>
        </w:rPr>
        <w:t>所示。</w:t>
      </w:r>
    </w:p>
    <w:p w14:paraId="3E8B5AC9" w14:textId="77777777" w:rsidR="00EF5F46" w:rsidRDefault="00EF5F46" w:rsidP="00EF5F46">
      <w:pPr>
        <w:pStyle w:val="60"/>
        <w:pBdr>
          <w:bottom w:val="single" w:sz="4" w:space="0" w:color="auto"/>
        </w:pBdr>
        <w:shd w:val="clear" w:color="auto" w:fill="auto"/>
        <w:tabs>
          <w:tab w:val="left" w:leader="underscore" w:pos="2860"/>
        </w:tabs>
        <w:spacing w:after="80"/>
        <w:ind w:right="0"/>
        <w:jc w:val="both"/>
      </w:pPr>
      <w:r>
        <w:rPr>
          <w:color w:val="000000"/>
        </w:rPr>
        <w:tab/>
      </w:r>
      <w:r>
        <w:rPr>
          <w:color w:val="000000"/>
          <w:u w:val="single"/>
        </w:rPr>
        <w:t>表</w:t>
      </w:r>
      <w:r>
        <w:rPr>
          <w:rFonts w:ascii="Times New Roman" w:eastAsia="Times New Roman" w:hAnsi="Times New Roman" w:cs="Times New Roman"/>
          <w:b/>
          <w:bCs/>
          <w:color w:val="000000"/>
          <w:sz w:val="22"/>
          <w:szCs w:val="22"/>
          <w:u w:val="single"/>
        </w:rPr>
        <w:t>97</w:t>
      </w:r>
      <w:r>
        <w:rPr>
          <w:color w:val="000000"/>
          <w:u w:val="single"/>
        </w:rPr>
        <w:t>收尾过程与输出</w:t>
      </w:r>
    </w:p>
    <w:p w14:paraId="0326AF6F" w14:textId="77777777" w:rsidR="00EF5F46" w:rsidRDefault="00EF5F46" w:rsidP="00EF5F46">
      <w:pPr>
        <w:pStyle w:val="80"/>
        <w:shd w:val="clear" w:color="auto" w:fill="auto"/>
        <w:tabs>
          <w:tab w:val="left" w:pos="2212"/>
          <w:tab w:val="left" w:pos="5329"/>
        </w:tabs>
        <w:spacing w:after="140"/>
        <w:ind w:firstLine="480"/>
        <w:jc w:val="both"/>
      </w:pPr>
      <w:r>
        <w:rPr>
          <w:color w:val="000000"/>
        </w:rPr>
        <w:t>知识领域</w:t>
      </w:r>
      <w:r>
        <w:rPr>
          <w:color w:val="000000"/>
        </w:rPr>
        <w:tab/>
        <w:t>过程</w:t>
      </w:r>
      <w:r>
        <w:rPr>
          <w:color w:val="000000"/>
        </w:rPr>
        <w:tab/>
        <w:t>输出</w:t>
      </w:r>
    </w:p>
    <w:p w14:paraId="7E24E3B4" w14:textId="77777777" w:rsidR="00EF5F46" w:rsidRDefault="00EF5F46" w:rsidP="00EF5F46">
      <w:pPr>
        <w:pStyle w:val="80"/>
        <w:shd w:val="clear" w:color="auto" w:fill="auto"/>
        <w:spacing w:after="140"/>
        <w:ind w:firstLine="940"/>
        <w:jc w:val="both"/>
      </w:pPr>
      <w:r>
        <w:rPr>
          <w:noProof/>
        </w:rPr>
        <mc:AlternateContent>
          <mc:Choice Requires="wps">
            <w:drawing>
              <wp:anchor distT="0" distB="0" distL="114300" distR="114300" simplePos="0" relativeHeight="251663360" behindDoc="0" locked="0" layoutInCell="1" allowOverlap="1" wp14:anchorId="17C2912D" wp14:editId="1E4836BA">
                <wp:simplePos x="0" y="0"/>
                <wp:positionH relativeFrom="page">
                  <wp:posOffset>1118235</wp:posOffset>
                </wp:positionH>
                <wp:positionV relativeFrom="paragraph">
                  <wp:posOffset>12700</wp:posOffset>
                </wp:positionV>
                <wp:extent cx="243205" cy="348615"/>
                <wp:effectExtent l="0" t="0" r="0" b="0"/>
                <wp:wrapSquare wrapText="right"/>
                <wp:docPr id="278" name="Shape 278"/>
                <wp:cNvGraphicFramePr/>
                <a:graphic xmlns:a="http://schemas.openxmlformats.org/drawingml/2006/main">
                  <a:graphicData uri="http://schemas.microsoft.com/office/word/2010/wordprocessingShape">
                    <wps:wsp>
                      <wps:cNvSpPr txBox="1"/>
                      <wps:spPr>
                        <a:xfrm>
                          <a:off x="0" y="0"/>
                          <a:ext cx="243205" cy="348615"/>
                        </a:xfrm>
                        <a:prstGeom prst="rect">
                          <a:avLst/>
                        </a:prstGeom>
                        <a:noFill/>
                      </wps:spPr>
                      <wps:txbx>
                        <w:txbxContent>
                          <w:p w14:paraId="613839DE" w14:textId="77777777" w:rsidR="00EF5F46" w:rsidRDefault="00EF5F46" w:rsidP="00EF5F46">
                            <w:pPr>
                              <w:pStyle w:val="80"/>
                              <w:shd w:val="clear" w:color="auto" w:fill="auto"/>
                              <w:spacing w:after="140"/>
                            </w:pPr>
                            <w:r>
                              <w:rPr>
                                <w:color w:val="000000"/>
                              </w:rPr>
                              <w:t>沟通</w:t>
                            </w:r>
                          </w:p>
                          <w:p w14:paraId="4510E95E" w14:textId="77777777" w:rsidR="00EF5F46" w:rsidRDefault="00EF5F46" w:rsidP="00EF5F46">
                            <w:pPr>
                              <w:pStyle w:val="80"/>
                              <w:shd w:val="clear" w:color="auto" w:fill="auto"/>
                            </w:pPr>
                            <w:r>
                              <w:rPr>
                                <w:color w:val="000000"/>
                              </w:rPr>
                              <w:t>采购</w:t>
                            </w:r>
                          </w:p>
                        </w:txbxContent>
                      </wps:txbx>
                      <wps:bodyPr lIns="0" tIns="0" rIns="0" bIns="0"/>
                    </wps:wsp>
                  </a:graphicData>
                </a:graphic>
              </wp:anchor>
            </w:drawing>
          </mc:Choice>
          <mc:Fallback>
            <w:pict>
              <v:shape w14:anchorId="17C2912D" id="Shape 278" o:spid="_x0000_s1029" type="#_x0000_t202" style="position:absolute;left:0;text-align:left;margin-left:88.05pt;margin-top:1pt;width:19.15pt;height:27.4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" filled="f" stroked="f">
                <v:textbox inset="0,0,0,0">
                  <w:txbxContent>
                    <w:p w14:paraId="613839DE" w14:textId="77777777" w:rsidR="00EF5F46" w:rsidRDefault="00EF5F46" w:rsidP="00EF5F46">
                      <w:pPr>
                        <w:pStyle w:val="80"/>
                        <w:shd w:val="clear" w:color="auto" w:fill="auto"/>
                        <w:spacing w:after="140"/>
                      </w:pPr>
                      <w:r>
                        <w:rPr>
                          <w:color w:val="000000"/>
                        </w:rPr>
                        <w:t>沟通</w:t>
                      </w:r>
                    </w:p>
                    <w:p w14:paraId="4510E95E" w14:textId="77777777" w:rsidR="00EF5F46" w:rsidRDefault="00EF5F46" w:rsidP="00EF5F46">
                      <w:pPr>
                        <w:pStyle w:val="80"/>
                        <w:shd w:val="clear" w:color="auto" w:fill="auto"/>
                      </w:pPr>
                      <w:r>
                        <w:rPr>
                          <w:color w:val="000000"/>
                        </w:rPr>
                        <w:t>采购</w:t>
                      </w:r>
                    </w:p>
                  </w:txbxContent>
                </v:textbox>
                <w10:wrap type="square" side="right" anchorx="page"/>
              </v:shape>
            </w:pict>
          </mc:Fallback>
        </mc:AlternateContent>
      </w:r>
      <w:r>
        <w:rPr>
          <w:color w:val="000000"/>
        </w:rPr>
        <w:t>管理收尾</w:t>
      </w:r>
    </w:p>
    <w:p w14:paraId="68405AF0" w14:textId="77777777" w:rsidR="00EF5F46" w:rsidRDefault="00EF5F46" w:rsidP="00EF5F46">
      <w:pPr>
        <w:pStyle w:val="80"/>
        <w:shd w:val="clear" w:color="auto" w:fill="auto"/>
        <w:spacing w:after="180"/>
        <w:ind w:firstLine="940"/>
        <w:jc w:val="both"/>
        <w:sectPr w:rsidR="00EF5F46" w:rsidSect="00EF5F46">
          <w:headerReference w:type="even" r:id="rId31"/>
          <w:headerReference w:type="default" r:id="rId32"/>
          <w:footerReference w:type="even" r:id="rId33"/>
          <w:footerReference w:type="default" r:id="rId34"/>
          <w:footnotePr>
            <w:numFmt w:val="chicago"/>
          </w:footnotePr>
          <w:pgSz w:w="9870" w:h="14493"/>
          <w:pgMar w:top="1638" w:right="995" w:bottom="1311" w:left="1076" w:header="0" w:footer="3" w:gutter="0"/>
          <w:cols w:space="720"/>
          <w:noEndnote/>
          <w:docGrid w:linePitch="360"/>
        </w:sectPr>
      </w:pPr>
      <w:r>
        <w:rPr>
          <w:color w:val="000000"/>
        </w:rPr>
        <w:t>合同收尾</w:t>
      </w:r>
    </w:p>
    <w:p w14:paraId="07EDA559" w14:textId="77777777" w:rsidR="00EF5F46" w:rsidRDefault="00EF5F46" w:rsidP="00EF5F46">
      <w:pPr>
        <w:pStyle w:val="a4"/>
        <w:shd w:val="clear" w:color="auto" w:fill="auto"/>
        <w:spacing w:before="180" w:after="160" w:line="333" w:lineRule="exact"/>
        <w:ind w:firstLine="480"/>
        <w:jc w:val="both"/>
      </w:pPr>
      <w:r>
        <w:rPr>
          <w:rFonts w:ascii="Times New Roman" w:eastAsia="Times New Roman" w:hAnsi="Times New Roman" w:cs="Times New Roman"/>
          <w:b/>
          <w:bCs/>
          <w:color w:val="000000"/>
          <w:sz w:val="22"/>
          <w:szCs w:val="22"/>
          <w:lang w:val="en-US" w:bidi="en-US"/>
        </w:rPr>
        <w:lastRenderedPageBreak/>
        <w:t>3. 5.2</w:t>
      </w:r>
      <w:r>
        <w:rPr>
          <w:color w:val="000000"/>
        </w:rPr>
        <w:t>项目的移交和总结</w:t>
      </w:r>
    </w:p>
    <w:p w14:paraId="42ECF9FC" w14:textId="77777777" w:rsidR="00EF5F46" w:rsidRDefault="00EF5F46" w:rsidP="00EF5F46">
      <w:pPr>
        <w:pStyle w:val="a4"/>
        <w:shd w:val="clear" w:color="auto" w:fill="auto"/>
        <w:spacing w:line="333" w:lineRule="exact"/>
        <w:ind w:firstLine="480"/>
        <w:jc w:val="both"/>
      </w:pPr>
      <w:r>
        <w:rPr>
          <w:color w:val="000000"/>
        </w:rPr>
        <w:t>一个成功的项目，不但要保证生产合格的项目产品，高质量地完成项目章程 中规定的可交付物，同时还要重视项目移交和项目总结。</w:t>
      </w:r>
    </w:p>
    <w:p w14:paraId="183F0A4C" w14:textId="77777777" w:rsidR="00EF5F46" w:rsidRDefault="00EF5F46" w:rsidP="00EF5F46">
      <w:pPr>
        <w:pStyle w:val="a4"/>
        <w:numPr>
          <w:ilvl w:val="0"/>
          <w:numId w:val="16"/>
        </w:numPr>
        <w:shd w:val="clear" w:color="auto" w:fill="auto"/>
        <w:tabs>
          <w:tab w:val="left" w:pos="875"/>
        </w:tabs>
        <w:spacing w:line="333" w:lineRule="exact"/>
        <w:ind w:firstLine="480"/>
        <w:jc w:val="both"/>
      </w:pPr>
      <w:r>
        <w:rPr>
          <w:color w:val="000000"/>
        </w:rPr>
        <w:t>项目移交。在项目完成后，要移交给客户，为保持一个长久持续的客户 关系，项目移交时的态度和表现就尤为重要，它会直接影响客户对最终产品的态 度，也最终影响对项目的评价，以及客户对企业的认可。良好、顺利、友好地完 成移交，将消除客户对产品产生的许多顾虑，有利于树立企业的良好形象。</w:t>
      </w:r>
    </w:p>
    <w:p w14:paraId="457ABF9B" w14:textId="77777777" w:rsidR="00EF5F46" w:rsidRDefault="00EF5F46" w:rsidP="00EF5F46">
      <w:pPr>
        <w:pStyle w:val="a4"/>
        <w:numPr>
          <w:ilvl w:val="0"/>
          <w:numId w:val="16"/>
        </w:numPr>
        <w:shd w:val="clear" w:color="auto" w:fill="auto"/>
        <w:tabs>
          <w:tab w:val="left" w:pos="885"/>
        </w:tabs>
        <w:spacing w:line="333" w:lineRule="exact"/>
        <w:ind w:firstLine="480"/>
        <w:jc w:val="both"/>
      </w:pPr>
      <w:r>
        <w:rPr>
          <w:color w:val="000000"/>
        </w:rPr>
        <w:t>项目总结。有些项目，结束后还应对项目进行总结，并形成一个项目总 结报告。项目总结报告与交给客户的移交报告不同，它是作为企业内部审核项目 的执行是否达到预期目标的依据，为今后项目的计划和执行提供历史资料和经验 教训。项目执行完毕，每个项目成员都应该总结一下项目执行的得与失、成与 败。它有两个作用：一是为员工个人的成长积累经验；二是为将来的项目提供借 鉴，特别是对类似的项目，在管理上、技术上都是一笔财富。一些好的做法可以 成为今后类似项目的模板，项目管理方法来自于最佳实践，是由实践上升为理论 的。认真撰写的项目总结，既是项目可持续发展的必要，也是对项目和项目组成 员的尊重。</w:t>
      </w:r>
    </w:p>
    <w:p w14:paraId="1115676A" w14:textId="77777777" w:rsidR="00EF5F46" w:rsidRDefault="00EF5F46" w:rsidP="00EF5F46">
      <w:pPr>
        <w:pStyle w:val="a4"/>
        <w:shd w:val="clear" w:color="auto" w:fill="auto"/>
        <w:spacing w:after="160" w:line="333" w:lineRule="exact"/>
        <w:ind w:firstLine="480"/>
        <w:jc w:val="both"/>
      </w:pPr>
      <w:r>
        <w:rPr>
          <w:color w:val="000000"/>
        </w:rPr>
        <w:t>在项目移交和总结之后，有的项目还需要后评估，项目后评估主要是针对项 目发起方来讲的。所谓项目后评估，就是在项目完成并投入使用一段时间后，对 项目的运行及其所产生效益进行全面评价、审计，将项目决策初期效果与项目实 施后的终期实际结果进行全面、科学、综合的对比考核，对项目投资产生的财 务、经济、社会和环境等方面的效益与影响进行客观、科学、公正的评估。通过 项目后评估，可以验证该项目能否支持企业战略，一方面，可以检验项目立项评 估的理论和方法是否合理，决策是否科学；另一方面，可以从中借鉴成功的经 验，吸取失误的教训，为今后同类项目的评估和决策提供参照和分析依据。业主 方还需对项目进行决算，形成自己的固定资产。</w:t>
      </w:r>
    </w:p>
    <w:p w14:paraId="7D2D19A2" w14:textId="77777777" w:rsidR="00EF5F46" w:rsidRDefault="00EF5F46" w:rsidP="00EF5F46">
      <w:pPr>
        <w:pStyle w:val="a4"/>
        <w:shd w:val="clear" w:color="auto" w:fill="auto"/>
        <w:spacing w:after="160" w:line="333" w:lineRule="exact"/>
        <w:ind w:firstLine="480"/>
        <w:jc w:val="both"/>
      </w:pPr>
      <w:r>
        <w:rPr>
          <w:rFonts w:ascii="Times New Roman" w:eastAsia="Times New Roman" w:hAnsi="Times New Roman" w:cs="Times New Roman"/>
          <w:b/>
          <w:bCs/>
          <w:color w:val="000000"/>
          <w:sz w:val="22"/>
          <w:szCs w:val="22"/>
          <w:lang w:val="en-US" w:bidi="en-US"/>
        </w:rPr>
        <w:t>3.5.3</w:t>
      </w:r>
      <w:r>
        <w:rPr>
          <w:color w:val="000000"/>
        </w:rPr>
        <w:t>项目收尾过程的文档收集</w:t>
      </w:r>
    </w:p>
    <w:p w14:paraId="463D4AAC" w14:textId="77777777" w:rsidR="00EF5F46" w:rsidRDefault="00EF5F46" w:rsidP="00EF5F46">
      <w:pPr>
        <w:pStyle w:val="a4"/>
        <w:shd w:val="clear" w:color="auto" w:fill="auto"/>
        <w:spacing w:line="332" w:lineRule="exact"/>
        <w:ind w:firstLine="480"/>
        <w:jc w:val="both"/>
      </w:pPr>
      <w:r>
        <w:rPr>
          <w:color w:val="000000"/>
        </w:rPr>
        <w:t>当完成验收、终止项目后，作为项目参与方的项目业主和项目施工单位应首 先对项目档案进行收集整理。项目档案的收集整理是一个持续的过程，贯穿项目 的整个生命周期。</w:t>
      </w:r>
    </w:p>
    <w:p w14:paraId="386674D6" w14:textId="77777777" w:rsidR="00EF5F46" w:rsidRDefault="00EF5F46" w:rsidP="00EF5F46">
      <w:pPr>
        <w:pStyle w:val="a4"/>
        <w:numPr>
          <w:ilvl w:val="0"/>
          <w:numId w:val="17"/>
        </w:numPr>
        <w:shd w:val="clear" w:color="auto" w:fill="auto"/>
        <w:spacing w:line="332" w:lineRule="exact"/>
        <w:ind w:firstLine="480"/>
        <w:jc w:val="both"/>
      </w:pPr>
      <w:r>
        <w:rPr>
          <w:color w:val="000000"/>
        </w:rPr>
        <w:t>业主方准备的文档</w:t>
      </w:r>
    </w:p>
    <w:p w14:paraId="4D9D131A" w14:textId="77777777" w:rsidR="00EF5F46" w:rsidRDefault="00EF5F46" w:rsidP="00EF5F46">
      <w:pPr>
        <w:pStyle w:val="a4"/>
        <w:numPr>
          <w:ilvl w:val="0"/>
          <w:numId w:val="18"/>
        </w:numPr>
        <w:shd w:val="clear" w:color="auto" w:fill="auto"/>
        <w:tabs>
          <w:tab w:val="left" w:pos="874"/>
        </w:tabs>
        <w:spacing w:line="332" w:lineRule="exact"/>
        <w:ind w:firstLine="480"/>
        <w:jc w:val="both"/>
      </w:pPr>
      <w:r>
        <w:rPr>
          <w:color w:val="000000"/>
        </w:rPr>
        <w:t>项目前期文件，包括项目立项报告及批复、项目可行性报告及批复、项 目技术规范书、项目设计文件及设计批复。</w:t>
      </w:r>
    </w:p>
    <w:p w14:paraId="1DF2B2BA" w14:textId="77777777" w:rsidR="00EF5F46" w:rsidRDefault="00EF5F46" w:rsidP="00EF5F46">
      <w:pPr>
        <w:pStyle w:val="a4"/>
        <w:numPr>
          <w:ilvl w:val="0"/>
          <w:numId w:val="18"/>
        </w:numPr>
        <w:shd w:val="clear" w:color="auto" w:fill="auto"/>
        <w:tabs>
          <w:tab w:val="left" w:pos="422"/>
        </w:tabs>
        <w:spacing w:line="332" w:lineRule="exact"/>
        <w:ind w:firstLine="480"/>
        <w:jc w:val="both"/>
      </w:pPr>
      <w:r>
        <w:rPr>
          <w:color w:val="000000"/>
        </w:rPr>
        <w:t>项目招投标文件，包括项目招标文件、项目投标文件、项目评标文件、 中标单位的各种手续文件。</w:t>
      </w:r>
    </w:p>
    <w:p w14:paraId="02BF3ABA" w14:textId="77777777" w:rsidR="00EF5F46" w:rsidRDefault="00EF5F46" w:rsidP="00EF5F46">
      <w:pPr>
        <w:pStyle w:val="a4"/>
        <w:shd w:val="clear" w:color="auto" w:fill="auto"/>
        <w:tabs>
          <w:tab w:val="left" w:pos="882"/>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 xml:space="preserve">项目合同文件，包括项目合同清单、项目合同文本、设备供应商联系人 </w:t>
      </w:r>
      <w:r>
        <w:rPr>
          <w:color w:val="000000"/>
        </w:rPr>
        <w:lastRenderedPageBreak/>
        <w:t>及联系方式、授权合约清单。</w:t>
      </w:r>
    </w:p>
    <w:p w14:paraId="7D3CAB09" w14:textId="77777777" w:rsidR="00EF5F46" w:rsidRDefault="00EF5F46" w:rsidP="00EF5F46">
      <w:pPr>
        <w:pStyle w:val="a4"/>
        <w:shd w:val="clear" w:color="auto" w:fill="auto"/>
        <w:tabs>
          <w:tab w:val="left" w:pos="902"/>
        </w:tabs>
        <w:spacing w:line="336"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项目决算文件，包括项目决算书、形成资产清单及资产保管人。</w:t>
      </w:r>
    </w:p>
    <w:p w14:paraId="1B7A84B1" w14:textId="77777777" w:rsidR="00EF5F46" w:rsidRDefault="00EF5F46" w:rsidP="00EF5F46">
      <w:pPr>
        <w:pStyle w:val="a4"/>
        <w:shd w:val="clear" w:color="auto" w:fill="auto"/>
        <w:tabs>
          <w:tab w:val="left" w:pos="908"/>
        </w:tabs>
        <w:spacing w:after="60" w:line="336" w:lineRule="exact"/>
        <w:ind w:firstLine="48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项目监理文件，包括监理大纲、监理总结等。</w:t>
      </w:r>
    </w:p>
    <w:p w14:paraId="46412DA0" w14:textId="77777777" w:rsidR="00EF5F46" w:rsidRDefault="00EF5F46" w:rsidP="00EF5F46">
      <w:pPr>
        <w:pStyle w:val="a4"/>
        <w:numPr>
          <w:ilvl w:val="0"/>
          <w:numId w:val="17"/>
        </w:numPr>
        <w:shd w:val="clear" w:color="auto" w:fill="auto"/>
        <w:spacing w:line="319" w:lineRule="auto"/>
        <w:ind w:firstLine="480"/>
        <w:jc w:val="both"/>
      </w:pPr>
      <w:r>
        <w:rPr>
          <w:color w:val="000000"/>
        </w:rPr>
        <w:t>承包商准备的文档</w:t>
      </w:r>
    </w:p>
    <w:p w14:paraId="4D803D39" w14:textId="77777777" w:rsidR="00EF5F46" w:rsidRDefault="00EF5F46" w:rsidP="00EF5F46">
      <w:pPr>
        <w:pStyle w:val="a4"/>
        <w:shd w:val="clear" w:color="auto" w:fill="auto"/>
        <w:tabs>
          <w:tab w:val="left" w:pos="882"/>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项目技术文件，包括竣工图纸、设备及物资合格证书、测试文档、安装 维护手册、用户使用手册、系统配置参数、系统账号统计、需求分析说明书、概 要设计及详细设计说明书、开发源代码、各种过程技术文件。</w:t>
      </w:r>
    </w:p>
    <w:p w14:paraId="4BB99557" w14:textId="77777777" w:rsidR="00EF5F46" w:rsidRDefault="00EF5F46" w:rsidP="00EF5F46">
      <w:pPr>
        <w:pStyle w:val="a4"/>
        <w:shd w:val="clear" w:color="auto" w:fill="auto"/>
        <w:tabs>
          <w:tab w:val="left" w:pos="886"/>
        </w:tabs>
        <w:spacing w:after="360" w:line="336"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项目管理文件，包括项目组织设计文件、安全管理文件、质量管理文 件、开工报告、竣工报告、验收申请、验收证书、设备到货验收单、设备装箱 单、各类合格证书。</w:t>
      </w:r>
    </w:p>
    <w:p w14:paraId="29A2F815" w14:textId="77777777" w:rsidR="00EF5F46" w:rsidRDefault="00EF5F46" w:rsidP="00EF5F46">
      <w:pPr>
        <w:pStyle w:val="30"/>
        <w:keepNext/>
        <w:keepLines/>
        <w:shd w:val="clear" w:color="auto" w:fill="auto"/>
        <w:spacing w:after="320"/>
        <w:jc w:val="center"/>
      </w:pPr>
      <w:bookmarkStart w:id="14" w:name="bookmark60"/>
      <w:bookmarkStart w:id="15" w:name="bookmark61"/>
      <w:r>
        <w:rPr>
          <w:color w:val="000000"/>
          <w:u w:val="none"/>
        </w:rPr>
        <w:t>本章小结</w:t>
      </w:r>
      <w:bookmarkEnd w:id="14"/>
      <w:bookmarkEnd w:id="15"/>
    </w:p>
    <w:p w14:paraId="6C14106C" w14:textId="77777777" w:rsidR="00EF5F46" w:rsidRDefault="00EF5F46" w:rsidP="00EF5F46">
      <w:pPr>
        <w:pStyle w:val="a4"/>
        <w:shd w:val="clear" w:color="auto" w:fill="auto"/>
        <w:spacing w:after="320" w:line="333" w:lineRule="exact"/>
        <w:ind w:firstLine="480"/>
        <w:jc w:val="both"/>
      </w:pPr>
      <w:r>
        <w:rPr>
          <w:color w:val="000000"/>
        </w:rPr>
        <w:t>项目生命周期就是由项目各个阶段按照一定顺序所构成的整体，阶段的划分 是以可交付成果为标志，就是一种可验证的项目工作结果或项目产出物。划分项 目阶段主要是为了对项目进行有效的控制，及早地发现问题。在项目的生命周期 中，资源的投入、项目的可改动性、项目的风险都呈一定的变化趋势，所以项目 经理要把握好这一规律，项目管理分为启动、计划、实施、控制、收尾</w:t>
      </w:r>
      <w:r>
        <w:rPr>
          <w:rFonts w:ascii="Times New Roman" w:eastAsia="Times New Roman" w:hAnsi="Times New Roman" w:cs="Times New Roman"/>
          <w:color w:val="000000"/>
          <w:sz w:val="22"/>
          <w:szCs w:val="22"/>
        </w:rPr>
        <w:t>5</w:t>
      </w:r>
      <w:r>
        <w:rPr>
          <w:color w:val="000000"/>
        </w:rPr>
        <w:t>个子过 程，除了启动、收尾是一次性的过程之外，计划、实施、控制</w:t>
      </w:r>
      <w:r>
        <w:rPr>
          <w:rFonts w:ascii="Times New Roman" w:eastAsia="Times New Roman" w:hAnsi="Times New Roman" w:cs="Times New Roman"/>
          <w:color w:val="000000"/>
          <w:sz w:val="22"/>
          <w:szCs w:val="22"/>
        </w:rPr>
        <w:t>3</w:t>
      </w:r>
      <w:r>
        <w:rPr>
          <w:color w:val="000000"/>
        </w:rPr>
        <w:t>个子过程是一个 反复迭代的过程。在整个项目生命周期中，</w:t>
      </w:r>
      <w:r>
        <w:rPr>
          <w:rFonts w:ascii="Times New Roman" w:eastAsia="Times New Roman" w:hAnsi="Times New Roman" w:cs="Times New Roman"/>
          <w:color w:val="000000"/>
          <w:sz w:val="22"/>
          <w:szCs w:val="22"/>
        </w:rPr>
        <w:t>5</w:t>
      </w:r>
      <w:r>
        <w:rPr>
          <w:color w:val="000000"/>
        </w:rPr>
        <w:t>个子过程之间又有交叉。启动过程 最主要的工作是确定项目章程、委任一名合格的项目经理；计划过程是一项历时 较长的阶段，从横向看，每一阶段都要为下一阶段的工作做出具体的计划，从纵 向看，计划还分综合计划、分项计划、工作计划；计划的作用是指导项目的实 施、鼓舞团队的士气、明确控制基线以便于各相关主体之间的沟通。项目实施与 控制阶段管理的主要任务包括：实现对项目实施过程中每一阶段过程的控制与管 理；实施项目里程碑管理；项目变更的管理与控制；项目绩效评估管理；项目风 险管理与控制。项目收尾是指结束所有项目管理过程的活动，正式结束项目，移 交已完成或取消的项目，具体包括合同收尾和管理收尾。</w:t>
      </w:r>
    </w:p>
    <w:p w14:paraId="58C6F46C" w14:textId="77777777" w:rsidR="00EF5F46" w:rsidRDefault="00EF5F46" w:rsidP="00EF5F46">
      <w:pPr>
        <w:pStyle w:val="a4"/>
        <w:shd w:val="clear" w:color="auto" w:fill="auto"/>
        <w:spacing w:after="420" w:line="333" w:lineRule="exact"/>
        <w:ind w:firstLine="0"/>
      </w:pPr>
      <w:r>
        <w:rPr>
          <w:color w:val="000000"/>
        </w:rPr>
        <w:t>＞复习思考题</w:t>
      </w:r>
    </w:p>
    <w:p w14:paraId="639BB05E" w14:textId="77777777" w:rsidR="00EF5F46" w:rsidRDefault="00EF5F46" w:rsidP="00EF5F46">
      <w:pPr>
        <w:pStyle w:val="20"/>
        <w:numPr>
          <w:ilvl w:val="0"/>
          <w:numId w:val="19"/>
        </w:numPr>
        <w:shd w:val="clear" w:color="auto" w:fill="auto"/>
        <w:tabs>
          <w:tab w:val="left" w:pos="666"/>
        </w:tabs>
        <w:spacing w:after="60" w:line="240" w:lineRule="auto"/>
        <w:jc w:val="both"/>
      </w:pPr>
      <w:r>
        <w:rPr>
          <w:color w:val="000000"/>
        </w:rPr>
        <w:t>何为项目生命周期？</w:t>
      </w:r>
    </w:p>
    <w:p w14:paraId="66C9FDE2" w14:textId="77777777" w:rsidR="00EF5F46" w:rsidRDefault="00EF5F46" w:rsidP="00EF5F46">
      <w:pPr>
        <w:pStyle w:val="20"/>
        <w:numPr>
          <w:ilvl w:val="0"/>
          <w:numId w:val="19"/>
        </w:numPr>
        <w:shd w:val="clear" w:color="auto" w:fill="auto"/>
        <w:tabs>
          <w:tab w:val="left" w:pos="671"/>
        </w:tabs>
        <w:spacing w:after="320" w:line="240" w:lineRule="auto"/>
        <w:jc w:val="both"/>
      </w:pPr>
      <w:r>
        <w:rPr>
          <w:color w:val="000000"/>
        </w:rPr>
        <w:t>项目生命周期的特点是什么？</w:t>
      </w:r>
    </w:p>
    <w:p w14:paraId="6E1DAAFA" w14:textId="77777777" w:rsidR="00EF5F46" w:rsidRDefault="00EF5F46" w:rsidP="00EF5F46">
      <w:pPr>
        <w:pStyle w:val="20"/>
        <w:numPr>
          <w:ilvl w:val="0"/>
          <w:numId w:val="19"/>
        </w:numPr>
        <w:shd w:val="clear" w:color="auto" w:fill="auto"/>
        <w:tabs>
          <w:tab w:val="left" w:pos="721"/>
        </w:tabs>
        <w:spacing w:after="0" w:line="307" w:lineRule="exact"/>
        <w:jc w:val="both"/>
      </w:pPr>
      <w:r>
        <w:rPr>
          <w:color w:val="000000"/>
        </w:rPr>
        <w:t>从生命周期的角度简述项目管理与产品管理的区别。</w:t>
      </w:r>
    </w:p>
    <w:p w14:paraId="03353DE6" w14:textId="77777777" w:rsidR="00EF5F46" w:rsidRDefault="00EF5F46" w:rsidP="00EF5F46">
      <w:pPr>
        <w:pStyle w:val="20"/>
        <w:numPr>
          <w:ilvl w:val="0"/>
          <w:numId w:val="19"/>
        </w:numPr>
        <w:shd w:val="clear" w:color="auto" w:fill="auto"/>
        <w:tabs>
          <w:tab w:val="left" w:pos="721"/>
        </w:tabs>
        <w:spacing w:after="0" w:line="307" w:lineRule="exact"/>
        <w:jc w:val="both"/>
      </w:pPr>
      <w:r>
        <w:rPr>
          <w:color w:val="000000"/>
        </w:rPr>
        <w:lastRenderedPageBreak/>
        <w:t>通用的项目生命周期有哪几个阶段？请分别介绍。</w:t>
      </w:r>
    </w:p>
    <w:p w14:paraId="2C944472" w14:textId="77777777" w:rsidR="00EF5F46" w:rsidRDefault="00EF5F46" w:rsidP="00EF5F46">
      <w:pPr>
        <w:pStyle w:val="20"/>
        <w:numPr>
          <w:ilvl w:val="0"/>
          <w:numId w:val="19"/>
        </w:numPr>
        <w:shd w:val="clear" w:color="auto" w:fill="auto"/>
        <w:tabs>
          <w:tab w:val="left" w:pos="721"/>
        </w:tabs>
        <w:spacing w:after="0" w:line="307" w:lineRule="exact"/>
        <w:jc w:val="both"/>
      </w:pPr>
      <w:r>
        <w:rPr>
          <w:color w:val="000000"/>
        </w:rPr>
        <w:t>在</w:t>
      </w:r>
      <w:r>
        <w:rPr>
          <w:rFonts w:ascii="Cambria" w:eastAsia="Cambria" w:hAnsi="Cambria" w:cs="Cambria"/>
          <w:color w:val="000000"/>
          <w:sz w:val="17"/>
          <w:szCs w:val="17"/>
          <w:lang w:val="en-US" w:bidi="en-US"/>
        </w:rPr>
        <w:t>PMBOK</w:t>
      </w:r>
      <w:r>
        <w:rPr>
          <w:color w:val="000000"/>
        </w:rPr>
        <w:t>中，</w:t>
      </w:r>
      <w:r>
        <w:rPr>
          <w:rFonts w:ascii="Cambria" w:eastAsia="Cambria" w:hAnsi="Cambria" w:cs="Cambria"/>
          <w:color w:val="000000"/>
          <w:sz w:val="17"/>
          <w:szCs w:val="17"/>
          <w:lang w:val="en-US" w:bidi="en-US"/>
        </w:rPr>
        <w:t>PMI</w:t>
      </w:r>
      <w:r>
        <w:rPr>
          <w:color w:val="000000"/>
        </w:rPr>
        <w:t>把项目管理过程划分为几个子过程？请分别介绍。</w:t>
      </w:r>
    </w:p>
    <w:p w14:paraId="4F12A37B" w14:textId="77777777" w:rsidR="00EF5F46" w:rsidRDefault="00EF5F46" w:rsidP="00EF5F46">
      <w:pPr>
        <w:pStyle w:val="20"/>
        <w:numPr>
          <w:ilvl w:val="0"/>
          <w:numId w:val="19"/>
        </w:numPr>
        <w:shd w:val="clear" w:color="auto" w:fill="auto"/>
        <w:tabs>
          <w:tab w:val="left" w:pos="709"/>
        </w:tabs>
        <w:spacing w:after="0" w:line="307" w:lineRule="exact"/>
        <w:jc w:val="both"/>
      </w:pPr>
      <w:r>
        <w:rPr>
          <w:color w:val="000000"/>
        </w:rPr>
        <w:t>项目启动阶段需要形成哪些文档？如果你要做的项目是一个购物网站，请挑选启动阶 段的一个文档进行设计。</w:t>
      </w:r>
    </w:p>
    <w:p w14:paraId="19167CE7" w14:textId="77777777" w:rsidR="00EF5F46" w:rsidRDefault="00EF5F46" w:rsidP="00EF5F46">
      <w:pPr>
        <w:pStyle w:val="20"/>
        <w:numPr>
          <w:ilvl w:val="0"/>
          <w:numId w:val="19"/>
        </w:numPr>
        <w:shd w:val="clear" w:color="auto" w:fill="auto"/>
        <w:tabs>
          <w:tab w:val="left" w:pos="721"/>
        </w:tabs>
        <w:spacing w:after="0" w:line="307" w:lineRule="exact"/>
        <w:jc w:val="both"/>
        <w:sectPr w:rsidR="00EF5F46" w:rsidSect="00EF5F46">
          <w:headerReference w:type="even" r:id="rId35"/>
          <w:headerReference w:type="default" r:id="rId36"/>
          <w:footerReference w:type="even" r:id="rId37"/>
          <w:footerReference w:type="default" r:id="rId38"/>
          <w:footnotePr>
            <w:numFmt w:val="chicago"/>
          </w:footnotePr>
          <w:pgSz w:w="9870" w:h="14493"/>
          <w:pgMar w:top="1639" w:right="809" w:bottom="1213" w:left="1267" w:header="0" w:footer="3" w:gutter="0"/>
          <w:cols w:space="720"/>
          <w:noEndnote/>
          <w:docGrid w:linePitch="360"/>
        </w:sectPr>
      </w:pPr>
      <w:r>
        <w:rPr>
          <w:color w:val="000000"/>
        </w:rPr>
        <w:t>项目计划的编制过程是怎样的？</w:t>
      </w:r>
    </w:p>
    <w:p w14:paraId="0EC26DE2" w14:textId="77777777" w:rsidR="00003FD5" w:rsidRDefault="00003FD5"/>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D180" w14:textId="77777777" w:rsidR="00455303" w:rsidRDefault="00EF5F46"/>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93A0" w14:textId="77777777" w:rsidR="00455303" w:rsidRDefault="00EF5F46">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10E6" w14:textId="77777777" w:rsidR="00455303" w:rsidRDefault="00EF5F46">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65B3" w14:textId="77777777" w:rsidR="00455303" w:rsidRDefault="00EF5F46">
    <w:pPr>
      <w:spacing w:line="1" w:lineRule="exact"/>
    </w:pPr>
    <w:r>
      <w:rPr>
        <w:noProof/>
      </w:rPr>
      <mc:AlternateContent>
        <mc:Choice Requires="wps">
          <w:drawing>
            <wp:anchor distT="0" distB="0" distL="0" distR="0" simplePos="0" relativeHeight="251673600" behindDoc="1" locked="0" layoutInCell="1" allowOverlap="1" wp14:anchorId="08584D73" wp14:editId="3E9FFA63">
              <wp:simplePos x="0" y="0"/>
              <wp:positionH relativeFrom="page">
                <wp:posOffset>3365500</wp:posOffset>
              </wp:positionH>
              <wp:positionV relativeFrom="page">
                <wp:posOffset>8032115</wp:posOffset>
              </wp:positionV>
              <wp:extent cx="1588770" cy="313690"/>
              <wp:effectExtent l="0" t="0" r="0" b="0"/>
              <wp:wrapNone/>
              <wp:docPr id="287" name="Shape 287"/>
              <wp:cNvGraphicFramePr/>
              <a:graphic xmlns:a="http://schemas.openxmlformats.org/drawingml/2006/main">
                <a:graphicData uri="http://schemas.microsoft.com/office/word/2010/wordprocessingShape">
                  <wps:wsp>
                    <wps:cNvSpPr txBox="1"/>
                    <wps:spPr>
                      <a:xfrm>
                        <a:off x="0" y="0"/>
                        <a:ext cx="1588770" cy="313690"/>
                      </a:xfrm>
                      <a:prstGeom prst="rect">
                        <a:avLst/>
                      </a:prstGeom>
                      <a:noFill/>
                    </wps:spPr>
                    <wps:txbx>
                      <w:txbxContent>
                        <w:p w14:paraId="2ADFB728" w14:textId="77777777" w:rsidR="00455303" w:rsidRDefault="00EF5F46">
                          <w:pPr>
                            <w:pStyle w:val="a8"/>
                            <w:shd w:val="clear" w:color="auto" w:fill="auto"/>
                            <w:rPr>
                              <w:sz w:val="16"/>
                              <w:szCs w:val="16"/>
                            </w:rPr>
                          </w:pPr>
                          <w:r>
                            <w:rPr>
                              <w:color w:val="000000"/>
                              <w:sz w:val="16"/>
                              <w:szCs w:val="16"/>
                            </w:rPr>
                            <w:t>项目档案、正式验收、吸取的教训</w:t>
                          </w:r>
                        </w:p>
                        <w:p w14:paraId="638239E5" w14:textId="77777777" w:rsidR="00455303" w:rsidRDefault="00EF5F46">
                          <w:pPr>
                            <w:pStyle w:val="a8"/>
                            <w:shd w:val="clear" w:color="auto" w:fill="auto"/>
                            <w:rPr>
                              <w:sz w:val="16"/>
                              <w:szCs w:val="16"/>
                            </w:rPr>
                          </w:pPr>
                          <w:r>
                            <w:rPr>
                              <w:color w:val="000000"/>
                              <w:sz w:val="16"/>
                              <w:szCs w:val="16"/>
                            </w:rPr>
                            <w:t>合同文件、正式验收和收尾</w:t>
                          </w:r>
                        </w:p>
                      </w:txbxContent>
                    </wps:txbx>
                    <wps:bodyPr wrap="none" lIns="0" tIns="0" rIns="0" bIns="0">
                      <a:spAutoFit/>
                    </wps:bodyPr>
                  </wps:wsp>
                </a:graphicData>
              </a:graphic>
            </wp:anchor>
          </w:drawing>
        </mc:Choice>
        <mc:Fallback>
          <w:pict>
            <v:shapetype w14:anchorId="08584D73" id="_x0000_t202" coordsize="21600,21600" o:spt="202" path="m,l,21600r21600,l21600,xe">
              <v:stroke joinstyle="miter"/>
              <v:path gradientshapeok="t" o:connecttype="rect"/>
            </v:shapetype>
            <v:shape id="Shape 287" o:spid="_x0000_s1041" type="#_x0000_t202" style="position:absolute;margin-left:265pt;margin-top:632.45pt;width:125.1pt;height:24.7pt;z-index:-2516428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" filled="f" stroked="f">
              <v:textbox style="mso-fit-shape-to-text:t" inset="0,0,0,0">
                <w:txbxContent>
                  <w:p w14:paraId="2ADFB728" w14:textId="77777777" w:rsidR="00455303" w:rsidRDefault="00EF5F46">
                    <w:pPr>
                      <w:pStyle w:val="a8"/>
                      <w:shd w:val="clear" w:color="auto" w:fill="auto"/>
                      <w:rPr>
                        <w:sz w:val="16"/>
                        <w:szCs w:val="16"/>
                      </w:rPr>
                    </w:pPr>
                    <w:r>
                      <w:rPr>
                        <w:color w:val="000000"/>
                        <w:sz w:val="16"/>
                        <w:szCs w:val="16"/>
                      </w:rPr>
                      <w:t>项目档案、正式验收、吸取的教训</w:t>
                    </w:r>
                  </w:p>
                  <w:p w14:paraId="638239E5" w14:textId="77777777" w:rsidR="00455303" w:rsidRDefault="00EF5F46">
                    <w:pPr>
                      <w:pStyle w:val="a8"/>
                      <w:shd w:val="clear" w:color="auto" w:fill="auto"/>
                      <w:rPr>
                        <w:sz w:val="16"/>
                        <w:szCs w:val="16"/>
                      </w:rPr>
                    </w:pPr>
                    <w:r>
                      <w:rPr>
                        <w:color w:val="000000"/>
                        <w:sz w:val="16"/>
                        <w:szCs w:val="16"/>
                      </w:rPr>
                      <w:t>合同文件、正式验收和收尾</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A5577FE" wp14:editId="5BE8FE73">
              <wp:simplePos x="0" y="0"/>
              <wp:positionH relativeFrom="page">
                <wp:posOffset>715010</wp:posOffset>
              </wp:positionH>
              <wp:positionV relativeFrom="page">
                <wp:posOffset>7977505</wp:posOffset>
              </wp:positionV>
              <wp:extent cx="4897755" cy="0"/>
              <wp:effectExtent l="0" t="0" r="0" b="0"/>
              <wp:wrapNone/>
              <wp:docPr id="289" name="Shape 289"/>
              <wp:cNvGraphicFramePr/>
              <a:graphic xmlns:a="http://schemas.openxmlformats.org/drawingml/2006/main">
                <a:graphicData uri="http://schemas.microsoft.com/office/word/2010/wordprocessingShape">
                  <wps:wsp>
                    <wps:cNvCnPr/>
                    <wps:spPr>
                      <a:xfrm>
                        <a:off x="0" y="0"/>
                        <a:ext cx="4897755" cy="0"/>
                      </a:xfrm>
                      <a:prstGeom prst="straightConnector1">
                        <a:avLst/>
                      </a:prstGeom>
                      <a:ln w="12700">
                        <a:solidFill/>
                      </a:ln>
                    </wps:spPr>
                    <wps:bodyPr/>
                  </wps:wsp>
                </a:graphicData>
              </a:graphic>
            </wp:anchor>
          </w:drawing>
        </mc:Choice>
        <mc:Fallback>
          <w:pict>
            <v:shapetype w14:anchorId="290C65EA" id="_x0000_t32" coordsize="21600,21600" o:spt="32" o:oned="t" path="m,l21600,21600e" filled="f">
              <v:path arrowok="t" fillok="f" o:connecttype="none"/>
              <o:lock v:ext="edit" shapetype="t"/>
            </v:shapetype>
            <v:shape id="Shape 289" o:spid="_x0000_s1026" type="#_x0000_t32" style="position:absolute;margin-left:56.3pt;margin-top:628.15pt;width:385.65pt;height:0;z-index:-2516572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" strokeweight="1pt">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47D1" w14:textId="77777777" w:rsidR="00455303" w:rsidRDefault="00EF5F46">
    <w:pPr>
      <w:spacing w:line="1" w:lineRule="exact"/>
    </w:pPr>
    <w:r>
      <w:rPr>
        <w:noProof/>
      </w:rPr>
      <mc:AlternateContent>
        <mc:Choice Requires="wps">
          <w:drawing>
            <wp:anchor distT="0" distB="0" distL="0" distR="0" simplePos="0" relativeHeight="251671552" behindDoc="1" locked="0" layoutInCell="1" allowOverlap="1" wp14:anchorId="14765DF1" wp14:editId="1BFEAA10">
              <wp:simplePos x="0" y="0"/>
              <wp:positionH relativeFrom="page">
                <wp:posOffset>3365500</wp:posOffset>
              </wp:positionH>
              <wp:positionV relativeFrom="page">
                <wp:posOffset>8032115</wp:posOffset>
              </wp:positionV>
              <wp:extent cx="1588770" cy="313690"/>
              <wp:effectExtent l="0" t="0" r="0" b="0"/>
              <wp:wrapNone/>
              <wp:docPr id="282" name="Shape 282"/>
              <wp:cNvGraphicFramePr/>
              <a:graphic xmlns:a="http://schemas.openxmlformats.org/drawingml/2006/main">
                <a:graphicData uri="http://schemas.microsoft.com/office/word/2010/wordprocessingShape">
                  <wps:wsp>
                    <wps:cNvSpPr txBox="1"/>
                    <wps:spPr>
                      <a:xfrm>
                        <a:off x="0" y="0"/>
                        <a:ext cx="1588770" cy="313690"/>
                      </a:xfrm>
                      <a:prstGeom prst="rect">
                        <a:avLst/>
                      </a:prstGeom>
                      <a:noFill/>
                    </wps:spPr>
                    <wps:txbx>
                      <w:txbxContent>
                        <w:p w14:paraId="481182A3" w14:textId="77777777" w:rsidR="00455303" w:rsidRDefault="00EF5F46">
                          <w:pPr>
                            <w:pStyle w:val="a8"/>
                            <w:shd w:val="clear" w:color="auto" w:fill="auto"/>
                            <w:rPr>
                              <w:sz w:val="16"/>
                              <w:szCs w:val="16"/>
                            </w:rPr>
                          </w:pPr>
                          <w:r>
                            <w:rPr>
                              <w:color w:val="000000"/>
                              <w:sz w:val="16"/>
                              <w:szCs w:val="16"/>
                            </w:rPr>
                            <w:t>项目档案、正式验收、吸取的教训</w:t>
                          </w:r>
                        </w:p>
                        <w:p w14:paraId="62CD8F83" w14:textId="77777777" w:rsidR="00455303" w:rsidRDefault="00EF5F46">
                          <w:pPr>
                            <w:pStyle w:val="a8"/>
                            <w:shd w:val="clear" w:color="auto" w:fill="auto"/>
                            <w:rPr>
                              <w:sz w:val="16"/>
                              <w:szCs w:val="16"/>
                            </w:rPr>
                          </w:pPr>
                          <w:r>
                            <w:rPr>
                              <w:color w:val="000000"/>
                              <w:sz w:val="16"/>
                              <w:szCs w:val="16"/>
                            </w:rPr>
                            <w:t>合同文件、正式验收和收尾</w:t>
                          </w:r>
                        </w:p>
                      </w:txbxContent>
                    </wps:txbx>
                    <wps:bodyPr wrap="none" lIns="0" tIns="0" rIns="0" bIns="0">
                      <a:spAutoFit/>
                    </wps:bodyPr>
                  </wps:wsp>
                </a:graphicData>
              </a:graphic>
            </wp:anchor>
          </w:drawing>
        </mc:Choice>
        <mc:Fallback>
          <w:pict>
            <v:shapetype w14:anchorId="14765DF1" id="_x0000_t202" coordsize="21600,21600" o:spt="202" path="m,l,21600r21600,l21600,xe">
              <v:stroke joinstyle="miter"/>
              <v:path gradientshapeok="t" o:connecttype="rect"/>
            </v:shapetype>
            <v:shape id="Shape 282" o:spid="_x0000_s1042" type="#_x0000_t202" style="position:absolute;margin-left:265pt;margin-top:632.45pt;width:125.1pt;height:24.7pt;z-index:-2516449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" filled="f" stroked="f">
              <v:textbox style="mso-fit-shape-to-text:t" inset="0,0,0,0">
                <w:txbxContent>
                  <w:p w14:paraId="481182A3" w14:textId="77777777" w:rsidR="00455303" w:rsidRDefault="00EF5F46">
                    <w:pPr>
                      <w:pStyle w:val="a8"/>
                      <w:shd w:val="clear" w:color="auto" w:fill="auto"/>
                      <w:rPr>
                        <w:sz w:val="16"/>
                        <w:szCs w:val="16"/>
                      </w:rPr>
                    </w:pPr>
                    <w:r>
                      <w:rPr>
                        <w:color w:val="000000"/>
                        <w:sz w:val="16"/>
                        <w:szCs w:val="16"/>
                      </w:rPr>
                      <w:t>项目档案、正式验收、吸取的教训</w:t>
                    </w:r>
                  </w:p>
                  <w:p w14:paraId="62CD8F83" w14:textId="77777777" w:rsidR="00455303" w:rsidRDefault="00EF5F46">
                    <w:pPr>
                      <w:pStyle w:val="a8"/>
                      <w:shd w:val="clear" w:color="auto" w:fill="auto"/>
                      <w:rPr>
                        <w:sz w:val="16"/>
                        <w:szCs w:val="16"/>
                      </w:rPr>
                    </w:pPr>
                    <w:r>
                      <w:rPr>
                        <w:color w:val="000000"/>
                        <w:sz w:val="16"/>
                        <w:szCs w:val="16"/>
                      </w:rPr>
                      <w:t>合同文件、正式验收和收尾</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3CEF48B" wp14:editId="05882BFA">
              <wp:simplePos x="0" y="0"/>
              <wp:positionH relativeFrom="page">
                <wp:posOffset>715010</wp:posOffset>
              </wp:positionH>
              <wp:positionV relativeFrom="page">
                <wp:posOffset>7977505</wp:posOffset>
              </wp:positionV>
              <wp:extent cx="4897755" cy="0"/>
              <wp:effectExtent l="0" t="0" r="0" b="0"/>
              <wp:wrapNone/>
              <wp:docPr id="284" name="Shape 284"/>
              <wp:cNvGraphicFramePr/>
              <a:graphic xmlns:a="http://schemas.openxmlformats.org/drawingml/2006/main">
                <a:graphicData uri="http://schemas.microsoft.com/office/word/2010/wordprocessingShape">
                  <wps:wsp>
                    <wps:cNvCnPr/>
                    <wps:spPr>
                      <a:xfrm>
                        <a:off x="0" y="0"/>
                        <a:ext cx="4897755" cy="0"/>
                      </a:xfrm>
                      <a:prstGeom prst="straightConnector1">
                        <a:avLst/>
                      </a:prstGeom>
                      <a:ln w="12700">
                        <a:solidFill/>
                      </a:ln>
                    </wps:spPr>
                    <wps:bodyPr/>
                  </wps:wsp>
                </a:graphicData>
              </a:graphic>
            </wp:anchor>
          </w:drawing>
        </mc:Choice>
        <mc:Fallback>
          <w:pict>
            <v:shapetype w14:anchorId="2D4BC3ED" id="_x0000_t32" coordsize="21600,21600" o:spt="32" o:oned="t" path="m,l21600,21600e" filled="f">
              <v:path arrowok="t" fillok="f" o:connecttype="none"/>
              <o:lock v:ext="edit" shapetype="t"/>
            </v:shapetype>
            <v:shape id="Shape 284" o:spid="_x0000_s1026" type="#_x0000_t32" style="position:absolute;margin-left:56.3pt;margin-top:628.15pt;width:385.65pt;height:0;z-index:-25165619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" strokeweight="1pt">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08C76" w14:textId="77777777" w:rsidR="00455303" w:rsidRDefault="00EF5F46">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0116" w14:textId="77777777" w:rsidR="00455303" w:rsidRDefault="00EF5F46">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4C2F" w14:textId="77777777" w:rsidR="00455303" w:rsidRDefault="00EF5F4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6148" w14:textId="77777777" w:rsidR="00455303" w:rsidRDefault="00EF5F46">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67A" w14:textId="77777777" w:rsidR="00455303" w:rsidRDefault="00EF5F46">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37A2" w14:textId="77777777" w:rsidR="00455303" w:rsidRDefault="00EF5F46">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EA75" w14:textId="77777777" w:rsidR="00455303" w:rsidRDefault="00EF5F4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9CECD" w14:textId="77777777" w:rsidR="00455303" w:rsidRDefault="00EF5F4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009C" w14:textId="77777777" w:rsidR="00455303" w:rsidRDefault="00EF5F46">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4955" w14:textId="77777777" w:rsidR="00455303" w:rsidRDefault="00EF5F46">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4D12" w14:textId="77777777" w:rsidR="00455303" w:rsidRDefault="00EF5F46"/>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8023" w14:textId="77777777" w:rsidR="00455303" w:rsidRDefault="00EF5F46">
    <w:pPr>
      <w:spacing w:line="1" w:lineRule="exact"/>
    </w:pPr>
    <w:r>
      <w:rPr>
        <w:noProof/>
      </w:rPr>
      <mc:AlternateContent>
        <mc:Choice Requires="wps">
          <w:drawing>
            <wp:anchor distT="0" distB="0" distL="0" distR="0" simplePos="0" relativeHeight="251669504" behindDoc="1" locked="0" layoutInCell="1" allowOverlap="1" wp14:anchorId="6A0E60A6" wp14:editId="449EABAD">
              <wp:simplePos x="0" y="0"/>
              <wp:positionH relativeFrom="page">
                <wp:posOffset>993775</wp:posOffset>
              </wp:positionH>
              <wp:positionV relativeFrom="page">
                <wp:posOffset>807720</wp:posOffset>
              </wp:positionV>
              <wp:extent cx="963295" cy="115570"/>
              <wp:effectExtent l="0" t="0" r="0" b="0"/>
              <wp:wrapNone/>
              <wp:docPr id="276" name="Shape 276"/>
              <wp:cNvGraphicFramePr/>
              <a:graphic xmlns:a="http://schemas.openxmlformats.org/drawingml/2006/main">
                <a:graphicData uri="http://schemas.microsoft.com/office/word/2010/wordprocessingShape">
                  <wps:wsp>
                    <wps:cNvSpPr txBox="1"/>
                    <wps:spPr>
                      <a:xfrm>
                        <a:off x="0" y="0"/>
                        <a:ext cx="963295" cy="115570"/>
                      </a:xfrm>
                      <a:prstGeom prst="rect">
                        <a:avLst/>
                      </a:prstGeom>
                      <a:noFill/>
                    </wps:spPr>
                    <wps:txbx>
                      <w:txbxContent>
                        <w:p w14:paraId="57110F67" w14:textId="77777777" w:rsidR="00455303" w:rsidRDefault="00EF5F46">
                          <w:pPr>
                            <w:pStyle w:val="a8"/>
                            <w:shd w:val="clear" w:color="auto" w:fill="auto"/>
                            <w:tabs>
                              <w:tab w:val="right" w:pos="1517"/>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6A0E60A6" id="_x0000_t202" coordsize="21600,21600" o:spt="202" path="m,l,21600r21600,l21600,xe">
              <v:stroke joinstyle="miter"/>
              <v:path gradientshapeok="t" o:connecttype="rect"/>
            </v:shapetype>
            <v:shape id="Shape 276" o:spid="_x0000_s1037" type="#_x0000_t202" style="position:absolute;margin-left:78.25pt;margin-top:63.6pt;width:75.85pt;height:9.1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" filled="f" stroked="f">
              <v:textbox style="mso-fit-shape-to-text:t" inset="0,0,0,0">
                <w:txbxContent>
                  <w:p w14:paraId="57110F67" w14:textId="77777777" w:rsidR="00455303" w:rsidRDefault="00EF5F46">
                    <w:pPr>
                      <w:pStyle w:val="a8"/>
                      <w:shd w:val="clear" w:color="auto" w:fill="auto"/>
                      <w:tabs>
                        <w:tab w:val="right" w:pos="1517"/>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703D" w14:textId="77777777" w:rsidR="00455303" w:rsidRDefault="00EF5F46">
    <w:pPr>
      <w:spacing w:line="1" w:lineRule="exact"/>
    </w:pPr>
    <w:r>
      <w:rPr>
        <w:noProof/>
      </w:rPr>
      <mc:AlternateContent>
        <mc:Choice Requires="wps">
          <w:drawing>
            <wp:anchor distT="0" distB="0" distL="0" distR="0" simplePos="0" relativeHeight="251668480" behindDoc="1" locked="0" layoutInCell="1" allowOverlap="1" wp14:anchorId="162CF0DB" wp14:editId="5520AF57">
              <wp:simplePos x="0" y="0"/>
              <wp:positionH relativeFrom="page">
                <wp:posOffset>3378835</wp:posOffset>
              </wp:positionH>
              <wp:positionV relativeFrom="page">
                <wp:posOffset>762635</wp:posOffset>
              </wp:positionV>
              <wp:extent cx="2141855" cy="124460"/>
              <wp:effectExtent l="0" t="0" r="0" b="0"/>
              <wp:wrapNone/>
              <wp:docPr id="274" name="Shape 274"/>
              <wp:cNvGraphicFramePr/>
              <a:graphic xmlns:a="http://schemas.openxmlformats.org/drawingml/2006/main">
                <a:graphicData uri="http://schemas.microsoft.com/office/word/2010/wordprocessingShape">
                  <wps:wsp>
                    <wps:cNvSpPr txBox="1"/>
                    <wps:spPr>
                      <a:xfrm>
                        <a:off x="0" y="0"/>
                        <a:ext cx="2141855" cy="124460"/>
                      </a:xfrm>
                      <a:prstGeom prst="rect">
                        <a:avLst/>
                      </a:prstGeom>
                      <a:noFill/>
                    </wps:spPr>
                    <wps:txbx>
                      <w:txbxContent>
                        <w:p w14:paraId="4D549A05"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73"/>
                            </w:tabs>
                            <w:rPr>
                              <w:sz w:val="19"/>
                              <w:szCs w:val="19"/>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i/>
                              <w:iCs/>
                              <w:color w:val="FFFFFF"/>
                              <w:sz w:val="19"/>
                              <w:szCs w:val="19"/>
                            </w:rPr>
                            <w:t>#</w:t>
                          </w:r>
                          <w:r>
                            <w:rPr>
                              <w:rFonts w:ascii="Times New Roman" w:eastAsia="Times New Roman" w:hAnsi="Times New Roman" w:cs="Times New Roman"/>
                              <w:i/>
                              <w:iCs/>
                              <w:color w:val="FFFFFF"/>
                              <w:sz w:val="19"/>
                              <w:szCs w:val="19"/>
                            </w:rPr>
                            <w:fldChar w:fldCharType="end"/>
                          </w:r>
                        </w:p>
                      </w:txbxContent>
                    </wps:txbx>
                    <wps:bodyPr lIns="0" tIns="0" rIns="0" bIns="0">
                      <a:spAutoFit/>
                    </wps:bodyPr>
                  </wps:wsp>
                </a:graphicData>
              </a:graphic>
            </wp:anchor>
          </w:drawing>
        </mc:Choice>
        <mc:Fallback>
          <w:pict>
            <v:shapetype w14:anchorId="162CF0DB" id="_x0000_t202" coordsize="21600,21600" o:spt="202" path="m,l,21600r21600,l21600,xe">
              <v:stroke joinstyle="miter"/>
              <v:path gradientshapeok="t" o:connecttype="rect"/>
            </v:shapetype>
            <v:shape id="Shape 274" o:spid="_x0000_s1038" type="#_x0000_t202" style="position:absolute;margin-left:266.05pt;margin-top:60.05pt;width:168.65pt;height:9.8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" filled="f" stroked="f">
              <v:textbox style="mso-fit-shape-to-text:t" inset="0,0,0,0">
                <w:txbxContent>
                  <w:p w14:paraId="4D549A05"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73"/>
                      </w:tabs>
                      <w:rPr>
                        <w:sz w:val="19"/>
                        <w:szCs w:val="19"/>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i/>
                        <w:iCs/>
                        <w:color w:val="FFFFFF"/>
                        <w:sz w:val="19"/>
                        <w:szCs w:val="19"/>
                      </w:rPr>
                      <w:t>#</w:t>
                    </w:r>
                    <w:r>
                      <w:rPr>
                        <w:rFonts w:ascii="Times New Roman" w:eastAsia="Times New Roman" w:hAnsi="Times New Roman" w:cs="Times New Roman"/>
                        <w:i/>
                        <w:iCs/>
                        <w:color w:val="FFFFFF"/>
                        <w:sz w:val="19"/>
                        <w:szCs w:val="19"/>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DDB4" w14:textId="77777777" w:rsidR="00455303" w:rsidRDefault="00EF5F46">
    <w:pPr>
      <w:spacing w:line="1" w:lineRule="exact"/>
    </w:pPr>
    <w:r>
      <w:rPr>
        <w:noProof/>
      </w:rPr>
      <mc:AlternateContent>
        <mc:Choice Requires="wps">
          <w:drawing>
            <wp:anchor distT="0" distB="0" distL="0" distR="0" simplePos="0" relativeHeight="251672576" behindDoc="1" locked="0" layoutInCell="1" allowOverlap="1" wp14:anchorId="61F375C5" wp14:editId="53F9E640">
              <wp:simplePos x="0" y="0"/>
              <wp:positionH relativeFrom="page">
                <wp:posOffset>875030</wp:posOffset>
              </wp:positionH>
              <wp:positionV relativeFrom="page">
                <wp:posOffset>729615</wp:posOffset>
              </wp:positionV>
              <wp:extent cx="991235" cy="147320"/>
              <wp:effectExtent l="0" t="0" r="0" b="0"/>
              <wp:wrapNone/>
              <wp:docPr id="285" name="Shape 285"/>
              <wp:cNvGraphicFramePr/>
              <a:graphic xmlns:a="http://schemas.openxmlformats.org/drawingml/2006/main">
                <a:graphicData uri="http://schemas.microsoft.com/office/word/2010/wordprocessingShape">
                  <wps:wsp>
                    <wps:cNvSpPr txBox="1"/>
                    <wps:spPr>
                      <a:xfrm>
                        <a:off x="0" y="0"/>
                        <a:ext cx="991235" cy="147320"/>
                      </a:xfrm>
                      <a:prstGeom prst="rect">
                        <a:avLst/>
                      </a:prstGeom>
                      <a:noFill/>
                    </wps:spPr>
                    <wps:txbx>
                      <w:txbxContent>
                        <w:p w14:paraId="04E8F4DB" w14:textId="77777777" w:rsidR="00455303" w:rsidRDefault="00EF5F46">
                          <w:pPr>
                            <w:pStyle w:val="a8"/>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项旨管理</w:t>
                          </w:r>
                        </w:p>
                      </w:txbxContent>
                    </wps:txbx>
                    <wps:bodyPr lIns="0" tIns="0" rIns="0" bIns="0">
                      <a:spAutoFit/>
                    </wps:bodyPr>
                  </wps:wsp>
                </a:graphicData>
              </a:graphic>
            </wp:anchor>
          </w:drawing>
        </mc:Choice>
        <mc:Fallback>
          <w:pict>
            <v:shapetype w14:anchorId="61F375C5" id="_x0000_t202" coordsize="21600,21600" o:spt="202" path="m,l,21600r21600,l21600,xe">
              <v:stroke joinstyle="miter"/>
              <v:path gradientshapeok="t" o:connecttype="rect"/>
            </v:shapetype>
            <v:shape id="Shape 285" o:spid="_x0000_s1039" type="#_x0000_t202" style="position:absolute;margin-left:68.9pt;margin-top:57.45pt;width:78.05pt;height:11.6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" filled="f" stroked="f">
              <v:textbox style="mso-fit-shape-to-text:t" inset="0,0,0,0">
                <w:txbxContent>
                  <w:p w14:paraId="04E8F4DB" w14:textId="77777777" w:rsidR="00455303" w:rsidRDefault="00EF5F46">
                    <w:pPr>
                      <w:pStyle w:val="a8"/>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项旨管理</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2923" w14:textId="77777777" w:rsidR="00455303" w:rsidRDefault="00EF5F46">
    <w:pPr>
      <w:spacing w:line="1" w:lineRule="exact"/>
    </w:pPr>
    <w:r>
      <w:rPr>
        <w:noProof/>
      </w:rPr>
      <mc:AlternateContent>
        <mc:Choice Requires="wps">
          <w:drawing>
            <wp:anchor distT="0" distB="0" distL="0" distR="0" simplePos="0" relativeHeight="251670528" behindDoc="1" locked="0" layoutInCell="1" allowOverlap="1" wp14:anchorId="3502FD5E" wp14:editId="4EBECA00">
              <wp:simplePos x="0" y="0"/>
              <wp:positionH relativeFrom="page">
                <wp:posOffset>875030</wp:posOffset>
              </wp:positionH>
              <wp:positionV relativeFrom="page">
                <wp:posOffset>729615</wp:posOffset>
              </wp:positionV>
              <wp:extent cx="991235" cy="147320"/>
              <wp:effectExtent l="0" t="0" r="0" b="0"/>
              <wp:wrapNone/>
              <wp:docPr id="280" name="Shape 280"/>
              <wp:cNvGraphicFramePr/>
              <a:graphic xmlns:a="http://schemas.openxmlformats.org/drawingml/2006/main">
                <a:graphicData uri="http://schemas.microsoft.com/office/word/2010/wordprocessingShape">
                  <wps:wsp>
                    <wps:cNvSpPr txBox="1"/>
                    <wps:spPr>
                      <a:xfrm>
                        <a:off x="0" y="0"/>
                        <a:ext cx="991235" cy="147320"/>
                      </a:xfrm>
                      <a:prstGeom prst="rect">
                        <a:avLst/>
                      </a:prstGeom>
                      <a:noFill/>
                    </wps:spPr>
                    <wps:txbx>
                      <w:txbxContent>
                        <w:p w14:paraId="20A02197" w14:textId="77777777" w:rsidR="00455303" w:rsidRDefault="00EF5F46">
                          <w:pPr>
                            <w:pStyle w:val="a8"/>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项旨管理</w:t>
                          </w:r>
                        </w:p>
                      </w:txbxContent>
                    </wps:txbx>
                    <wps:bodyPr lIns="0" tIns="0" rIns="0" bIns="0">
                      <a:spAutoFit/>
                    </wps:bodyPr>
                  </wps:wsp>
                </a:graphicData>
              </a:graphic>
            </wp:anchor>
          </w:drawing>
        </mc:Choice>
        <mc:Fallback>
          <w:pict>
            <v:shapetype w14:anchorId="3502FD5E" id="_x0000_t202" coordsize="21600,21600" o:spt="202" path="m,l,21600r21600,l21600,xe">
              <v:stroke joinstyle="miter"/>
              <v:path gradientshapeok="t" o:connecttype="rect"/>
            </v:shapetype>
            <v:shape id="Shape 280" o:spid="_x0000_s1040" type="#_x0000_t202" style="position:absolute;margin-left:68.9pt;margin-top:57.45pt;width:78.05pt;height:11.6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" filled="f" stroked="f">
              <v:textbox style="mso-fit-shape-to-text:t" inset="0,0,0,0">
                <w:txbxContent>
                  <w:p w14:paraId="20A02197" w14:textId="77777777" w:rsidR="00455303" w:rsidRDefault="00EF5F46">
                    <w:pPr>
                      <w:pStyle w:val="a8"/>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项旨管理</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9949" w14:textId="77777777" w:rsidR="00455303" w:rsidRDefault="00EF5F46">
    <w:pPr>
      <w:spacing w:line="1" w:lineRule="exact"/>
    </w:pPr>
    <w:r>
      <w:rPr>
        <w:noProof/>
      </w:rPr>
      <mc:AlternateContent>
        <mc:Choice Requires="wps">
          <w:drawing>
            <wp:anchor distT="0" distB="0" distL="0" distR="0" simplePos="0" relativeHeight="251675648" behindDoc="1" locked="0" layoutInCell="1" allowOverlap="1" wp14:anchorId="540BC121" wp14:editId="61FCE860">
              <wp:simplePos x="0" y="0"/>
              <wp:positionH relativeFrom="page">
                <wp:posOffset>989965</wp:posOffset>
              </wp:positionH>
              <wp:positionV relativeFrom="page">
                <wp:posOffset>765810</wp:posOffset>
              </wp:positionV>
              <wp:extent cx="988060" cy="124460"/>
              <wp:effectExtent l="0" t="0" r="0" b="0"/>
              <wp:wrapNone/>
              <wp:docPr id="292" name="Shape 292"/>
              <wp:cNvGraphicFramePr/>
              <a:graphic xmlns:a="http://schemas.openxmlformats.org/drawingml/2006/main">
                <a:graphicData uri="http://schemas.microsoft.com/office/word/2010/wordprocessingShape">
                  <wps:wsp>
                    <wps:cNvSpPr txBox="1"/>
                    <wps:spPr>
                      <a:xfrm>
                        <a:off x="0" y="0"/>
                        <a:ext cx="988060" cy="124460"/>
                      </a:xfrm>
                      <a:prstGeom prst="rect">
                        <a:avLst/>
                      </a:prstGeom>
                      <a:noFill/>
                    </wps:spPr>
                    <wps:txbx>
                      <w:txbxContent>
                        <w:p w14:paraId="53FE0BC3" w14:textId="77777777" w:rsidR="00455303" w:rsidRDefault="00EF5F46">
                          <w:pPr>
                            <w:pStyle w:val="a8"/>
                            <w:shd w:val="clear" w:color="auto" w:fill="auto"/>
                            <w:tabs>
                              <w:tab w:val="right" w:pos="155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540BC121" id="_x0000_t202" coordsize="21600,21600" o:spt="202" path="m,l,21600r21600,l21600,xe">
              <v:stroke joinstyle="miter"/>
              <v:path gradientshapeok="t" o:connecttype="rect"/>
            </v:shapetype>
            <v:shape id="Shape 292" o:spid="_x0000_s1043" type="#_x0000_t202" style="position:absolute;margin-left:77.95pt;margin-top:60.3pt;width:77.8pt;height:9.8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" filled="f" stroked="f">
              <v:textbox style="mso-fit-shape-to-text:t" inset="0,0,0,0">
                <w:txbxContent>
                  <w:p w14:paraId="53FE0BC3" w14:textId="77777777" w:rsidR="00455303" w:rsidRDefault="00EF5F46">
                    <w:pPr>
                      <w:pStyle w:val="a8"/>
                      <w:shd w:val="clear" w:color="auto" w:fill="auto"/>
                      <w:tabs>
                        <w:tab w:val="right" w:pos="155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0346" w14:textId="77777777" w:rsidR="00455303" w:rsidRDefault="00EF5F46">
    <w:pPr>
      <w:spacing w:line="1" w:lineRule="exact"/>
    </w:pPr>
    <w:r>
      <w:rPr>
        <w:noProof/>
      </w:rPr>
      <mc:AlternateContent>
        <mc:Choice Requires="wps">
          <w:drawing>
            <wp:anchor distT="0" distB="0" distL="0" distR="0" simplePos="0" relativeHeight="251674624" behindDoc="1" locked="0" layoutInCell="1" allowOverlap="1" wp14:anchorId="3E6B9F77" wp14:editId="41D163FC">
              <wp:simplePos x="0" y="0"/>
              <wp:positionH relativeFrom="page">
                <wp:posOffset>3378835</wp:posOffset>
              </wp:positionH>
              <wp:positionV relativeFrom="page">
                <wp:posOffset>762635</wp:posOffset>
              </wp:positionV>
              <wp:extent cx="2141855" cy="124460"/>
              <wp:effectExtent l="0" t="0" r="0" b="0"/>
              <wp:wrapNone/>
              <wp:docPr id="290" name="Shape 290"/>
              <wp:cNvGraphicFramePr/>
              <a:graphic xmlns:a="http://schemas.openxmlformats.org/drawingml/2006/main">
                <a:graphicData uri="http://schemas.microsoft.com/office/word/2010/wordprocessingShape">
                  <wps:wsp>
                    <wps:cNvSpPr txBox="1"/>
                    <wps:spPr>
                      <a:xfrm>
                        <a:off x="0" y="0"/>
                        <a:ext cx="2141855" cy="124460"/>
                      </a:xfrm>
                      <a:prstGeom prst="rect">
                        <a:avLst/>
                      </a:prstGeom>
                      <a:noFill/>
                    </wps:spPr>
                    <wps:txbx>
                      <w:txbxContent>
                        <w:p w14:paraId="7109C258"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73"/>
                            </w:tabs>
                            <w:rPr>
                              <w:sz w:val="19"/>
                              <w:szCs w:val="19"/>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i/>
                              <w:iCs/>
                              <w:color w:val="FFFFFF"/>
                              <w:sz w:val="19"/>
                              <w:szCs w:val="19"/>
                            </w:rPr>
                            <w:t>#</w:t>
                          </w:r>
                          <w:r>
                            <w:rPr>
                              <w:rFonts w:ascii="Times New Roman" w:eastAsia="Times New Roman" w:hAnsi="Times New Roman" w:cs="Times New Roman"/>
                              <w:i/>
                              <w:iCs/>
                              <w:color w:val="FFFFFF"/>
                              <w:sz w:val="19"/>
                              <w:szCs w:val="19"/>
                            </w:rPr>
                            <w:fldChar w:fldCharType="end"/>
                          </w:r>
                        </w:p>
                      </w:txbxContent>
                    </wps:txbx>
                    <wps:bodyPr lIns="0" tIns="0" rIns="0" bIns="0">
                      <a:spAutoFit/>
                    </wps:bodyPr>
                  </wps:wsp>
                </a:graphicData>
              </a:graphic>
            </wp:anchor>
          </w:drawing>
        </mc:Choice>
        <mc:Fallback>
          <w:pict>
            <v:shapetype w14:anchorId="3E6B9F77" id="_x0000_t202" coordsize="21600,21600" o:spt="202" path="m,l,21600r21600,l21600,xe">
              <v:stroke joinstyle="miter"/>
              <v:path gradientshapeok="t" o:connecttype="rect"/>
            </v:shapetype>
            <v:shape id="Shape 290" o:spid="_x0000_s1044" type="#_x0000_t202" style="position:absolute;margin-left:266.05pt;margin-top:60.05pt;width:168.65pt;height:9.8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" filled="f" stroked="f">
              <v:textbox style="mso-fit-shape-to-text:t" inset="0,0,0,0">
                <w:txbxContent>
                  <w:p w14:paraId="7109C258"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73"/>
                      </w:tabs>
                      <w:rPr>
                        <w:sz w:val="19"/>
                        <w:szCs w:val="19"/>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i/>
                        <w:iCs/>
                        <w:color w:val="FFFFFF"/>
                        <w:sz w:val="19"/>
                        <w:szCs w:val="19"/>
                      </w:rPr>
                      <w:t>#</w:t>
                    </w:r>
                    <w:r>
                      <w:rPr>
                        <w:rFonts w:ascii="Times New Roman" w:eastAsia="Times New Roman" w:hAnsi="Times New Roman" w:cs="Times New Roman"/>
                        <w:i/>
                        <w:iCs/>
                        <w:color w:val="FFFFFF"/>
                        <w:sz w:val="19"/>
                        <w:szCs w:val="19"/>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9E68" w14:textId="77777777" w:rsidR="00455303" w:rsidRDefault="00EF5F4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7755B" w14:textId="77777777" w:rsidR="00455303" w:rsidRDefault="00EF5F46">
    <w:pPr>
      <w:spacing w:line="1" w:lineRule="exact"/>
    </w:pPr>
    <w:r>
      <w:rPr>
        <w:noProof/>
      </w:rPr>
      <mc:AlternateContent>
        <mc:Choice Requires="wps">
          <w:drawing>
            <wp:anchor distT="0" distB="0" distL="0" distR="0" simplePos="0" relativeHeight="251662336" behindDoc="1" locked="0" layoutInCell="1" allowOverlap="1" wp14:anchorId="65C47204" wp14:editId="3C5701DC">
              <wp:simplePos x="0" y="0"/>
              <wp:positionH relativeFrom="page">
                <wp:posOffset>927100</wp:posOffset>
              </wp:positionH>
              <wp:positionV relativeFrom="page">
                <wp:posOffset>772160</wp:posOffset>
              </wp:positionV>
              <wp:extent cx="994410" cy="124460"/>
              <wp:effectExtent l="0" t="0" r="0" b="0"/>
              <wp:wrapNone/>
              <wp:docPr id="256" name="Shape 256"/>
              <wp:cNvGraphicFramePr/>
              <a:graphic xmlns:a="http://schemas.openxmlformats.org/drawingml/2006/main">
                <a:graphicData uri="http://schemas.microsoft.com/office/word/2010/wordprocessingShape">
                  <wps:wsp>
                    <wps:cNvSpPr txBox="1"/>
                    <wps:spPr>
                      <a:xfrm>
                        <a:off x="0" y="0"/>
                        <a:ext cx="994410" cy="124460"/>
                      </a:xfrm>
                      <a:prstGeom prst="rect">
                        <a:avLst/>
                      </a:prstGeom>
                      <a:noFill/>
                    </wps:spPr>
                    <wps:txbx>
                      <w:txbxContent>
                        <w:p w14:paraId="43CD8040" w14:textId="77777777" w:rsidR="00455303" w:rsidRDefault="00EF5F46">
                          <w:pPr>
                            <w:pStyle w:val="a8"/>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65C47204" id="_x0000_t202" coordsize="21600,21600" o:spt="202" path="m,l,21600r21600,l21600,xe">
              <v:stroke joinstyle="miter"/>
              <v:path gradientshapeok="t" o:connecttype="rect"/>
            </v:shapetype>
            <v:shape id="Shape 256" o:spid="_x0000_s1030" type="#_x0000_t202" style="position:absolute;margin-left:73pt;margin-top:60.8pt;width:78.3pt;height:9.8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" filled="f" stroked="f">
              <v:textbox style="mso-fit-shape-to-text:t" inset="0,0,0,0">
                <w:txbxContent>
                  <w:p w14:paraId="43CD8040" w14:textId="77777777" w:rsidR="00455303" w:rsidRDefault="00EF5F46">
                    <w:pPr>
                      <w:pStyle w:val="a8"/>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B4EC" w14:textId="77777777" w:rsidR="00455303" w:rsidRDefault="00EF5F46">
    <w:pPr>
      <w:spacing w:line="1" w:lineRule="exact"/>
    </w:pPr>
    <w:r>
      <w:rPr>
        <w:noProof/>
      </w:rPr>
      <mc:AlternateContent>
        <mc:Choice Requires="wps">
          <w:drawing>
            <wp:anchor distT="0" distB="0" distL="0" distR="0" simplePos="0" relativeHeight="251661312" behindDoc="1" locked="0" layoutInCell="1" allowOverlap="1" wp14:anchorId="70EF18CE" wp14:editId="1F978668">
              <wp:simplePos x="0" y="0"/>
              <wp:positionH relativeFrom="page">
                <wp:posOffset>3347085</wp:posOffset>
              </wp:positionH>
              <wp:positionV relativeFrom="page">
                <wp:posOffset>765175</wp:posOffset>
              </wp:positionV>
              <wp:extent cx="2151380" cy="124460"/>
              <wp:effectExtent l="0" t="0" r="0" b="0"/>
              <wp:wrapNone/>
              <wp:docPr id="254" name="Shape 254"/>
              <wp:cNvGraphicFramePr/>
              <a:graphic xmlns:a="http://schemas.openxmlformats.org/drawingml/2006/main">
                <a:graphicData uri="http://schemas.microsoft.com/office/word/2010/wordprocessingShape">
                  <wps:wsp>
                    <wps:cNvSpPr txBox="1"/>
                    <wps:spPr>
                      <a:xfrm>
                        <a:off x="0" y="0"/>
                        <a:ext cx="2151380" cy="124460"/>
                      </a:xfrm>
                      <a:prstGeom prst="rect">
                        <a:avLst/>
                      </a:prstGeom>
                      <a:noFill/>
                    </wps:spPr>
                    <wps:txbx>
                      <w:txbxContent>
                        <w:p w14:paraId="39D9DC69"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88"/>
                            </w:tabs>
                            <w:rPr>
                              <w:sz w:val="16"/>
                              <w:szCs w:val="16"/>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0EF18CE" id="_x0000_t202" coordsize="21600,21600" o:spt="202" path="m,l,21600r21600,l21600,xe">
              <v:stroke joinstyle="miter"/>
              <v:path gradientshapeok="t" o:connecttype="rect"/>
            </v:shapetype>
            <v:shape id="Shape 254" o:spid="_x0000_s1031" type="#_x0000_t202" style="position:absolute;margin-left:263.55pt;margin-top:60.25pt;width:169.4pt;height:9.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" filled="f" stroked="f">
              <v:textbox style="mso-fit-shape-to-text:t" inset="0,0,0,0">
                <w:txbxContent>
                  <w:p w14:paraId="39D9DC69"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88"/>
                      </w:tabs>
                      <w:rPr>
                        <w:sz w:val="16"/>
                        <w:szCs w:val="16"/>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0031" w14:textId="77777777" w:rsidR="00455303" w:rsidRDefault="00EF5F46">
    <w:pPr>
      <w:spacing w:line="1" w:lineRule="exact"/>
    </w:pPr>
    <w:r>
      <w:rPr>
        <w:noProof/>
      </w:rPr>
      <mc:AlternateContent>
        <mc:Choice Requires="wps">
          <w:drawing>
            <wp:anchor distT="0" distB="0" distL="0" distR="0" simplePos="0" relativeHeight="251663360" behindDoc="1" locked="0" layoutInCell="1" allowOverlap="1" wp14:anchorId="130C0918" wp14:editId="4FC591DE">
              <wp:simplePos x="0" y="0"/>
              <wp:positionH relativeFrom="page">
                <wp:posOffset>930275</wp:posOffset>
              </wp:positionH>
              <wp:positionV relativeFrom="page">
                <wp:posOffset>775335</wp:posOffset>
              </wp:positionV>
              <wp:extent cx="991235" cy="121285"/>
              <wp:effectExtent l="0" t="0" r="0" b="0"/>
              <wp:wrapNone/>
              <wp:docPr id="258" name="Shape 258"/>
              <wp:cNvGraphicFramePr/>
              <a:graphic xmlns:a="http://schemas.openxmlformats.org/drawingml/2006/main">
                <a:graphicData uri="http://schemas.microsoft.com/office/word/2010/wordprocessingShape">
                  <wps:wsp>
                    <wps:cNvSpPr txBox="1"/>
                    <wps:spPr>
                      <a:xfrm>
                        <a:off x="0" y="0"/>
                        <a:ext cx="991235" cy="121285"/>
                      </a:xfrm>
                      <a:prstGeom prst="rect">
                        <a:avLst/>
                      </a:prstGeom>
                      <a:noFill/>
                    </wps:spPr>
                    <wps:txbx>
                      <w:txbxContent>
                        <w:p w14:paraId="16F65735" w14:textId="77777777" w:rsidR="00455303" w:rsidRDefault="00EF5F46">
                          <w:pPr>
                            <w:pStyle w:val="a8"/>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30C0918" id="_x0000_t202" coordsize="21600,21600" o:spt="202" path="m,l,21600r21600,l21600,xe">
              <v:stroke joinstyle="miter"/>
              <v:path gradientshapeok="t" o:connecttype="rect"/>
            </v:shapetype>
            <v:shape id="Shape 258" o:spid="_x0000_s1032" type="#_x0000_t202" style="position:absolute;margin-left:73.25pt;margin-top:61.05pt;width:78.05pt;height:9.5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" filled="f" stroked="f">
              <v:textbox style="mso-fit-shape-to-text:t" inset="0,0,0,0">
                <w:txbxContent>
                  <w:p w14:paraId="16F65735" w14:textId="77777777" w:rsidR="00455303" w:rsidRDefault="00EF5F46">
                    <w:pPr>
                      <w:pStyle w:val="a8"/>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E16F" w14:textId="77777777" w:rsidR="00455303" w:rsidRDefault="00EF5F46">
    <w:pPr>
      <w:spacing w:line="1" w:lineRule="exact"/>
    </w:pPr>
    <w:r>
      <w:rPr>
        <w:noProof/>
      </w:rPr>
      <mc:AlternateContent>
        <mc:Choice Requires="wps">
          <w:drawing>
            <wp:anchor distT="0" distB="0" distL="0" distR="0" simplePos="0" relativeHeight="251665408" behindDoc="1" locked="0" layoutInCell="1" allowOverlap="1" wp14:anchorId="6979DBAB" wp14:editId="02ED3027">
              <wp:simplePos x="0" y="0"/>
              <wp:positionH relativeFrom="page">
                <wp:posOffset>3383280</wp:posOffset>
              </wp:positionH>
              <wp:positionV relativeFrom="page">
                <wp:posOffset>801370</wp:posOffset>
              </wp:positionV>
              <wp:extent cx="2152015" cy="127635"/>
              <wp:effectExtent l="0" t="0" r="0" b="0"/>
              <wp:wrapNone/>
              <wp:docPr id="268" name="Shape 268"/>
              <wp:cNvGraphicFramePr/>
              <a:graphic xmlns:a="http://schemas.openxmlformats.org/drawingml/2006/main">
                <a:graphicData uri="http://schemas.microsoft.com/office/word/2010/wordprocessingShape">
                  <wps:wsp>
                    <wps:cNvSpPr txBox="1"/>
                    <wps:spPr>
                      <a:xfrm>
                        <a:off x="0" y="0"/>
                        <a:ext cx="2152015" cy="127635"/>
                      </a:xfrm>
                      <a:prstGeom prst="rect">
                        <a:avLst/>
                      </a:prstGeom>
                      <a:noFill/>
                    </wps:spPr>
                    <wps:txbx>
                      <w:txbxContent>
                        <w:p w14:paraId="54BC0B88"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89"/>
                            </w:tabs>
                            <w:rPr>
                              <w:sz w:val="16"/>
                              <w:szCs w:val="16"/>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rPr>
                              <w:rFonts w:ascii="Century Gothic" w:eastAsia="Century Gothic" w:hAnsi="Century Gothic" w:cs="Century Gothic"/>
                              <w:color w:val="FFFFFF"/>
                              <w:sz w:val="16"/>
                              <w:szCs w:val="16"/>
                            </w:rPr>
                            <w:t>89</w:t>
                          </w:r>
                        </w:p>
                      </w:txbxContent>
                    </wps:txbx>
                    <wps:bodyPr lIns="0" tIns="0" rIns="0" bIns="0">
                      <a:spAutoFit/>
                    </wps:bodyPr>
                  </wps:wsp>
                </a:graphicData>
              </a:graphic>
            </wp:anchor>
          </w:drawing>
        </mc:Choice>
        <mc:Fallback>
          <w:pict>
            <v:shapetype w14:anchorId="6979DBAB" id="_x0000_t202" coordsize="21600,21600" o:spt="202" path="m,l,21600r21600,l21600,xe">
              <v:stroke joinstyle="miter"/>
              <v:path gradientshapeok="t" o:connecttype="rect"/>
            </v:shapetype>
            <v:shape id="Shape 268" o:spid="_x0000_s1033" type="#_x0000_t202" style="position:absolute;margin-left:266.4pt;margin-top:63.1pt;width:169.45pt;height:10.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" filled="f" stroked="f">
              <v:textbox style="mso-fit-shape-to-text:t" inset="0,0,0,0">
                <w:txbxContent>
                  <w:p w14:paraId="54BC0B88"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89"/>
                      </w:tabs>
                      <w:rPr>
                        <w:sz w:val="16"/>
                        <w:szCs w:val="16"/>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rPr>
                        <w:rFonts w:ascii="Century Gothic" w:eastAsia="Century Gothic" w:hAnsi="Century Gothic" w:cs="Century Gothic"/>
                        <w:color w:val="FFFFFF"/>
                        <w:sz w:val="16"/>
                        <w:szCs w:val="16"/>
                      </w:rPr>
                      <w:t>89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7269" w14:textId="77777777" w:rsidR="00455303" w:rsidRDefault="00EF5F46">
    <w:pPr>
      <w:spacing w:line="1" w:lineRule="exact"/>
    </w:pPr>
    <w:r>
      <w:rPr>
        <w:noProof/>
      </w:rPr>
      <mc:AlternateContent>
        <mc:Choice Requires="wps">
          <w:drawing>
            <wp:anchor distT="0" distB="0" distL="0" distR="0" simplePos="0" relativeHeight="251664384" behindDoc="1" locked="0" layoutInCell="1" allowOverlap="1" wp14:anchorId="605CF366" wp14:editId="68F288D7">
              <wp:simplePos x="0" y="0"/>
              <wp:positionH relativeFrom="page">
                <wp:posOffset>3383280</wp:posOffset>
              </wp:positionH>
              <wp:positionV relativeFrom="page">
                <wp:posOffset>801370</wp:posOffset>
              </wp:positionV>
              <wp:extent cx="2152015" cy="127635"/>
              <wp:effectExtent l="0" t="0" r="0" b="0"/>
              <wp:wrapNone/>
              <wp:docPr id="266" name="Shape 266"/>
              <wp:cNvGraphicFramePr/>
              <a:graphic xmlns:a="http://schemas.openxmlformats.org/drawingml/2006/main">
                <a:graphicData uri="http://schemas.microsoft.com/office/word/2010/wordprocessingShape">
                  <wps:wsp>
                    <wps:cNvSpPr txBox="1"/>
                    <wps:spPr>
                      <a:xfrm>
                        <a:off x="0" y="0"/>
                        <a:ext cx="2152015" cy="127635"/>
                      </a:xfrm>
                      <a:prstGeom prst="rect">
                        <a:avLst/>
                      </a:prstGeom>
                      <a:noFill/>
                    </wps:spPr>
                    <wps:txbx>
                      <w:txbxContent>
                        <w:p w14:paraId="75079C0E"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89"/>
                            </w:tabs>
                            <w:rPr>
                              <w:sz w:val="16"/>
                              <w:szCs w:val="16"/>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rPr>
                              <w:rFonts w:ascii="Century Gothic" w:eastAsia="Century Gothic" w:hAnsi="Century Gothic" w:cs="Century Gothic"/>
                              <w:color w:val="FFFFFF"/>
                              <w:sz w:val="16"/>
                              <w:szCs w:val="16"/>
                            </w:rPr>
                            <w:t>89</w:t>
                          </w:r>
                        </w:p>
                      </w:txbxContent>
                    </wps:txbx>
                    <wps:bodyPr lIns="0" tIns="0" rIns="0" bIns="0">
                      <a:spAutoFit/>
                    </wps:bodyPr>
                  </wps:wsp>
                </a:graphicData>
              </a:graphic>
            </wp:anchor>
          </w:drawing>
        </mc:Choice>
        <mc:Fallback>
          <w:pict>
            <v:shapetype w14:anchorId="605CF366" id="_x0000_t202" coordsize="21600,21600" o:spt="202" path="m,l,21600r21600,l21600,xe">
              <v:stroke joinstyle="miter"/>
              <v:path gradientshapeok="t" o:connecttype="rect"/>
            </v:shapetype>
            <v:shape id="Shape 266" o:spid="_x0000_s1034" type="#_x0000_t202" style="position:absolute;margin-left:266.4pt;margin-top:63.1pt;width:169.45pt;height:10.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" filled="f" stroked="f">
              <v:textbox style="mso-fit-shape-to-text:t" inset="0,0,0,0">
                <w:txbxContent>
                  <w:p w14:paraId="75079C0E"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89"/>
                      </w:tabs>
                      <w:rPr>
                        <w:sz w:val="16"/>
                        <w:szCs w:val="16"/>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rPr>
                        <w:rFonts w:ascii="Century Gothic" w:eastAsia="Century Gothic" w:hAnsi="Century Gothic" w:cs="Century Gothic"/>
                        <w:color w:val="FFFFFF"/>
                        <w:sz w:val="16"/>
                        <w:szCs w:val="16"/>
                      </w:rPr>
                      <w:t>89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77B3" w14:textId="77777777" w:rsidR="00455303" w:rsidRDefault="00EF5F46">
    <w:pPr>
      <w:spacing w:line="1" w:lineRule="exact"/>
    </w:pPr>
    <w:r>
      <w:rPr>
        <w:noProof/>
      </w:rPr>
      <mc:AlternateContent>
        <mc:Choice Requires="wps">
          <w:drawing>
            <wp:anchor distT="0" distB="0" distL="0" distR="0" simplePos="0" relativeHeight="251667456" behindDoc="1" locked="0" layoutInCell="1" allowOverlap="1" wp14:anchorId="3B788975" wp14:editId="1A3E0FD1">
              <wp:simplePos x="0" y="0"/>
              <wp:positionH relativeFrom="page">
                <wp:posOffset>927100</wp:posOffset>
              </wp:positionH>
              <wp:positionV relativeFrom="page">
                <wp:posOffset>772160</wp:posOffset>
              </wp:positionV>
              <wp:extent cx="994410" cy="124460"/>
              <wp:effectExtent l="0" t="0" r="0" b="0"/>
              <wp:wrapNone/>
              <wp:docPr id="272" name="Shape 272"/>
              <wp:cNvGraphicFramePr/>
              <a:graphic xmlns:a="http://schemas.openxmlformats.org/drawingml/2006/main">
                <a:graphicData uri="http://schemas.microsoft.com/office/word/2010/wordprocessingShape">
                  <wps:wsp>
                    <wps:cNvSpPr txBox="1"/>
                    <wps:spPr>
                      <a:xfrm>
                        <a:off x="0" y="0"/>
                        <a:ext cx="994410" cy="124460"/>
                      </a:xfrm>
                      <a:prstGeom prst="rect">
                        <a:avLst/>
                      </a:prstGeom>
                      <a:noFill/>
                    </wps:spPr>
                    <wps:txbx>
                      <w:txbxContent>
                        <w:p w14:paraId="13B16B26" w14:textId="77777777" w:rsidR="00455303" w:rsidRDefault="00EF5F46">
                          <w:pPr>
                            <w:pStyle w:val="a8"/>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3B788975" id="_x0000_t202" coordsize="21600,21600" o:spt="202" path="m,l,21600r21600,l21600,xe">
              <v:stroke joinstyle="miter"/>
              <v:path gradientshapeok="t" o:connecttype="rect"/>
            </v:shapetype>
            <v:shape id="Shape 272" o:spid="_x0000_s1035" type="#_x0000_t202" style="position:absolute;margin-left:73pt;margin-top:60.8pt;width:78.3pt;height:9.8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" filled="f" stroked="f">
              <v:textbox style="mso-fit-shape-to-text:t" inset="0,0,0,0">
                <w:txbxContent>
                  <w:p w14:paraId="13B16B26" w14:textId="77777777" w:rsidR="00455303" w:rsidRDefault="00EF5F46">
                    <w:pPr>
                      <w:pStyle w:val="a8"/>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F5D4" w14:textId="77777777" w:rsidR="00455303" w:rsidRDefault="00EF5F46">
    <w:pPr>
      <w:spacing w:line="1" w:lineRule="exact"/>
    </w:pPr>
    <w:r>
      <w:rPr>
        <w:noProof/>
      </w:rPr>
      <mc:AlternateContent>
        <mc:Choice Requires="wps">
          <w:drawing>
            <wp:anchor distT="0" distB="0" distL="0" distR="0" simplePos="0" relativeHeight="251666432" behindDoc="1" locked="0" layoutInCell="1" allowOverlap="1" wp14:anchorId="59F1953F" wp14:editId="23F7874D">
              <wp:simplePos x="0" y="0"/>
              <wp:positionH relativeFrom="page">
                <wp:posOffset>3378835</wp:posOffset>
              </wp:positionH>
              <wp:positionV relativeFrom="page">
                <wp:posOffset>762635</wp:posOffset>
              </wp:positionV>
              <wp:extent cx="2141855" cy="124460"/>
              <wp:effectExtent l="0" t="0" r="0" b="0"/>
              <wp:wrapNone/>
              <wp:docPr id="270" name="Shape 270"/>
              <wp:cNvGraphicFramePr/>
              <a:graphic xmlns:a="http://schemas.openxmlformats.org/drawingml/2006/main">
                <a:graphicData uri="http://schemas.microsoft.com/office/word/2010/wordprocessingShape">
                  <wps:wsp>
                    <wps:cNvSpPr txBox="1"/>
                    <wps:spPr>
                      <a:xfrm>
                        <a:off x="0" y="0"/>
                        <a:ext cx="2141855" cy="124460"/>
                      </a:xfrm>
                      <a:prstGeom prst="rect">
                        <a:avLst/>
                      </a:prstGeom>
                      <a:noFill/>
                    </wps:spPr>
                    <wps:txbx>
                      <w:txbxContent>
                        <w:p w14:paraId="73DC66A5"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73"/>
                            </w:tabs>
                            <w:rPr>
                              <w:sz w:val="19"/>
                              <w:szCs w:val="19"/>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i/>
                              <w:iCs/>
                              <w:color w:val="FFFFFF"/>
                              <w:sz w:val="19"/>
                              <w:szCs w:val="19"/>
                            </w:rPr>
                            <w:t>#</w:t>
                          </w:r>
                          <w:r>
                            <w:rPr>
                              <w:rFonts w:ascii="Times New Roman" w:eastAsia="Times New Roman" w:hAnsi="Times New Roman" w:cs="Times New Roman"/>
                              <w:i/>
                              <w:iCs/>
                              <w:color w:val="FFFFFF"/>
                              <w:sz w:val="19"/>
                              <w:szCs w:val="19"/>
                            </w:rPr>
                            <w:fldChar w:fldCharType="end"/>
                          </w:r>
                        </w:p>
                      </w:txbxContent>
                    </wps:txbx>
                    <wps:bodyPr lIns="0" tIns="0" rIns="0" bIns="0">
                      <a:spAutoFit/>
                    </wps:bodyPr>
                  </wps:wsp>
                </a:graphicData>
              </a:graphic>
            </wp:anchor>
          </w:drawing>
        </mc:Choice>
        <mc:Fallback>
          <w:pict>
            <v:shapetype w14:anchorId="59F1953F" id="_x0000_t202" coordsize="21600,21600" o:spt="202" path="m,l,21600r21600,l21600,xe">
              <v:stroke joinstyle="miter"/>
              <v:path gradientshapeok="t" o:connecttype="rect"/>
            </v:shapetype>
            <v:shape id="Shape 270" o:spid="_x0000_s1036" type="#_x0000_t202" style="position:absolute;margin-left:266.05pt;margin-top:60.05pt;width:168.65pt;height:9.8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" filled="f" stroked="f">
              <v:textbox style="mso-fit-shape-to-text:t" inset="0,0,0,0">
                <w:txbxContent>
                  <w:p w14:paraId="73DC66A5" w14:textId="77777777" w:rsidR="00455303" w:rsidRDefault="00EF5F46">
                    <w:pPr>
                      <w:pStyle w:val="a8"/>
                      <w:pBdr>
                        <w:top w:val="single" w:sz="0" w:space="0" w:color="000000"/>
                        <w:left w:val="single" w:sz="0" w:space="0" w:color="000000"/>
                        <w:bottom w:val="single" w:sz="0" w:space="0" w:color="000000"/>
                        <w:right w:val="single" w:sz="0" w:space="0" w:color="000000"/>
                      </w:pBdr>
                      <w:shd w:val="clear" w:color="auto" w:fill="000000"/>
                      <w:tabs>
                        <w:tab w:val="right" w:pos="3373"/>
                      </w:tabs>
                      <w:rPr>
                        <w:sz w:val="19"/>
                        <w:szCs w:val="19"/>
                      </w:rPr>
                    </w:pPr>
                    <w:r>
                      <w:rPr>
                        <w:color w:val="141414"/>
                      </w:rPr>
                      <w:t>第</w:t>
                    </w:r>
                    <w:r>
                      <w:rPr>
                        <w:rFonts w:ascii="Times New Roman" w:eastAsia="Times New Roman" w:hAnsi="Times New Roman" w:cs="Times New Roman"/>
                        <w:b/>
                        <w:bCs/>
                        <w:color w:val="141414"/>
                      </w:rPr>
                      <w:t>3</w:t>
                    </w:r>
                    <w:r>
                      <w:rPr>
                        <w:color w:val="141414"/>
                      </w:rPr>
                      <w:t>章</w:t>
                    </w:r>
                    <w:r>
                      <w:rPr>
                        <w:color w:val="141414"/>
                      </w:rPr>
                      <w:t xml:space="preserve"> </w:t>
                    </w:r>
                    <w:r>
                      <w:rPr>
                        <w:color w:val="141414"/>
                      </w:rPr>
                      <w:t>项目生命周期及管理过程</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i/>
                        <w:iCs/>
                        <w:color w:val="FFFFFF"/>
                        <w:sz w:val="19"/>
                        <w:szCs w:val="19"/>
                      </w:rPr>
                      <w:t>#</w:t>
                    </w:r>
                    <w:r>
                      <w:rPr>
                        <w:rFonts w:ascii="Times New Roman" w:eastAsia="Times New Roman" w:hAnsi="Times New Roman" w:cs="Times New Roman"/>
                        <w:i/>
                        <w:iCs/>
                        <w:color w:val="FFFFFF"/>
                        <w:sz w:val="19"/>
                        <w:szCs w:val="19"/>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317"/>
    <w:multiLevelType w:val="multilevel"/>
    <w:tmpl w:val="629088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7155AA"/>
    <w:multiLevelType w:val="multilevel"/>
    <w:tmpl w:val="468608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5220DC"/>
    <w:multiLevelType w:val="multilevel"/>
    <w:tmpl w:val="9B6E5D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907BE8"/>
    <w:multiLevelType w:val="multilevel"/>
    <w:tmpl w:val="B07AEA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41603C"/>
    <w:multiLevelType w:val="multilevel"/>
    <w:tmpl w:val="6DEA36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544CB1"/>
    <w:multiLevelType w:val="multilevel"/>
    <w:tmpl w:val="C7EC2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A83327"/>
    <w:multiLevelType w:val="multilevel"/>
    <w:tmpl w:val="3F8E97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563BFF"/>
    <w:multiLevelType w:val="multilevel"/>
    <w:tmpl w:val="A72CE1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084210"/>
    <w:multiLevelType w:val="multilevel"/>
    <w:tmpl w:val="4294A0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D26474"/>
    <w:multiLevelType w:val="multilevel"/>
    <w:tmpl w:val="E3CA5F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CB0B85"/>
    <w:multiLevelType w:val="multilevel"/>
    <w:tmpl w:val="4F64FE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E6F3C3C"/>
    <w:multiLevelType w:val="multilevel"/>
    <w:tmpl w:val="19B489B0"/>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A10797"/>
    <w:multiLevelType w:val="multilevel"/>
    <w:tmpl w:val="C7F0C4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AE4402"/>
    <w:multiLevelType w:val="multilevel"/>
    <w:tmpl w:val="6B7853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C155629"/>
    <w:multiLevelType w:val="multilevel"/>
    <w:tmpl w:val="5C48B7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934947"/>
    <w:multiLevelType w:val="multilevel"/>
    <w:tmpl w:val="D100651E"/>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5B57047"/>
    <w:multiLevelType w:val="multilevel"/>
    <w:tmpl w:val="5EFEB2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8A65AF1"/>
    <w:multiLevelType w:val="multilevel"/>
    <w:tmpl w:val="2416A9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FE25712"/>
    <w:multiLevelType w:val="multilevel"/>
    <w:tmpl w:val="4880D8AA"/>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5"/>
  </w:num>
  <w:num w:numId="4">
    <w:abstractNumId w:val="16"/>
  </w:num>
  <w:num w:numId="5">
    <w:abstractNumId w:val="18"/>
  </w:num>
  <w:num w:numId="6">
    <w:abstractNumId w:val="11"/>
  </w:num>
  <w:num w:numId="7">
    <w:abstractNumId w:val="10"/>
  </w:num>
  <w:num w:numId="8">
    <w:abstractNumId w:val="1"/>
  </w:num>
  <w:num w:numId="9">
    <w:abstractNumId w:val="12"/>
  </w:num>
  <w:num w:numId="10">
    <w:abstractNumId w:val="3"/>
  </w:num>
  <w:num w:numId="11">
    <w:abstractNumId w:val="0"/>
  </w:num>
  <w:num w:numId="12">
    <w:abstractNumId w:val="2"/>
  </w:num>
  <w:num w:numId="13">
    <w:abstractNumId w:val="17"/>
  </w:num>
  <w:num w:numId="14">
    <w:abstractNumId w:val="13"/>
  </w:num>
  <w:num w:numId="15">
    <w:abstractNumId w:val="8"/>
  </w:num>
  <w:num w:numId="16">
    <w:abstractNumId w:val="14"/>
  </w:num>
  <w:num w:numId="17">
    <w:abstractNumId w:val="9"/>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46"/>
    <w:rsid w:val="00003FD5"/>
    <w:rsid w:val="00EF5F4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94410"/>
  <w15:chartTrackingRefBased/>
  <w15:docId w15:val="{30528F8A-0CC5-2A46-827F-25233F20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46"/>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图片标题_"/>
    <w:basedOn w:val="DefaultParagraphFont"/>
    <w:link w:val="a0"/>
    <w:rsid w:val="00EF5F46"/>
    <w:rPr>
      <w:rFonts w:ascii="SimSun" w:eastAsia="SimSun" w:hAnsi="SimSun" w:cs="SimSun"/>
      <w:sz w:val="20"/>
      <w:szCs w:val="20"/>
      <w:shd w:val="clear" w:color="auto" w:fill="FFFFFF"/>
      <w:lang w:val="zh-CN" w:bidi="zh-CN"/>
    </w:rPr>
  </w:style>
  <w:style w:type="character" w:customStyle="1" w:styleId="a1">
    <w:name w:val="其他_"/>
    <w:basedOn w:val="DefaultParagraphFont"/>
    <w:link w:val="a2"/>
    <w:rsid w:val="00EF5F46"/>
    <w:rPr>
      <w:rFonts w:ascii="SimSun" w:eastAsia="SimSun" w:hAnsi="SimSun" w:cs="SimSun"/>
      <w:sz w:val="20"/>
      <w:szCs w:val="20"/>
      <w:shd w:val="clear" w:color="auto" w:fill="FFFFFF"/>
      <w:lang w:val="zh-CN" w:bidi="zh-CN"/>
    </w:rPr>
  </w:style>
  <w:style w:type="character" w:customStyle="1" w:styleId="a3">
    <w:name w:val="正文文本_"/>
    <w:basedOn w:val="DefaultParagraphFont"/>
    <w:link w:val="a4"/>
    <w:rsid w:val="00EF5F46"/>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EF5F46"/>
    <w:rPr>
      <w:rFonts w:ascii="SimSun" w:eastAsia="SimSun" w:hAnsi="SimSun" w:cs="SimSun"/>
      <w:sz w:val="18"/>
      <w:szCs w:val="18"/>
      <w:shd w:val="clear" w:color="auto" w:fill="FFFFFF"/>
      <w:lang w:val="zh-CN" w:bidi="zh-CN"/>
    </w:rPr>
  </w:style>
  <w:style w:type="character" w:customStyle="1" w:styleId="21">
    <w:name w:val="标题 #2_"/>
    <w:basedOn w:val="DefaultParagraphFont"/>
    <w:link w:val="22"/>
    <w:rsid w:val="00EF5F46"/>
    <w:rPr>
      <w:rFonts w:ascii="SimHei" w:eastAsia="SimHei" w:hAnsi="SimHei" w:cs="SimHei"/>
      <w:sz w:val="42"/>
      <w:szCs w:val="42"/>
      <w:shd w:val="clear" w:color="auto" w:fill="FFFFFF"/>
      <w:lang w:val="zh-CN" w:bidi="zh-CN"/>
    </w:rPr>
  </w:style>
  <w:style w:type="character" w:customStyle="1" w:styleId="a5">
    <w:name w:val="表格标题_"/>
    <w:basedOn w:val="DefaultParagraphFont"/>
    <w:link w:val="a6"/>
    <w:rsid w:val="00EF5F46"/>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EF5F46"/>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EF5F46"/>
    <w:rPr>
      <w:rFonts w:ascii="SimHei" w:eastAsia="SimHei" w:hAnsi="SimHei" w:cs="SimHei"/>
      <w:sz w:val="18"/>
      <w:szCs w:val="18"/>
      <w:shd w:val="clear" w:color="auto" w:fill="FFFFFF"/>
      <w:lang w:val="zh-CN" w:bidi="zh-CN"/>
    </w:rPr>
  </w:style>
  <w:style w:type="character" w:customStyle="1" w:styleId="a7">
    <w:name w:val="页眉或页脚_"/>
    <w:basedOn w:val="DefaultParagraphFont"/>
    <w:link w:val="a8"/>
    <w:rsid w:val="00EF5F46"/>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EF5F46"/>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EF5F46"/>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EF5F46"/>
    <w:rPr>
      <w:rFonts w:ascii="SimSun" w:eastAsia="SimSun" w:hAnsi="SimSun" w:cs="SimSun"/>
      <w:b/>
      <w:bCs/>
      <w:sz w:val="20"/>
      <w:szCs w:val="20"/>
      <w:shd w:val="clear" w:color="auto" w:fill="FFFFFF"/>
    </w:rPr>
  </w:style>
  <w:style w:type="paragraph" w:customStyle="1" w:styleId="a0">
    <w:name w:val="图片标题"/>
    <w:basedOn w:val="Normal"/>
    <w:link w:val="a"/>
    <w:rsid w:val="00EF5F46"/>
    <w:pPr>
      <w:shd w:val="clear" w:color="auto" w:fill="FFFFFF"/>
    </w:pPr>
    <w:rPr>
      <w:rFonts w:ascii="SimSun" w:eastAsia="SimSun" w:hAnsi="SimSun" w:cs="SimSun"/>
      <w:color w:val="auto"/>
      <w:sz w:val="20"/>
      <w:szCs w:val="20"/>
      <w:lang w:val="zh-CN" w:eastAsia="zh-CN" w:bidi="zh-CN"/>
    </w:rPr>
  </w:style>
  <w:style w:type="paragraph" w:customStyle="1" w:styleId="a2">
    <w:name w:val="其他"/>
    <w:basedOn w:val="Normal"/>
    <w:link w:val="a1"/>
    <w:rsid w:val="00EF5F46"/>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4">
    <w:name w:val="正文文本"/>
    <w:basedOn w:val="Normal"/>
    <w:link w:val="a3"/>
    <w:rsid w:val="00EF5F46"/>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EF5F46"/>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标题 #2"/>
    <w:basedOn w:val="Normal"/>
    <w:link w:val="21"/>
    <w:rsid w:val="00EF5F46"/>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6">
    <w:name w:val="表格标题"/>
    <w:basedOn w:val="Normal"/>
    <w:link w:val="a5"/>
    <w:rsid w:val="00EF5F46"/>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EF5F46"/>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EF5F46"/>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8">
    <w:name w:val="页眉或页脚"/>
    <w:basedOn w:val="Normal"/>
    <w:link w:val="a7"/>
    <w:rsid w:val="00EF5F46"/>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EF5F46"/>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EF5F46"/>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EF5F46"/>
    <w:pPr>
      <w:shd w:val="clear" w:color="auto" w:fill="FFFFFF"/>
      <w:jc w:val="center"/>
      <w:outlineLvl w:val="3"/>
    </w:pPr>
    <w:rPr>
      <w:rFonts w:ascii="SimSun" w:eastAsia="SimSun" w:hAnsi="SimSun" w:cs="SimSun"/>
      <w:b/>
      <w:bCs/>
      <w:color w:val="auto"/>
      <w:sz w:val="20"/>
      <w:szCs w:val="2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9.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footer" Target="footer13.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3.png"/><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4.xml"/><Relationship Id="rId40"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3055</Words>
  <Characters>17415</Characters>
  <Application>Microsoft Office Word</Application>
  <DocSecurity>0</DocSecurity>
  <Lines>145</Lines>
  <Paragraphs>40</Paragraphs>
  <ScaleCrop>false</ScaleCrop>
  <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2022-02-19T14:16:00Z</dcterms:created>
  <dcterms:modified xsi:type="dcterms:W3CDTF">2022-02-19T14:17:00Z</dcterms:modified>
</cp:coreProperties>
</file>