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B646A" w14:textId="77777777" w:rsidR="003C778D" w:rsidRDefault="003C778D" w:rsidP="003C778D">
      <w:pPr>
        <w:pStyle w:val="22"/>
        <w:keepNext/>
        <w:keepLines/>
        <w:shd w:val="clear" w:color="auto" w:fill="auto"/>
        <w:spacing w:after="1660"/>
      </w:pPr>
      <w:bookmarkStart w:id="0" w:name="bookmark138"/>
      <w:bookmarkStart w:id="1" w:name="bookmark139"/>
      <w:r>
        <w:rPr>
          <w:rFonts w:ascii="Arial" w:eastAsia="Arial" w:hAnsi="Arial" w:cs="Arial"/>
          <w:b/>
          <w:bCs/>
          <w:color w:val="000000"/>
          <w:sz w:val="38"/>
          <w:szCs w:val="38"/>
          <w:lang w:val="en-US" w:bidi="en-US"/>
        </w:rPr>
        <w:t>IT</w:t>
      </w:r>
      <w:r>
        <w:rPr>
          <w:color w:val="000000"/>
        </w:rPr>
        <w:t>项目人力资源及沟通计划</w:t>
      </w:r>
      <w:bookmarkEnd w:id="0"/>
      <w:bookmarkEnd w:id="1"/>
    </w:p>
    <w:p w14:paraId="190837E9" w14:textId="77777777" w:rsidR="003C778D" w:rsidRDefault="003C778D" w:rsidP="003C778D">
      <w:pPr>
        <w:pStyle w:val="40"/>
        <w:keepNext/>
        <w:keepLines/>
        <w:shd w:val="clear" w:color="auto" w:fill="auto"/>
        <w:spacing w:line="327" w:lineRule="exact"/>
        <w:jc w:val="left"/>
      </w:pPr>
      <w:bookmarkStart w:id="2" w:name="bookmark140"/>
      <w:bookmarkStart w:id="3" w:name="bookmark141"/>
      <w:r>
        <w:rPr>
          <w:color w:val="000000"/>
          <w:lang w:val="zh-CN" w:bidi="zh-CN"/>
        </w:rPr>
        <w:t>【本章学习目标】</w:t>
      </w:r>
      <w:bookmarkEnd w:id="2"/>
      <w:bookmarkEnd w:id="3"/>
    </w:p>
    <w:p w14:paraId="6B55B3CB" w14:textId="77777777" w:rsidR="003C778D" w:rsidRDefault="003C778D" w:rsidP="003C778D">
      <w:pPr>
        <w:pStyle w:val="a4"/>
        <w:shd w:val="clear" w:color="auto" w:fill="auto"/>
        <w:spacing w:line="327" w:lineRule="exact"/>
        <w:ind w:firstLine="460"/>
        <w:jc w:val="both"/>
      </w:pPr>
      <w:r>
        <w:rPr>
          <w:color w:val="000000"/>
          <w:lang w:val="en-US" w:bidi="en-US"/>
        </w:rPr>
        <w:t>A</w:t>
      </w:r>
      <w:r>
        <w:rPr>
          <w:color w:val="000000"/>
        </w:rPr>
        <w:t>了解人力资源计划的基础与编制过程</w:t>
      </w:r>
    </w:p>
    <w:p w14:paraId="51DF5DE5" w14:textId="77777777" w:rsidR="003C778D" w:rsidRDefault="003C778D" w:rsidP="003C778D">
      <w:pPr>
        <w:pStyle w:val="a4"/>
        <w:shd w:val="clear" w:color="auto" w:fill="auto"/>
        <w:spacing w:line="327" w:lineRule="exact"/>
        <w:ind w:firstLine="460"/>
        <w:jc w:val="both"/>
      </w:pPr>
      <w:r>
        <w:rPr>
          <w:color w:val="000000"/>
          <w:lang w:val="en-US" w:bidi="en-US"/>
        </w:rPr>
        <w:t>A</w:t>
      </w:r>
      <w:r>
        <w:rPr>
          <w:color w:val="000000"/>
        </w:rPr>
        <w:t>识别项目人力资源中的利益相关者</w:t>
      </w:r>
    </w:p>
    <w:p w14:paraId="0121EA72" w14:textId="77777777" w:rsidR="003C778D" w:rsidRDefault="003C778D" w:rsidP="003C778D">
      <w:pPr>
        <w:pStyle w:val="a4"/>
        <w:shd w:val="clear" w:color="auto" w:fill="auto"/>
        <w:spacing w:line="327" w:lineRule="exact"/>
        <w:ind w:firstLine="460"/>
        <w:jc w:val="both"/>
      </w:pPr>
      <w:r>
        <w:rPr>
          <w:color w:val="000000"/>
          <w:lang w:val="en-US" w:bidi="en-US"/>
        </w:rPr>
        <w:t>A</w:t>
      </w:r>
      <w:r>
        <w:rPr>
          <w:color w:val="000000"/>
        </w:rPr>
        <w:t>了解项目沟通计划的概念</w:t>
      </w:r>
    </w:p>
    <w:p w14:paraId="0D2BB923" w14:textId="77777777" w:rsidR="003C778D" w:rsidRDefault="003C778D" w:rsidP="003C778D">
      <w:pPr>
        <w:pStyle w:val="a4"/>
        <w:shd w:val="clear" w:color="auto" w:fill="auto"/>
        <w:spacing w:line="327" w:lineRule="exact"/>
        <w:ind w:firstLine="460"/>
        <w:jc w:val="both"/>
      </w:pPr>
      <w:r>
        <w:rPr>
          <w:color w:val="000000"/>
        </w:rPr>
        <w:t>＞掌握项目沟通过程与类别</w:t>
      </w:r>
    </w:p>
    <w:p w14:paraId="616A1D26" w14:textId="77777777" w:rsidR="003C778D" w:rsidRDefault="003C778D" w:rsidP="003C778D">
      <w:pPr>
        <w:pStyle w:val="a4"/>
        <w:shd w:val="clear" w:color="auto" w:fill="auto"/>
        <w:spacing w:after="300" w:line="327" w:lineRule="exact"/>
        <w:ind w:firstLine="460"/>
        <w:jc w:val="both"/>
      </w:pPr>
      <w:r>
        <w:rPr>
          <w:color w:val="000000"/>
        </w:rPr>
        <w:t>＞</w:t>
      </w:r>
      <w:r>
        <w:rPr>
          <w:b/>
          <w:bCs/>
          <w:color w:val="000000"/>
        </w:rPr>
        <w:t>掌握项</w:t>
      </w:r>
      <w:r>
        <w:rPr>
          <w:color w:val="000000"/>
        </w:rPr>
        <w:t>目沟通计划的编制过程</w:t>
      </w:r>
    </w:p>
    <w:p w14:paraId="3EED314E" w14:textId="77777777" w:rsidR="003C778D" w:rsidRDefault="003C778D" w:rsidP="003C778D">
      <w:pPr>
        <w:pStyle w:val="30"/>
        <w:keepNext/>
        <w:keepLines/>
        <w:shd w:val="clear" w:color="auto" w:fill="auto"/>
        <w:spacing w:after="300"/>
        <w:jc w:val="both"/>
      </w:pPr>
      <w:bookmarkStart w:id="4" w:name="bookmark142"/>
      <w:bookmarkStart w:id="5" w:name="bookmark143"/>
      <w:r>
        <w:rPr>
          <w:rFonts w:ascii="Palatino Linotype" w:eastAsia="Palatino Linotype" w:hAnsi="Palatino Linotype" w:cs="Palatino Linotype"/>
          <w:color w:val="000000"/>
          <w:sz w:val="30"/>
          <w:szCs w:val="30"/>
          <w:lang w:val="en-US" w:bidi="en-US"/>
        </w:rPr>
        <w:t>.9.1 IT</w:t>
      </w:r>
      <w:r>
        <w:rPr>
          <w:color w:val="000000"/>
        </w:rPr>
        <w:t>项目人力资源计划</w:t>
      </w:r>
      <w:bookmarkEnd w:id="4"/>
      <w:bookmarkEnd w:id="5"/>
    </w:p>
    <w:p w14:paraId="2C894E1C" w14:textId="77777777" w:rsidR="003C778D" w:rsidRDefault="003C778D" w:rsidP="003C778D">
      <w:pPr>
        <w:pStyle w:val="a4"/>
        <w:shd w:val="clear" w:color="auto" w:fill="auto"/>
        <w:spacing w:after="160" w:line="329" w:lineRule="exact"/>
        <w:ind w:firstLine="480"/>
        <w:jc w:val="both"/>
      </w:pPr>
      <w:r>
        <w:rPr>
          <w:color w:val="000000"/>
        </w:rPr>
        <w:t>人力资源管理是指运用现代化的科学方法，对与一定物力相结合的人力进行 合理的培训、组织和调配，使人力、物力经常保持最佳比例，同时对人的思想、 心理和行为进行恰当的诱导、控制和协调，充分发挥人的主观能动性，使人尽其 才、事得其人、人事相宜，以实现组织的目标。</w:t>
      </w:r>
    </w:p>
    <w:p w14:paraId="2A865AAB" w14:textId="77777777" w:rsidR="003C778D" w:rsidRDefault="003C778D" w:rsidP="003C778D">
      <w:pPr>
        <w:pStyle w:val="40"/>
        <w:keepNext/>
        <w:keepLines/>
        <w:shd w:val="clear" w:color="auto" w:fill="auto"/>
        <w:spacing w:after="240" w:line="327" w:lineRule="exact"/>
        <w:ind w:firstLine="480"/>
        <w:jc w:val="both"/>
      </w:pPr>
      <w:bookmarkStart w:id="6" w:name="bookmark144"/>
      <w:bookmarkStart w:id="7" w:name="bookmark145"/>
      <w:r>
        <w:rPr>
          <w:rFonts w:ascii="Times New Roman" w:eastAsia="Times New Roman" w:hAnsi="Times New Roman" w:cs="Times New Roman"/>
          <w:color w:val="000000"/>
          <w:sz w:val="22"/>
          <w:szCs w:val="22"/>
          <w:lang w:val="en-US" w:eastAsia="en-US" w:bidi="en-US"/>
        </w:rPr>
        <w:t>9.1.1</w:t>
      </w:r>
      <w:r>
        <w:rPr>
          <w:color w:val="000000"/>
          <w:lang w:val="zh-CN" w:bidi="zh-CN"/>
        </w:rPr>
        <w:t>项目人力资源计划基础</w:t>
      </w:r>
      <w:bookmarkEnd w:id="6"/>
      <w:bookmarkEnd w:id="7"/>
    </w:p>
    <w:p w14:paraId="7F512B6F" w14:textId="77777777" w:rsidR="003C778D" w:rsidRDefault="003C778D" w:rsidP="003C778D">
      <w:pPr>
        <w:pStyle w:val="a4"/>
        <w:numPr>
          <w:ilvl w:val="0"/>
          <w:numId w:val="1"/>
        </w:numPr>
        <w:shd w:val="clear" w:color="auto" w:fill="auto"/>
        <w:spacing w:line="312" w:lineRule="auto"/>
        <w:ind w:firstLine="480"/>
        <w:jc w:val="both"/>
      </w:pPr>
      <w:r>
        <w:rPr>
          <w:color w:val="000000"/>
        </w:rPr>
        <w:t>人力资源特征</w:t>
      </w:r>
    </w:p>
    <w:p w14:paraId="67FC2EF1" w14:textId="77777777" w:rsidR="003C778D" w:rsidRDefault="003C778D" w:rsidP="003C778D">
      <w:pPr>
        <w:pStyle w:val="a4"/>
        <w:shd w:val="clear" w:color="auto" w:fill="auto"/>
        <w:tabs>
          <w:tab w:val="left" w:pos="930"/>
        </w:tabs>
        <w:spacing w:line="327" w:lineRule="exact"/>
        <w:ind w:firstLine="480"/>
        <w:jc w:val="both"/>
      </w:pPr>
      <w:r>
        <w:rPr>
          <w:color w:val="000000"/>
          <w:sz w:val="22"/>
          <w:szCs w:val="22"/>
        </w:rPr>
        <w:t>（</w:t>
      </w:r>
      <w:r>
        <w:rPr>
          <w:rFonts w:ascii="Times New Roman" w:eastAsia="Times New Roman" w:hAnsi="Times New Roman" w:cs="Times New Roman"/>
          <w:color w:val="000000"/>
          <w:sz w:val="22"/>
          <w:szCs w:val="22"/>
        </w:rPr>
        <w:t>1）</w:t>
      </w:r>
      <w:r>
        <w:rPr>
          <w:rFonts w:ascii="Times New Roman" w:eastAsia="Times New Roman" w:hAnsi="Times New Roman" w:cs="Times New Roman"/>
          <w:color w:val="000000"/>
          <w:sz w:val="22"/>
          <w:szCs w:val="22"/>
        </w:rPr>
        <w:tab/>
      </w:r>
      <w:r>
        <w:rPr>
          <w:color w:val="000000"/>
        </w:rPr>
        <w:t>生物性。人力资源存在于人体之中，与人的生命力有着密不可分的联 系，是具有生命性的“活”的资源。</w:t>
      </w:r>
    </w:p>
    <w:p w14:paraId="50A1C9DD" w14:textId="77777777" w:rsidR="003C778D" w:rsidRDefault="003C778D" w:rsidP="003C778D">
      <w:pPr>
        <w:pStyle w:val="a4"/>
        <w:shd w:val="clear" w:color="auto" w:fill="auto"/>
        <w:tabs>
          <w:tab w:val="left" w:pos="935"/>
        </w:tabs>
        <w:spacing w:line="327" w:lineRule="exact"/>
        <w:ind w:firstLine="480"/>
        <w:jc w:val="both"/>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社会性。人力资源总是处于一定的社会范围中，其形成依赖于社会，受 到各种社会条件制约。人力资源的利用要纳入社会的分工体系之中，所从事的劳 动总是在一定的社会生产方式下进行的。</w:t>
      </w:r>
    </w:p>
    <w:p w14:paraId="69C9F5DB" w14:textId="77777777" w:rsidR="003C778D" w:rsidRDefault="003C778D" w:rsidP="003C778D">
      <w:pPr>
        <w:pStyle w:val="a4"/>
        <w:shd w:val="clear" w:color="auto" w:fill="auto"/>
        <w:tabs>
          <w:tab w:val="left" w:pos="487"/>
        </w:tabs>
        <w:spacing w:line="327" w:lineRule="exact"/>
        <w:ind w:firstLine="480"/>
        <w:jc w:val="both"/>
        <w:sectPr w:rsidR="003C778D" w:rsidSect="003C778D">
          <w:headerReference w:type="even" r:id="rId5"/>
          <w:headerReference w:type="default" r:id="rId6"/>
          <w:footerReference w:type="even" r:id="rId7"/>
          <w:footerReference w:type="default" r:id="rId8"/>
          <w:headerReference w:type="first" r:id="rId9"/>
          <w:footerReference w:type="first" r:id="rId10"/>
          <w:footnotePr>
            <w:numFmt w:val="chicago"/>
          </w:footnotePr>
          <w:pgSz w:w="9870" w:h="14493"/>
          <w:pgMar w:top="1642" w:right="852" w:bottom="1110" w:left="1199" w:header="0" w:footer="3" w:gutter="0"/>
          <w:pgNumType w:start="200"/>
          <w:cols w:space="720"/>
          <w:noEndnote/>
          <w:titlePg/>
          <w:docGrid w:linePitch="360"/>
        </w:sectPr>
      </w:pPr>
      <w:r>
        <w:rPr>
          <w:color w:val="000000"/>
          <w:sz w:val="22"/>
          <w:szCs w:val="22"/>
        </w:rPr>
        <w:t>（</w:t>
      </w: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 xml:space="preserve">时效性。人力资源的培养、储备和使用与人的年龄有直接关系。不同的 </w:t>
      </w:r>
    </w:p>
    <w:p w14:paraId="03E9B2D8" w14:textId="77777777" w:rsidR="003C778D" w:rsidRDefault="003C778D" w:rsidP="003C778D">
      <w:pPr>
        <w:pStyle w:val="a4"/>
        <w:shd w:val="clear" w:color="auto" w:fill="auto"/>
        <w:tabs>
          <w:tab w:val="left" w:pos="487"/>
        </w:tabs>
        <w:spacing w:line="327" w:lineRule="exact"/>
        <w:ind w:firstLine="0"/>
        <w:jc w:val="both"/>
      </w:pPr>
      <w:r>
        <w:rPr>
          <w:color w:val="000000"/>
        </w:rPr>
        <w:lastRenderedPageBreak/>
        <w:t>年龄阶段，人力资源发挥的程度不尽相同。青少年阶段是进行培养教育的阶段; 中青年阶段是资源运用与发挥的最佳时期；老年阶段是剩余资源价值的发掘阶 段。人力资源应得到及时、有效地利用，否则将会随着时间的流逝而降低，甚至 失去其作用。</w:t>
      </w:r>
    </w:p>
    <w:p w14:paraId="377ECB9B" w14:textId="77777777" w:rsidR="003C778D" w:rsidRDefault="003C778D" w:rsidP="003C778D">
      <w:pPr>
        <w:pStyle w:val="a4"/>
        <w:shd w:val="clear" w:color="auto" w:fill="auto"/>
        <w:tabs>
          <w:tab w:val="left" w:pos="882"/>
        </w:tabs>
        <w:spacing w:line="320" w:lineRule="exact"/>
        <w:ind w:firstLine="480"/>
        <w:jc w:val="both"/>
      </w:pPr>
      <w:r>
        <w:rPr>
          <w:color w:val="000000"/>
          <w:sz w:val="22"/>
          <w:szCs w:val="22"/>
        </w:rPr>
        <w:t>（</w:t>
      </w: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能动性。在社会的发展过程中，人是最积极、最活跃的生产要素，因 此，相对于现代社会可以利用的物力资源、财力资源、信息资源、文化资源来 说，人是具有主导作用的能动性资源。</w:t>
      </w:r>
    </w:p>
    <w:p w14:paraId="1655C98F" w14:textId="77777777" w:rsidR="003C778D" w:rsidRDefault="003C778D" w:rsidP="003C778D">
      <w:pPr>
        <w:pStyle w:val="a4"/>
        <w:shd w:val="clear" w:color="auto" w:fill="auto"/>
        <w:tabs>
          <w:tab w:val="left" w:pos="882"/>
        </w:tabs>
        <w:spacing w:after="60" w:line="337" w:lineRule="exact"/>
        <w:ind w:firstLine="480"/>
        <w:jc w:val="both"/>
      </w:pPr>
      <w:r>
        <w:rPr>
          <w:color w:val="000000"/>
          <w:sz w:val="22"/>
          <w:szCs w:val="22"/>
        </w:rPr>
        <w:t>（</w:t>
      </w:r>
      <w:r>
        <w:rPr>
          <w:rFonts w:ascii="Times New Roman" w:eastAsia="Times New Roman" w:hAnsi="Times New Roman" w:cs="Times New Roman"/>
          <w:color w:val="000000"/>
          <w:sz w:val="22"/>
          <w:szCs w:val="22"/>
        </w:rPr>
        <w:t>5）</w:t>
      </w:r>
      <w:r>
        <w:rPr>
          <w:rFonts w:ascii="Times New Roman" w:eastAsia="Times New Roman" w:hAnsi="Times New Roman" w:cs="Times New Roman"/>
          <w:color w:val="000000"/>
          <w:sz w:val="22"/>
          <w:szCs w:val="22"/>
        </w:rPr>
        <w:tab/>
      </w:r>
      <w:r>
        <w:rPr>
          <w:color w:val="000000"/>
        </w:rPr>
        <w:t>个体独立性。人力资源以个体为单位，独立存在于每个不同的个体，而 且受到各自的生理状况、思想与价值观的影响。</w:t>
      </w:r>
    </w:p>
    <w:p w14:paraId="74223B07" w14:textId="77777777" w:rsidR="003C778D" w:rsidRDefault="003C778D" w:rsidP="003C778D">
      <w:pPr>
        <w:pStyle w:val="a4"/>
        <w:numPr>
          <w:ilvl w:val="0"/>
          <w:numId w:val="1"/>
        </w:numPr>
        <w:shd w:val="clear" w:color="auto" w:fill="auto"/>
        <w:tabs>
          <w:tab w:val="left" w:pos="851"/>
        </w:tabs>
        <w:spacing w:line="317" w:lineRule="auto"/>
        <w:ind w:firstLine="480"/>
        <w:jc w:val="both"/>
      </w:pPr>
      <w:r>
        <w:rPr>
          <w:color w:val="000000"/>
        </w:rPr>
        <w:t>项目人力资源管理过程</w:t>
      </w:r>
    </w:p>
    <w:p w14:paraId="603F71B4" w14:textId="77777777" w:rsidR="003C778D" w:rsidRDefault="003C778D" w:rsidP="003C778D">
      <w:pPr>
        <w:pStyle w:val="a4"/>
        <w:shd w:val="clear" w:color="auto" w:fill="auto"/>
        <w:tabs>
          <w:tab w:val="left" w:pos="882"/>
        </w:tabs>
        <w:spacing w:line="333" w:lineRule="exact"/>
        <w:ind w:firstLine="480"/>
        <w:jc w:val="both"/>
      </w:pPr>
      <w:r>
        <w:rPr>
          <w:color w:val="000000"/>
          <w:sz w:val="22"/>
          <w:szCs w:val="22"/>
        </w:rPr>
        <w:t>（</w:t>
      </w: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ab/>
      </w:r>
      <w:r>
        <w:rPr>
          <w:color w:val="000000"/>
        </w:rPr>
        <w:t>人力资源规划：确定、记录并分派项目角色、职责，请示汇报关系，制 订人员配备管理计划。</w:t>
      </w:r>
    </w:p>
    <w:p w14:paraId="7CF9F176" w14:textId="77777777" w:rsidR="003C778D" w:rsidRDefault="003C778D" w:rsidP="003C778D">
      <w:pPr>
        <w:pStyle w:val="a4"/>
        <w:shd w:val="clear" w:color="auto" w:fill="auto"/>
        <w:tabs>
          <w:tab w:val="left" w:pos="909"/>
        </w:tabs>
        <w:spacing w:line="333" w:lineRule="exact"/>
        <w:ind w:firstLine="480"/>
        <w:jc w:val="both"/>
      </w:pPr>
      <w:r>
        <w:rPr>
          <w:color w:val="000000"/>
          <w:sz w:val="22"/>
          <w:szCs w:val="22"/>
        </w:rPr>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项目团队组建：招募项目工作所需的人力资源。</w:t>
      </w:r>
    </w:p>
    <w:p w14:paraId="1BB12B5D" w14:textId="77777777" w:rsidR="003C778D" w:rsidRDefault="003C778D" w:rsidP="003C778D">
      <w:pPr>
        <w:pStyle w:val="a4"/>
        <w:shd w:val="clear" w:color="auto" w:fill="auto"/>
        <w:tabs>
          <w:tab w:val="left" w:pos="877"/>
        </w:tabs>
        <w:spacing w:line="333" w:lineRule="exact"/>
        <w:ind w:firstLine="480"/>
        <w:jc w:val="both"/>
      </w:pPr>
      <w:r>
        <w:rPr>
          <w:color w:val="000000"/>
          <w:sz w:val="22"/>
          <w:szCs w:val="22"/>
        </w:rPr>
        <w:t>（</w:t>
      </w: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项目团队建设：培养团队成员的能力以及提高成员之间的交互作用，从 而提高项目绩效。</w:t>
      </w:r>
    </w:p>
    <w:p w14:paraId="76D94D0C" w14:textId="77777777" w:rsidR="003C778D" w:rsidRDefault="003C778D" w:rsidP="003C778D">
      <w:pPr>
        <w:pStyle w:val="a4"/>
        <w:shd w:val="clear" w:color="auto" w:fill="auto"/>
        <w:tabs>
          <w:tab w:val="left" w:pos="882"/>
        </w:tabs>
        <w:spacing w:line="333" w:lineRule="exact"/>
        <w:ind w:firstLine="480"/>
        <w:jc w:val="both"/>
      </w:pP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项目团队管理：跟踪团队成员的绩效，提供反馈，解决问题，协调变更 事宜以提高项目绩效。</w:t>
      </w:r>
    </w:p>
    <w:p w14:paraId="096DC364" w14:textId="77777777" w:rsidR="003C778D" w:rsidRDefault="003C778D" w:rsidP="003C778D">
      <w:pPr>
        <w:pStyle w:val="a4"/>
        <w:shd w:val="clear" w:color="auto" w:fill="auto"/>
        <w:spacing w:after="60" w:line="333" w:lineRule="exact"/>
        <w:ind w:firstLine="480"/>
        <w:jc w:val="both"/>
      </w:pPr>
      <w:r>
        <w:rPr>
          <w:color w:val="000000"/>
        </w:rPr>
        <w:t>上述过程不仅彼此交互作用，而且还与其他知识领域的过程交互作用。根据 项目需要，每个过程可能涉及一人、多人或集体的努力。每个过程在每个项目中 至少出现一次，并可在项目一个或多个阶段（如果项目划分为阶段）中出现。虽 然过程被描述成独立组成部分，但在实践中，它们却可能交错重叠和交互作用。 项目人力资源管理与项目其他过程之间具有交互作用。有些交互关系要求进行额 外计划，包括：①在最初的团队成员制定</w:t>
      </w:r>
      <w:r>
        <w:rPr>
          <w:rFonts w:ascii="Times New Roman" w:eastAsia="Times New Roman" w:hAnsi="Times New Roman" w:cs="Times New Roman"/>
          <w:color w:val="000000"/>
          <w:sz w:val="22"/>
          <w:szCs w:val="22"/>
          <w:lang w:val="en-US" w:bidi="en-US"/>
        </w:rPr>
        <w:t>WBS</w:t>
      </w:r>
      <w:r>
        <w:rPr>
          <w:color w:val="000000"/>
        </w:rPr>
        <w:t>之后，可能需要招募额外的项目 团队成员。②随着项目团队成员的招募，其经验水平会提高或降低项目风险，因 此需要进行额外的风险计划。③如果在项目团队成员全部确定之前就估算了活动 持续时间，则所招募的团队成员的实际能力水平可能会导致活动持续时间和进度 计划的改变。</w:t>
      </w:r>
    </w:p>
    <w:p w14:paraId="52ED9AE2" w14:textId="77777777" w:rsidR="003C778D" w:rsidRDefault="003C778D" w:rsidP="003C778D">
      <w:pPr>
        <w:pStyle w:val="a4"/>
        <w:numPr>
          <w:ilvl w:val="0"/>
          <w:numId w:val="1"/>
        </w:numPr>
        <w:shd w:val="clear" w:color="auto" w:fill="auto"/>
        <w:tabs>
          <w:tab w:val="left" w:pos="851"/>
        </w:tabs>
        <w:spacing w:line="317" w:lineRule="auto"/>
        <w:ind w:firstLine="480"/>
        <w:jc w:val="both"/>
      </w:pPr>
      <w:r>
        <w:rPr>
          <w:color w:val="000000"/>
        </w:rPr>
        <w:t>人力资源计划的目的</w:t>
      </w:r>
    </w:p>
    <w:p w14:paraId="005BBBDA" w14:textId="77777777" w:rsidR="003C778D" w:rsidRDefault="003C778D" w:rsidP="003C778D">
      <w:pPr>
        <w:pStyle w:val="a4"/>
        <w:shd w:val="clear" w:color="auto" w:fill="auto"/>
        <w:spacing w:line="333" w:lineRule="exact"/>
        <w:ind w:firstLine="480"/>
        <w:jc w:val="both"/>
      </w:pPr>
      <w:r>
        <w:rPr>
          <w:color w:val="000000"/>
        </w:rPr>
        <w:t>项目人力资源计划主要是确定项目的角色、职责、报告关系，并制订人员配 备管理计划。确定的角色、职责和报告关系可以分配到个人或团队，这些个人和 团队可能是项目组织的某一部分，也可能是项目组织外部的机构和人员，如硬件 提供商、客户代表等。</w:t>
      </w:r>
    </w:p>
    <w:p w14:paraId="5A425550" w14:textId="77777777" w:rsidR="003C778D" w:rsidRDefault="003C778D" w:rsidP="003C778D">
      <w:pPr>
        <w:pStyle w:val="a4"/>
        <w:shd w:val="clear" w:color="auto" w:fill="auto"/>
        <w:tabs>
          <w:tab w:val="left" w:pos="852"/>
        </w:tabs>
        <w:spacing w:after="60" w:line="332" w:lineRule="exact"/>
        <w:ind w:firstLine="480"/>
        <w:jc w:val="both"/>
      </w:pPr>
      <w:r>
        <w:rPr>
          <w:rFonts w:ascii="Times New Roman" w:eastAsia="Times New Roman" w:hAnsi="Times New Roman" w:cs="Times New Roman"/>
          <w:color w:val="000000"/>
          <w:sz w:val="22"/>
          <w:szCs w:val="22"/>
        </w:rPr>
        <w:t>（1）</w:t>
      </w:r>
      <w:r>
        <w:rPr>
          <w:rFonts w:ascii="Times New Roman" w:eastAsia="Times New Roman" w:hAnsi="Times New Roman" w:cs="Times New Roman"/>
          <w:color w:val="000000"/>
          <w:sz w:val="22"/>
          <w:szCs w:val="22"/>
        </w:rPr>
        <w:tab/>
      </w:r>
      <w:r>
        <w:rPr>
          <w:color w:val="000000"/>
        </w:rPr>
        <w:t>准确评估项目所需人员专业与技能水平，保证人员的质量，从而保证项 目的质量。</w:t>
      </w:r>
    </w:p>
    <w:p w14:paraId="3DCFC3F8" w14:textId="77777777" w:rsidR="003C778D" w:rsidRDefault="003C778D" w:rsidP="003C778D">
      <w:pPr>
        <w:pStyle w:val="a4"/>
        <w:shd w:val="clear" w:color="auto" w:fill="auto"/>
        <w:tabs>
          <w:tab w:val="left" w:pos="424"/>
        </w:tabs>
        <w:spacing w:line="317" w:lineRule="auto"/>
        <w:ind w:firstLine="480"/>
        <w:jc w:val="both"/>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保证人员到位。让职能部门和相关的项目单位及早准备人员，预订这些 人员的时间，以保障项目进度的正常实现。</w:t>
      </w:r>
    </w:p>
    <w:p w14:paraId="669DC427" w14:textId="77777777" w:rsidR="003C778D" w:rsidRDefault="003C778D" w:rsidP="003C778D">
      <w:pPr>
        <w:pStyle w:val="a4"/>
        <w:numPr>
          <w:ilvl w:val="0"/>
          <w:numId w:val="2"/>
        </w:numPr>
        <w:shd w:val="clear" w:color="auto" w:fill="auto"/>
        <w:spacing w:after="240" w:line="342" w:lineRule="exact"/>
        <w:ind w:firstLine="480"/>
        <w:jc w:val="both"/>
      </w:pPr>
      <w:r>
        <w:rPr>
          <w:color w:val="000000"/>
        </w:rPr>
        <w:t xml:space="preserve">保证项目预算。对于那些按照工时收取费用的工作，既需要对所需工时 </w:t>
      </w:r>
      <w:r>
        <w:rPr>
          <w:color w:val="000000"/>
        </w:rPr>
        <w:lastRenderedPageBreak/>
        <w:t>进行精确估算，也需要对所需人员技能有准确描述。</w:t>
      </w:r>
    </w:p>
    <w:p w14:paraId="4D7AFBD0" w14:textId="77777777" w:rsidR="003C778D" w:rsidRDefault="003C778D" w:rsidP="003C778D">
      <w:pPr>
        <w:pStyle w:val="a4"/>
        <w:shd w:val="clear" w:color="auto" w:fill="auto"/>
        <w:spacing w:after="160" w:line="317" w:lineRule="auto"/>
        <w:ind w:firstLine="480"/>
        <w:jc w:val="both"/>
      </w:pPr>
      <w:r>
        <w:rPr>
          <w:rFonts w:ascii="Times New Roman" w:eastAsia="Times New Roman" w:hAnsi="Times New Roman" w:cs="Times New Roman"/>
          <w:b/>
          <w:bCs/>
          <w:color w:val="000000"/>
          <w:sz w:val="22"/>
          <w:szCs w:val="22"/>
          <w:lang w:val="en-US" w:eastAsia="en-US" w:bidi="en-US"/>
        </w:rPr>
        <w:t>9.1.2</w:t>
      </w:r>
      <w:r>
        <w:rPr>
          <w:color w:val="000000"/>
        </w:rPr>
        <w:t>人力资源计划的制订</w:t>
      </w:r>
    </w:p>
    <w:p w14:paraId="021B26C5" w14:textId="77777777" w:rsidR="003C778D" w:rsidRDefault="003C778D" w:rsidP="003C778D">
      <w:pPr>
        <w:pStyle w:val="a4"/>
        <w:numPr>
          <w:ilvl w:val="0"/>
          <w:numId w:val="3"/>
        </w:numPr>
        <w:shd w:val="clear" w:color="auto" w:fill="auto"/>
        <w:spacing w:line="317" w:lineRule="auto"/>
        <w:ind w:firstLine="480"/>
        <w:jc w:val="both"/>
      </w:pPr>
      <w:r>
        <w:rPr>
          <w:color w:val="000000"/>
        </w:rPr>
        <w:t>制订人力资源计划的依据</w:t>
      </w:r>
    </w:p>
    <w:p w14:paraId="66AAFCA0" w14:textId="77777777" w:rsidR="003C778D" w:rsidRDefault="003C778D" w:rsidP="003C778D">
      <w:pPr>
        <w:pStyle w:val="a4"/>
        <w:numPr>
          <w:ilvl w:val="0"/>
          <w:numId w:val="4"/>
        </w:numPr>
        <w:shd w:val="clear" w:color="auto" w:fill="auto"/>
        <w:tabs>
          <w:tab w:val="left" w:pos="853"/>
        </w:tabs>
        <w:spacing w:line="317" w:lineRule="auto"/>
        <w:ind w:firstLine="480"/>
        <w:jc w:val="both"/>
      </w:pPr>
      <w:r>
        <w:rPr>
          <w:color w:val="000000"/>
        </w:rPr>
        <w:t>事业环境因素</w:t>
      </w:r>
    </w:p>
    <w:p w14:paraId="48AA74A5" w14:textId="77777777" w:rsidR="003C778D" w:rsidRDefault="003C778D" w:rsidP="003C778D">
      <w:pPr>
        <w:pStyle w:val="a4"/>
        <w:shd w:val="clear" w:color="auto" w:fill="auto"/>
        <w:spacing w:line="334" w:lineRule="exact"/>
        <w:ind w:firstLine="480"/>
        <w:jc w:val="both"/>
      </w:pPr>
      <w:r>
        <w:rPr>
          <w:color w:val="000000"/>
        </w:rPr>
        <w:t>应基于对现有组织参与项目的各种实施方式的理解，以及对各技术专业和技 术人员之间的交互作用方式的理解，来界定项目角色和职责。以下是一些涉及组 织文化和结构的事业环境因素。</w:t>
      </w:r>
    </w:p>
    <w:p w14:paraId="4E49CBB6" w14:textId="77777777" w:rsidR="003C778D" w:rsidRDefault="003C778D" w:rsidP="003C778D">
      <w:pPr>
        <w:pStyle w:val="a4"/>
        <w:numPr>
          <w:ilvl w:val="0"/>
          <w:numId w:val="5"/>
        </w:numPr>
        <w:shd w:val="clear" w:color="auto" w:fill="auto"/>
        <w:tabs>
          <w:tab w:val="left" w:pos="900"/>
        </w:tabs>
        <w:spacing w:line="334" w:lineRule="exact"/>
        <w:ind w:firstLine="480"/>
        <w:jc w:val="both"/>
      </w:pPr>
      <w:r>
        <w:rPr>
          <w:color w:val="000000"/>
        </w:rPr>
        <w:t>组织性的：哪些组织或部门将参与项目？它们之间目前的工作安排如 何？它们之间存在何种正式或非正式的关系？</w:t>
      </w:r>
    </w:p>
    <w:p w14:paraId="0018E2EE" w14:textId="77777777" w:rsidR="003C778D" w:rsidRDefault="003C778D" w:rsidP="003C778D">
      <w:pPr>
        <w:pStyle w:val="a4"/>
        <w:numPr>
          <w:ilvl w:val="0"/>
          <w:numId w:val="5"/>
        </w:numPr>
        <w:shd w:val="clear" w:color="auto" w:fill="auto"/>
        <w:tabs>
          <w:tab w:val="left" w:pos="900"/>
        </w:tabs>
        <w:spacing w:line="334" w:lineRule="exact"/>
        <w:ind w:firstLine="480"/>
        <w:jc w:val="both"/>
      </w:pPr>
      <w:r>
        <w:rPr>
          <w:color w:val="000000"/>
        </w:rPr>
        <w:t>技术性的：完成项目将需要什么专业和专门技术参与？是否有不同类型 的软件语言、工程方法或设备需要协调？从项目周期的一个过程过渡到另外一个 过程是否存在独特的困难？</w:t>
      </w:r>
    </w:p>
    <w:p w14:paraId="55C687D2" w14:textId="77777777" w:rsidR="003C778D" w:rsidRDefault="003C778D" w:rsidP="003C778D">
      <w:pPr>
        <w:pStyle w:val="a4"/>
        <w:numPr>
          <w:ilvl w:val="0"/>
          <w:numId w:val="5"/>
        </w:numPr>
        <w:shd w:val="clear" w:color="auto" w:fill="auto"/>
        <w:tabs>
          <w:tab w:val="left" w:pos="905"/>
        </w:tabs>
        <w:spacing w:line="334" w:lineRule="exact"/>
        <w:ind w:firstLine="480"/>
        <w:jc w:val="both"/>
      </w:pPr>
      <w:r>
        <w:rPr>
          <w:color w:val="000000"/>
        </w:rPr>
        <w:t>人际性的：项目团队候选人之间的正式与非正式的报告关系？团队候选 人的岗位描述？主管和下属之间的关系如何？供应商与客户之间的关系如何？团 队成员之间的工作关系将受哪些文化或语言差异的影响？现有的信任水平和尊敬 水平如何？</w:t>
      </w:r>
    </w:p>
    <w:p w14:paraId="3C556872" w14:textId="77777777" w:rsidR="003C778D" w:rsidRDefault="003C778D" w:rsidP="003C778D">
      <w:pPr>
        <w:pStyle w:val="a4"/>
        <w:numPr>
          <w:ilvl w:val="0"/>
          <w:numId w:val="5"/>
        </w:numPr>
        <w:shd w:val="clear" w:color="auto" w:fill="auto"/>
        <w:tabs>
          <w:tab w:val="left" w:pos="879"/>
        </w:tabs>
        <w:spacing w:line="334" w:lineRule="exact"/>
        <w:ind w:firstLine="480"/>
        <w:jc w:val="both"/>
      </w:pPr>
      <w:r>
        <w:rPr>
          <w:color w:val="000000"/>
        </w:rPr>
        <w:t>后勤保障性的：项目参与人员或单位之间的距离如何？人员是否处于不 同的时区？是否在不同的国家或办公楼工作？</w:t>
      </w:r>
    </w:p>
    <w:p w14:paraId="3394A6C5" w14:textId="77777777" w:rsidR="003C778D" w:rsidRDefault="003C778D" w:rsidP="003C778D">
      <w:pPr>
        <w:pStyle w:val="a4"/>
        <w:numPr>
          <w:ilvl w:val="0"/>
          <w:numId w:val="5"/>
        </w:numPr>
        <w:shd w:val="clear" w:color="auto" w:fill="auto"/>
        <w:tabs>
          <w:tab w:val="left" w:pos="905"/>
        </w:tabs>
        <w:spacing w:line="334" w:lineRule="exact"/>
        <w:ind w:firstLine="480"/>
        <w:jc w:val="both"/>
      </w:pPr>
      <w:r>
        <w:rPr>
          <w:color w:val="000000"/>
        </w:rPr>
        <w:t>政治性的：项目潜在的各利害关系方的各自目标或意图是什么？哪些组 织和人员在项目的某些重要领域内有非正式的权力？存在哪些非正式的联盟？</w:t>
      </w:r>
    </w:p>
    <w:p w14:paraId="68CEA6BC" w14:textId="77777777" w:rsidR="003C778D" w:rsidRDefault="003C778D" w:rsidP="003C778D">
      <w:pPr>
        <w:pStyle w:val="a4"/>
        <w:shd w:val="clear" w:color="auto" w:fill="auto"/>
        <w:spacing w:after="80" w:line="334" w:lineRule="exact"/>
        <w:ind w:firstLine="480"/>
        <w:jc w:val="both"/>
      </w:pPr>
      <w:r>
        <w:rPr>
          <w:color w:val="000000"/>
        </w:rPr>
        <w:t>除上述各项因素之外，制约条件也可能限制项目团队的选择余地。对人力资 源规划过程起到限制作用的一些制约条件包括：①组织结构。组织结构为弱矩阵 型，项目经理角色和地位相对较弱。②集体谈判协议。与工会或其他雇员团体的 合约协议可能要求有某些角色或通报关系。③经济条件。一些经济条件，如暂停 招工、培训基金削减、差旅预算不足等，都将限制人员配备方案的选择。</w:t>
      </w:r>
    </w:p>
    <w:p w14:paraId="5ADF6BF6" w14:textId="77777777" w:rsidR="003C778D" w:rsidRDefault="003C778D" w:rsidP="003C778D">
      <w:pPr>
        <w:pStyle w:val="a4"/>
        <w:numPr>
          <w:ilvl w:val="0"/>
          <w:numId w:val="4"/>
        </w:numPr>
        <w:shd w:val="clear" w:color="auto" w:fill="auto"/>
        <w:tabs>
          <w:tab w:val="left" w:pos="853"/>
        </w:tabs>
        <w:spacing w:line="317" w:lineRule="auto"/>
        <w:ind w:firstLine="480"/>
        <w:jc w:val="both"/>
      </w:pPr>
      <w:r>
        <w:rPr>
          <w:color w:val="000000"/>
        </w:rPr>
        <w:t>组织过程资产</w:t>
      </w:r>
    </w:p>
    <w:p w14:paraId="483DAB43" w14:textId="77777777" w:rsidR="003C778D" w:rsidRDefault="003C778D" w:rsidP="003C778D">
      <w:pPr>
        <w:pStyle w:val="a4"/>
        <w:shd w:val="clear" w:color="auto" w:fill="auto"/>
        <w:spacing w:after="80" w:line="334" w:lineRule="exact"/>
        <w:ind w:firstLine="480"/>
        <w:jc w:val="both"/>
        <w:sectPr w:rsidR="003C778D" w:rsidSect="003C778D">
          <w:headerReference w:type="even" r:id="rId11"/>
          <w:headerReference w:type="default" r:id="rId12"/>
          <w:footerReference w:type="even" r:id="rId13"/>
          <w:footerReference w:type="default" r:id="rId14"/>
          <w:headerReference w:type="first" r:id="rId15"/>
          <w:footerReference w:type="first" r:id="rId16"/>
          <w:footnotePr>
            <w:numFmt w:val="chicago"/>
          </w:footnotePr>
          <w:pgSz w:w="9870" w:h="14493"/>
          <w:pgMar w:top="1642" w:right="852" w:bottom="1110" w:left="1199" w:header="0" w:footer="3" w:gutter="0"/>
          <w:pgNumType w:start="190"/>
          <w:cols w:space="720"/>
          <w:noEndnote/>
          <w:titlePg/>
          <w:docGrid w:linePitch="360"/>
        </w:sectPr>
      </w:pPr>
      <w:r>
        <w:rPr>
          <w:color w:val="000000"/>
        </w:rPr>
        <w:t xml:space="preserve">随着组织内项目管理方法逐渐趋于成熟，组织可以依据以前人力资源规划过 程的经验教训，即组织过程资产，协助制订当前项目的计划。模板文件和核对表 格可以减少项目初期的规划时间，并降低遗漏重要职责的概率。①模板文件。在 人力资源规划中比较有用的几种模板包括项目组织图、岗位描述、项目绩效评估 和标准冲突解决方法。②核对表格。人力资源规划中可借用的核对表格栏目包括 常见的角色和职责、常见的能力要求、应考虑的培训方案、团队规则、安全事 </w:t>
      </w:r>
    </w:p>
    <w:p w14:paraId="00DFFC97" w14:textId="77777777" w:rsidR="003C778D" w:rsidRDefault="003C778D" w:rsidP="003C778D">
      <w:pPr>
        <w:pStyle w:val="a4"/>
        <w:shd w:val="clear" w:color="auto" w:fill="auto"/>
        <w:spacing w:after="80" w:line="334" w:lineRule="exact"/>
        <w:ind w:firstLine="0"/>
        <w:jc w:val="both"/>
      </w:pPr>
      <w:r>
        <w:rPr>
          <w:color w:val="000000"/>
        </w:rPr>
        <w:lastRenderedPageBreak/>
        <w:t>项、合规性问题和奖赏。</w:t>
      </w:r>
    </w:p>
    <w:p w14:paraId="2BE9D8C4" w14:textId="77777777" w:rsidR="003C778D" w:rsidRDefault="003C778D" w:rsidP="003C778D">
      <w:pPr>
        <w:pStyle w:val="a4"/>
        <w:shd w:val="clear" w:color="auto" w:fill="auto"/>
        <w:tabs>
          <w:tab w:val="left" w:pos="817"/>
        </w:tabs>
        <w:spacing w:line="310" w:lineRule="auto"/>
        <w:ind w:firstLine="460"/>
        <w:jc w:val="both"/>
      </w:pP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项目管理计划</w:t>
      </w:r>
    </w:p>
    <w:p w14:paraId="452D9B9D" w14:textId="77777777" w:rsidR="003C778D" w:rsidRDefault="003C778D" w:rsidP="003C778D">
      <w:pPr>
        <w:pStyle w:val="a4"/>
        <w:shd w:val="clear" w:color="auto" w:fill="auto"/>
        <w:spacing w:after="80" w:line="325" w:lineRule="exact"/>
        <w:ind w:firstLine="460"/>
        <w:jc w:val="both"/>
      </w:pPr>
      <w:r>
        <w:rPr>
          <w:color w:val="000000"/>
        </w:rPr>
        <w:t>项目管理计划包括活动资源需求和项目管理活动的描述。例如，质量保证、 风险管理和采购，这将有助于项目管理团队识别所有所需的角色和职责。</w:t>
      </w:r>
    </w:p>
    <w:p w14:paraId="01B7B529" w14:textId="77777777" w:rsidR="003C778D" w:rsidRDefault="003C778D" w:rsidP="003C778D">
      <w:pPr>
        <w:pStyle w:val="a4"/>
        <w:shd w:val="clear" w:color="auto" w:fill="auto"/>
        <w:tabs>
          <w:tab w:val="left" w:pos="817"/>
        </w:tabs>
        <w:spacing w:line="310" w:lineRule="auto"/>
        <w:ind w:firstLine="440"/>
        <w:jc w:val="both"/>
      </w:pP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活动资源需求</w:t>
      </w:r>
    </w:p>
    <w:p w14:paraId="7FAD9CE3" w14:textId="77777777" w:rsidR="003C778D" w:rsidRDefault="003C778D" w:rsidP="003C778D">
      <w:pPr>
        <w:pStyle w:val="a4"/>
        <w:shd w:val="clear" w:color="auto" w:fill="auto"/>
        <w:spacing w:line="325" w:lineRule="exact"/>
        <w:ind w:firstLine="460"/>
        <w:jc w:val="both"/>
      </w:pPr>
      <w:r>
        <w:rPr>
          <w:color w:val="000000"/>
        </w:rPr>
        <w:t>人力资源计划借助活动资源的需求确定项目的人力资源需求。作为人力资源 规划过程的一部分，对项目团队成员所需的人选及能力的初步要求将得到完善。</w:t>
      </w:r>
    </w:p>
    <w:p w14:paraId="4268BD1C" w14:textId="77777777" w:rsidR="003C778D" w:rsidRDefault="003C778D" w:rsidP="003C778D">
      <w:pPr>
        <w:pStyle w:val="a4"/>
        <w:numPr>
          <w:ilvl w:val="0"/>
          <w:numId w:val="3"/>
        </w:numPr>
        <w:shd w:val="clear" w:color="auto" w:fill="auto"/>
        <w:spacing w:line="325" w:lineRule="exact"/>
        <w:ind w:firstLine="460"/>
        <w:jc w:val="both"/>
      </w:pPr>
      <w:r>
        <w:rPr>
          <w:color w:val="000000"/>
        </w:rPr>
        <w:t>制订人力资源计划的工具与技术</w:t>
      </w:r>
    </w:p>
    <w:p w14:paraId="472BA354" w14:textId="77777777" w:rsidR="003C778D" w:rsidRDefault="003C778D" w:rsidP="003C778D">
      <w:pPr>
        <w:pStyle w:val="a4"/>
        <w:shd w:val="clear" w:color="auto" w:fill="auto"/>
        <w:tabs>
          <w:tab w:val="left" w:pos="817"/>
        </w:tabs>
        <w:spacing w:line="332" w:lineRule="exact"/>
        <w:ind w:firstLine="460"/>
        <w:jc w:val="both"/>
      </w:pP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ab/>
      </w:r>
      <w:r>
        <w:rPr>
          <w:color w:val="000000"/>
        </w:rPr>
        <w:t>组织机构图和岗位描述</w:t>
      </w:r>
    </w:p>
    <w:p w14:paraId="7025A448" w14:textId="77777777" w:rsidR="003C778D" w:rsidRDefault="003C778D" w:rsidP="003C778D">
      <w:pPr>
        <w:pStyle w:val="a4"/>
        <w:shd w:val="clear" w:color="auto" w:fill="auto"/>
        <w:spacing w:line="332" w:lineRule="exact"/>
        <w:ind w:firstLine="460"/>
        <w:jc w:val="both"/>
      </w:pPr>
      <w:r>
        <w:rPr>
          <w:color w:val="000000"/>
        </w:rPr>
        <w:t xml:space="preserve">可使用各种格式，记录团队成员的角色和职责。多数格式都可归结为三大 </w:t>
      </w:r>
      <w:r>
        <w:rPr>
          <w:i/>
          <w:iCs/>
          <w:color w:val="000000"/>
        </w:rPr>
        <w:t>类,</w:t>
      </w:r>
      <w:r>
        <w:rPr>
          <w:color w:val="000000"/>
        </w:rPr>
        <w:t>即层级结构、矩阵结构和文字叙述结构。另外，有些项目任务被列入到从属 计划（如风险计划、质量计划或沟通计划）中。无论应用哪些方法的组合，其目 的都是一样的，即确保每个工作包都由一名明确界定的负责人负责，并且所有团 队成员都对他们的角色和职责有明确的了解。组织机构图和岗位描述的工具和方 法有：</w:t>
      </w:r>
    </w:p>
    <w:p w14:paraId="6F1C4508" w14:textId="77777777" w:rsidR="003C778D" w:rsidRDefault="003C778D" w:rsidP="003C778D">
      <w:pPr>
        <w:pStyle w:val="a4"/>
        <w:shd w:val="clear" w:color="auto" w:fill="auto"/>
        <w:tabs>
          <w:tab w:val="left" w:pos="904"/>
        </w:tabs>
        <w:spacing w:line="332" w:lineRule="exact"/>
        <w:ind w:firstLine="460"/>
        <w:jc w:val="both"/>
      </w:pPr>
      <w:r>
        <w:rPr>
          <w:color w:val="000000"/>
          <w:sz w:val="22"/>
          <w:szCs w:val="22"/>
        </w:rPr>
        <w:t>（</w:t>
      </w: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ab/>
      </w:r>
      <w:r>
        <w:rPr>
          <w:color w:val="000000"/>
        </w:rPr>
        <w:t>层级结构图。传统的组织结构图是用自上而下的方式展示职位和工作内 容。资源分解结构有助于跟踪项目成本，并可与组织的其他系统协调一致。资源 分解结构内除了人力资源外还可包含其他类型的资源。</w:t>
      </w:r>
    </w:p>
    <w:p w14:paraId="2A912CE2" w14:textId="77777777" w:rsidR="003C778D" w:rsidRDefault="003C778D" w:rsidP="003C778D">
      <w:pPr>
        <w:pStyle w:val="a4"/>
        <w:shd w:val="clear" w:color="auto" w:fill="auto"/>
        <w:tabs>
          <w:tab w:val="left" w:pos="909"/>
        </w:tabs>
        <w:spacing w:line="332" w:lineRule="exact"/>
        <w:ind w:firstLine="460"/>
        <w:jc w:val="both"/>
      </w:pPr>
      <w:r>
        <w:rPr>
          <w:color w:val="000000"/>
          <w:sz w:val="22"/>
          <w:szCs w:val="22"/>
        </w:rPr>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矩阵结构图</w:t>
      </w:r>
      <w:r>
        <w:rPr>
          <w:color w:val="000000"/>
          <w:sz w:val="22"/>
          <w:szCs w:val="22"/>
          <w:lang w:val="en-US" w:bidi="en-US"/>
        </w:rPr>
        <w:t>（</w:t>
      </w:r>
      <w:r>
        <w:rPr>
          <w:rFonts w:ascii="Times New Roman" w:eastAsia="Times New Roman" w:hAnsi="Times New Roman" w:cs="Times New Roman"/>
          <w:color w:val="000000"/>
          <w:sz w:val="22"/>
          <w:szCs w:val="22"/>
          <w:lang w:val="en-US" w:bidi="en-US"/>
        </w:rPr>
        <w:t>RAM）</w:t>
      </w:r>
      <w:r>
        <w:rPr>
          <w:color w:val="000000"/>
          <w:lang w:val="en-US" w:bidi="en-US"/>
        </w:rPr>
        <w:t>。</w:t>
      </w:r>
      <w:r>
        <w:rPr>
          <w:color w:val="000000"/>
        </w:rPr>
        <w:t>通过职责分配矩阵反映工作与项目团队成员之间 的联系。在大型项目中，矩阵结构图可以划分出多个层级。例如，高层级的职责 分配矩阵可界定哪些项目小组或单位分别负责</w:t>
      </w:r>
      <w:r>
        <w:rPr>
          <w:rFonts w:ascii="Times New Roman" w:eastAsia="Times New Roman" w:hAnsi="Times New Roman" w:cs="Times New Roman"/>
          <w:color w:val="000000"/>
          <w:sz w:val="22"/>
          <w:szCs w:val="22"/>
          <w:lang w:val="en-US" w:bidi="en-US"/>
        </w:rPr>
        <w:t>WBS</w:t>
      </w:r>
      <w:r>
        <w:rPr>
          <w:color w:val="000000"/>
        </w:rPr>
        <w:t>的哪一部分工作；而低层级 职责矩阵则可在小组内，为具体活动分配角色、职责和授权水平。矩阵结构形 式，有时也被称做表格，可反映与每个人相关的所有活动或与每项活动相关的所 有人员。</w:t>
      </w:r>
    </w:p>
    <w:p w14:paraId="1E73A003" w14:textId="77777777" w:rsidR="003C778D" w:rsidRDefault="003C778D" w:rsidP="003C778D">
      <w:pPr>
        <w:pStyle w:val="a4"/>
        <w:shd w:val="clear" w:color="auto" w:fill="auto"/>
        <w:tabs>
          <w:tab w:val="left" w:pos="909"/>
        </w:tabs>
        <w:spacing w:after="80" w:line="332" w:lineRule="exact"/>
        <w:ind w:firstLine="460"/>
        <w:jc w:val="both"/>
      </w:pPr>
      <w:r>
        <w:rPr>
          <w:color w:val="000000"/>
          <w:sz w:val="22"/>
          <w:szCs w:val="22"/>
        </w:rPr>
        <w:t>（</w:t>
      </w: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文字叙述形式。需要详细界定的职责可用以文字叙述为主的形式表述。 此类文件通常是描述形式，文件内可包含诸如职责、授权、能力和资格等方面的 信息。这种文件有多种称谓，包括岗位描述、角色-职责-授权表格等。这些描述 和表格对于未来的项目具有参考价值。</w:t>
      </w:r>
    </w:p>
    <w:p w14:paraId="54CE589F" w14:textId="77777777" w:rsidR="003C778D" w:rsidRDefault="003C778D" w:rsidP="003C778D">
      <w:pPr>
        <w:pStyle w:val="a4"/>
        <w:shd w:val="clear" w:color="auto" w:fill="auto"/>
        <w:tabs>
          <w:tab w:val="left" w:pos="817"/>
        </w:tabs>
        <w:spacing w:line="317" w:lineRule="auto"/>
        <w:ind w:firstLine="460"/>
        <w:jc w:val="both"/>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交际</w:t>
      </w:r>
    </w:p>
    <w:p w14:paraId="0B2ABB2F" w14:textId="77777777" w:rsidR="003C778D" w:rsidRDefault="003C778D" w:rsidP="003C778D">
      <w:pPr>
        <w:pStyle w:val="a4"/>
        <w:shd w:val="clear" w:color="auto" w:fill="auto"/>
        <w:spacing w:after="80" w:line="332" w:lineRule="exact"/>
        <w:ind w:firstLine="460"/>
        <w:jc w:val="both"/>
      </w:pPr>
      <w:r>
        <w:rPr>
          <w:color w:val="000000"/>
        </w:rPr>
        <w:t>与组织或行业中的其他人进行非正式沟通交往，有助于了解那些对影响各种 人员配备方案效力的政治和人际关系要素。人力资源人际交往活动的形式包括积 极沟通、午餐会、非正式交谈和行业会议。频繁的沟通交往是项目初期的一项有 用的技术，项目开始前的定期沟通交往也很有效。</w:t>
      </w:r>
    </w:p>
    <w:p w14:paraId="015BB160" w14:textId="77777777" w:rsidR="003C778D" w:rsidRDefault="003C778D" w:rsidP="003C778D">
      <w:pPr>
        <w:pStyle w:val="a4"/>
        <w:shd w:val="clear" w:color="auto" w:fill="auto"/>
        <w:tabs>
          <w:tab w:val="left" w:pos="817"/>
        </w:tabs>
        <w:spacing w:line="317" w:lineRule="auto"/>
        <w:ind w:firstLine="460"/>
        <w:jc w:val="both"/>
      </w:pP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组织理论</w:t>
      </w:r>
    </w:p>
    <w:p w14:paraId="35B0654D" w14:textId="77777777" w:rsidR="003C778D" w:rsidRDefault="003C778D" w:rsidP="003C778D">
      <w:pPr>
        <w:pStyle w:val="a4"/>
        <w:shd w:val="clear" w:color="auto" w:fill="auto"/>
        <w:spacing w:after="80" w:line="332" w:lineRule="exact"/>
        <w:ind w:firstLine="440"/>
        <w:jc w:val="both"/>
      </w:pPr>
      <w:r>
        <w:rPr>
          <w:color w:val="000000"/>
        </w:rPr>
        <w:t>组织理论是人员、团队和组织单位的行为方式。应用经过验证的原理可以缩 短获得人力资源计划结果所需的时间，并可提高计划有效性的概率。</w:t>
      </w:r>
    </w:p>
    <w:p w14:paraId="4B2B0201" w14:textId="77777777" w:rsidR="003C778D" w:rsidRDefault="003C778D" w:rsidP="003C778D">
      <w:pPr>
        <w:pStyle w:val="a4"/>
        <w:numPr>
          <w:ilvl w:val="0"/>
          <w:numId w:val="3"/>
        </w:numPr>
        <w:shd w:val="clear" w:color="auto" w:fill="auto"/>
        <w:spacing w:after="80" w:line="240" w:lineRule="auto"/>
        <w:ind w:firstLine="440"/>
        <w:jc w:val="both"/>
      </w:pPr>
      <w:r>
        <w:rPr>
          <w:color w:val="000000"/>
        </w:rPr>
        <w:lastRenderedPageBreak/>
        <w:t>制订人力资源计划过程的成果</w:t>
      </w:r>
    </w:p>
    <w:p w14:paraId="4BF8CD29" w14:textId="77777777" w:rsidR="003C778D" w:rsidRDefault="003C778D" w:rsidP="003C778D">
      <w:pPr>
        <w:pStyle w:val="a4"/>
        <w:shd w:val="clear" w:color="auto" w:fill="auto"/>
        <w:spacing w:after="80" w:line="240" w:lineRule="auto"/>
        <w:ind w:firstLine="440"/>
        <w:jc w:val="both"/>
      </w:pPr>
      <w:r>
        <w:rPr>
          <w:rFonts w:ascii="Times New Roman" w:eastAsia="Times New Roman" w:hAnsi="Times New Roman" w:cs="Times New Roman"/>
          <w:color w:val="000000"/>
          <w:sz w:val="22"/>
          <w:szCs w:val="22"/>
        </w:rPr>
        <w:t>1）</w:t>
      </w:r>
      <w:r>
        <w:rPr>
          <w:color w:val="000000"/>
        </w:rPr>
        <w:t>角色与职责</w:t>
      </w:r>
    </w:p>
    <w:p w14:paraId="22E36DD8" w14:textId="77777777" w:rsidR="003C778D" w:rsidRDefault="003C778D" w:rsidP="003C778D">
      <w:pPr>
        <w:pStyle w:val="a4"/>
        <w:shd w:val="clear" w:color="auto" w:fill="auto"/>
        <w:spacing w:after="300" w:line="240" w:lineRule="auto"/>
        <w:ind w:firstLine="440"/>
        <w:jc w:val="both"/>
      </w:pPr>
      <w:r>
        <w:rPr>
          <w:color w:val="000000"/>
        </w:rPr>
        <w:t>在列出完成项目所需的角色和职责如表</w:t>
      </w:r>
      <w:r>
        <w:rPr>
          <w:rFonts w:ascii="Times New Roman" w:eastAsia="Times New Roman" w:hAnsi="Times New Roman" w:cs="Times New Roman"/>
          <w:color w:val="000000"/>
          <w:sz w:val="22"/>
          <w:szCs w:val="22"/>
          <w:lang w:val="en-US" w:bidi="en-US"/>
        </w:rPr>
        <w:t>9-1</w:t>
      </w:r>
      <w:r>
        <w:rPr>
          <w:color w:val="000000"/>
        </w:rPr>
        <w:t>所示时，还需考虑下述各项内容。</w:t>
      </w:r>
    </w:p>
    <w:p w14:paraId="09F9CA0B" w14:textId="77777777" w:rsidR="003C778D" w:rsidRDefault="003C778D" w:rsidP="003C778D">
      <w:pPr>
        <w:pStyle w:val="a6"/>
        <w:shd w:val="clear" w:color="auto" w:fill="auto"/>
        <w:jc w:val="center"/>
        <w:rPr>
          <w:sz w:val="20"/>
          <w:szCs w:val="20"/>
        </w:rPr>
      </w:pPr>
      <w:r>
        <w:rPr>
          <w:color w:val="000000"/>
        </w:rPr>
        <w:t>表头</w:t>
      </w:r>
      <w:r>
        <w:rPr>
          <w:rFonts w:ascii="Times New Roman" w:eastAsia="Times New Roman" w:hAnsi="Times New Roman" w:cs="Times New Roman"/>
          <w:b/>
          <w:bCs/>
          <w:color w:val="000000"/>
        </w:rPr>
        <w:t>1</w:t>
      </w:r>
      <w:r>
        <w:rPr>
          <w:color w:val="000000"/>
        </w:rPr>
        <w:t>人员配备计划</w:t>
      </w:r>
      <w:r>
        <w:rPr>
          <w:rFonts w:ascii="SimSun" w:eastAsia="SimSun" w:hAnsi="SimSun" w:cs="SimSun"/>
          <w:color w:val="000000"/>
          <w:sz w:val="20"/>
          <w:szCs w:val="20"/>
        </w:rPr>
        <w:t>（责任矩阵）</w:t>
      </w:r>
    </w:p>
    <w:tbl>
      <w:tblPr>
        <w:tblOverlap w:val="never"/>
        <w:tblW w:w="0" w:type="auto"/>
        <w:jc w:val="center"/>
        <w:tblLayout w:type="fixed"/>
        <w:tblCellMar>
          <w:left w:w="10" w:type="dxa"/>
          <w:right w:w="10" w:type="dxa"/>
        </w:tblCellMar>
        <w:tblLook w:val="04A0" w:firstRow="1" w:lastRow="0" w:firstColumn="1" w:lastColumn="0" w:noHBand="0" w:noVBand="1"/>
      </w:tblPr>
      <w:tblGrid>
        <w:gridCol w:w="1596"/>
        <w:gridCol w:w="851"/>
        <w:gridCol w:w="750"/>
        <w:gridCol w:w="745"/>
        <w:gridCol w:w="760"/>
        <w:gridCol w:w="745"/>
        <w:gridCol w:w="755"/>
        <w:gridCol w:w="750"/>
        <w:gridCol w:w="790"/>
      </w:tblGrid>
      <w:tr w:rsidR="003C778D" w14:paraId="05288F38" w14:textId="77777777" w:rsidTr="00FA24E4">
        <w:tblPrEx>
          <w:tblCellMar>
            <w:top w:w="0" w:type="dxa"/>
            <w:bottom w:w="0" w:type="dxa"/>
          </w:tblCellMar>
        </w:tblPrEx>
        <w:trPr>
          <w:trHeight w:hRule="exact" w:val="352"/>
          <w:jc w:val="center"/>
        </w:trPr>
        <w:tc>
          <w:tcPr>
            <w:tcW w:w="1596" w:type="dxa"/>
            <w:tcBorders>
              <w:top w:val="single" w:sz="4" w:space="0" w:color="auto"/>
            </w:tcBorders>
            <w:shd w:val="clear" w:color="auto" w:fill="FFFFFF"/>
          </w:tcPr>
          <w:p w14:paraId="4EC8C1EA" w14:textId="77777777" w:rsidR="003C778D" w:rsidRDefault="003C778D" w:rsidP="00FA24E4">
            <w:pPr>
              <w:rPr>
                <w:sz w:val="10"/>
                <w:szCs w:val="10"/>
                <w:lang w:eastAsia="zh-CN"/>
              </w:rPr>
            </w:pPr>
          </w:p>
        </w:tc>
        <w:tc>
          <w:tcPr>
            <w:tcW w:w="851" w:type="dxa"/>
            <w:tcBorders>
              <w:top w:val="single" w:sz="4" w:space="0" w:color="auto"/>
            </w:tcBorders>
            <w:shd w:val="clear" w:color="auto" w:fill="FFFFFF"/>
            <w:vAlign w:val="bottom"/>
          </w:tcPr>
          <w:p w14:paraId="06C41783" w14:textId="77777777" w:rsidR="003C778D" w:rsidRDefault="003C778D" w:rsidP="00FA24E4">
            <w:pPr>
              <w:pStyle w:val="a2"/>
              <w:shd w:val="clear" w:color="auto" w:fill="auto"/>
              <w:spacing w:line="240" w:lineRule="auto"/>
              <w:ind w:firstLine="280"/>
              <w:jc w:val="both"/>
              <w:rPr>
                <w:sz w:val="16"/>
                <w:szCs w:val="16"/>
              </w:rPr>
            </w:pPr>
            <w:r>
              <w:rPr>
                <w:rFonts w:ascii="SimHei" w:eastAsia="SimHei" w:hAnsi="SimHei" w:cs="SimHei"/>
                <w:color w:val="000000"/>
                <w:sz w:val="16"/>
                <w:szCs w:val="16"/>
              </w:rPr>
              <w:t>赵伊</w:t>
            </w:r>
          </w:p>
        </w:tc>
        <w:tc>
          <w:tcPr>
            <w:tcW w:w="750" w:type="dxa"/>
            <w:tcBorders>
              <w:top w:val="single" w:sz="4" w:space="0" w:color="auto"/>
            </w:tcBorders>
            <w:shd w:val="clear" w:color="auto" w:fill="FFFFFF"/>
            <w:vAlign w:val="bottom"/>
          </w:tcPr>
          <w:p w14:paraId="2BC6A67A" w14:textId="77777777" w:rsidR="003C778D" w:rsidRDefault="003C778D" w:rsidP="00FA24E4">
            <w:pPr>
              <w:pStyle w:val="a2"/>
              <w:shd w:val="clear" w:color="auto" w:fill="auto"/>
              <w:spacing w:line="240" w:lineRule="auto"/>
              <w:ind w:firstLine="0"/>
              <w:jc w:val="center"/>
              <w:rPr>
                <w:sz w:val="15"/>
                <w:szCs w:val="15"/>
              </w:rPr>
            </w:pPr>
            <w:r>
              <w:rPr>
                <w:rFonts w:ascii="SimHei" w:eastAsia="SimHei" w:hAnsi="SimHei" w:cs="SimHei"/>
                <w:color w:val="000000"/>
                <w:sz w:val="15"/>
                <w:szCs w:val="15"/>
              </w:rPr>
              <w:t>王耳</w:t>
            </w:r>
          </w:p>
        </w:tc>
        <w:tc>
          <w:tcPr>
            <w:tcW w:w="745" w:type="dxa"/>
            <w:tcBorders>
              <w:top w:val="single" w:sz="4" w:space="0" w:color="auto"/>
            </w:tcBorders>
            <w:shd w:val="clear" w:color="auto" w:fill="FFFFFF"/>
            <w:vAlign w:val="bottom"/>
          </w:tcPr>
          <w:p w14:paraId="7EED5E66" w14:textId="77777777" w:rsidR="003C778D" w:rsidRDefault="003C778D" w:rsidP="00FA24E4">
            <w:pPr>
              <w:pStyle w:val="a2"/>
              <w:shd w:val="clear" w:color="auto" w:fill="auto"/>
              <w:spacing w:line="240" w:lineRule="auto"/>
              <w:ind w:firstLine="0"/>
              <w:jc w:val="center"/>
              <w:rPr>
                <w:sz w:val="15"/>
                <w:szCs w:val="15"/>
              </w:rPr>
            </w:pPr>
            <w:r>
              <w:rPr>
                <w:rFonts w:ascii="SimHei" w:eastAsia="SimHei" w:hAnsi="SimHei" w:cs="SimHei"/>
                <w:color w:val="000000"/>
                <w:sz w:val="15"/>
                <w:szCs w:val="15"/>
              </w:rPr>
              <w:t>张山</w:t>
            </w:r>
          </w:p>
        </w:tc>
        <w:tc>
          <w:tcPr>
            <w:tcW w:w="760" w:type="dxa"/>
            <w:tcBorders>
              <w:top w:val="single" w:sz="4" w:space="0" w:color="auto"/>
            </w:tcBorders>
            <w:shd w:val="clear" w:color="auto" w:fill="FFFFFF"/>
            <w:vAlign w:val="bottom"/>
          </w:tcPr>
          <w:p w14:paraId="734B6537"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李斯</w:t>
            </w:r>
          </w:p>
        </w:tc>
        <w:tc>
          <w:tcPr>
            <w:tcW w:w="745" w:type="dxa"/>
            <w:tcBorders>
              <w:top w:val="single" w:sz="4" w:space="0" w:color="auto"/>
            </w:tcBorders>
            <w:shd w:val="clear" w:color="auto" w:fill="FFFFFF"/>
            <w:vAlign w:val="bottom"/>
          </w:tcPr>
          <w:p w14:paraId="2E76DA0E"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邓武</w:t>
            </w:r>
          </w:p>
        </w:tc>
        <w:tc>
          <w:tcPr>
            <w:tcW w:w="755" w:type="dxa"/>
            <w:tcBorders>
              <w:top w:val="single" w:sz="4" w:space="0" w:color="auto"/>
            </w:tcBorders>
            <w:shd w:val="clear" w:color="auto" w:fill="FFFFFF"/>
            <w:vAlign w:val="bottom"/>
          </w:tcPr>
          <w:p w14:paraId="2098144B"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崔柳</w:t>
            </w:r>
          </w:p>
        </w:tc>
        <w:tc>
          <w:tcPr>
            <w:tcW w:w="750" w:type="dxa"/>
            <w:tcBorders>
              <w:top w:val="single" w:sz="4" w:space="0" w:color="auto"/>
            </w:tcBorders>
            <w:shd w:val="clear" w:color="auto" w:fill="FFFFFF"/>
            <w:vAlign w:val="bottom"/>
          </w:tcPr>
          <w:p w14:paraId="054F467C"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陈琪</w:t>
            </w:r>
          </w:p>
        </w:tc>
        <w:tc>
          <w:tcPr>
            <w:tcW w:w="790" w:type="dxa"/>
            <w:tcBorders>
              <w:top w:val="single" w:sz="4" w:space="0" w:color="auto"/>
            </w:tcBorders>
            <w:shd w:val="clear" w:color="auto" w:fill="FFFFFF"/>
            <w:vAlign w:val="bottom"/>
          </w:tcPr>
          <w:p w14:paraId="4D4FB03A"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高跋</w:t>
            </w:r>
          </w:p>
        </w:tc>
      </w:tr>
      <w:tr w:rsidR="003C778D" w14:paraId="705CB42D" w14:textId="77777777" w:rsidTr="00FA24E4">
        <w:tblPrEx>
          <w:tblCellMar>
            <w:top w:w="0" w:type="dxa"/>
            <w:bottom w:w="0" w:type="dxa"/>
          </w:tblCellMar>
        </w:tblPrEx>
        <w:trPr>
          <w:trHeight w:hRule="exact" w:val="282"/>
          <w:jc w:val="center"/>
        </w:trPr>
        <w:tc>
          <w:tcPr>
            <w:tcW w:w="1596" w:type="dxa"/>
            <w:tcBorders>
              <w:top w:val="single" w:sz="4" w:space="0" w:color="auto"/>
            </w:tcBorders>
            <w:shd w:val="clear" w:color="auto" w:fill="FFFFFF"/>
          </w:tcPr>
          <w:p w14:paraId="000B0B46"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系统分析</w:t>
            </w:r>
          </w:p>
        </w:tc>
        <w:tc>
          <w:tcPr>
            <w:tcW w:w="851" w:type="dxa"/>
            <w:tcBorders>
              <w:top w:val="single" w:sz="4" w:space="0" w:color="auto"/>
            </w:tcBorders>
            <w:shd w:val="clear" w:color="auto" w:fill="FFFFFF"/>
          </w:tcPr>
          <w:p w14:paraId="42BC2B2F" w14:textId="77777777" w:rsidR="003C778D" w:rsidRDefault="003C778D" w:rsidP="00FA24E4">
            <w:pPr>
              <w:pStyle w:val="a2"/>
              <w:shd w:val="clear" w:color="auto" w:fill="auto"/>
              <w:spacing w:line="240" w:lineRule="auto"/>
              <w:ind w:firstLine="420"/>
              <w:jc w:val="both"/>
              <w:rPr>
                <w:sz w:val="16"/>
                <w:szCs w:val="16"/>
              </w:rPr>
            </w:pPr>
            <w:r>
              <w:rPr>
                <w:rFonts w:ascii="Times New Roman" w:eastAsia="Times New Roman" w:hAnsi="Times New Roman" w:cs="Times New Roman"/>
                <w:color w:val="000000"/>
                <w:sz w:val="16"/>
                <w:szCs w:val="16"/>
                <w:lang w:val="en-US" w:eastAsia="en-US" w:bidi="en-US"/>
              </w:rPr>
              <w:t>P</w:t>
            </w:r>
          </w:p>
        </w:tc>
        <w:tc>
          <w:tcPr>
            <w:tcW w:w="750" w:type="dxa"/>
            <w:tcBorders>
              <w:top w:val="single" w:sz="4" w:space="0" w:color="auto"/>
            </w:tcBorders>
            <w:shd w:val="clear" w:color="auto" w:fill="FFFFFF"/>
          </w:tcPr>
          <w:p w14:paraId="47D1911A" w14:textId="77777777" w:rsidR="003C778D" w:rsidRDefault="003C778D"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S</w:t>
            </w:r>
          </w:p>
        </w:tc>
        <w:tc>
          <w:tcPr>
            <w:tcW w:w="745" w:type="dxa"/>
            <w:tcBorders>
              <w:top w:val="single" w:sz="4" w:space="0" w:color="auto"/>
            </w:tcBorders>
            <w:shd w:val="clear" w:color="auto" w:fill="FFFFFF"/>
          </w:tcPr>
          <w:p w14:paraId="4DB8708E" w14:textId="77777777" w:rsidR="003C778D" w:rsidRDefault="003C778D" w:rsidP="00FA24E4">
            <w:pPr>
              <w:rPr>
                <w:sz w:val="10"/>
                <w:szCs w:val="10"/>
              </w:rPr>
            </w:pPr>
          </w:p>
        </w:tc>
        <w:tc>
          <w:tcPr>
            <w:tcW w:w="760" w:type="dxa"/>
            <w:tcBorders>
              <w:top w:val="single" w:sz="4" w:space="0" w:color="auto"/>
            </w:tcBorders>
            <w:shd w:val="clear" w:color="auto" w:fill="FFFFFF"/>
          </w:tcPr>
          <w:p w14:paraId="37C2D6D2" w14:textId="77777777" w:rsidR="003C778D" w:rsidRDefault="003C778D" w:rsidP="00FA24E4">
            <w:pPr>
              <w:rPr>
                <w:sz w:val="10"/>
                <w:szCs w:val="10"/>
              </w:rPr>
            </w:pPr>
          </w:p>
        </w:tc>
        <w:tc>
          <w:tcPr>
            <w:tcW w:w="745" w:type="dxa"/>
            <w:tcBorders>
              <w:top w:val="single" w:sz="4" w:space="0" w:color="auto"/>
            </w:tcBorders>
            <w:shd w:val="clear" w:color="auto" w:fill="FFFFFF"/>
          </w:tcPr>
          <w:p w14:paraId="48B80AF5" w14:textId="77777777" w:rsidR="003C778D" w:rsidRDefault="003C778D"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S</w:t>
            </w:r>
          </w:p>
        </w:tc>
        <w:tc>
          <w:tcPr>
            <w:tcW w:w="755" w:type="dxa"/>
            <w:tcBorders>
              <w:top w:val="single" w:sz="4" w:space="0" w:color="auto"/>
            </w:tcBorders>
            <w:shd w:val="clear" w:color="auto" w:fill="FFFFFF"/>
          </w:tcPr>
          <w:p w14:paraId="57893C95" w14:textId="77777777" w:rsidR="003C778D" w:rsidRDefault="003C778D" w:rsidP="00FA24E4">
            <w:pPr>
              <w:rPr>
                <w:sz w:val="10"/>
                <w:szCs w:val="10"/>
              </w:rPr>
            </w:pPr>
          </w:p>
        </w:tc>
        <w:tc>
          <w:tcPr>
            <w:tcW w:w="750" w:type="dxa"/>
            <w:tcBorders>
              <w:top w:val="single" w:sz="4" w:space="0" w:color="auto"/>
            </w:tcBorders>
            <w:shd w:val="clear" w:color="auto" w:fill="FFFFFF"/>
          </w:tcPr>
          <w:p w14:paraId="46E60954" w14:textId="77777777" w:rsidR="003C778D" w:rsidRDefault="003C778D" w:rsidP="00FA24E4">
            <w:pPr>
              <w:rPr>
                <w:sz w:val="10"/>
                <w:szCs w:val="10"/>
              </w:rPr>
            </w:pPr>
          </w:p>
        </w:tc>
        <w:tc>
          <w:tcPr>
            <w:tcW w:w="790" w:type="dxa"/>
            <w:tcBorders>
              <w:top w:val="single" w:sz="4" w:space="0" w:color="auto"/>
            </w:tcBorders>
            <w:shd w:val="clear" w:color="auto" w:fill="FFFFFF"/>
          </w:tcPr>
          <w:p w14:paraId="0200B642" w14:textId="77777777" w:rsidR="003C778D" w:rsidRDefault="003C778D"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S</w:t>
            </w:r>
          </w:p>
        </w:tc>
      </w:tr>
      <w:tr w:rsidR="003C778D" w14:paraId="1552522E" w14:textId="77777777" w:rsidTr="00FA24E4">
        <w:tblPrEx>
          <w:tblCellMar>
            <w:top w:w="0" w:type="dxa"/>
            <w:bottom w:w="0" w:type="dxa"/>
          </w:tblCellMar>
        </w:tblPrEx>
        <w:trPr>
          <w:trHeight w:hRule="exact" w:val="282"/>
          <w:jc w:val="center"/>
        </w:trPr>
        <w:tc>
          <w:tcPr>
            <w:tcW w:w="1596" w:type="dxa"/>
            <w:shd w:val="clear" w:color="auto" w:fill="FFFFFF"/>
          </w:tcPr>
          <w:p w14:paraId="2F791704" w14:textId="77777777" w:rsidR="003C778D" w:rsidRDefault="003C778D" w:rsidP="00FA24E4">
            <w:pPr>
              <w:pStyle w:val="a2"/>
              <w:shd w:val="clear" w:color="auto" w:fill="auto"/>
              <w:spacing w:line="240" w:lineRule="auto"/>
              <w:ind w:firstLine="420"/>
              <w:jc w:val="both"/>
              <w:rPr>
                <w:sz w:val="16"/>
                <w:szCs w:val="16"/>
              </w:rPr>
            </w:pPr>
            <w:r>
              <w:rPr>
                <w:rFonts w:ascii="SimHei" w:eastAsia="SimHei" w:hAnsi="SimHei" w:cs="SimHei"/>
                <w:color w:val="000000"/>
                <w:sz w:val="16"/>
                <w:szCs w:val="16"/>
              </w:rPr>
              <w:t>数据库设计</w:t>
            </w:r>
          </w:p>
        </w:tc>
        <w:tc>
          <w:tcPr>
            <w:tcW w:w="851" w:type="dxa"/>
            <w:shd w:val="clear" w:color="auto" w:fill="FFFFFF"/>
          </w:tcPr>
          <w:p w14:paraId="5374B7D0" w14:textId="77777777" w:rsidR="003C778D" w:rsidRDefault="003C778D" w:rsidP="00FA24E4">
            <w:pPr>
              <w:rPr>
                <w:sz w:val="10"/>
                <w:szCs w:val="10"/>
              </w:rPr>
            </w:pPr>
          </w:p>
        </w:tc>
        <w:tc>
          <w:tcPr>
            <w:tcW w:w="750" w:type="dxa"/>
            <w:shd w:val="clear" w:color="auto" w:fill="FFFFFF"/>
          </w:tcPr>
          <w:p w14:paraId="3FBC8BB7" w14:textId="77777777" w:rsidR="003C778D" w:rsidRDefault="003C778D" w:rsidP="00FA24E4">
            <w:pPr>
              <w:rPr>
                <w:sz w:val="10"/>
                <w:szCs w:val="10"/>
              </w:rPr>
            </w:pPr>
          </w:p>
        </w:tc>
        <w:tc>
          <w:tcPr>
            <w:tcW w:w="745" w:type="dxa"/>
            <w:shd w:val="clear" w:color="auto" w:fill="FFFFFF"/>
          </w:tcPr>
          <w:p w14:paraId="3F48CD90" w14:textId="77777777" w:rsidR="003C778D" w:rsidRDefault="003C778D" w:rsidP="00FA24E4">
            <w:pPr>
              <w:rPr>
                <w:sz w:val="10"/>
                <w:szCs w:val="10"/>
              </w:rPr>
            </w:pPr>
          </w:p>
        </w:tc>
        <w:tc>
          <w:tcPr>
            <w:tcW w:w="760" w:type="dxa"/>
            <w:shd w:val="clear" w:color="auto" w:fill="FFFFFF"/>
          </w:tcPr>
          <w:p w14:paraId="6702DE3C" w14:textId="77777777" w:rsidR="003C778D" w:rsidRDefault="003C778D"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S</w:t>
            </w:r>
          </w:p>
        </w:tc>
        <w:tc>
          <w:tcPr>
            <w:tcW w:w="745" w:type="dxa"/>
            <w:shd w:val="clear" w:color="auto" w:fill="FFFFFF"/>
          </w:tcPr>
          <w:p w14:paraId="7414843A" w14:textId="77777777" w:rsidR="003C778D" w:rsidRDefault="003C778D" w:rsidP="00FA24E4">
            <w:pPr>
              <w:rPr>
                <w:sz w:val="10"/>
                <w:szCs w:val="10"/>
              </w:rPr>
            </w:pPr>
          </w:p>
        </w:tc>
        <w:tc>
          <w:tcPr>
            <w:tcW w:w="755" w:type="dxa"/>
            <w:shd w:val="clear" w:color="auto" w:fill="FFFFFF"/>
          </w:tcPr>
          <w:p w14:paraId="52219C81" w14:textId="77777777" w:rsidR="003C778D" w:rsidRDefault="003C778D"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P</w:t>
            </w:r>
          </w:p>
        </w:tc>
        <w:tc>
          <w:tcPr>
            <w:tcW w:w="750" w:type="dxa"/>
            <w:shd w:val="clear" w:color="auto" w:fill="FFFFFF"/>
          </w:tcPr>
          <w:p w14:paraId="6E7DEF61" w14:textId="77777777" w:rsidR="003C778D" w:rsidRDefault="003C778D" w:rsidP="00FA24E4">
            <w:pPr>
              <w:rPr>
                <w:sz w:val="10"/>
                <w:szCs w:val="10"/>
              </w:rPr>
            </w:pPr>
          </w:p>
        </w:tc>
        <w:tc>
          <w:tcPr>
            <w:tcW w:w="790" w:type="dxa"/>
            <w:shd w:val="clear" w:color="auto" w:fill="FFFFFF"/>
          </w:tcPr>
          <w:p w14:paraId="7055595E" w14:textId="77777777" w:rsidR="003C778D" w:rsidRDefault="003C778D"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S</w:t>
            </w:r>
          </w:p>
        </w:tc>
      </w:tr>
      <w:tr w:rsidR="003C778D" w14:paraId="101DC59D" w14:textId="77777777" w:rsidTr="00FA24E4">
        <w:tblPrEx>
          <w:tblCellMar>
            <w:top w:w="0" w:type="dxa"/>
            <w:bottom w:w="0" w:type="dxa"/>
          </w:tblCellMar>
        </w:tblPrEx>
        <w:trPr>
          <w:trHeight w:hRule="exact" w:val="277"/>
          <w:jc w:val="center"/>
        </w:trPr>
        <w:tc>
          <w:tcPr>
            <w:tcW w:w="1596" w:type="dxa"/>
            <w:shd w:val="clear" w:color="auto" w:fill="FFFFFF"/>
          </w:tcPr>
          <w:p w14:paraId="122758E6"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编程实现</w:t>
            </w:r>
          </w:p>
        </w:tc>
        <w:tc>
          <w:tcPr>
            <w:tcW w:w="851" w:type="dxa"/>
            <w:shd w:val="clear" w:color="auto" w:fill="FFFFFF"/>
          </w:tcPr>
          <w:p w14:paraId="0A8A2D26" w14:textId="77777777" w:rsidR="003C778D" w:rsidRDefault="003C778D" w:rsidP="00FA24E4">
            <w:pPr>
              <w:pStyle w:val="a2"/>
              <w:shd w:val="clear" w:color="auto" w:fill="auto"/>
              <w:spacing w:line="240" w:lineRule="auto"/>
              <w:ind w:firstLine="420"/>
              <w:jc w:val="both"/>
              <w:rPr>
                <w:sz w:val="16"/>
                <w:szCs w:val="16"/>
              </w:rPr>
            </w:pPr>
            <w:r>
              <w:rPr>
                <w:rFonts w:ascii="Times New Roman" w:eastAsia="Times New Roman" w:hAnsi="Times New Roman" w:cs="Times New Roman"/>
                <w:color w:val="000000"/>
                <w:sz w:val="16"/>
                <w:szCs w:val="16"/>
                <w:lang w:val="en-US" w:eastAsia="en-US" w:bidi="en-US"/>
              </w:rPr>
              <w:t>S</w:t>
            </w:r>
          </w:p>
        </w:tc>
        <w:tc>
          <w:tcPr>
            <w:tcW w:w="750" w:type="dxa"/>
            <w:shd w:val="clear" w:color="auto" w:fill="FFFFFF"/>
          </w:tcPr>
          <w:p w14:paraId="71F2CA1E" w14:textId="77777777" w:rsidR="003C778D" w:rsidRDefault="003C778D"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S</w:t>
            </w:r>
          </w:p>
        </w:tc>
        <w:tc>
          <w:tcPr>
            <w:tcW w:w="745" w:type="dxa"/>
            <w:shd w:val="clear" w:color="auto" w:fill="FFFFFF"/>
          </w:tcPr>
          <w:p w14:paraId="0A40CD66" w14:textId="77777777" w:rsidR="003C778D" w:rsidRDefault="003C778D"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P</w:t>
            </w:r>
          </w:p>
        </w:tc>
        <w:tc>
          <w:tcPr>
            <w:tcW w:w="760" w:type="dxa"/>
            <w:shd w:val="clear" w:color="auto" w:fill="FFFFFF"/>
          </w:tcPr>
          <w:p w14:paraId="73147621" w14:textId="77777777" w:rsidR="003C778D" w:rsidRDefault="003C778D"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S</w:t>
            </w:r>
          </w:p>
        </w:tc>
        <w:tc>
          <w:tcPr>
            <w:tcW w:w="745" w:type="dxa"/>
            <w:shd w:val="clear" w:color="auto" w:fill="FFFFFF"/>
          </w:tcPr>
          <w:p w14:paraId="7304B30A" w14:textId="77777777" w:rsidR="003C778D" w:rsidRDefault="003C778D"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S</w:t>
            </w:r>
          </w:p>
        </w:tc>
        <w:tc>
          <w:tcPr>
            <w:tcW w:w="755" w:type="dxa"/>
            <w:shd w:val="clear" w:color="auto" w:fill="FFFFFF"/>
          </w:tcPr>
          <w:p w14:paraId="16558BEF" w14:textId="77777777" w:rsidR="003C778D" w:rsidRDefault="003C778D" w:rsidP="00FA24E4">
            <w:pPr>
              <w:rPr>
                <w:sz w:val="10"/>
                <w:szCs w:val="10"/>
              </w:rPr>
            </w:pPr>
          </w:p>
        </w:tc>
        <w:tc>
          <w:tcPr>
            <w:tcW w:w="750" w:type="dxa"/>
            <w:shd w:val="clear" w:color="auto" w:fill="FFFFFF"/>
          </w:tcPr>
          <w:p w14:paraId="6AE608B1" w14:textId="77777777" w:rsidR="003C778D" w:rsidRDefault="003C778D" w:rsidP="00FA24E4">
            <w:pPr>
              <w:rPr>
                <w:sz w:val="10"/>
                <w:szCs w:val="10"/>
              </w:rPr>
            </w:pPr>
          </w:p>
        </w:tc>
        <w:tc>
          <w:tcPr>
            <w:tcW w:w="790" w:type="dxa"/>
            <w:shd w:val="clear" w:color="auto" w:fill="FFFFFF"/>
          </w:tcPr>
          <w:p w14:paraId="15E86956" w14:textId="77777777" w:rsidR="003C778D" w:rsidRDefault="003C778D"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S</w:t>
            </w:r>
          </w:p>
        </w:tc>
      </w:tr>
      <w:tr w:rsidR="003C778D" w14:paraId="2E251906" w14:textId="77777777" w:rsidTr="00FA24E4">
        <w:tblPrEx>
          <w:tblCellMar>
            <w:top w:w="0" w:type="dxa"/>
            <w:bottom w:w="0" w:type="dxa"/>
          </w:tblCellMar>
        </w:tblPrEx>
        <w:trPr>
          <w:trHeight w:hRule="exact" w:val="282"/>
          <w:jc w:val="center"/>
        </w:trPr>
        <w:tc>
          <w:tcPr>
            <w:tcW w:w="1596" w:type="dxa"/>
            <w:shd w:val="clear" w:color="auto" w:fill="FFFFFF"/>
          </w:tcPr>
          <w:p w14:paraId="6132C271"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设备采购</w:t>
            </w:r>
          </w:p>
        </w:tc>
        <w:tc>
          <w:tcPr>
            <w:tcW w:w="851" w:type="dxa"/>
            <w:shd w:val="clear" w:color="auto" w:fill="FFFFFF"/>
          </w:tcPr>
          <w:p w14:paraId="735A61E8" w14:textId="77777777" w:rsidR="003C778D" w:rsidRDefault="003C778D" w:rsidP="00FA24E4">
            <w:pPr>
              <w:rPr>
                <w:sz w:val="10"/>
                <w:szCs w:val="10"/>
              </w:rPr>
            </w:pPr>
          </w:p>
        </w:tc>
        <w:tc>
          <w:tcPr>
            <w:tcW w:w="750" w:type="dxa"/>
            <w:shd w:val="clear" w:color="auto" w:fill="FFFFFF"/>
          </w:tcPr>
          <w:p w14:paraId="6D6B00F5" w14:textId="77777777" w:rsidR="003C778D" w:rsidRDefault="003C778D" w:rsidP="00FA24E4">
            <w:pPr>
              <w:rPr>
                <w:sz w:val="10"/>
                <w:szCs w:val="10"/>
              </w:rPr>
            </w:pPr>
          </w:p>
        </w:tc>
        <w:tc>
          <w:tcPr>
            <w:tcW w:w="745" w:type="dxa"/>
            <w:shd w:val="clear" w:color="auto" w:fill="FFFFFF"/>
          </w:tcPr>
          <w:p w14:paraId="3D10A4A0" w14:textId="77777777" w:rsidR="003C778D" w:rsidRDefault="003C778D"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S</w:t>
            </w:r>
          </w:p>
        </w:tc>
        <w:tc>
          <w:tcPr>
            <w:tcW w:w="760" w:type="dxa"/>
            <w:shd w:val="clear" w:color="auto" w:fill="FFFFFF"/>
          </w:tcPr>
          <w:p w14:paraId="42885E13" w14:textId="77777777" w:rsidR="003C778D" w:rsidRDefault="003C778D" w:rsidP="00FA24E4">
            <w:pPr>
              <w:rPr>
                <w:sz w:val="10"/>
                <w:szCs w:val="10"/>
              </w:rPr>
            </w:pPr>
          </w:p>
        </w:tc>
        <w:tc>
          <w:tcPr>
            <w:tcW w:w="745" w:type="dxa"/>
            <w:shd w:val="clear" w:color="auto" w:fill="FFFFFF"/>
          </w:tcPr>
          <w:p w14:paraId="048DD17A" w14:textId="77777777" w:rsidR="003C778D" w:rsidRDefault="003C778D" w:rsidP="00FA24E4">
            <w:pPr>
              <w:rPr>
                <w:sz w:val="10"/>
                <w:szCs w:val="10"/>
              </w:rPr>
            </w:pPr>
          </w:p>
        </w:tc>
        <w:tc>
          <w:tcPr>
            <w:tcW w:w="755" w:type="dxa"/>
            <w:shd w:val="clear" w:color="auto" w:fill="FFFFFF"/>
          </w:tcPr>
          <w:p w14:paraId="4FA9EF3D" w14:textId="77777777" w:rsidR="003C778D" w:rsidRDefault="003C778D"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S</w:t>
            </w:r>
          </w:p>
        </w:tc>
        <w:tc>
          <w:tcPr>
            <w:tcW w:w="750" w:type="dxa"/>
            <w:shd w:val="clear" w:color="auto" w:fill="FFFFFF"/>
          </w:tcPr>
          <w:p w14:paraId="454BE0A9" w14:textId="77777777" w:rsidR="003C778D" w:rsidRDefault="003C778D"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P</w:t>
            </w:r>
          </w:p>
        </w:tc>
        <w:tc>
          <w:tcPr>
            <w:tcW w:w="790" w:type="dxa"/>
            <w:shd w:val="clear" w:color="auto" w:fill="FFFFFF"/>
          </w:tcPr>
          <w:p w14:paraId="0AF683A5" w14:textId="77777777" w:rsidR="003C778D" w:rsidRDefault="003C778D" w:rsidP="00FA24E4">
            <w:pPr>
              <w:rPr>
                <w:sz w:val="10"/>
                <w:szCs w:val="10"/>
              </w:rPr>
            </w:pPr>
          </w:p>
        </w:tc>
      </w:tr>
      <w:tr w:rsidR="003C778D" w14:paraId="25B4486A" w14:textId="77777777" w:rsidTr="00FA24E4">
        <w:tblPrEx>
          <w:tblCellMar>
            <w:top w:w="0" w:type="dxa"/>
            <w:bottom w:w="0" w:type="dxa"/>
          </w:tblCellMar>
        </w:tblPrEx>
        <w:trPr>
          <w:trHeight w:hRule="exact" w:val="297"/>
          <w:jc w:val="center"/>
        </w:trPr>
        <w:tc>
          <w:tcPr>
            <w:tcW w:w="1596" w:type="dxa"/>
            <w:tcBorders>
              <w:bottom w:val="single" w:sz="4" w:space="0" w:color="auto"/>
            </w:tcBorders>
            <w:shd w:val="clear" w:color="auto" w:fill="FFFFFF"/>
          </w:tcPr>
          <w:p w14:paraId="603DCAFA"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系统测试</w:t>
            </w:r>
          </w:p>
        </w:tc>
        <w:tc>
          <w:tcPr>
            <w:tcW w:w="851" w:type="dxa"/>
            <w:tcBorders>
              <w:bottom w:val="single" w:sz="4" w:space="0" w:color="auto"/>
            </w:tcBorders>
            <w:shd w:val="clear" w:color="auto" w:fill="FFFFFF"/>
          </w:tcPr>
          <w:p w14:paraId="3DA0C3D2" w14:textId="77777777" w:rsidR="003C778D" w:rsidRDefault="003C778D" w:rsidP="00FA24E4">
            <w:pPr>
              <w:rPr>
                <w:sz w:val="10"/>
                <w:szCs w:val="10"/>
              </w:rPr>
            </w:pPr>
          </w:p>
        </w:tc>
        <w:tc>
          <w:tcPr>
            <w:tcW w:w="750" w:type="dxa"/>
            <w:tcBorders>
              <w:bottom w:val="single" w:sz="4" w:space="0" w:color="auto"/>
            </w:tcBorders>
            <w:shd w:val="clear" w:color="auto" w:fill="FFFFFF"/>
          </w:tcPr>
          <w:p w14:paraId="5B851173" w14:textId="77777777" w:rsidR="003C778D" w:rsidRDefault="003C778D"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S</w:t>
            </w:r>
          </w:p>
        </w:tc>
        <w:tc>
          <w:tcPr>
            <w:tcW w:w="745" w:type="dxa"/>
            <w:tcBorders>
              <w:bottom w:val="single" w:sz="4" w:space="0" w:color="auto"/>
            </w:tcBorders>
            <w:shd w:val="clear" w:color="auto" w:fill="FFFFFF"/>
          </w:tcPr>
          <w:p w14:paraId="1AFB5188" w14:textId="77777777" w:rsidR="003C778D" w:rsidRDefault="003C778D"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S</w:t>
            </w:r>
          </w:p>
        </w:tc>
        <w:tc>
          <w:tcPr>
            <w:tcW w:w="760" w:type="dxa"/>
            <w:tcBorders>
              <w:bottom w:val="single" w:sz="4" w:space="0" w:color="auto"/>
            </w:tcBorders>
            <w:shd w:val="clear" w:color="auto" w:fill="FFFFFF"/>
          </w:tcPr>
          <w:p w14:paraId="36737F56" w14:textId="77777777" w:rsidR="003C778D" w:rsidRDefault="003C778D"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P</w:t>
            </w:r>
          </w:p>
        </w:tc>
        <w:tc>
          <w:tcPr>
            <w:tcW w:w="745" w:type="dxa"/>
            <w:tcBorders>
              <w:bottom w:val="single" w:sz="4" w:space="0" w:color="auto"/>
            </w:tcBorders>
            <w:shd w:val="clear" w:color="auto" w:fill="FFFFFF"/>
          </w:tcPr>
          <w:p w14:paraId="07E8D12D" w14:textId="77777777" w:rsidR="003C778D" w:rsidRDefault="003C778D" w:rsidP="00FA24E4">
            <w:pPr>
              <w:pStyle w:val="a2"/>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S</w:t>
            </w:r>
          </w:p>
        </w:tc>
        <w:tc>
          <w:tcPr>
            <w:tcW w:w="755" w:type="dxa"/>
            <w:tcBorders>
              <w:bottom w:val="single" w:sz="4" w:space="0" w:color="auto"/>
            </w:tcBorders>
            <w:shd w:val="clear" w:color="auto" w:fill="FFFFFF"/>
          </w:tcPr>
          <w:p w14:paraId="09AD510A" w14:textId="77777777" w:rsidR="003C778D" w:rsidRDefault="003C778D" w:rsidP="00FA24E4">
            <w:pPr>
              <w:rPr>
                <w:sz w:val="10"/>
                <w:szCs w:val="10"/>
              </w:rPr>
            </w:pPr>
          </w:p>
        </w:tc>
        <w:tc>
          <w:tcPr>
            <w:tcW w:w="750" w:type="dxa"/>
            <w:tcBorders>
              <w:bottom w:val="single" w:sz="4" w:space="0" w:color="auto"/>
            </w:tcBorders>
            <w:shd w:val="clear" w:color="auto" w:fill="FFFFFF"/>
          </w:tcPr>
          <w:p w14:paraId="590AAE1E" w14:textId="77777777" w:rsidR="003C778D" w:rsidRDefault="003C778D" w:rsidP="00FA24E4">
            <w:pPr>
              <w:rPr>
                <w:sz w:val="10"/>
                <w:szCs w:val="10"/>
              </w:rPr>
            </w:pPr>
          </w:p>
        </w:tc>
        <w:tc>
          <w:tcPr>
            <w:tcW w:w="790" w:type="dxa"/>
            <w:tcBorders>
              <w:bottom w:val="single" w:sz="4" w:space="0" w:color="auto"/>
            </w:tcBorders>
            <w:shd w:val="clear" w:color="auto" w:fill="FFFFFF"/>
          </w:tcPr>
          <w:p w14:paraId="09C6ABAA" w14:textId="77777777" w:rsidR="003C778D" w:rsidRDefault="003C778D" w:rsidP="00FA24E4">
            <w:pPr>
              <w:rPr>
                <w:sz w:val="10"/>
                <w:szCs w:val="10"/>
              </w:rPr>
            </w:pPr>
          </w:p>
        </w:tc>
      </w:tr>
    </w:tbl>
    <w:p w14:paraId="104AD211" w14:textId="77777777" w:rsidR="003C778D" w:rsidRDefault="003C778D" w:rsidP="003C778D">
      <w:pPr>
        <w:pStyle w:val="a6"/>
        <w:shd w:val="clear" w:color="auto" w:fill="auto"/>
        <w:tabs>
          <w:tab w:val="left" w:leader="hyphen" w:pos="2190"/>
        </w:tabs>
        <w:ind w:left="342"/>
        <w:rPr>
          <w:sz w:val="16"/>
          <w:szCs w:val="16"/>
        </w:rPr>
      </w:pPr>
      <w:r>
        <w:rPr>
          <w:rFonts w:ascii="Times New Roman" w:eastAsia="Times New Roman" w:hAnsi="Times New Roman" w:cs="Times New Roman"/>
          <w:color w:val="000000"/>
          <w:sz w:val="16"/>
          <w:szCs w:val="16"/>
          <w:lang w:val="en-US" w:bidi="en-US"/>
        </w:rPr>
        <w:t>P</w:t>
      </w:r>
      <w:r>
        <w:rPr>
          <w:rFonts w:ascii="Times New Roman" w:eastAsia="Times New Roman" w:hAnsi="Times New Roman" w:cs="Times New Roman"/>
          <w:color w:val="000000"/>
          <w:sz w:val="16"/>
          <w:szCs w:val="16"/>
        </w:rPr>
        <w:t>—</w:t>
      </w:r>
      <w:r>
        <w:rPr>
          <w:color w:val="000000"/>
          <w:sz w:val="16"/>
          <w:szCs w:val="16"/>
        </w:rPr>
        <w:t>主要负责人</w:t>
      </w:r>
      <w:r>
        <w:rPr>
          <w:rFonts w:ascii="Times New Roman" w:eastAsia="Times New Roman" w:hAnsi="Times New Roman" w:cs="Times New Roman"/>
          <w:color w:val="000000"/>
          <w:sz w:val="16"/>
          <w:szCs w:val="16"/>
          <w:lang w:val="en-US" w:bidi="en-US"/>
        </w:rPr>
        <w:t>s</w:t>
      </w:r>
      <w:r>
        <w:rPr>
          <w:rFonts w:ascii="Times New Roman" w:eastAsia="Times New Roman" w:hAnsi="Times New Roman" w:cs="Times New Roman"/>
          <w:color w:val="000000"/>
          <w:sz w:val="16"/>
          <w:szCs w:val="16"/>
        </w:rPr>
        <w:tab/>
      </w:r>
      <w:r>
        <w:rPr>
          <w:color w:val="000000"/>
          <w:sz w:val="16"/>
          <w:szCs w:val="16"/>
        </w:rPr>
        <w:t>参与人员</w:t>
      </w:r>
    </w:p>
    <w:p w14:paraId="21699B90" w14:textId="77777777" w:rsidR="003C778D" w:rsidRDefault="003C778D" w:rsidP="003C778D">
      <w:pPr>
        <w:spacing w:after="199" w:line="1" w:lineRule="exact"/>
        <w:rPr>
          <w:lang w:eastAsia="zh-CN"/>
        </w:rPr>
      </w:pPr>
    </w:p>
    <w:p w14:paraId="6B819E6E" w14:textId="77777777" w:rsidR="003C778D" w:rsidRDefault="003C778D" w:rsidP="003C778D">
      <w:pPr>
        <w:pStyle w:val="a4"/>
        <w:shd w:val="clear" w:color="auto" w:fill="auto"/>
        <w:tabs>
          <w:tab w:val="left" w:pos="909"/>
        </w:tabs>
        <w:spacing w:line="336" w:lineRule="exact"/>
        <w:ind w:firstLine="460"/>
        <w:jc w:val="both"/>
      </w:pPr>
      <w:r>
        <w:rPr>
          <w:rFonts w:ascii="Times New Roman" w:eastAsia="Times New Roman" w:hAnsi="Times New Roman" w:cs="Times New Roman"/>
          <w:color w:val="000000"/>
          <w:sz w:val="22"/>
          <w:szCs w:val="22"/>
        </w:rPr>
        <w:t>（1）</w:t>
      </w:r>
      <w:r>
        <w:rPr>
          <w:rFonts w:ascii="Times New Roman" w:eastAsia="Times New Roman" w:hAnsi="Times New Roman" w:cs="Times New Roman"/>
          <w:color w:val="000000"/>
          <w:sz w:val="22"/>
          <w:szCs w:val="22"/>
        </w:rPr>
        <w:tab/>
      </w:r>
      <w:r>
        <w:rPr>
          <w:color w:val="000000"/>
        </w:rPr>
        <w:t>角色，指某人负责的项目的某部分工作的标识，如土建工程师、法院联 络人、商务分析师和测试协调人。角色的明确性（包括职权、责任和边界）对于 项目的成功至关重要。</w:t>
      </w:r>
    </w:p>
    <w:p w14:paraId="66A7C7DD" w14:textId="77777777" w:rsidR="003C778D" w:rsidRDefault="003C778D" w:rsidP="003C778D">
      <w:pPr>
        <w:pStyle w:val="a4"/>
        <w:shd w:val="clear" w:color="auto" w:fill="auto"/>
        <w:tabs>
          <w:tab w:val="left" w:pos="909"/>
        </w:tabs>
        <w:spacing w:line="336" w:lineRule="exact"/>
        <w:ind w:firstLine="460"/>
        <w:jc w:val="both"/>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职权，指使用项目资源及做出决策和批准的权力。需要有明确的职权来 做决定的例子包括实施方法的选择、质量验收以及如何应对项目偏差。在项目团 队成员的职权水平与其职责水平一致时，其工作最富成效。</w:t>
      </w:r>
    </w:p>
    <w:p w14:paraId="4DAB4453" w14:textId="77777777" w:rsidR="003C778D" w:rsidRDefault="003C778D" w:rsidP="003C778D">
      <w:pPr>
        <w:pStyle w:val="a4"/>
        <w:shd w:val="clear" w:color="auto" w:fill="auto"/>
        <w:tabs>
          <w:tab w:val="left" w:pos="911"/>
        </w:tabs>
        <w:spacing w:line="336" w:lineRule="exact"/>
        <w:ind w:firstLine="460"/>
        <w:jc w:val="both"/>
      </w:pP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职责，为完成项目要求项目团队成员实施的工作。</w:t>
      </w:r>
    </w:p>
    <w:p w14:paraId="3E68F23A" w14:textId="77777777" w:rsidR="003C778D" w:rsidRDefault="003C778D" w:rsidP="003C778D">
      <w:pPr>
        <w:pStyle w:val="a4"/>
        <w:shd w:val="clear" w:color="auto" w:fill="auto"/>
        <w:tabs>
          <w:tab w:val="left" w:pos="909"/>
        </w:tabs>
        <w:spacing w:line="336" w:lineRule="exact"/>
        <w:ind w:firstLine="460"/>
        <w:jc w:val="both"/>
      </w:pP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能力，完成项目活动所需的技能和能力。如果项目团队成员不具备所需 要的技能，绩效将受到影响。如果发现了这种不匹配的现象，则应采取提前的应 对措施。例如，培训、招募、进度计划变更或范围变更等。</w:t>
      </w:r>
    </w:p>
    <w:p w14:paraId="5B217F40" w14:textId="77777777" w:rsidR="003C778D" w:rsidRDefault="003C778D" w:rsidP="003C778D">
      <w:pPr>
        <w:pStyle w:val="a4"/>
        <w:shd w:val="clear" w:color="auto" w:fill="auto"/>
        <w:spacing w:line="336" w:lineRule="exact"/>
        <w:ind w:firstLine="460"/>
        <w:jc w:val="both"/>
      </w:pPr>
      <w:r>
        <w:rPr>
          <w:rFonts w:ascii="Times New Roman" w:eastAsia="Times New Roman" w:hAnsi="Times New Roman" w:cs="Times New Roman"/>
          <w:color w:val="000000"/>
          <w:sz w:val="22"/>
          <w:szCs w:val="22"/>
        </w:rPr>
        <w:t>2）</w:t>
      </w:r>
      <w:r>
        <w:rPr>
          <w:color w:val="000000"/>
        </w:rPr>
        <w:t>项目组织结构图</w:t>
      </w:r>
    </w:p>
    <w:p w14:paraId="2F1B8E79" w14:textId="77777777" w:rsidR="003C778D" w:rsidRDefault="003C778D" w:rsidP="003C778D">
      <w:pPr>
        <w:pStyle w:val="a4"/>
        <w:shd w:val="clear" w:color="auto" w:fill="auto"/>
        <w:spacing w:line="336" w:lineRule="exact"/>
        <w:ind w:firstLine="460"/>
        <w:jc w:val="both"/>
      </w:pPr>
      <w:r>
        <w:rPr>
          <w:color w:val="000000"/>
        </w:rPr>
        <w:t>组织结构图</w:t>
      </w:r>
      <w:r>
        <w:rPr>
          <w:color w:val="000000"/>
          <w:sz w:val="22"/>
          <w:szCs w:val="22"/>
          <w:lang w:val="en-US" w:bidi="en-US"/>
        </w:rPr>
        <w:t>（</w:t>
      </w:r>
      <w:r>
        <w:rPr>
          <w:rFonts w:ascii="Times New Roman" w:eastAsia="Times New Roman" w:hAnsi="Times New Roman" w:cs="Times New Roman"/>
          <w:color w:val="000000"/>
          <w:sz w:val="22"/>
          <w:szCs w:val="22"/>
          <w:lang w:val="en-US" w:bidi="en-US"/>
        </w:rPr>
        <w:t>OBS）</w:t>
      </w:r>
      <w:r>
        <w:rPr>
          <w:color w:val="000000"/>
        </w:rPr>
        <w:t>简称“项目组织图”，是对一个项目的组织结构进行分 解，并用图的方式表示，就形成</w:t>
      </w:r>
      <w:r>
        <w:rPr>
          <w:rFonts w:ascii="Times New Roman" w:eastAsia="Times New Roman" w:hAnsi="Times New Roman" w:cs="Times New Roman"/>
          <w:color w:val="000000"/>
          <w:sz w:val="22"/>
          <w:szCs w:val="22"/>
          <w:lang w:val="en-US" w:bidi="en-US"/>
        </w:rPr>
        <w:t xml:space="preserve">OBS </w:t>
      </w:r>
      <w:r>
        <w:rPr>
          <w:color w:val="000000"/>
        </w:rPr>
        <w:t>（反映一个组织系统中各个系统之间的组 织关系）。高层管理人员和项目经理应该根据</w:t>
      </w:r>
      <w:r>
        <w:rPr>
          <w:rFonts w:ascii="Times New Roman" w:eastAsia="Times New Roman" w:hAnsi="Times New Roman" w:cs="Times New Roman"/>
          <w:color w:val="000000"/>
          <w:sz w:val="22"/>
          <w:szCs w:val="22"/>
          <w:lang w:val="en-US" w:bidi="en-US"/>
        </w:rPr>
        <w:t>IT</w:t>
      </w:r>
      <w:r>
        <w:rPr>
          <w:color w:val="000000"/>
        </w:rPr>
        <w:t>项目的特点和实际项目的需求 以及已识别的项目角色、职责、报告关系，构建项目的</w:t>
      </w:r>
      <w:proofErr w:type="spellStart"/>
      <w:r>
        <w:rPr>
          <w:rFonts w:ascii="Times New Roman" w:eastAsia="Times New Roman" w:hAnsi="Times New Roman" w:cs="Times New Roman"/>
          <w:color w:val="000000"/>
          <w:sz w:val="22"/>
          <w:szCs w:val="22"/>
          <w:lang w:val="en-US" w:bidi="en-US"/>
        </w:rPr>
        <w:t>OBS</w:t>
      </w:r>
      <w:r>
        <w:rPr>
          <w:rFonts w:ascii="Times New Roman" w:eastAsia="Times New Roman" w:hAnsi="Times New Roman" w:cs="Times New Roman"/>
          <w:color w:val="000000"/>
          <w:sz w:val="22"/>
          <w:szCs w:val="22"/>
          <w:vertAlign w:val="subscript"/>
          <w:lang w:val="en-US" w:bidi="en-US"/>
        </w:rPr>
        <w:t>o</w:t>
      </w:r>
      <w:proofErr w:type="spellEnd"/>
      <w:r>
        <w:rPr>
          <w:color w:val="000000"/>
        </w:rPr>
        <w:t>项目组织图以图 形方式展示项目团队成员及其通信关系。根据项目的需要，项目组织图可以是正 式的、非正式的、详尽的或宽泛的。例如，一个</w:t>
      </w:r>
      <w:r>
        <w:rPr>
          <w:rFonts w:ascii="Times New Roman" w:eastAsia="Times New Roman" w:hAnsi="Times New Roman" w:cs="Times New Roman"/>
          <w:color w:val="000000"/>
          <w:sz w:val="22"/>
          <w:szCs w:val="22"/>
        </w:rPr>
        <w:t>3000</w:t>
      </w:r>
      <w:r>
        <w:rPr>
          <w:color w:val="000000"/>
        </w:rPr>
        <w:t>人的抢险救灾团队的项目 组织图应该比仅为</w:t>
      </w:r>
      <w:r>
        <w:rPr>
          <w:rFonts w:ascii="Times New Roman" w:eastAsia="Times New Roman" w:hAnsi="Times New Roman" w:cs="Times New Roman"/>
          <w:color w:val="000000"/>
          <w:sz w:val="22"/>
          <w:szCs w:val="22"/>
        </w:rPr>
        <w:t>20</w:t>
      </w:r>
      <w:r>
        <w:rPr>
          <w:color w:val="000000"/>
        </w:rPr>
        <w:t>人的内部项目的组织图更为详尽。一个大型</w:t>
      </w:r>
      <w:r>
        <w:rPr>
          <w:rFonts w:ascii="Times New Roman" w:eastAsia="Times New Roman" w:hAnsi="Times New Roman" w:cs="Times New Roman"/>
          <w:color w:val="000000"/>
          <w:sz w:val="22"/>
          <w:szCs w:val="22"/>
          <w:lang w:val="en-US" w:bidi="en-US"/>
        </w:rPr>
        <w:t>IT</w:t>
      </w:r>
      <w:r>
        <w:rPr>
          <w:color w:val="000000"/>
        </w:rPr>
        <w:t>项目的组织 结构和相关角色如图</w:t>
      </w:r>
      <w:r>
        <w:rPr>
          <w:rFonts w:ascii="Times New Roman" w:eastAsia="Times New Roman" w:hAnsi="Times New Roman" w:cs="Times New Roman"/>
          <w:color w:val="000000"/>
          <w:sz w:val="22"/>
          <w:szCs w:val="22"/>
          <w:lang w:val="en-US" w:bidi="en-US"/>
        </w:rPr>
        <w:t>9-1</w:t>
      </w:r>
      <w:r>
        <w:rPr>
          <w:color w:val="000000"/>
        </w:rPr>
        <w:t>所示。</w:t>
      </w:r>
    </w:p>
    <w:p w14:paraId="4F3571BA" w14:textId="77777777" w:rsidR="003C778D" w:rsidRDefault="003C778D" w:rsidP="003C778D">
      <w:pPr>
        <w:pStyle w:val="a4"/>
        <w:shd w:val="clear" w:color="auto" w:fill="auto"/>
        <w:spacing w:after="80" w:line="336" w:lineRule="exact"/>
        <w:ind w:firstLine="460"/>
        <w:jc w:val="both"/>
      </w:pPr>
      <w:r>
        <w:rPr>
          <w:color w:val="000000"/>
        </w:rPr>
        <w:t>项目成员包括项目副经理、小组负责人、子项目经理和项目组，这个结构在 大型的项目中十分普遍。较小的项目不需要项目副经理或子项目经理，项目经理 只需要让项目小组的负责人直接对其负责。</w:t>
      </w:r>
    </w:p>
    <w:p w14:paraId="5058C822" w14:textId="77777777" w:rsidR="003C778D" w:rsidRDefault="003C778D" w:rsidP="003C778D">
      <w:pPr>
        <w:jc w:val="center"/>
        <w:rPr>
          <w:sz w:val="2"/>
          <w:szCs w:val="2"/>
        </w:rPr>
      </w:pPr>
      <w:r>
        <w:rPr>
          <w:noProof/>
        </w:rPr>
        <w:lastRenderedPageBreak/>
        <w:drawing>
          <wp:inline distT="0" distB="0" distL="0" distR="0" wp14:anchorId="5D55C64B" wp14:editId="3EA50982">
            <wp:extent cx="3877945" cy="1617980"/>
            <wp:effectExtent l="0" t="0" r="0" b="0"/>
            <wp:docPr id="520" name="Picutre 520"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20" name="Picutre 520" descr="Diagram&#10;&#10;Description automatically generated"/>
                    <pic:cNvPicPr/>
                  </pic:nvPicPr>
                  <pic:blipFill>
                    <a:blip r:embed="rId17"/>
                    <a:stretch/>
                  </pic:blipFill>
                  <pic:spPr>
                    <a:xfrm>
                      <a:off x="0" y="0"/>
                      <a:ext cx="3877945" cy="1617980"/>
                    </a:xfrm>
                    <a:prstGeom prst="rect">
                      <a:avLst/>
                    </a:prstGeom>
                  </pic:spPr>
                </pic:pic>
              </a:graphicData>
            </a:graphic>
          </wp:inline>
        </w:drawing>
      </w:r>
    </w:p>
    <w:p w14:paraId="790298D7" w14:textId="77777777" w:rsidR="003C778D" w:rsidRDefault="003C778D" w:rsidP="003C778D">
      <w:pPr>
        <w:pStyle w:val="a0"/>
        <w:shd w:val="clear" w:color="auto" w:fill="auto"/>
        <w:jc w:val="distribute"/>
        <w:rPr>
          <w:sz w:val="18"/>
          <w:szCs w:val="18"/>
        </w:rPr>
      </w:pPr>
      <w:r>
        <w:rPr>
          <w:color w:val="000000"/>
          <w:sz w:val="18"/>
          <w:szCs w:val="18"/>
        </w:rPr>
        <w:t>图</w:t>
      </w:r>
      <w:r>
        <w:rPr>
          <w:rFonts w:ascii="Cambria" w:eastAsia="Cambria" w:hAnsi="Cambria" w:cs="Cambria"/>
          <w:color w:val="000000"/>
          <w:sz w:val="17"/>
          <w:szCs w:val="17"/>
        </w:rPr>
        <w:t>9-1</w:t>
      </w:r>
      <w:r>
        <w:rPr>
          <w:color w:val="000000"/>
          <w:sz w:val="18"/>
          <w:szCs w:val="18"/>
        </w:rPr>
        <w:t>某大型</w:t>
      </w:r>
      <w:r>
        <w:rPr>
          <w:rFonts w:ascii="Cambria" w:eastAsia="Cambria" w:hAnsi="Cambria" w:cs="Cambria"/>
          <w:color w:val="000000"/>
          <w:sz w:val="17"/>
          <w:szCs w:val="17"/>
          <w:lang w:val="en-US" w:bidi="en-US"/>
        </w:rPr>
        <w:t>IT</w:t>
      </w:r>
      <w:r>
        <w:rPr>
          <w:color w:val="000000"/>
          <w:sz w:val="18"/>
          <w:szCs w:val="18"/>
        </w:rPr>
        <w:t>项目组织结构图</w:t>
      </w:r>
    </w:p>
    <w:p w14:paraId="73AE5DCC" w14:textId="77777777" w:rsidR="003C778D" w:rsidRDefault="003C778D" w:rsidP="003C778D">
      <w:pPr>
        <w:spacing w:after="339" w:line="1" w:lineRule="exact"/>
        <w:rPr>
          <w:lang w:eastAsia="zh-CN"/>
        </w:rPr>
      </w:pPr>
    </w:p>
    <w:p w14:paraId="03515852" w14:textId="77777777" w:rsidR="003C778D" w:rsidRDefault="003C778D" w:rsidP="003C778D">
      <w:pPr>
        <w:pStyle w:val="a4"/>
        <w:numPr>
          <w:ilvl w:val="0"/>
          <w:numId w:val="4"/>
        </w:numPr>
        <w:shd w:val="clear" w:color="auto" w:fill="auto"/>
        <w:spacing w:line="334" w:lineRule="exact"/>
        <w:ind w:firstLine="480"/>
        <w:jc w:val="both"/>
      </w:pPr>
      <w:r>
        <w:rPr>
          <w:color w:val="000000"/>
        </w:rPr>
        <w:t>人员配备管理计划</w:t>
      </w:r>
    </w:p>
    <w:p w14:paraId="62B5E2FB" w14:textId="77777777" w:rsidR="003C778D" w:rsidRDefault="003C778D" w:rsidP="003C778D">
      <w:pPr>
        <w:pStyle w:val="a4"/>
        <w:shd w:val="clear" w:color="auto" w:fill="auto"/>
        <w:spacing w:line="334" w:lineRule="exact"/>
        <w:ind w:firstLine="480"/>
        <w:jc w:val="both"/>
      </w:pPr>
      <w:r>
        <w:rPr>
          <w:color w:val="000000"/>
        </w:rPr>
        <w:t>人员配备管理计划是项目管理计划的一个从属部分，描述何时及以何种方式 满足项目人力资源需求。根据项目的需要，人员配备计划可以是正式的或非正式 的、详尽的或宽泛的。在项目期间，将不断对其进行更新以指导团队成员的招募 和团队建设活动。人员配备计划内的信息因应用领域和项目规模的不同而异，但 应考虑的内容包括如下五方面。</w:t>
      </w:r>
    </w:p>
    <w:p w14:paraId="76D1A2EE" w14:textId="77777777" w:rsidR="003C778D" w:rsidRDefault="003C778D" w:rsidP="003C778D">
      <w:pPr>
        <w:pStyle w:val="a4"/>
        <w:numPr>
          <w:ilvl w:val="0"/>
          <w:numId w:val="6"/>
        </w:numPr>
        <w:shd w:val="clear" w:color="auto" w:fill="auto"/>
        <w:tabs>
          <w:tab w:val="left" w:pos="879"/>
        </w:tabs>
        <w:spacing w:line="334" w:lineRule="exact"/>
        <w:ind w:firstLine="480"/>
        <w:jc w:val="both"/>
      </w:pPr>
      <w:r>
        <w:rPr>
          <w:color w:val="000000"/>
        </w:rPr>
        <w:t>项目团队组建，项目团队包括为完成项目而分派有角色和职责的人员。 虽然常说分配角色和职责，但团队成员应该参与到更多的项目规划和决策的过程 中。团队成员的早期参与将为项目规划过程提供所需的专业技能，同时可以增强 他们对项目的承诺。团队成员的组成和人数经常会随着项目的绩效而变化。项目 团队成员也被称为项目的员工。</w:t>
      </w:r>
    </w:p>
    <w:p w14:paraId="63647CF2" w14:textId="77777777" w:rsidR="003C778D" w:rsidRDefault="003C778D" w:rsidP="003C778D">
      <w:pPr>
        <w:pStyle w:val="a4"/>
        <w:shd w:val="clear" w:color="auto" w:fill="auto"/>
        <w:spacing w:line="334" w:lineRule="exact"/>
        <w:ind w:firstLine="480"/>
        <w:jc w:val="both"/>
      </w:pPr>
      <w:r>
        <w:rPr>
          <w:color w:val="000000"/>
        </w:rPr>
        <w:t>项目管理团队是项目团队的子集，负责项目管理活动，如规划、控制和收 尾。该子集也可被称做核心团队或领导团队。对于小型项目，项目管理职责可由 整个项目团队承担，也可由项目经理单独承担。项目发起人通常协助项目管理团 队解决项目筹资和澄清范围问题，并为项目利益而对他人施加影响。</w:t>
      </w:r>
    </w:p>
    <w:p w14:paraId="211A2CC1" w14:textId="77777777" w:rsidR="003C778D" w:rsidRDefault="003C778D" w:rsidP="003C778D">
      <w:pPr>
        <w:pStyle w:val="a4"/>
        <w:numPr>
          <w:ilvl w:val="0"/>
          <w:numId w:val="6"/>
        </w:numPr>
        <w:shd w:val="clear" w:color="auto" w:fill="auto"/>
        <w:tabs>
          <w:tab w:val="left" w:pos="879"/>
        </w:tabs>
        <w:spacing w:line="334" w:lineRule="exact"/>
        <w:ind w:firstLine="480"/>
        <w:jc w:val="both"/>
      </w:pPr>
      <w:r>
        <w:rPr>
          <w:color w:val="000000"/>
        </w:rPr>
        <w:t>时间表，人员配备管理计划说明了项目对各个或各组团队成员的时间安 排要求，以及招募活动何时开始。一种制定人力资源图表的工具是资源直方图。 该直方图可反映一个人、一个部门或整个项目团队在整个项目期间每周或每月需 要工作的小时数。图中可加入一条水平线，代表特定资源的最多可用工作小时 数。超过最多可用工作小时数的竖道表明需要采用资源平衡策略，例如，增加更 多的资源或延长进度。</w:t>
      </w:r>
    </w:p>
    <w:p w14:paraId="04339D9E" w14:textId="77777777" w:rsidR="003C778D" w:rsidRDefault="003C778D" w:rsidP="003C778D">
      <w:pPr>
        <w:pStyle w:val="a4"/>
        <w:numPr>
          <w:ilvl w:val="0"/>
          <w:numId w:val="6"/>
        </w:numPr>
        <w:shd w:val="clear" w:color="auto" w:fill="auto"/>
        <w:tabs>
          <w:tab w:val="left" w:pos="880"/>
        </w:tabs>
        <w:spacing w:line="330" w:lineRule="exact"/>
        <w:ind w:firstLine="480"/>
        <w:jc w:val="both"/>
      </w:pPr>
      <w:r>
        <w:rPr>
          <w:color w:val="000000"/>
        </w:rPr>
        <w:t>成员遣散安排，当成员不再为项目所需要时，确定团队成员的遣散方法 和时间，对项目、团队成员都有益。在最佳时间，将团队成员撤离项目，可消除 工作职责已经完成人员的费用支出，并降低成本。如果已经为员工做好了平滑过 渡到新项目中去的安排，则可以提高士气。</w:t>
      </w:r>
    </w:p>
    <w:p w14:paraId="4B325E09" w14:textId="77777777" w:rsidR="003C778D" w:rsidRDefault="003C778D" w:rsidP="003C778D">
      <w:pPr>
        <w:pStyle w:val="a4"/>
        <w:shd w:val="clear" w:color="auto" w:fill="auto"/>
        <w:tabs>
          <w:tab w:val="left" w:pos="875"/>
        </w:tabs>
        <w:spacing w:line="331" w:lineRule="exact"/>
        <w:ind w:firstLine="480"/>
        <w:jc w:val="both"/>
      </w:pPr>
      <w:r>
        <w:rPr>
          <w:color w:val="000000"/>
          <w:sz w:val="22"/>
          <w:szCs w:val="22"/>
        </w:rPr>
        <w:t>（</w:t>
      </w:r>
      <w:r>
        <w:rPr>
          <w:rFonts w:ascii="Times New Roman" w:eastAsia="Times New Roman" w:hAnsi="Times New Roman" w:cs="Times New Roman"/>
          <w:color w:val="000000"/>
          <w:sz w:val="22"/>
          <w:szCs w:val="22"/>
        </w:rPr>
        <w:t>4</w:t>
      </w:r>
      <w:r>
        <w:rPr>
          <w:color w:val="000000"/>
          <w:sz w:val="22"/>
          <w:szCs w:val="22"/>
        </w:rPr>
        <w:t>）</w:t>
      </w:r>
      <w:r>
        <w:rPr>
          <w:rFonts w:ascii="Times New Roman" w:eastAsia="Times New Roman" w:hAnsi="Times New Roman" w:cs="Times New Roman"/>
          <w:color w:val="000000"/>
          <w:sz w:val="22"/>
          <w:szCs w:val="22"/>
        </w:rPr>
        <w:tab/>
      </w:r>
      <w:r>
        <w:rPr>
          <w:color w:val="000000"/>
        </w:rPr>
        <w:t xml:space="preserve">培训需求，如果预期分派的员工不具有所要求的技能和能力，则可作为 </w:t>
      </w:r>
      <w:r>
        <w:rPr>
          <w:color w:val="000000"/>
        </w:rPr>
        <w:lastRenderedPageBreak/>
        <w:t>项目的组成部分制订一份培训计划。计划也可以包括如何协助团队成员获取对项 目有益的证书等各种方法。</w:t>
      </w:r>
    </w:p>
    <w:p w14:paraId="664E5C7A" w14:textId="77777777" w:rsidR="003C778D" w:rsidRDefault="003C778D" w:rsidP="003C778D">
      <w:pPr>
        <w:pStyle w:val="a4"/>
        <w:shd w:val="clear" w:color="auto" w:fill="auto"/>
        <w:tabs>
          <w:tab w:val="left" w:pos="874"/>
        </w:tabs>
        <w:spacing w:after="300" w:line="331" w:lineRule="exact"/>
        <w:ind w:firstLine="480"/>
        <w:jc w:val="both"/>
      </w:pPr>
      <w:r>
        <w:rPr>
          <w:color w:val="000000"/>
          <w:sz w:val="22"/>
          <w:szCs w:val="22"/>
        </w:rPr>
        <w:t>（</w:t>
      </w:r>
      <w:r>
        <w:rPr>
          <w:rFonts w:ascii="Times New Roman" w:eastAsia="Times New Roman" w:hAnsi="Times New Roman" w:cs="Times New Roman"/>
          <w:color w:val="000000"/>
          <w:sz w:val="22"/>
          <w:szCs w:val="22"/>
        </w:rPr>
        <w:t>5）</w:t>
      </w:r>
      <w:r>
        <w:rPr>
          <w:rFonts w:ascii="Times New Roman" w:eastAsia="Times New Roman" w:hAnsi="Times New Roman" w:cs="Times New Roman"/>
          <w:color w:val="000000"/>
          <w:sz w:val="22"/>
          <w:szCs w:val="22"/>
        </w:rPr>
        <w:tab/>
      </w:r>
      <w:r>
        <w:rPr>
          <w:color w:val="000000"/>
        </w:rPr>
        <w:t>表彰和奖励，用明确的奖赏标准和有计划的奖赏系统来促进并加强期望 的行为。要想有效，奖赏应基于受奖者控制范围内的工作和绩效。例如，如果某 团队成员因实现了费用目标而被奖赏，则该团队成员应对影响费用的决策有适当 的控制权。制订奖赏计划，确定奖赏时间安排，将确保奖赏兑现不被遗忘。奖赏 的实施属于项目团队建设过程的部分内容。</w:t>
      </w:r>
    </w:p>
    <w:p w14:paraId="673EB306" w14:textId="77777777" w:rsidR="003C778D" w:rsidRDefault="003C778D" w:rsidP="003C778D">
      <w:pPr>
        <w:pStyle w:val="30"/>
        <w:keepNext/>
        <w:keepLines/>
        <w:shd w:val="clear" w:color="auto" w:fill="auto"/>
        <w:spacing w:after="260"/>
      </w:pPr>
      <w:bookmarkStart w:id="8" w:name="bookmark146"/>
      <w:bookmarkStart w:id="9" w:name="bookmark147"/>
      <w:r>
        <w:rPr>
          <w:rFonts w:ascii="Palatino Linotype" w:eastAsia="Palatino Linotype" w:hAnsi="Palatino Linotype" w:cs="Palatino Linotype"/>
          <w:color w:val="000000"/>
          <w:sz w:val="30"/>
          <w:szCs w:val="30"/>
          <w:lang w:val="en-US" w:bidi="en-US"/>
        </w:rPr>
        <w:t xml:space="preserve">.9.2 </w:t>
      </w:r>
      <w:r>
        <w:rPr>
          <w:color w:val="000000"/>
        </w:rPr>
        <w:t>识别项目利益相关者</w:t>
      </w:r>
      <w:bookmarkEnd w:id="8"/>
      <w:bookmarkEnd w:id="9"/>
    </w:p>
    <w:p w14:paraId="6B66CCF0" w14:textId="77777777" w:rsidR="003C778D" w:rsidRDefault="003C778D" w:rsidP="003C778D">
      <w:pPr>
        <w:pStyle w:val="a4"/>
        <w:shd w:val="clear" w:color="auto" w:fill="auto"/>
        <w:spacing w:line="334" w:lineRule="exact"/>
        <w:ind w:firstLine="480"/>
        <w:jc w:val="both"/>
      </w:pPr>
      <w:r>
        <w:rPr>
          <w:rFonts w:ascii="Times New Roman" w:eastAsia="Times New Roman" w:hAnsi="Times New Roman" w:cs="Times New Roman"/>
          <w:color w:val="000000"/>
          <w:sz w:val="22"/>
          <w:szCs w:val="22"/>
          <w:lang w:val="en-US" w:bidi="en-US"/>
        </w:rPr>
        <w:t>IT</w:t>
      </w:r>
      <w:r>
        <w:rPr>
          <w:color w:val="000000"/>
        </w:rPr>
        <w:t>项目的目的就是实现项目利益相关者的需求和愿望。项目利益相关者是 指积极参与项目或其利益在项目执行中或成功后受到积极或消极影响的组织和个 人，换句话说，是指受项目影响的人或能影响项目的人。</w:t>
      </w:r>
    </w:p>
    <w:p w14:paraId="61D0F245" w14:textId="77777777" w:rsidR="003C778D" w:rsidRDefault="003C778D" w:rsidP="003C778D">
      <w:pPr>
        <w:pStyle w:val="a4"/>
        <w:shd w:val="clear" w:color="auto" w:fill="auto"/>
        <w:spacing w:line="334" w:lineRule="exact"/>
        <w:ind w:firstLine="480"/>
        <w:jc w:val="both"/>
      </w:pPr>
      <w:r>
        <w:rPr>
          <w:color w:val="000000"/>
        </w:rPr>
        <w:t>项目利益相关者的识别标准有时很难确定，即分辨哪些人员或组织与项目存 在干系、有多大的影响程度，是比较困难的。例如，在为了新车间而研发的信息 系统项目中，未来将被雇用到新车间使用系统的工人也应该是该项目的利益相关 者，但如何识别出来呢？而未能识别的项目利益相关者可能会在项目进行中带来 项目额外的风险和成本等问题。</w:t>
      </w:r>
    </w:p>
    <w:p w14:paraId="27EB2E3D" w14:textId="77777777" w:rsidR="003C778D" w:rsidRDefault="003C778D" w:rsidP="003C778D">
      <w:pPr>
        <w:pStyle w:val="a4"/>
        <w:shd w:val="clear" w:color="auto" w:fill="auto"/>
        <w:spacing w:line="334" w:lineRule="exact"/>
        <w:ind w:firstLine="480"/>
        <w:jc w:val="both"/>
      </w:pPr>
      <w:r>
        <w:rPr>
          <w:color w:val="000000"/>
        </w:rPr>
        <w:t>另外，项目利益相关者在参与项目的过程中，对于项目的影响会发生变化, 即同一类项目利益相关者，在项目的生命期进程中会在项目的不同阶段产生不同 的影响。仅辨别确定项目利益相关者，忽略其对项目影响作用的不断变化，可能 也会给项目目标的实现带来不确定的因素。例如，信息系统项目的用户在项目开 展初期，是项目能否启动的关键利益相关者，需要引起项目经理的绝对重视，用 户的资金注入能保证项目运行，用户的需求沟通是系统分析设计的基础；而在项 目的进行过程中，用户需要收到项目经理的定期汇报，以起到监督的作用；系统 开发项目结束后，用户的试用体验是系统维护的重要依据。</w:t>
      </w:r>
    </w:p>
    <w:p w14:paraId="0459A697" w14:textId="77777777" w:rsidR="003C778D" w:rsidRDefault="003C778D" w:rsidP="003C778D">
      <w:pPr>
        <w:pStyle w:val="a4"/>
        <w:shd w:val="clear" w:color="auto" w:fill="auto"/>
        <w:spacing w:line="334" w:lineRule="exact"/>
        <w:ind w:firstLine="480"/>
        <w:jc w:val="both"/>
      </w:pPr>
      <w:r>
        <w:rPr>
          <w:color w:val="000000"/>
        </w:rPr>
        <w:t>还有，项目利益相关者对项目的影响有积极或消极之分。积极的项目利益相 关者往往是那些会从项目成功中获益的利害相关人，显然他们会对项目提供各种 可能的支持，也很容易辨析；而消极的项目利益相关者是指在项目成功中利益受 损的利害相关人，会通过各种渠道妨碍项目进行，同时，他们对自己的消极意图 通常比较隐蔽，很难辨析。因此，需要项目管理者的特别关注，以避免项目失败 的风险。例如，信息系统项目的用户中，有一部分可以通过系统实施改善劳动条 件和强度，提高工作效率和绩效，他们对于该项目是积极利益相关者；而系统的 应用也会分担甚至替代一部分人的工作，导致这部分人的减薪甚至裁员，这部分 用户对项目的开展可能会有消极阻碍作用。</w:t>
      </w:r>
    </w:p>
    <w:p w14:paraId="7E58ACD1" w14:textId="77777777" w:rsidR="003C778D" w:rsidRDefault="003C778D" w:rsidP="003C778D">
      <w:pPr>
        <w:pStyle w:val="a4"/>
        <w:shd w:val="clear" w:color="auto" w:fill="auto"/>
        <w:spacing w:line="330" w:lineRule="exact"/>
        <w:ind w:firstLine="480"/>
        <w:jc w:val="both"/>
      </w:pPr>
      <w:r>
        <w:rPr>
          <w:color w:val="000000"/>
        </w:rPr>
        <w:t>项目利益相关者因为各自利益不同，通常具有不同甚至冲突的目标。例如， 用户对一个新的信息系统的要求是低成本、易用好用，系统架构师则强调技术出 众，分包商可</w:t>
      </w:r>
      <w:r>
        <w:rPr>
          <w:color w:val="000000"/>
        </w:rPr>
        <w:lastRenderedPageBreak/>
        <w:t>能对利润的最大化更感兴趣。因此，项目团队必须对项目利益相关 者不同的目标进行识别和管理。</w:t>
      </w:r>
    </w:p>
    <w:p w14:paraId="2AEAD672" w14:textId="77777777" w:rsidR="003C778D" w:rsidRDefault="003C778D" w:rsidP="003C778D">
      <w:pPr>
        <w:pStyle w:val="a4"/>
        <w:shd w:val="clear" w:color="auto" w:fill="auto"/>
        <w:spacing w:after="80" w:line="330" w:lineRule="exact"/>
        <w:ind w:firstLine="480"/>
        <w:jc w:val="both"/>
      </w:pPr>
      <w:r>
        <w:rPr>
          <w:color w:val="000000"/>
        </w:rPr>
        <w:t>项目的利益相关者名单会很长，重要的是不能遗漏任何利益相关者，因为这 些人需要获得充足的项目信息，当然他们需要的信息种类是不同的，因为所有的 利益相关者需要的信息深度不同，且他们的关注程度也不同。</w:t>
      </w:r>
    </w:p>
    <w:p w14:paraId="0E31AB75" w14:textId="77777777" w:rsidR="003C778D" w:rsidRDefault="003C778D" w:rsidP="003C778D">
      <w:pPr>
        <w:pStyle w:val="a4"/>
        <w:numPr>
          <w:ilvl w:val="0"/>
          <w:numId w:val="7"/>
        </w:numPr>
        <w:shd w:val="clear" w:color="auto" w:fill="auto"/>
        <w:spacing w:line="312" w:lineRule="auto"/>
        <w:ind w:firstLine="480"/>
        <w:jc w:val="both"/>
      </w:pPr>
      <w:r>
        <w:rPr>
          <w:color w:val="000000"/>
        </w:rPr>
        <w:t>列出项目的利益相关者</w:t>
      </w:r>
    </w:p>
    <w:p w14:paraId="228B6B64" w14:textId="77777777" w:rsidR="003C778D" w:rsidRDefault="003C778D" w:rsidP="003C778D">
      <w:pPr>
        <w:pStyle w:val="a4"/>
        <w:shd w:val="clear" w:color="auto" w:fill="auto"/>
        <w:spacing w:line="336" w:lineRule="exact"/>
        <w:ind w:firstLine="480"/>
        <w:jc w:val="both"/>
      </w:pPr>
      <w:r>
        <w:rPr>
          <w:color w:val="000000"/>
        </w:rPr>
        <w:t>项目内部参与者包括项目经理、团队成员和项目雇员。这部分人之间的沟通 常要进行大量细节性的沟通，并在整个项目沟通工作中占据最大比例。他们的利 益要求容易确认，对他们的要求要给予足够的重视。</w:t>
      </w:r>
    </w:p>
    <w:p w14:paraId="59A3A488" w14:textId="77777777" w:rsidR="003C778D" w:rsidRDefault="003C778D" w:rsidP="003C778D">
      <w:pPr>
        <w:pStyle w:val="a4"/>
        <w:shd w:val="clear" w:color="auto" w:fill="auto"/>
        <w:spacing w:line="336" w:lineRule="exact"/>
        <w:ind w:firstLine="480"/>
        <w:jc w:val="both"/>
      </w:pPr>
      <w:r>
        <w:rPr>
          <w:color w:val="000000"/>
        </w:rPr>
        <w:t>项目外部参与者包括与项目直接相关的政府部门、担保人、发起人、银行家 或承包商。这部分人或机构与项目有直接联系但其利益更具选择性。在有些情况 下，项目经理较难认清这部分人的利益性质和范围。</w:t>
      </w:r>
    </w:p>
    <w:p w14:paraId="75EBE100" w14:textId="77777777" w:rsidR="003C778D" w:rsidRDefault="003C778D" w:rsidP="003C778D">
      <w:pPr>
        <w:pStyle w:val="a4"/>
        <w:shd w:val="clear" w:color="auto" w:fill="auto"/>
        <w:spacing w:line="336" w:lineRule="exact"/>
        <w:ind w:firstLine="480"/>
        <w:jc w:val="both"/>
      </w:pPr>
      <w:r>
        <w:rPr>
          <w:color w:val="000000"/>
        </w:rPr>
        <w:t>次要项目活动的参与者有时很难确认。因此，项目开始就要认清这部分人显 得尤为重要，如果忽略这部分人的要求可能会给项目带来不良影响。</w:t>
      </w:r>
    </w:p>
    <w:p w14:paraId="7523B6E8" w14:textId="77777777" w:rsidR="003C778D" w:rsidRDefault="003C778D" w:rsidP="003C778D">
      <w:pPr>
        <w:pStyle w:val="a4"/>
        <w:numPr>
          <w:ilvl w:val="0"/>
          <w:numId w:val="8"/>
        </w:numPr>
        <w:shd w:val="clear" w:color="auto" w:fill="auto"/>
        <w:tabs>
          <w:tab w:val="left" w:pos="898"/>
        </w:tabs>
        <w:spacing w:line="336" w:lineRule="exact"/>
        <w:ind w:firstLine="480"/>
        <w:jc w:val="both"/>
      </w:pPr>
      <w:r>
        <w:rPr>
          <w:color w:val="000000"/>
        </w:rPr>
        <w:t>项目经理。负责全面管理项目并对项目负责的人，是项目的关键人物， 对项目组内部来说是领导者，承担着项目成败的主要责任；对项目组外部来说是 外交官，起着重要的协调作用° -</w:t>
      </w:r>
    </w:p>
    <w:p w14:paraId="762CD07F" w14:textId="77777777" w:rsidR="003C778D" w:rsidRDefault="003C778D" w:rsidP="003C778D">
      <w:pPr>
        <w:pStyle w:val="a4"/>
        <w:numPr>
          <w:ilvl w:val="0"/>
          <w:numId w:val="8"/>
        </w:numPr>
        <w:shd w:val="clear" w:color="auto" w:fill="auto"/>
        <w:tabs>
          <w:tab w:val="left" w:pos="898"/>
        </w:tabs>
        <w:spacing w:line="336" w:lineRule="exact"/>
        <w:ind w:firstLine="480"/>
        <w:jc w:val="both"/>
      </w:pPr>
      <w:r>
        <w:rPr>
          <w:color w:val="000000"/>
        </w:rPr>
        <w:t>用户。使用系统的组织或个人，用户会有若干层次。例如，一个信息系 统项目，它的用户包括决定购买行为的决策者、软件系统的操作使用者，以及系 统维护人员等。通过对用户需要、使用感受进行分析，可以改进意向等。</w:t>
      </w:r>
    </w:p>
    <w:p w14:paraId="30479FD5" w14:textId="77777777" w:rsidR="003C778D" w:rsidRDefault="003C778D" w:rsidP="003C778D">
      <w:pPr>
        <w:pStyle w:val="a4"/>
        <w:numPr>
          <w:ilvl w:val="0"/>
          <w:numId w:val="8"/>
        </w:numPr>
        <w:shd w:val="clear" w:color="auto" w:fill="auto"/>
        <w:tabs>
          <w:tab w:val="left" w:pos="898"/>
        </w:tabs>
        <w:spacing w:line="336" w:lineRule="exact"/>
        <w:ind w:firstLine="480"/>
        <w:jc w:val="both"/>
      </w:pPr>
      <w:r>
        <w:rPr>
          <w:color w:val="000000"/>
        </w:rPr>
        <w:t>执行组织。其雇员会直接参与并为项目工作的组织。例如，信息系统分 析、设计、开发等职能部门。</w:t>
      </w:r>
    </w:p>
    <w:p w14:paraId="46CB866B" w14:textId="77777777" w:rsidR="003C778D" w:rsidRDefault="003C778D" w:rsidP="003C778D">
      <w:pPr>
        <w:pStyle w:val="a4"/>
        <w:numPr>
          <w:ilvl w:val="0"/>
          <w:numId w:val="8"/>
        </w:numPr>
        <w:shd w:val="clear" w:color="auto" w:fill="auto"/>
        <w:tabs>
          <w:tab w:val="left" w:pos="903"/>
        </w:tabs>
        <w:spacing w:line="336" w:lineRule="exact"/>
        <w:ind w:firstLine="480"/>
        <w:jc w:val="both"/>
      </w:pPr>
      <w:r>
        <w:rPr>
          <w:color w:val="000000"/>
        </w:rPr>
        <w:t>项目团队成员。执行项目工作的一组人，如为完成一个信息系统项目而 组成的项目组，项目的成功很大程度上取决于项目团队的能力。</w:t>
      </w:r>
    </w:p>
    <w:p w14:paraId="08F0A120" w14:textId="77777777" w:rsidR="003C778D" w:rsidRDefault="003C778D" w:rsidP="003C778D">
      <w:pPr>
        <w:pStyle w:val="a4"/>
        <w:numPr>
          <w:ilvl w:val="0"/>
          <w:numId w:val="8"/>
        </w:numPr>
        <w:shd w:val="clear" w:color="auto" w:fill="auto"/>
        <w:tabs>
          <w:tab w:val="left" w:pos="908"/>
        </w:tabs>
        <w:spacing w:line="336" w:lineRule="exact"/>
        <w:ind w:firstLine="480"/>
        <w:jc w:val="both"/>
      </w:pPr>
      <w:r>
        <w:rPr>
          <w:color w:val="000000"/>
        </w:rPr>
        <w:t>影响者。并不直接采购或使用项目产品，但是因为自身与用户或项目团 队的关系，可以对项目进程施加积极或消极影响的个人或组织，如信息系统开发 组织的财务部门。</w:t>
      </w:r>
    </w:p>
    <w:p w14:paraId="1261EB78" w14:textId="77777777" w:rsidR="003C778D" w:rsidRDefault="003C778D" w:rsidP="003C778D">
      <w:pPr>
        <w:pStyle w:val="a4"/>
        <w:numPr>
          <w:ilvl w:val="0"/>
          <w:numId w:val="8"/>
        </w:numPr>
        <w:shd w:val="clear" w:color="auto" w:fill="auto"/>
        <w:tabs>
          <w:tab w:val="left" w:pos="903"/>
        </w:tabs>
        <w:spacing w:line="337" w:lineRule="exact"/>
        <w:ind w:firstLine="480"/>
        <w:jc w:val="both"/>
      </w:pPr>
      <w:r>
        <w:rPr>
          <w:color w:val="000000"/>
        </w:rPr>
        <w:t>高层管理人员。项目经理能否成功地领导项目的一个非常重要的因素就 是他们从高层管理人员处获得支持的程度。</w:t>
      </w:r>
    </w:p>
    <w:p w14:paraId="51931FD4" w14:textId="77777777" w:rsidR="003C778D" w:rsidRDefault="003C778D" w:rsidP="003C778D">
      <w:pPr>
        <w:pStyle w:val="a4"/>
        <w:shd w:val="clear" w:color="auto" w:fill="auto"/>
        <w:spacing w:line="337" w:lineRule="exact"/>
        <w:ind w:firstLine="480"/>
        <w:jc w:val="both"/>
        <w:sectPr w:rsidR="003C778D" w:rsidSect="003C778D">
          <w:headerReference w:type="even" r:id="rId18"/>
          <w:headerReference w:type="default" r:id="rId19"/>
          <w:footerReference w:type="even" r:id="rId20"/>
          <w:footerReference w:type="default" r:id="rId21"/>
          <w:headerReference w:type="first" r:id="rId22"/>
          <w:footerReference w:type="first" r:id="rId23"/>
          <w:footnotePr>
            <w:numFmt w:val="chicago"/>
          </w:footnotePr>
          <w:pgSz w:w="9870" w:h="14493"/>
          <w:pgMar w:top="1642" w:right="852" w:bottom="1110" w:left="1199" w:header="0" w:footer="3" w:gutter="0"/>
          <w:cols w:space="720"/>
          <w:noEndnote/>
          <w:titlePg/>
          <w:docGrid w:linePitch="360"/>
        </w:sectPr>
      </w:pPr>
      <w:r>
        <w:rPr>
          <w:color w:val="000000"/>
        </w:rPr>
        <w:t xml:space="preserve">高层管理人员的作用往往被项目经理和项目团队所忽视，特别是用户方的高 层管理人员，有的项目经理直到项目结束还不曾与他们谋面，更不用说主动获得 </w:t>
      </w:r>
    </w:p>
    <w:p w14:paraId="1438DB90" w14:textId="77777777" w:rsidR="003C778D" w:rsidRDefault="003C778D" w:rsidP="003C778D">
      <w:pPr>
        <w:pStyle w:val="a4"/>
        <w:shd w:val="clear" w:color="auto" w:fill="auto"/>
        <w:spacing w:line="337" w:lineRule="exact"/>
        <w:ind w:firstLine="0"/>
        <w:jc w:val="both"/>
      </w:pPr>
      <w:r>
        <w:rPr>
          <w:color w:val="000000"/>
        </w:rPr>
        <w:t>其支持，因为有的项目经理只对如何做好项目中的工作感兴趣，有问题就应如何 解决，然而，没有高层管理层的参与和支持，许多项目都不会成功。项目只是更 大范围的组织环境中的一部分，其许多影响因素是不为项目经理所控制的。</w:t>
      </w:r>
    </w:p>
    <w:p w14:paraId="644BEB18" w14:textId="77777777" w:rsidR="003C778D" w:rsidRDefault="003C778D" w:rsidP="003C778D">
      <w:pPr>
        <w:pStyle w:val="a4"/>
        <w:shd w:val="clear" w:color="auto" w:fill="auto"/>
        <w:spacing w:after="60" w:line="329" w:lineRule="exact"/>
        <w:ind w:firstLine="460"/>
        <w:jc w:val="both"/>
      </w:pPr>
      <w:r>
        <w:rPr>
          <w:color w:val="000000"/>
        </w:rPr>
        <w:lastRenderedPageBreak/>
        <w:t>除了以上这些主要的项目利益相关者外，还有许多内部和外部的利益相关 者，如公司所有人、投资人、债权人，信息系统项目的供应商和分包商，项目成 员家属，政府机构和媒体渠道等。再如，政府的某项税率政策会影响项目成本、 家庭关系是否和睦会影响员工工作效率等。</w:t>
      </w:r>
    </w:p>
    <w:p w14:paraId="4F86D202" w14:textId="77777777" w:rsidR="003C778D" w:rsidRDefault="003C778D" w:rsidP="003C778D">
      <w:pPr>
        <w:pStyle w:val="a4"/>
        <w:numPr>
          <w:ilvl w:val="0"/>
          <w:numId w:val="7"/>
        </w:numPr>
        <w:shd w:val="clear" w:color="auto" w:fill="auto"/>
        <w:tabs>
          <w:tab w:val="left" w:pos="828"/>
        </w:tabs>
        <w:spacing w:line="312" w:lineRule="auto"/>
        <w:ind w:firstLine="460"/>
        <w:jc w:val="both"/>
      </w:pPr>
      <w:r>
        <w:rPr>
          <w:color w:val="000000"/>
        </w:rPr>
        <w:t>项目利益相关者的分类</w:t>
      </w:r>
    </w:p>
    <w:p w14:paraId="02336BD9" w14:textId="77777777" w:rsidR="003C778D" w:rsidRDefault="003C778D" w:rsidP="003C778D">
      <w:pPr>
        <w:pStyle w:val="a4"/>
        <w:shd w:val="clear" w:color="auto" w:fill="auto"/>
        <w:spacing w:line="335" w:lineRule="exact"/>
        <w:ind w:firstLine="460"/>
        <w:jc w:val="both"/>
      </w:pPr>
      <w:r>
        <w:rPr>
          <w:color w:val="000000"/>
        </w:rPr>
        <w:t>对项目利益相关者进行确认和分类有益于项目经理确定重要沟通工作的性 质、何时以何种方式向个人或群体传递信息，并通过反应或反馈评定信息传递的 影响。</w:t>
      </w:r>
    </w:p>
    <w:p w14:paraId="09BD2480" w14:textId="77777777" w:rsidR="003C778D" w:rsidRDefault="003C778D" w:rsidP="003C778D">
      <w:pPr>
        <w:pStyle w:val="a4"/>
        <w:numPr>
          <w:ilvl w:val="0"/>
          <w:numId w:val="9"/>
        </w:numPr>
        <w:shd w:val="clear" w:color="auto" w:fill="auto"/>
        <w:tabs>
          <w:tab w:val="left" w:pos="899"/>
        </w:tabs>
        <w:spacing w:line="335" w:lineRule="exact"/>
        <w:ind w:firstLine="460"/>
        <w:jc w:val="both"/>
      </w:pPr>
      <w:r>
        <w:rPr>
          <w:color w:val="000000"/>
        </w:rPr>
        <w:t>项目内部的利益相关者，主要包括项目经理、上层领导、顾问咨询公司 专家、运营商和其他成员、管理成员与支持成员、全职承包商。</w:t>
      </w:r>
    </w:p>
    <w:p w14:paraId="382DEC9D" w14:textId="77777777" w:rsidR="003C778D" w:rsidRDefault="003C778D" w:rsidP="003C778D">
      <w:pPr>
        <w:pStyle w:val="a4"/>
        <w:numPr>
          <w:ilvl w:val="0"/>
          <w:numId w:val="9"/>
        </w:numPr>
        <w:shd w:val="clear" w:color="auto" w:fill="auto"/>
        <w:tabs>
          <w:tab w:val="left" w:pos="894"/>
        </w:tabs>
        <w:spacing w:after="60" w:line="335" w:lineRule="exact"/>
        <w:ind w:firstLine="460"/>
        <w:jc w:val="both"/>
      </w:pPr>
      <w:r>
        <w:rPr>
          <w:color w:val="000000"/>
        </w:rPr>
        <w:t>外部人员与参与者，包括决定购买行为的决策者、软件系统的操作使用 者，以及系统维护人员、担保人、供应商、银行等。</w:t>
      </w:r>
    </w:p>
    <w:p w14:paraId="54DB10A7" w14:textId="77777777" w:rsidR="003C778D" w:rsidRDefault="003C778D" w:rsidP="003C778D">
      <w:pPr>
        <w:pStyle w:val="a4"/>
        <w:numPr>
          <w:ilvl w:val="0"/>
          <w:numId w:val="9"/>
        </w:numPr>
        <w:shd w:val="clear" w:color="auto" w:fill="auto"/>
        <w:tabs>
          <w:tab w:val="left" w:pos="901"/>
        </w:tabs>
        <w:spacing w:line="317" w:lineRule="auto"/>
        <w:ind w:firstLine="460"/>
        <w:jc w:val="both"/>
      </w:pPr>
      <w:r>
        <w:rPr>
          <w:color w:val="000000"/>
        </w:rPr>
        <w:t>外部次要人员，包括相关政府机构、企业职工、学者等。</w:t>
      </w:r>
    </w:p>
    <w:p w14:paraId="731AA81D" w14:textId="77777777" w:rsidR="003C778D" w:rsidRDefault="003C778D" w:rsidP="003C778D">
      <w:pPr>
        <w:pStyle w:val="a4"/>
        <w:shd w:val="clear" w:color="auto" w:fill="auto"/>
        <w:spacing w:after="60" w:line="332" w:lineRule="exact"/>
        <w:ind w:firstLine="460"/>
        <w:jc w:val="both"/>
      </w:pPr>
      <w:r>
        <w:rPr>
          <w:color w:val="000000"/>
        </w:rPr>
        <w:t>这些信息需求者和所需信息深度也各有不同，首先项目内部的利益相关者人 数最少，所需的信息深度最深；其次是外部参与者，他们所需信息深度次之；最 后是外部次要人员，人数最多，所需信息深度最浅，项目团队可以依据这个特点 来制订沟通计划。</w:t>
      </w:r>
    </w:p>
    <w:p w14:paraId="60B04B62" w14:textId="77777777" w:rsidR="003C778D" w:rsidRDefault="003C778D" w:rsidP="003C778D">
      <w:pPr>
        <w:pStyle w:val="a4"/>
        <w:numPr>
          <w:ilvl w:val="0"/>
          <w:numId w:val="7"/>
        </w:numPr>
        <w:shd w:val="clear" w:color="auto" w:fill="auto"/>
        <w:tabs>
          <w:tab w:val="left" w:pos="828"/>
        </w:tabs>
        <w:spacing w:line="317" w:lineRule="auto"/>
        <w:ind w:firstLine="460"/>
        <w:jc w:val="both"/>
      </w:pPr>
      <w:r>
        <w:rPr>
          <w:color w:val="000000"/>
        </w:rPr>
        <w:t>了解项目利益相关者</w:t>
      </w:r>
    </w:p>
    <w:p w14:paraId="6648C956" w14:textId="77777777" w:rsidR="003C778D" w:rsidRDefault="003C778D" w:rsidP="003C778D">
      <w:pPr>
        <w:pStyle w:val="a4"/>
        <w:shd w:val="clear" w:color="auto" w:fill="auto"/>
        <w:spacing w:line="332" w:lineRule="exact"/>
        <w:ind w:firstLine="460"/>
        <w:jc w:val="both"/>
      </w:pPr>
      <w:r>
        <w:rPr>
          <w:color w:val="000000"/>
        </w:rPr>
        <w:t>在设计沟通计划过程中，项目经理不仅必须要知道利益相关者是谁，他们所 在的部门、责任和关系，还要了解他们会给项目带来的贡献、支持或反对情况。</w:t>
      </w:r>
    </w:p>
    <w:p w14:paraId="1160E72D" w14:textId="77777777" w:rsidR="003C778D" w:rsidRDefault="003C778D" w:rsidP="003C778D">
      <w:pPr>
        <w:pStyle w:val="a4"/>
        <w:shd w:val="clear" w:color="auto" w:fill="auto"/>
        <w:spacing w:after="60" w:line="332" w:lineRule="exact"/>
        <w:ind w:firstLine="460"/>
        <w:jc w:val="both"/>
      </w:pPr>
      <w:r>
        <w:rPr>
          <w:color w:val="000000"/>
        </w:rPr>
        <w:t>在理解各个层面的利益相关者和文化差异时，部分贫富贵贱尤为重要。人们 常常按照心理学家的理论来评定和考虑项目利益相关者的需求，为有效的沟通奠 定基础。</w:t>
      </w:r>
    </w:p>
    <w:p w14:paraId="4D915149" w14:textId="77777777" w:rsidR="003C778D" w:rsidRDefault="003C778D" w:rsidP="003C778D">
      <w:pPr>
        <w:pStyle w:val="a4"/>
        <w:shd w:val="clear" w:color="auto" w:fill="auto"/>
        <w:spacing w:line="317" w:lineRule="auto"/>
        <w:ind w:firstLine="460"/>
        <w:jc w:val="both"/>
      </w:pPr>
      <w:r>
        <w:rPr>
          <w:rFonts w:ascii="Times New Roman" w:eastAsia="Times New Roman" w:hAnsi="Times New Roman" w:cs="Times New Roman"/>
          <w:color w:val="000000"/>
          <w:sz w:val="22"/>
          <w:szCs w:val="22"/>
        </w:rPr>
        <w:t>4</w:t>
      </w:r>
      <w:r>
        <w:rPr>
          <w:color w:val="000000"/>
          <w:sz w:val="22"/>
          <w:szCs w:val="22"/>
        </w:rPr>
        <w:t>・</w:t>
      </w:r>
      <w:r>
        <w:rPr>
          <w:color w:val="000000"/>
        </w:rPr>
        <w:t>与利益相关者的冲突和利益相关者之间的冲突</w:t>
      </w:r>
    </w:p>
    <w:p w14:paraId="5AE8303D" w14:textId="77777777" w:rsidR="003C778D" w:rsidRDefault="003C778D" w:rsidP="003C778D">
      <w:pPr>
        <w:pStyle w:val="a4"/>
        <w:shd w:val="clear" w:color="auto" w:fill="auto"/>
        <w:spacing w:line="329" w:lineRule="exact"/>
        <w:ind w:firstLine="460"/>
        <w:jc w:val="both"/>
      </w:pPr>
      <w:r>
        <w:rPr>
          <w:color w:val="000000"/>
        </w:rPr>
        <w:t>有效的沟通不仅对项目的实施和控制至关重要，而且也是克服冲突的利器。 在对项目利益相关者进行分析并归档后，应找出冲突易发领域以便进行事先防 范。在某些情况下，利益相关者与项目团队之间的冲突会对项目产生不良影响， 但是，如果事先关注这方面，设计一个良好的沟通计划能将不良的影响降到最 低，应及早开展信息收集和谨慎坦诚的讨论，防止误解的产生。</w:t>
      </w:r>
    </w:p>
    <w:p w14:paraId="188F8262" w14:textId="77777777" w:rsidR="003C778D" w:rsidRDefault="003C778D" w:rsidP="003C778D">
      <w:pPr>
        <w:pStyle w:val="a4"/>
        <w:shd w:val="clear" w:color="auto" w:fill="auto"/>
        <w:spacing w:after="320" w:line="329" w:lineRule="exact"/>
        <w:ind w:firstLine="460"/>
        <w:jc w:val="both"/>
      </w:pPr>
      <w:r>
        <w:rPr>
          <w:color w:val="000000"/>
        </w:rPr>
        <w:t>因为项目管理的最终目的是要使项目满足或超过利益相关者的需求和期望, 因此，在项目人力资源计划中纳入项目利益相关者的分析是非常重要的。在项目 开始和进行过程中，需要认真考虑到底有哪些人是项目利益相关者中的重要角 色，项目进行中有哪些变化，把握住这些重要的角色，项目的人脉也就畅通了。</w:t>
      </w:r>
    </w:p>
    <w:p w14:paraId="5489A47F" w14:textId="77777777" w:rsidR="003C778D" w:rsidRDefault="003C778D" w:rsidP="003C778D">
      <w:pPr>
        <w:pStyle w:val="30"/>
        <w:keepNext/>
        <w:keepLines/>
        <w:shd w:val="clear" w:color="auto" w:fill="auto"/>
        <w:spacing w:after="360"/>
        <w:jc w:val="both"/>
      </w:pPr>
      <w:bookmarkStart w:id="10" w:name="bookmark148"/>
      <w:bookmarkStart w:id="11" w:name="bookmark149"/>
      <w:r>
        <w:rPr>
          <w:rFonts w:ascii="Times New Roman" w:eastAsia="Times New Roman" w:hAnsi="Times New Roman" w:cs="Times New Roman"/>
          <w:color w:val="000000"/>
          <w:sz w:val="32"/>
          <w:szCs w:val="32"/>
          <w:lang w:val="en-US" w:bidi="en-US"/>
        </w:rPr>
        <w:lastRenderedPageBreak/>
        <w:t>■</w:t>
      </w:r>
      <w:r>
        <w:rPr>
          <w:rFonts w:ascii="Palatino Linotype" w:eastAsia="Palatino Linotype" w:hAnsi="Palatino Linotype" w:cs="Palatino Linotype"/>
          <w:color w:val="000000"/>
          <w:sz w:val="30"/>
          <w:szCs w:val="30"/>
          <w:lang w:val="en-US" w:bidi="en-US"/>
        </w:rPr>
        <w:t xml:space="preserve"> </w:t>
      </w:r>
      <w:r>
        <w:rPr>
          <w:rFonts w:ascii="Palatino Linotype" w:eastAsia="Palatino Linotype" w:hAnsi="Palatino Linotype" w:cs="Palatino Linotype"/>
          <w:color w:val="000000"/>
          <w:sz w:val="30"/>
          <w:szCs w:val="30"/>
        </w:rPr>
        <w:t>9</w:t>
      </w:r>
      <w:r>
        <w:rPr>
          <w:rFonts w:ascii="Times New Roman" w:eastAsia="Times New Roman" w:hAnsi="Times New Roman" w:cs="Times New Roman"/>
          <w:color w:val="000000"/>
          <w:sz w:val="32"/>
          <w:szCs w:val="32"/>
        </w:rPr>
        <w:t>・</w:t>
      </w:r>
      <w:r>
        <w:rPr>
          <w:rFonts w:ascii="Palatino Linotype" w:eastAsia="Palatino Linotype" w:hAnsi="Palatino Linotype" w:cs="Palatino Linotype"/>
          <w:color w:val="000000"/>
          <w:sz w:val="30"/>
          <w:szCs w:val="30"/>
        </w:rPr>
        <w:t xml:space="preserve">3 </w:t>
      </w:r>
      <w:r>
        <w:rPr>
          <w:rFonts w:ascii="Palatino Linotype" w:eastAsia="Palatino Linotype" w:hAnsi="Palatino Linotype" w:cs="Palatino Linotype"/>
          <w:color w:val="000000"/>
          <w:sz w:val="30"/>
          <w:szCs w:val="30"/>
          <w:lang w:val="en-US" w:bidi="en-US"/>
        </w:rPr>
        <w:t>IT</w:t>
      </w:r>
      <w:r>
        <w:rPr>
          <w:color w:val="000000"/>
        </w:rPr>
        <w:t>项目沟通计划</w:t>
      </w:r>
      <w:bookmarkEnd w:id="10"/>
      <w:bookmarkEnd w:id="11"/>
    </w:p>
    <w:p w14:paraId="3F786D22" w14:textId="77777777" w:rsidR="003C778D" w:rsidRDefault="003C778D" w:rsidP="003C778D">
      <w:pPr>
        <w:pStyle w:val="a4"/>
        <w:shd w:val="clear" w:color="auto" w:fill="auto"/>
        <w:spacing w:after="140" w:line="322" w:lineRule="auto"/>
        <w:ind w:firstLine="480"/>
        <w:jc w:val="both"/>
      </w:pPr>
      <w:r>
        <w:rPr>
          <w:rFonts w:ascii="Times New Roman" w:eastAsia="Times New Roman" w:hAnsi="Times New Roman" w:cs="Times New Roman"/>
          <w:b/>
          <w:bCs/>
          <w:color w:val="000000"/>
          <w:sz w:val="22"/>
          <w:szCs w:val="22"/>
          <w:lang w:val="en-US" w:bidi="en-US"/>
        </w:rPr>
        <w:t>9.3.1</w:t>
      </w:r>
      <w:r>
        <w:rPr>
          <w:color w:val="000000"/>
        </w:rPr>
        <w:t>项目沟通概念</w:t>
      </w:r>
    </w:p>
    <w:p w14:paraId="09FF98C2" w14:textId="77777777" w:rsidR="003C778D" w:rsidRDefault="003C778D" w:rsidP="003C778D">
      <w:pPr>
        <w:pStyle w:val="a4"/>
        <w:numPr>
          <w:ilvl w:val="0"/>
          <w:numId w:val="10"/>
        </w:numPr>
        <w:shd w:val="clear" w:color="auto" w:fill="auto"/>
        <w:tabs>
          <w:tab w:val="left" w:pos="759"/>
        </w:tabs>
        <w:spacing w:line="324" w:lineRule="auto"/>
        <w:ind w:firstLine="480"/>
        <w:jc w:val="both"/>
      </w:pPr>
      <w:r>
        <w:rPr>
          <w:color w:val="000000"/>
        </w:rPr>
        <w:t>沟通含义</w:t>
      </w:r>
    </w:p>
    <w:p w14:paraId="2D93F111" w14:textId="77777777" w:rsidR="003C778D" w:rsidRDefault="003C778D" w:rsidP="003C778D">
      <w:pPr>
        <w:pStyle w:val="a4"/>
        <w:shd w:val="clear" w:color="auto" w:fill="auto"/>
        <w:spacing w:line="340" w:lineRule="exact"/>
        <w:ind w:firstLine="480"/>
        <w:jc w:val="both"/>
      </w:pPr>
      <w:r>
        <w:rPr>
          <w:color w:val="000000"/>
        </w:rPr>
        <w:t>对于沟通的定义比较多，如沟通</w:t>
      </w:r>
      <w:r>
        <w:rPr>
          <w:color w:val="000000"/>
          <w:sz w:val="22"/>
          <w:szCs w:val="22"/>
          <w:lang w:val="en-US" w:bidi="en-US"/>
        </w:rPr>
        <w:t>(</w:t>
      </w:r>
      <w:r>
        <w:rPr>
          <w:rFonts w:ascii="Times New Roman" w:eastAsia="Times New Roman" w:hAnsi="Times New Roman" w:cs="Times New Roman"/>
          <w:color w:val="000000"/>
          <w:sz w:val="22"/>
          <w:szCs w:val="22"/>
          <w:lang w:val="en-US" w:bidi="en-US"/>
        </w:rPr>
        <w:t>communication)</w:t>
      </w:r>
      <w:r>
        <w:rPr>
          <w:color w:val="000000"/>
        </w:rPr>
        <w:t>是通过说话、信号、书 写或行为来交换思想、消息或信息；沟通是指信息通过预先设定好的符号系统在 个人间传递的过程；沟通是为了设定的目标，把信息、思想和感情在个人或群体 间传递的过程。</w:t>
      </w:r>
    </w:p>
    <w:p w14:paraId="1F93E18F" w14:textId="77777777" w:rsidR="003C778D" w:rsidRDefault="003C778D" w:rsidP="003C778D">
      <w:pPr>
        <w:pStyle w:val="a4"/>
        <w:shd w:val="clear" w:color="auto" w:fill="auto"/>
        <w:spacing w:after="80" w:line="340" w:lineRule="exact"/>
        <w:ind w:firstLine="480"/>
        <w:jc w:val="both"/>
      </w:pPr>
      <w:r>
        <w:rPr>
          <w:color w:val="000000"/>
        </w:rPr>
        <w:t>常用的沟通含义是指信息通过一套公共的符号、标记或行为体系，在个体之 间互相交换并获取理解的过程，沟通是项目团队的活力源泉。缺乏有效的沟通， 团队就不可能成功。要使沟通成功，沟通接收者就必须理解沟通发送者想要传达 的消息，发送者和接收者必须都认定发送者已经理解了消息。消息发送后，发送 者会通过反馈</w:t>
      </w:r>
      <w:r>
        <w:rPr>
          <w:color w:val="000000"/>
          <w:sz w:val="22"/>
          <w:szCs w:val="22"/>
          <w:lang w:val="en-US" w:bidi="en-US"/>
        </w:rPr>
        <w:t>(</w:t>
      </w:r>
      <w:r>
        <w:rPr>
          <w:rFonts w:ascii="Times New Roman" w:eastAsia="Times New Roman" w:hAnsi="Times New Roman" w:cs="Times New Roman"/>
          <w:color w:val="000000"/>
          <w:sz w:val="22"/>
          <w:szCs w:val="22"/>
          <w:lang w:val="en-US" w:bidi="en-US"/>
        </w:rPr>
        <w:t>feedback)</w:t>
      </w:r>
      <w:r>
        <w:rPr>
          <w:color w:val="000000"/>
        </w:rPr>
        <w:t>积极寻找来自接收者的信息，以确保消息被正确传达 和理解。</w:t>
      </w:r>
    </w:p>
    <w:p w14:paraId="0740F043" w14:textId="77777777" w:rsidR="003C778D" w:rsidRDefault="003C778D" w:rsidP="003C778D">
      <w:pPr>
        <w:pStyle w:val="a4"/>
        <w:numPr>
          <w:ilvl w:val="0"/>
          <w:numId w:val="10"/>
        </w:numPr>
        <w:shd w:val="clear" w:color="auto" w:fill="auto"/>
        <w:tabs>
          <w:tab w:val="left" w:pos="769"/>
        </w:tabs>
        <w:spacing w:line="322" w:lineRule="auto"/>
        <w:ind w:firstLine="480"/>
        <w:jc w:val="both"/>
      </w:pPr>
      <w:r>
        <w:rPr>
          <w:color w:val="000000"/>
        </w:rPr>
        <w:t>项目沟通目的</w:t>
      </w:r>
    </w:p>
    <w:p w14:paraId="614DEE7D" w14:textId="77777777" w:rsidR="003C778D" w:rsidRDefault="003C778D" w:rsidP="003C778D">
      <w:pPr>
        <w:pStyle w:val="a4"/>
        <w:shd w:val="clear" w:color="auto" w:fill="auto"/>
        <w:spacing w:line="339" w:lineRule="exact"/>
        <w:ind w:firstLine="480"/>
        <w:jc w:val="both"/>
      </w:pPr>
      <w:r>
        <w:rPr>
          <w:color w:val="000000"/>
        </w:rPr>
        <w:t>项目沟通是为了实现项目管理目标，项目团队与其他组织、项目团队成员之 间信息、思想、情感的传递和理解的过程。项目沟通贯穿于项目生命周期的各个 阶段，在项目的定义阶段识别客户需求、明确项目目标需要沟通；在项目的开发 阶段制订进度计划、质量计划需要沟通；在项目的实施阶段检査、协调需要沟 通；在项目的收尾阶段评审、验收也需要沟通。有效的沟通可以确保在适当的时 间以低代价的方式使正确的信息被合适的人所获得。项目沟通的目的具体包括: ①保持项目进展；②识别潜在问题；③征求建议以改进项目绩效；④满足客户需 求；⑤避免意外。</w:t>
      </w:r>
    </w:p>
    <w:p w14:paraId="05C31B70" w14:textId="77777777" w:rsidR="003C778D" w:rsidRDefault="003C778D" w:rsidP="003C778D">
      <w:pPr>
        <w:pStyle w:val="a4"/>
        <w:shd w:val="clear" w:color="auto" w:fill="auto"/>
        <w:spacing w:after="80" w:line="339" w:lineRule="exact"/>
        <w:ind w:firstLine="480"/>
        <w:jc w:val="both"/>
      </w:pPr>
      <w:r>
        <w:rPr>
          <w:color w:val="000000"/>
        </w:rPr>
        <w:t>在项目早期，高度的面对面沟通对促进团队建设，发展良好的工作关系和建 立共同愿望是特别重要的。</w:t>
      </w:r>
    </w:p>
    <w:p w14:paraId="29004BFD" w14:textId="77777777" w:rsidR="003C778D" w:rsidRDefault="003C778D" w:rsidP="003C778D">
      <w:pPr>
        <w:pStyle w:val="a4"/>
        <w:numPr>
          <w:ilvl w:val="0"/>
          <w:numId w:val="10"/>
        </w:numPr>
        <w:shd w:val="clear" w:color="auto" w:fill="auto"/>
        <w:tabs>
          <w:tab w:val="left" w:pos="769"/>
        </w:tabs>
        <w:spacing w:line="322" w:lineRule="auto"/>
        <w:ind w:firstLine="480"/>
        <w:jc w:val="both"/>
      </w:pPr>
      <w:r>
        <w:rPr>
          <w:color w:val="000000"/>
        </w:rPr>
        <w:t>项目沟通计划的内容</w:t>
      </w:r>
    </w:p>
    <w:p w14:paraId="0B6FFA83" w14:textId="77777777" w:rsidR="003C778D" w:rsidRDefault="003C778D" w:rsidP="003C778D">
      <w:pPr>
        <w:pStyle w:val="a4"/>
        <w:shd w:val="clear" w:color="auto" w:fill="auto"/>
        <w:spacing w:line="362" w:lineRule="exact"/>
        <w:ind w:firstLine="480"/>
        <w:jc w:val="both"/>
      </w:pPr>
      <w:r>
        <w:rPr>
          <w:color w:val="000000"/>
        </w:rPr>
        <w:t>沟通计戈!</w:t>
      </w:r>
      <w:r>
        <w:rPr>
          <w:rFonts w:ascii="Times New Roman" w:eastAsia="Times New Roman" w:hAnsi="Times New Roman" w:cs="Times New Roman"/>
          <w:color w:val="000000"/>
          <w:sz w:val="22"/>
          <w:szCs w:val="22"/>
          <w:lang w:val="en-US" w:eastAsia="en-US" w:bidi="en-US"/>
        </w:rPr>
        <w:t>J (communication planning)</w:t>
      </w:r>
      <w:r>
        <w:rPr>
          <w:color w:val="000000"/>
        </w:rPr>
        <w:t>涉及项目全过程的沟通工作、沟通方 法、沟通渠道等各个方面的计划与安排。</w:t>
      </w:r>
    </w:p>
    <w:p w14:paraId="61EA1FA5" w14:textId="77777777" w:rsidR="003C778D" w:rsidRDefault="003C778D" w:rsidP="003C778D">
      <w:pPr>
        <w:pStyle w:val="a4"/>
        <w:shd w:val="clear" w:color="auto" w:fill="auto"/>
        <w:spacing w:line="332" w:lineRule="exact"/>
        <w:ind w:firstLine="480"/>
        <w:jc w:val="both"/>
      </w:pPr>
      <w:r>
        <w:rPr>
          <w:color w:val="000000"/>
        </w:rPr>
        <w:t>为了让项目顺利地运作，所有的项目利益相关者都会在整个项目生命周期中 需要各种类型的信息。沟通计划是要制订一套综合计划的过程，及时通知利益相 关者所有的相关信息。简言之，这个过程关注的是确定利益相关者需要哪些信 息*何时需要，以及信息要以何种格式提供。这项活动的目标是要总结在外部管 理者、项目成员、客户以及其他利益相关者之间的沟通过程。沟通计划包括: ①团队要于何时以及如何提供书面报告和口头报告；②团队成员要怎样协调工 作；③要发布哪些消息来宣布项目里程碑；④项目中的供应商和外部承包商要共 享哪些种类的信息。</w:t>
      </w:r>
    </w:p>
    <w:p w14:paraId="6DCCF5A6" w14:textId="77777777" w:rsidR="003C778D" w:rsidRDefault="003C778D" w:rsidP="003C778D">
      <w:pPr>
        <w:pStyle w:val="a4"/>
        <w:shd w:val="clear" w:color="auto" w:fill="auto"/>
        <w:spacing w:after="240" w:line="332" w:lineRule="exact"/>
        <w:ind w:firstLine="480"/>
        <w:jc w:val="both"/>
      </w:pPr>
      <w:r>
        <w:rPr>
          <w:color w:val="000000"/>
        </w:rPr>
        <w:lastRenderedPageBreak/>
        <w:t>当谈论到客户的私有信息和机密信息时，各参与方之间自由而开放的沟通也 是很重要的。正是因为有效的沟通对于项目的成功来讲十分必要，因此，沟通计 划应该在项目生命周期的前期就执行。在制订沟通计划时，要回答许多问题，以 确保计划的综合性和完整性。对于每位利益相关者，应该制订出全面的沟通计 划。这套计划将会概括总结沟通文档、工作安排、进度和发布方法。</w:t>
      </w:r>
    </w:p>
    <w:p w14:paraId="6AF8D30B" w14:textId="77777777" w:rsidR="003C778D" w:rsidRDefault="003C778D" w:rsidP="003C778D">
      <w:pPr>
        <w:pStyle w:val="a4"/>
        <w:shd w:val="clear" w:color="auto" w:fill="auto"/>
        <w:spacing w:after="180" w:line="314" w:lineRule="auto"/>
        <w:ind w:firstLine="480"/>
        <w:jc w:val="both"/>
      </w:pPr>
      <w:r>
        <w:rPr>
          <w:rFonts w:ascii="Times New Roman" w:eastAsia="Times New Roman" w:hAnsi="Times New Roman" w:cs="Times New Roman"/>
          <w:b/>
          <w:bCs/>
          <w:color w:val="000000"/>
          <w:sz w:val="22"/>
          <w:szCs w:val="22"/>
          <w:lang w:val="en-US" w:eastAsia="en-US" w:bidi="en-US"/>
        </w:rPr>
        <w:t>9.3.2</w:t>
      </w:r>
      <w:r>
        <w:rPr>
          <w:color w:val="000000"/>
        </w:rPr>
        <w:t>项目沟通过程</w:t>
      </w:r>
    </w:p>
    <w:p w14:paraId="66C54302" w14:textId="77777777" w:rsidR="003C778D" w:rsidRDefault="003C778D" w:rsidP="003C778D">
      <w:pPr>
        <w:pStyle w:val="a4"/>
        <w:numPr>
          <w:ilvl w:val="0"/>
          <w:numId w:val="11"/>
        </w:numPr>
        <w:shd w:val="clear" w:color="auto" w:fill="auto"/>
        <w:spacing w:line="312" w:lineRule="auto"/>
        <w:ind w:firstLine="480"/>
        <w:jc w:val="both"/>
      </w:pPr>
      <w:r>
        <w:rPr>
          <w:color w:val="000000"/>
        </w:rPr>
        <w:t>项目沟通模型</w:t>
      </w:r>
    </w:p>
    <w:p w14:paraId="38A880DD" w14:textId="77777777" w:rsidR="003C778D" w:rsidRDefault="003C778D" w:rsidP="003C778D">
      <w:pPr>
        <w:pStyle w:val="a4"/>
        <w:shd w:val="clear" w:color="auto" w:fill="auto"/>
        <w:spacing w:after="240" w:line="329" w:lineRule="exact"/>
        <w:ind w:firstLine="480"/>
        <w:jc w:val="both"/>
      </w:pPr>
      <w:r>
        <w:rPr>
          <w:color w:val="000000"/>
        </w:rPr>
        <w:t>项目沟通过程，简单地说，就是传递信息的过程，这一过程中至少存在一个 发送者和一个接收者。沟通的一般过程就是发出信息的一方通过传递渠道使信息 到达接收的一方，接收信息的一方在对信息进行理解或处理后，形成确认或更新 的结果，信息通过传递渠道反馈给另一方。项目沟通过程模型如图</w:t>
      </w:r>
      <w:r>
        <w:rPr>
          <w:rFonts w:ascii="Times New Roman" w:eastAsia="Times New Roman" w:hAnsi="Times New Roman" w:cs="Times New Roman"/>
          <w:b/>
          <w:bCs/>
          <w:color w:val="000000"/>
          <w:sz w:val="22"/>
          <w:szCs w:val="22"/>
          <w:lang w:val="en-US" w:eastAsia="en-US" w:bidi="en-US"/>
        </w:rPr>
        <w:t>9-2</w:t>
      </w:r>
      <w:r>
        <w:rPr>
          <w:color w:val="000000"/>
        </w:rPr>
        <w:t>所示。</w:t>
      </w:r>
    </w:p>
    <w:p w14:paraId="33646FA9" w14:textId="77777777" w:rsidR="003C778D" w:rsidRDefault="003C778D" w:rsidP="003C778D">
      <w:pPr>
        <w:jc w:val="center"/>
        <w:rPr>
          <w:sz w:val="2"/>
          <w:szCs w:val="2"/>
        </w:rPr>
      </w:pPr>
      <w:r>
        <w:rPr>
          <w:noProof/>
        </w:rPr>
        <w:drawing>
          <wp:inline distT="0" distB="0" distL="0" distR="0" wp14:anchorId="5C6A8708" wp14:editId="7DCB30B1">
            <wp:extent cx="3478530" cy="1448435"/>
            <wp:effectExtent l="0" t="0" r="0" b="0"/>
            <wp:docPr id="527" name="Picutre 527"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27" name="Picutre 527" descr="Diagram&#10;&#10;Description automatically generated"/>
                    <pic:cNvPicPr/>
                  </pic:nvPicPr>
                  <pic:blipFill>
                    <a:blip r:embed="rId24"/>
                    <a:stretch/>
                  </pic:blipFill>
                  <pic:spPr>
                    <a:xfrm>
                      <a:off x="0" y="0"/>
                      <a:ext cx="3478530" cy="1448435"/>
                    </a:xfrm>
                    <a:prstGeom prst="rect">
                      <a:avLst/>
                    </a:prstGeom>
                  </pic:spPr>
                </pic:pic>
              </a:graphicData>
            </a:graphic>
          </wp:inline>
        </w:drawing>
      </w:r>
    </w:p>
    <w:p w14:paraId="2F1C63E9" w14:textId="77777777" w:rsidR="003C778D" w:rsidRDefault="003C778D" w:rsidP="003C778D">
      <w:pPr>
        <w:pStyle w:val="a0"/>
        <w:shd w:val="clear" w:color="auto" w:fill="auto"/>
        <w:jc w:val="distribute"/>
        <w:rPr>
          <w:sz w:val="18"/>
          <w:szCs w:val="18"/>
        </w:rPr>
      </w:pPr>
      <w:r>
        <w:rPr>
          <w:color w:val="000000"/>
          <w:sz w:val="18"/>
          <w:szCs w:val="18"/>
        </w:rPr>
        <w:t>图</w:t>
      </w:r>
      <w:r>
        <w:rPr>
          <w:rFonts w:ascii="Cambria" w:eastAsia="Cambria" w:hAnsi="Cambria" w:cs="Cambria"/>
          <w:color w:val="000000"/>
          <w:sz w:val="17"/>
          <w:szCs w:val="17"/>
        </w:rPr>
        <w:t>9-2</w:t>
      </w:r>
      <w:r>
        <w:rPr>
          <w:color w:val="000000"/>
          <w:sz w:val="18"/>
          <w:szCs w:val="18"/>
        </w:rPr>
        <w:t>项目沟通的一般过程模型</w:t>
      </w:r>
    </w:p>
    <w:p w14:paraId="6F31C05A" w14:textId="77777777" w:rsidR="003C778D" w:rsidRDefault="003C778D" w:rsidP="003C778D">
      <w:pPr>
        <w:spacing w:after="319" w:line="1" w:lineRule="exact"/>
        <w:rPr>
          <w:lang w:eastAsia="zh-CN"/>
        </w:rPr>
      </w:pPr>
    </w:p>
    <w:p w14:paraId="62AD2D50" w14:textId="77777777" w:rsidR="003C778D" w:rsidRDefault="003C778D" w:rsidP="003C778D">
      <w:pPr>
        <w:pStyle w:val="a4"/>
        <w:shd w:val="clear" w:color="auto" w:fill="auto"/>
        <w:spacing w:after="60" w:line="334" w:lineRule="exact"/>
        <w:ind w:firstLine="480"/>
        <w:jc w:val="both"/>
      </w:pPr>
      <w:r>
        <w:rPr>
          <w:color w:val="000000"/>
        </w:rPr>
        <w:t>沟通的基本模型表明了发送方和接收方之间信息的发送和接收。该沟通模型 的关键组件包括：①编码，指将思想或概念转化为人们可以理解的语言；②信 息，指编码过程的成果；③媒介，指传达信息的方法；④干扰和影响，指干扰信 息传输和理解的任何东西(如距离因素)；⑤解码，指将信息再次转化为有意义 的思想或概念。</w:t>
      </w:r>
    </w:p>
    <w:p w14:paraId="28B03034" w14:textId="77777777" w:rsidR="003C778D" w:rsidRDefault="003C778D" w:rsidP="003C778D">
      <w:pPr>
        <w:pStyle w:val="a4"/>
        <w:numPr>
          <w:ilvl w:val="0"/>
          <w:numId w:val="11"/>
        </w:numPr>
        <w:shd w:val="clear" w:color="auto" w:fill="auto"/>
        <w:spacing w:line="317" w:lineRule="auto"/>
        <w:ind w:firstLine="480"/>
        <w:jc w:val="both"/>
      </w:pPr>
      <w:r>
        <w:rPr>
          <w:color w:val="000000"/>
        </w:rPr>
        <w:t>项目沟通过程</w:t>
      </w:r>
    </w:p>
    <w:p w14:paraId="0A360213" w14:textId="77777777" w:rsidR="003C778D" w:rsidRDefault="003C778D" w:rsidP="003C778D">
      <w:pPr>
        <w:pStyle w:val="a4"/>
        <w:numPr>
          <w:ilvl w:val="0"/>
          <w:numId w:val="12"/>
        </w:numPr>
        <w:shd w:val="clear" w:color="auto" w:fill="auto"/>
        <w:spacing w:line="332" w:lineRule="exact"/>
        <w:ind w:firstLine="480"/>
        <w:jc w:val="both"/>
      </w:pPr>
      <w:r>
        <w:rPr>
          <w:color w:val="000000"/>
        </w:rPr>
        <w:t>发送者与信息编码。发送者是信源，是产生某种运动状态和方式的源事 物，沟通主体发送方需要向接收方发送信息，并对要发送的信息进行必要的处 理，即编码或翻译。处理后的信息被编成接收者能够理解的一系列符号，这些符 号必须符合后面信息传递的需要。</w:t>
      </w:r>
    </w:p>
    <w:p w14:paraId="54FA5BCE" w14:textId="77777777" w:rsidR="003C778D" w:rsidRDefault="003C778D" w:rsidP="003C778D">
      <w:pPr>
        <w:pStyle w:val="a4"/>
        <w:shd w:val="clear" w:color="auto" w:fill="auto"/>
        <w:tabs>
          <w:tab w:val="left" w:pos="870"/>
        </w:tabs>
        <w:spacing w:line="333" w:lineRule="exact"/>
        <w:ind w:firstLine="460"/>
        <w:jc w:val="both"/>
      </w:pPr>
      <w:r>
        <w:rPr>
          <w:color w:val="000000"/>
          <w:sz w:val="22"/>
          <w:szCs w:val="22"/>
        </w:rPr>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信息传递过程。传递过程包括信息传递的方式、渠道、时机等内容，不 同的信息传递过程会对项目沟通的效果产生不同的影响。</w:t>
      </w:r>
    </w:p>
    <w:p w14:paraId="23A0E3ED" w14:textId="77777777" w:rsidR="003C778D" w:rsidRDefault="003C778D" w:rsidP="003C778D">
      <w:pPr>
        <w:pStyle w:val="a4"/>
        <w:shd w:val="clear" w:color="auto" w:fill="auto"/>
        <w:tabs>
          <w:tab w:val="left" w:pos="888"/>
        </w:tabs>
        <w:spacing w:line="333" w:lineRule="exact"/>
        <w:ind w:firstLine="460"/>
        <w:jc w:val="both"/>
      </w:pPr>
      <w:r>
        <w:rPr>
          <w:color w:val="000000"/>
          <w:sz w:val="22"/>
          <w:szCs w:val="22"/>
        </w:rPr>
        <w:t>（</w:t>
      </w: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接收方和信息解码。接收方是信宿，根据传递符号、媒体和传递方式的 不同，选择对应的接收方式，通过解码或翻译，将这些符号译成具有特定意义的信 息，</w:t>
      </w:r>
      <w:r>
        <w:rPr>
          <w:color w:val="000000"/>
        </w:rPr>
        <w:lastRenderedPageBreak/>
        <w:t>还需要通过汇总、整理和推理等主观努力加以理解，再将通过理解后的信息进 行总结、补充或加工，形成新的信息内容，并确定反馈信息，传递给接收者。</w:t>
      </w:r>
    </w:p>
    <w:p w14:paraId="6E54B8C3" w14:textId="77777777" w:rsidR="003C778D" w:rsidRDefault="003C778D" w:rsidP="003C778D">
      <w:pPr>
        <w:pStyle w:val="a4"/>
        <w:shd w:val="clear" w:color="auto" w:fill="auto"/>
        <w:tabs>
          <w:tab w:val="left" w:pos="883"/>
        </w:tabs>
        <w:spacing w:line="333" w:lineRule="exact"/>
        <w:ind w:firstLine="460"/>
        <w:jc w:val="both"/>
      </w:pPr>
      <w:r>
        <w:rPr>
          <w:color w:val="000000"/>
          <w:sz w:val="22"/>
          <w:szCs w:val="22"/>
        </w:rPr>
        <w:t>（</w:t>
      </w: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信息反馈。反馈过程是一个逆向的沟通过程，主要用来检査沟通双方对 传输信息的理解。在这一过程中，原来的信息接收方变为信息的发送方，原来的 信息发送方变为信息的接收方，构成了信息双向循环流动。</w:t>
      </w:r>
    </w:p>
    <w:p w14:paraId="4340FD7C" w14:textId="77777777" w:rsidR="003C778D" w:rsidRDefault="003C778D" w:rsidP="003C778D">
      <w:pPr>
        <w:pStyle w:val="a4"/>
        <w:shd w:val="clear" w:color="auto" w:fill="auto"/>
        <w:tabs>
          <w:tab w:val="left" w:pos="890"/>
        </w:tabs>
        <w:spacing w:line="333" w:lineRule="exact"/>
        <w:ind w:firstLine="460"/>
        <w:jc w:val="both"/>
      </w:pPr>
      <w:r>
        <w:rPr>
          <w:color w:val="000000"/>
          <w:sz w:val="22"/>
          <w:szCs w:val="22"/>
        </w:rPr>
        <w:t>（</w:t>
      </w:r>
      <w:r>
        <w:rPr>
          <w:rFonts w:ascii="Times New Roman" w:eastAsia="Times New Roman" w:hAnsi="Times New Roman" w:cs="Times New Roman"/>
          <w:color w:val="000000"/>
          <w:sz w:val="22"/>
          <w:szCs w:val="22"/>
        </w:rPr>
        <w:t>5）</w:t>
      </w:r>
      <w:r>
        <w:rPr>
          <w:rFonts w:ascii="Times New Roman" w:eastAsia="Times New Roman" w:hAnsi="Times New Roman" w:cs="Times New Roman"/>
          <w:color w:val="000000"/>
          <w:sz w:val="22"/>
          <w:szCs w:val="22"/>
        </w:rPr>
        <w:tab/>
      </w:r>
      <w:r>
        <w:rPr>
          <w:color w:val="000000"/>
        </w:rPr>
        <w:t>信息干扰和信息障碍</w:t>
      </w:r>
    </w:p>
    <w:p w14:paraId="2F496693" w14:textId="77777777" w:rsidR="003C778D" w:rsidRDefault="003C778D" w:rsidP="003C778D">
      <w:pPr>
        <w:pStyle w:val="a4"/>
        <w:shd w:val="clear" w:color="auto" w:fill="auto"/>
        <w:spacing w:line="333" w:lineRule="exact"/>
        <w:ind w:firstLine="460"/>
        <w:jc w:val="both"/>
      </w:pPr>
      <w:r>
        <w:rPr>
          <w:color w:val="000000"/>
        </w:rPr>
        <w:t>在任何一个项目沟通过程中，由于客观沟通环境的存在，信息干扰和信息障 碍是不可避免的，通常这些因素被称为“噪声”。噪声主要来源于发送与接收方 的相关专业知识或业务素质等方面的欠缺。显然，信息干扰和信息障碍的存在会 扭曲、延迟甚至阻止项目信息的传递。所以，要保证高效率的项目沟通，就必须 有效地屏蔽和消除信息干扰和信息障碍。</w:t>
      </w:r>
    </w:p>
    <w:p w14:paraId="2DF0D7CA" w14:textId="77777777" w:rsidR="003C778D" w:rsidRDefault="003C778D" w:rsidP="003C778D">
      <w:pPr>
        <w:pStyle w:val="a4"/>
        <w:shd w:val="clear" w:color="auto" w:fill="auto"/>
        <w:spacing w:line="333" w:lineRule="exact"/>
        <w:ind w:firstLine="460"/>
        <w:jc w:val="both"/>
      </w:pPr>
      <w:r>
        <w:rPr>
          <w:color w:val="000000"/>
        </w:rPr>
        <w:t>沟通的基本模型中内在的一项内容是确认信息的收讫。确认收讫系指接收方 表示收到信息，但是并不一定表示同意。另外一项内容是，对信息的回应，即接 收方已经将信息解码、理解了信息并就信息做出回复。</w:t>
      </w:r>
    </w:p>
    <w:p w14:paraId="0B9337AE" w14:textId="77777777" w:rsidR="003C778D" w:rsidRDefault="003C778D" w:rsidP="003C778D">
      <w:pPr>
        <w:pStyle w:val="a4"/>
        <w:shd w:val="clear" w:color="auto" w:fill="auto"/>
        <w:spacing w:line="333" w:lineRule="exact"/>
        <w:ind w:firstLine="460"/>
        <w:jc w:val="both"/>
      </w:pPr>
      <w:r>
        <w:rPr>
          <w:color w:val="000000"/>
        </w:rPr>
        <w:t>在讨论项目沟通时，需要考虑沟通模型的各项要素。使用这些要素与项目利 害关系者进行沟通，通常会面临许多挑战。以技术性很强的跨国项目团队为例, 一个团队成员如要成功地与其他国家的另外一个团队成员就技术概念进行沟通, 需要涉及用适当的语言对信息进行编码，使用各种技术将信息发送并由接收方对 信息进行解码。在此期间产生的任何干扰都会影响信息本意。沟通故障将对项目 造成不利影响。</w:t>
      </w:r>
    </w:p>
    <w:p w14:paraId="29CBB2C7" w14:textId="77777777" w:rsidR="003C778D" w:rsidRDefault="003C778D" w:rsidP="003C778D">
      <w:pPr>
        <w:pStyle w:val="a4"/>
        <w:shd w:val="clear" w:color="auto" w:fill="auto"/>
        <w:spacing w:after="220" w:line="333" w:lineRule="exact"/>
        <w:ind w:firstLine="460"/>
        <w:jc w:val="both"/>
      </w:pPr>
      <w:r>
        <w:rPr>
          <w:color w:val="000000"/>
        </w:rPr>
        <w:t>项目沟通计划的过程是确定利害关系者的信息与沟通需求，包括谁需要何种 信息、何时需要以及如何进行传递。虽然所有项目都有交流项目信息的需要，但 信息的需求及其传播方式却彼此大相径庭。认清利害关系者的信息需求，确定满 足这些需求的恰当手段，是项目成功的重要因素。</w:t>
      </w:r>
    </w:p>
    <w:p w14:paraId="06964859" w14:textId="77777777" w:rsidR="003C778D" w:rsidRDefault="003C778D" w:rsidP="003C778D">
      <w:pPr>
        <w:pStyle w:val="a4"/>
        <w:shd w:val="clear" w:color="auto" w:fill="auto"/>
        <w:spacing w:after="60" w:line="317" w:lineRule="auto"/>
        <w:ind w:firstLine="460"/>
        <w:jc w:val="both"/>
      </w:pPr>
      <w:r>
        <w:rPr>
          <w:rFonts w:ascii="Times New Roman" w:eastAsia="Times New Roman" w:hAnsi="Times New Roman" w:cs="Times New Roman"/>
          <w:b/>
          <w:bCs/>
          <w:color w:val="000000"/>
          <w:sz w:val="22"/>
          <w:szCs w:val="22"/>
          <w:lang w:val="en-US" w:bidi="en-US"/>
        </w:rPr>
        <w:t>9.3.3</w:t>
      </w:r>
      <w:r>
        <w:rPr>
          <w:color w:val="000000"/>
        </w:rPr>
        <w:t>项目沟通类别</w:t>
      </w:r>
    </w:p>
    <w:p w14:paraId="4E623FD2" w14:textId="77777777" w:rsidR="003C778D" w:rsidRDefault="003C778D" w:rsidP="003C778D">
      <w:pPr>
        <w:pStyle w:val="a4"/>
        <w:shd w:val="clear" w:color="auto" w:fill="auto"/>
        <w:spacing w:after="60" w:line="352" w:lineRule="exact"/>
        <w:ind w:firstLine="460"/>
        <w:jc w:val="both"/>
      </w:pPr>
      <w:r>
        <w:rPr>
          <w:color w:val="000000"/>
        </w:rPr>
        <w:t>项目团队的沟通方式多种多样，根据不同的标准，可以有不同的分类，常见 的分类有如下几种。</w:t>
      </w:r>
    </w:p>
    <w:p w14:paraId="2A372BB0" w14:textId="77777777" w:rsidR="003C778D" w:rsidRDefault="003C778D" w:rsidP="003C778D">
      <w:pPr>
        <w:pStyle w:val="a4"/>
        <w:numPr>
          <w:ilvl w:val="0"/>
          <w:numId w:val="13"/>
        </w:numPr>
        <w:shd w:val="clear" w:color="auto" w:fill="auto"/>
        <w:spacing w:line="317" w:lineRule="auto"/>
        <w:ind w:firstLine="460"/>
        <w:jc w:val="both"/>
      </w:pPr>
      <w:r>
        <w:rPr>
          <w:color w:val="000000"/>
        </w:rPr>
        <w:t>书面、口头与非语言沟通</w:t>
      </w:r>
    </w:p>
    <w:p w14:paraId="2193D4F5" w14:textId="77777777" w:rsidR="003C778D" w:rsidRDefault="003C778D" w:rsidP="003C778D">
      <w:pPr>
        <w:pStyle w:val="50"/>
        <w:shd w:val="clear" w:color="auto" w:fill="auto"/>
        <w:spacing w:line="317" w:lineRule="auto"/>
        <w:ind w:firstLine="460"/>
        <w:jc w:val="both"/>
        <w:rPr>
          <w:sz w:val="20"/>
          <w:szCs w:val="20"/>
        </w:rPr>
      </w:pPr>
      <w:r>
        <w:rPr>
          <w:color w:val="000000"/>
          <w:lang w:val="zh-CN" w:bidi="zh-CN"/>
        </w:rPr>
        <w:t>（1）</w:t>
      </w:r>
      <w:r>
        <w:rPr>
          <w:rFonts w:ascii="SimSun" w:eastAsia="SimSun" w:hAnsi="SimSun" w:cs="SimSun"/>
          <w:color w:val="000000"/>
          <w:sz w:val="20"/>
          <w:szCs w:val="20"/>
          <w:lang w:val="zh-CN" w:bidi="zh-CN"/>
        </w:rPr>
        <w:t>书面沟通</w:t>
      </w:r>
      <w:r>
        <w:rPr>
          <w:rFonts w:ascii="SimSun" w:eastAsia="SimSun" w:hAnsi="SimSun" w:cs="SimSun"/>
          <w:color w:val="000000"/>
          <w:lang w:val="en-US" w:bidi="en-US"/>
        </w:rPr>
        <w:t>（</w:t>
      </w:r>
      <w:r>
        <w:rPr>
          <w:color w:val="000000"/>
          <w:lang w:val="en-US" w:bidi="en-US"/>
        </w:rPr>
        <w:t>written communication）</w:t>
      </w:r>
      <w:r>
        <w:rPr>
          <w:color w:val="000000"/>
          <w:lang w:val="zh-CN" w:bidi="zh-CN"/>
        </w:rPr>
        <w:t>,</w:t>
      </w:r>
      <w:r>
        <w:rPr>
          <w:rFonts w:ascii="SimSun" w:eastAsia="SimSun" w:hAnsi="SimSun" w:cs="SimSun"/>
          <w:color w:val="000000"/>
          <w:sz w:val="20"/>
          <w:szCs w:val="20"/>
          <w:lang w:val="zh-CN" w:bidi="zh-CN"/>
        </w:rPr>
        <w:t xml:space="preserve">即使用标准符号来交流备忘录、 </w:t>
      </w:r>
      <w:r>
        <w:rPr>
          <w:rStyle w:val="a3"/>
        </w:rPr>
        <w:t>报告、信件、电子邮件和即时通信等内容，它提供了沟通记录，对于正式和复杂 的沟通会特别有效。当然，书面沟通会相对耗时一些。</w:t>
      </w:r>
    </w:p>
    <w:p w14:paraId="3F5D8290" w14:textId="77777777" w:rsidR="003C778D" w:rsidRDefault="003C778D" w:rsidP="003C778D">
      <w:pPr>
        <w:pStyle w:val="a4"/>
        <w:numPr>
          <w:ilvl w:val="0"/>
          <w:numId w:val="12"/>
        </w:numPr>
        <w:shd w:val="clear" w:color="auto" w:fill="auto"/>
        <w:tabs>
          <w:tab w:val="left" w:pos="891"/>
        </w:tabs>
        <w:spacing w:line="335" w:lineRule="exact"/>
        <w:ind w:firstLine="480"/>
        <w:jc w:val="both"/>
      </w:pPr>
      <w:r>
        <w:rPr>
          <w:color w:val="000000"/>
        </w:rPr>
        <w:t>口头沟通</w:t>
      </w:r>
      <w:r>
        <w:rPr>
          <w:rFonts w:ascii="Times New Roman" w:eastAsia="Times New Roman" w:hAnsi="Times New Roman" w:cs="Times New Roman"/>
          <w:color w:val="000000"/>
          <w:sz w:val="22"/>
          <w:szCs w:val="22"/>
          <w:lang w:val="en-US" w:bidi="en-US"/>
        </w:rPr>
        <w:t>(oral communication)</w:t>
      </w:r>
      <w:r>
        <w:rPr>
          <w:rFonts w:ascii="Times New Roman" w:eastAsia="Times New Roman" w:hAnsi="Times New Roman" w:cs="Times New Roman"/>
          <w:color w:val="000000"/>
          <w:sz w:val="22"/>
          <w:szCs w:val="22"/>
        </w:rPr>
        <w:t>,</w:t>
      </w:r>
      <w:r>
        <w:rPr>
          <w:color w:val="000000"/>
        </w:rPr>
        <w:t>即口语交流，速度会很快，需要付出 的努力也比较小，但没有书面沟通那样正式。口头沟通的一个主要缺点是消息在 传达给他人时，很容易被曲解。但是，口头沟通，特别是在做文稿演示的时候, 如果使用视觉辅助功能</w:t>
      </w:r>
      <w:r>
        <w:rPr>
          <w:color w:val="000000"/>
        </w:rPr>
        <w:lastRenderedPageBreak/>
        <w:t>(如高射幻灯片、活动挂图、讲义或计算机辅助幻灯)会 增强效果。</w:t>
      </w:r>
    </w:p>
    <w:p w14:paraId="016693B3" w14:textId="77777777" w:rsidR="003C778D" w:rsidRDefault="003C778D" w:rsidP="003C778D">
      <w:pPr>
        <w:pStyle w:val="a4"/>
        <w:numPr>
          <w:ilvl w:val="0"/>
          <w:numId w:val="12"/>
        </w:numPr>
        <w:shd w:val="clear" w:color="auto" w:fill="auto"/>
        <w:tabs>
          <w:tab w:val="left" w:pos="891"/>
        </w:tabs>
        <w:spacing w:line="336" w:lineRule="exact"/>
        <w:ind w:firstLine="480"/>
        <w:jc w:val="both"/>
      </w:pPr>
      <w:r>
        <w:rPr>
          <w:color w:val="000000"/>
        </w:rPr>
        <w:t>非语言沟通</w:t>
      </w:r>
      <w:r>
        <w:rPr>
          <w:rFonts w:ascii="Times New Roman" w:eastAsia="Times New Roman" w:hAnsi="Times New Roman" w:cs="Times New Roman"/>
          <w:color w:val="000000"/>
          <w:sz w:val="22"/>
          <w:szCs w:val="22"/>
          <w:lang w:val="en-US" w:bidi="en-US"/>
        </w:rPr>
        <w:t>(nonverbal communication),</w:t>
      </w:r>
      <w:r>
        <w:rPr>
          <w:color w:val="000000"/>
        </w:rPr>
        <w:t>即通过的姿势、手势、面部 表情、眼神接触以及个人空间等肢体语言来传递信息，它可以在传达和解译口语 交流信息的时候起到重要的作用。研究发现，人与人之间有</w:t>
      </w:r>
      <w:r>
        <w:rPr>
          <w:rFonts w:ascii="Times New Roman" w:eastAsia="Times New Roman" w:hAnsi="Times New Roman" w:cs="Times New Roman"/>
          <w:color w:val="000000"/>
          <w:sz w:val="22"/>
          <w:szCs w:val="22"/>
        </w:rPr>
        <w:t>70%</w:t>
      </w:r>
      <w:r>
        <w:rPr>
          <w:color w:val="000000"/>
        </w:rPr>
        <w:t>的信息是通过 非语言的方式进行交流的。</w:t>
      </w:r>
    </w:p>
    <w:p w14:paraId="573CF525" w14:textId="77777777" w:rsidR="003C778D" w:rsidRDefault="003C778D" w:rsidP="003C778D">
      <w:pPr>
        <w:pStyle w:val="a4"/>
        <w:shd w:val="clear" w:color="auto" w:fill="auto"/>
        <w:spacing w:after="260" w:line="336" w:lineRule="exact"/>
        <w:ind w:firstLine="480"/>
        <w:jc w:val="both"/>
      </w:pPr>
      <w:r>
        <w:rPr>
          <w:color w:val="000000"/>
        </w:rPr>
        <w:t>表</w:t>
      </w:r>
      <w:r>
        <w:rPr>
          <w:rFonts w:ascii="Times New Roman" w:eastAsia="Times New Roman" w:hAnsi="Times New Roman" w:cs="Times New Roman"/>
          <w:color w:val="000000"/>
          <w:sz w:val="22"/>
          <w:szCs w:val="22"/>
          <w:lang w:val="en-US" w:bidi="en-US"/>
        </w:rPr>
        <w:t>9-2</w:t>
      </w:r>
      <w:r>
        <w:rPr>
          <w:color w:val="000000"/>
        </w:rPr>
        <w:t>总结了不同类型的项目沟通的优缺点。</w:t>
      </w:r>
    </w:p>
    <w:p w14:paraId="58957258" w14:textId="77777777" w:rsidR="003C778D" w:rsidRDefault="003C778D" w:rsidP="003C778D">
      <w:pPr>
        <w:pStyle w:val="a6"/>
        <w:shd w:val="clear" w:color="auto" w:fill="auto"/>
        <w:jc w:val="distribute"/>
      </w:pPr>
      <w:r>
        <w:rPr>
          <w:color w:val="000000"/>
        </w:rPr>
        <w:t>表</w:t>
      </w:r>
      <w:r>
        <w:rPr>
          <w:rFonts w:ascii="Times New Roman" w:eastAsia="Times New Roman" w:hAnsi="Times New Roman" w:cs="Times New Roman"/>
          <w:b/>
          <w:bCs/>
          <w:color w:val="000000"/>
        </w:rPr>
        <w:t>9</w:t>
      </w:r>
      <w:r>
        <w:rPr>
          <w:rFonts w:ascii="SimSun" w:eastAsia="SimSun" w:hAnsi="SimSun" w:cs="SimSun"/>
          <w:b/>
          <w:bCs/>
          <w:color w:val="000000"/>
          <w:sz w:val="19"/>
          <w:szCs w:val="19"/>
        </w:rPr>
        <w:t>・</w:t>
      </w:r>
      <w:r>
        <w:rPr>
          <w:rFonts w:ascii="Times New Roman" w:eastAsia="Times New Roman" w:hAnsi="Times New Roman" w:cs="Times New Roman"/>
          <w:b/>
          <w:bCs/>
          <w:color w:val="000000"/>
        </w:rPr>
        <w:t xml:space="preserve">2 </w:t>
      </w:r>
      <w:r>
        <w:rPr>
          <w:color w:val="000000"/>
        </w:rPr>
        <w:t>口头.书面沟通方法比较表</w:t>
      </w:r>
    </w:p>
    <w:tbl>
      <w:tblPr>
        <w:tblOverlap w:val="never"/>
        <w:tblW w:w="0" w:type="auto"/>
        <w:jc w:val="center"/>
        <w:tblLayout w:type="fixed"/>
        <w:tblCellMar>
          <w:left w:w="10" w:type="dxa"/>
          <w:right w:w="10" w:type="dxa"/>
        </w:tblCellMar>
        <w:tblLook w:val="04A0" w:firstRow="1" w:lastRow="0" w:firstColumn="1" w:lastColumn="0" w:noHBand="0" w:noVBand="1"/>
      </w:tblPr>
      <w:tblGrid>
        <w:gridCol w:w="1415"/>
        <w:gridCol w:w="2301"/>
        <w:gridCol w:w="4028"/>
      </w:tblGrid>
      <w:tr w:rsidR="003C778D" w14:paraId="5F3A08C8" w14:textId="77777777" w:rsidTr="00FA24E4">
        <w:tblPrEx>
          <w:tblCellMar>
            <w:top w:w="0" w:type="dxa"/>
            <w:bottom w:w="0" w:type="dxa"/>
          </w:tblCellMar>
        </w:tblPrEx>
        <w:trPr>
          <w:trHeight w:hRule="exact" w:val="352"/>
          <w:jc w:val="center"/>
        </w:trPr>
        <w:tc>
          <w:tcPr>
            <w:tcW w:w="1415" w:type="dxa"/>
            <w:tcBorders>
              <w:top w:val="single" w:sz="4" w:space="0" w:color="auto"/>
            </w:tcBorders>
            <w:shd w:val="clear" w:color="auto" w:fill="FFFFFF"/>
            <w:vAlign w:val="bottom"/>
          </w:tcPr>
          <w:p w14:paraId="78508078" w14:textId="77777777" w:rsidR="003C778D" w:rsidRDefault="003C778D" w:rsidP="00FA24E4">
            <w:pPr>
              <w:pStyle w:val="a2"/>
              <w:shd w:val="clear" w:color="auto" w:fill="auto"/>
              <w:spacing w:line="240" w:lineRule="auto"/>
              <w:ind w:firstLine="440"/>
              <w:rPr>
                <w:sz w:val="16"/>
                <w:szCs w:val="16"/>
              </w:rPr>
            </w:pPr>
            <w:r>
              <w:rPr>
                <w:rFonts w:ascii="SimHei" w:eastAsia="SimHei" w:hAnsi="SimHei" w:cs="SimHei"/>
                <w:color w:val="000000"/>
                <w:sz w:val="16"/>
                <w:szCs w:val="16"/>
              </w:rPr>
              <w:t>沟通方式</w:t>
            </w:r>
          </w:p>
        </w:tc>
        <w:tc>
          <w:tcPr>
            <w:tcW w:w="2301" w:type="dxa"/>
            <w:tcBorders>
              <w:top w:val="single" w:sz="4" w:space="0" w:color="auto"/>
            </w:tcBorders>
            <w:shd w:val="clear" w:color="auto" w:fill="FFFFFF"/>
            <w:vAlign w:val="bottom"/>
          </w:tcPr>
          <w:p w14:paraId="435D6804" w14:textId="77777777" w:rsidR="003C778D" w:rsidRDefault="003C778D" w:rsidP="00FA24E4">
            <w:pPr>
              <w:pStyle w:val="a2"/>
              <w:shd w:val="clear" w:color="auto" w:fill="auto"/>
              <w:spacing w:line="240" w:lineRule="auto"/>
              <w:ind w:right="720" w:firstLine="0"/>
              <w:jc w:val="right"/>
              <w:rPr>
                <w:sz w:val="16"/>
                <w:szCs w:val="16"/>
              </w:rPr>
            </w:pPr>
            <w:r>
              <w:rPr>
                <w:rFonts w:ascii="SimHei" w:eastAsia="SimHei" w:hAnsi="SimHei" w:cs="SimHei"/>
                <w:color w:val="000000"/>
                <w:sz w:val="16"/>
                <w:szCs w:val="16"/>
              </w:rPr>
              <w:t>优点</w:t>
            </w:r>
          </w:p>
        </w:tc>
        <w:tc>
          <w:tcPr>
            <w:tcW w:w="4028" w:type="dxa"/>
            <w:tcBorders>
              <w:top w:val="single" w:sz="4" w:space="0" w:color="auto"/>
            </w:tcBorders>
            <w:shd w:val="clear" w:color="auto" w:fill="FFFFFF"/>
            <w:vAlign w:val="bottom"/>
          </w:tcPr>
          <w:p w14:paraId="716C34FF"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缺点</w:t>
            </w:r>
          </w:p>
        </w:tc>
      </w:tr>
      <w:tr w:rsidR="003C778D" w14:paraId="771E99B3" w14:textId="77777777" w:rsidTr="00FA24E4">
        <w:tblPrEx>
          <w:tblCellMar>
            <w:top w:w="0" w:type="dxa"/>
            <w:bottom w:w="0" w:type="dxa"/>
          </w:tblCellMar>
        </w:tblPrEx>
        <w:trPr>
          <w:trHeight w:hRule="exact" w:val="589"/>
          <w:jc w:val="center"/>
        </w:trPr>
        <w:tc>
          <w:tcPr>
            <w:tcW w:w="1415" w:type="dxa"/>
            <w:tcBorders>
              <w:top w:val="single" w:sz="4" w:space="0" w:color="auto"/>
            </w:tcBorders>
            <w:shd w:val="clear" w:color="auto" w:fill="FFFFFF"/>
            <w:vAlign w:val="center"/>
          </w:tcPr>
          <w:p w14:paraId="506FBB18" w14:textId="77777777" w:rsidR="003C778D" w:rsidRDefault="003C778D" w:rsidP="00FA24E4">
            <w:pPr>
              <w:pStyle w:val="a2"/>
              <w:shd w:val="clear" w:color="auto" w:fill="auto"/>
              <w:spacing w:line="240" w:lineRule="auto"/>
              <w:ind w:firstLine="440"/>
              <w:rPr>
                <w:sz w:val="16"/>
                <w:szCs w:val="16"/>
              </w:rPr>
            </w:pPr>
            <w:r>
              <w:rPr>
                <w:rFonts w:ascii="SimHei" w:eastAsia="SimHei" w:hAnsi="SimHei" w:cs="SimHei"/>
                <w:color w:val="000000"/>
                <w:sz w:val="16"/>
                <w:szCs w:val="16"/>
              </w:rPr>
              <w:t>口头沟通</w:t>
            </w:r>
          </w:p>
        </w:tc>
        <w:tc>
          <w:tcPr>
            <w:tcW w:w="2301" w:type="dxa"/>
            <w:tcBorders>
              <w:top w:val="single" w:sz="4" w:space="0" w:color="auto"/>
            </w:tcBorders>
            <w:shd w:val="clear" w:color="auto" w:fill="FFFFFF"/>
            <w:vAlign w:val="center"/>
          </w:tcPr>
          <w:p w14:paraId="69696AC6" w14:textId="77777777" w:rsidR="003C778D" w:rsidRDefault="003C778D" w:rsidP="00FA24E4">
            <w:pPr>
              <w:pStyle w:val="a2"/>
              <w:shd w:val="clear" w:color="auto" w:fill="auto"/>
              <w:spacing w:line="240" w:lineRule="auto"/>
              <w:ind w:firstLine="220"/>
              <w:rPr>
                <w:sz w:val="16"/>
                <w:szCs w:val="16"/>
              </w:rPr>
            </w:pPr>
            <w:r>
              <w:rPr>
                <w:rFonts w:ascii="SimHei" w:eastAsia="SimHei" w:hAnsi="SimHei" w:cs="SimHei"/>
                <w:color w:val="000000"/>
                <w:sz w:val="16"/>
                <w:szCs w:val="16"/>
              </w:rPr>
              <w:t>传递、反馈速度快</w:t>
            </w:r>
          </w:p>
        </w:tc>
        <w:tc>
          <w:tcPr>
            <w:tcW w:w="4028" w:type="dxa"/>
            <w:tcBorders>
              <w:top w:val="single" w:sz="4" w:space="0" w:color="auto"/>
            </w:tcBorders>
            <w:shd w:val="clear" w:color="auto" w:fill="FFFFFF"/>
          </w:tcPr>
          <w:p w14:paraId="0C320CB8" w14:textId="77777777" w:rsidR="003C778D" w:rsidRDefault="003C778D" w:rsidP="00FA24E4">
            <w:pPr>
              <w:pStyle w:val="a2"/>
              <w:shd w:val="clear" w:color="auto" w:fill="auto"/>
              <w:spacing w:line="282" w:lineRule="exact"/>
              <w:ind w:left="420" w:firstLine="0"/>
              <w:rPr>
                <w:sz w:val="16"/>
                <w:szCs w:val="16"/>
              </w:rPr>
            </w:pPr>
            <w:r>
              <w:rPr>
                <w:rFonts w:ascii="SimHei" w:eastAsia="SimHei" w:hAnsi="SimHei" w:cs="SimHei"/>
                <w:color w:val="000000"/>
                <w:sz w:val="16"/>
                <w:szCs w:val="16"/>
              </w:rPr>
              <w:t>信息量大，沟通效果受人为因素影响大；传递 层越多，信息失真越严重；可追溯性差</w:t>
            </w:r>
          </w:p>
        </w:tc>
      </w:tr>
      <w:tr w:rsidR="003C778D" w14:paraId="4AEE5BF8" w14:textId="77777777" w:rsidTr="00FA24E4">
        <w:tblPrEx>
          <w:tblCellMar>
            <w:top w:w="0" w:type="dxa"/>
            <w:bottom w:w="0" w:type="dxa"/>
          </w:tblCellMar>
        </w:tblPrEx>
        <w:trPr>
          <w:trHeight w:hRule="exact" w:val="292"/>
          <w:jc w:val="center"/>
        </w:trPr>
        <w:tc>
          <w:tcPr>
            <w:tcW w:w="1415" w:type="dxa"/>
            <w:vMerge w:val="restart"/>
            <w:tcBorders>
              <w:top w:val="single" w:sz="4" w:space="0" w:color="auto"/>
            </w:tcBorders>
            <w:shd w:val="clear" w:color="auto" w:fill="FFFFFF"/>
            <w:vAlign w:val="center"/>
          </w:tcPr>
          <w:p w14:paraId="6BFB6455" w14:textId="77777777" w:rsidR="003C778D" w:rsidRDefault="003C778D" w:rsidP="00FA24E4">
            <w:pPr>
              <w:pStyle w:val="a2"/>
              <w:shd w:val="clear" w:color="auto" w:fill="auto"/>
              <w:spacing w:line="240" w:lineRule="auto"/>
              <w:ind w:firstLine="440"/>
              <w:rPr>
                <w:sz w:val="16"/>
                <w:szCs w:val="16"/>
              </w:rPr>
            </w:pPr>
            <w:r>
              <w:rPr>
                <w:rFonts w:ascii="SimHei" w:eastAsia="SimHei" w:hAnsi="SimHei" w:cs="SimHei"/>
                <w:color w:val="000000"/>
                <w:sz w:val="16"/>
                <w:szCs w:val="16"/>
              </w:rPr>
              <w:t>书面沟通</w:t>
            </w:r>
          </w:p>
        </w:tc>
        <w:tc>
          <w:tcPr>
            <w:tcW w:w="2301" w:type="dxa"/>
            <w:tcBorders>
              <w:top w:val="single" w:sz="4" w:space="0" w:color="auto"/>
            </w:tcBorders>
            <w:shd w:val="clear" w:color="auto" w:fill="FFFFFF"/>
            <w:vAlign w:val="bottom"/>
          </w:tcPr>
          <w:p w14:paraId="2644F7E8" w14:textId="77777777" w:rsidR="003C778D" w:rsidRDefault="003C778D" w:rsidP="00FA24E4">
            <w:pPr>
              <w:pStyle w:val="a2"/>
              <w:shd w:val="clear" w:color="auto" w:fill="auto"/>
              <w:spacing w:line="240" w:lineRule="auto"/>
              <w:ind w:firstLine="220"/>
              <w:rPr>
                <w:sz w:val="16"/>
                <w:szCs w:val="16"/>
              </w:rPr>
            </w:pPr>
            <w:r>
              <w:rPr>
                <w:rFonts w:ascii="SimHei" w:eastAsia="SimHei" w:hAnsi="SimHei" w:cs="SimHei"/>
                <w:color w:val="000000"/>
                <w:sz w:val="16"/>
                <w:szCs w:val="16"/>
              </w:rPr>
              <w:t>持久，可追溯；</w:t>
            </w:r>
          </w:p>
        </w:tc>
        <w:tc>
          <w:tcPr>
            <w:tcW w:w="4028" w:type="dxa"/>
            <w:tcBorders>
              <w:top w:val="single" w:sz="4" w:space="0" w:color="auto"/>
            </w:tcBorders>
            <w:shd w:val="clear" w:color="auto" w:fill="FFFFFF"/>
            <w:vAlign w:val="bottom"/>
          </w:tcPr>
          <w:p w14:paraId="3EE74FD4" w14:textId="77777777" w:rsidR="003C778D" w:rsidRDefault="003C778D" w:rsidP="00FA24E4">
            <w:pPr>
              <w:pStyle w:val="a2"/>
              <w:shd w:val="clear" w:color="auto" w:fill="auto"/>
              <w:spacing w:line="240" w:lineRule="auto"/>
              <w:ind w:left="420" w:firstLine="0"/>
              <w:rPr>
                <w:sz w:val="16"/>
                <w:szCs w:val="16"/>
              </w:rPr>
            </w:pPr>
            <w:r>
              <w:rPr>
                <w:rFonts w:ascii="SimHei" w:eastAsia="SimHei" w:hAnsi="SimHei" w:cs="SimHei"/>
                <w:color w:val="000000"/>
                <w:sz w:val="16"/>
                <w:szCs w:val="16"/>
              </w:rPr>
              <w:t>纸质的效率低、缺乏反馈，借助网络的电子形</w:t>
            </w:r>
          </w:p>
        </w:tc>
      </w:tr>
      <w:tr w:rsidR="003C778D" w14:paraId="5F85D24E" w14:textId="77777777" w:rsidTr="00FA24E4">
        <w:tblPrEx>
          <w:tblCellMar>
            <w:top w:w="0" w:type="dxa"/>
            <w:bottom w:w="0" w:type="dxa"/>
          </w:tblCellMar>
        </w:tblPrEx>
        <w:trPr>
          <w:trHeight w:hRule="exact" w:val="297"/>
          <w:jc w:val="center"/>
        </w:trPr>
        <w:tc>
          <w:tcPr>
            <w:tcW w:w="1415" w:type="dxa"/>
            <w:vMerge/>
            <w:shd w:val="clear" w:color="auto" w:fill="FFFFFF"/>
            <w:vAlign w:val="center"/>
          </w:tcPr>
          <w:p w14:paraId="354B1EC6" w14:textId="77777777" w:rsidR="003C778D" w:rsidRDefault="003C778D" w:rsidP="00FA24E4">
            <w:pPr>
              <w:rPr>
                <w:lang w:eastAsia="zh-CN"/>
              </w:rPr>
            </w:pPr>
          </w:p>
        </w:tc>
        <w:tc>
          <w:tcPr>
            <w:tcW w:w="2301" w:type="dxa"/>
            <w:shd w:val="clear" w:color="auto" w:fill="FFFFFF"/>
          </w:tcPr>
          <w:p w14:paraId="1DE85811" w14:textId="77777777" w:rsidR="003C778D" w:rsidRDefault="003C778D" w:rsidP="00FA24E4">
            <w:pPr>
              <w:pStyle w:val="a2"/>
              <w:shd w:val="clear" w:color="auto" w:fill="auto"/>
              <w:spacing w:line="240" w:lineRule="auto"/>
              <w:ind w:firstLine="220"/>
              <w:rPr>
                <w:sz w:val="16"/>
                <w:szCs w:val="16"/>
              </w:rPr>
            </w:pPr>
            <w:r>
              <w:rPr>
                <w:rFonts w:ascii="SimHei" w:eastAsia="SimHei" w:hAnsi="SimHei" w:cs="SimHei"/>
                <w:color w:val="000000"/>
                <w:sz w:val="16"/>
                <w:szCs w:val="16"/>
              </w:rPr>
              <w:t>电子形式快速高效</w:t>
            </w:r>
          </w:p>
        </w:tc>
        <w:tc>
          <w:tcPr>
            <w:tcW w:w="4028" w:type="dxa"/>
            <w:shd w:val="clear" w:color="auto" w:fill="FFFFFF"/>
          </w:tcPr>
          <w:p w14:paraId="7587383F" w14:textId="77777777" w:rsidR="003C778D" w:rsidRDefault="003C778D" w:rsidP="00FA24E4">
            <w:pPr>
              <w:pStyle w:val="a2"/>
              <w:shd w:val="clear" w:color="auto" w:fill="auto"/>
              <w:spacing w:line="240" w:lineRule="auto"/>
              <w:ind w:left="420" w:firstLine="0"/>
              <w:rPr>
                <w:sz w:val="16"/>
                <w:szCs w:val="16"/>
              </w:rPr>
            </w:pPr>
            <w:r>
              <w:rPr>
                <w:rFonts w:ascii="SimHei" w:eastAsia="SimHei" w:hAnsi="SimHei" w:cs="SimHei"/>
                <w:color w:val="000000"/>
                <w:sz w:val="16"/>
                <w:szCs w:val="16"/>
              </w:rPr>
              <w:t>式可反馈，但没有表情，不亲近</w:t>
            </w:r>
          </w:p>
        </w:tc>
      </w:tr>
      <w:tr w:rsidR="003C778D" w14:paraId="7CB5D644" w14:textId="77777777" w:rsidTr="00FA24E4">
        <w:tblPrEx>
          <w:tblCellMar>
            <w:top w:w="0" w:type="dxa"/>
            <w:bottom w:w="0" w:type="dxa"/>
          </w:tblCellMar>
        </w:tblPrEx>
        <w:trPr>
          <w:trHeight w:hRule="exact" w:val="297"/>
          <w:jc w:val="center"/>
        </w:trPr>
        <w:tc>
          <w:tcPr>
            <w:tcW w:w="1415" w:type="dxa"/>
            <w:vMerge w:val="restart"/>
            <w:tcBorders>
              <w:top w:val="single" w:sz="4" w:space="0" w:color="auto"/>
            </w:tcBorders>
            <w:shd w:val="clear" w:color="auto" w:fill="FFFFFF"/>
            <w:vAlign w:val="center"/>
          </w:tcPr>
          <w:p w14:paraId="2BE1D946" w14:textId="77777777" w:rsidR="003C778D" w:rsidRDefault="003C778D" w:rsidP="00FA24E4">
            <w:pPr>
              <w:pStyle w:val="a2"/>
              <w:shd w:val="clear" w:color="auto" w:fill="auto"/>
              <w:spacing w:line="240" w:lineRule="auto"/>
              <w:ind w:firstLine="340"/>
              <w:rPr>
                <w:sz w:val="16"/>
                <w:szCs w:val="16"/>
              </w:rPr>
            </w:pPr>
            <w:r>
              <w:rPr>
                <w:rFonts w:ascii="SimHei" w:eastAsia="SimHei" w:hAnsi="SimHei" w:cs="SimHei"/>
                <w:color w:val="000000"/>
                <w:sz w:val="16"/>
                <w:szCs w:val="16"/>
              </w:rPr>
              <w:t>非语言沟通</w:t>
            </w:r>
          </w:p>
        </w:tc>
        <w:tc>
          <w:tcPr>
            <w:tcW w:w="2301" w:type="dxa"/>
            <w:tcBorders>
              <w:top w:val="single" w:sz="4" w:space="0" w:color="auto"/>
            </w:tcBorders>
            <w:shd w:val="clear" w:color="auto" w:fill="FFFFFF"/>
            <w:vAlign w:val="bottom"/>
          </w:tcPr>
          <w:p w14:paraId="12590B3A" w14:textId="77777777" w:rsidR="003C778D" w:rsidRDefault="003C778D" w:rsidP="00FA24E4">
            <w:pPr>
              <w:pStyle w:val="a2"/>
              <w:shd w:val="clear" w:color="auto" w:fill="auto"/>
              <w:spacing w:line="240" w:lineRule="auto"/>
              <w:ind w:firstLine="220"/>
              <w:rPr>
                <w:sz w:val="16"/>
                <w:szCs w:val="16"/>
              </w:rPr>
            </w:pPr>
            <w:r>
              <w:rPr>
                <w:rFonts w:ascii="SimHei" w:eastAsia="SimHei" w:hAnsi="SimHei" w:cs="SimHei"/>
                <w:color w:val="000000"/>
                <w:sz w:val="16"/>
                <w:szCs w:val="16"/>
              </w:rPr>
              <w:t>信息意义明确，</w:t>
            </w:r>
          </w:p>
        </w:tc>
        <w:tc>
          <w:tcPr>
            <w:tcW w:w="4028" w:type="dxa"/>
            <w:tcBorders>
              <w:top w:val="single" w:sz="4" w:space="0" w:color="auto"/>
            </w:tcBorders>
            <w:shd w:val="clear" w:color="auto" w:fill="FFFFFF"/>
            <w:vAlign w:val="bottom"/>
          </w:tcPr>
          <w:p w14:paraId="7D107DC4" w14:textId="77777777" w:rsidR="003C778D" w:rsidRDefault="003C778D" w:rsidP="00FA24E4">
            <w:pPr>
              <w:pStyle w:val="a2"/>
              <w:shd w:val="clear" w:color="auto" w:fill="auto"/>
              <w:spacing w:line="240" w:lineRule="auto"/>
              <w:ind w:left="420" w:firstLine="0"/>
              <w:rPr>
                <w:sz w:val="16"/>
                <w:szCs w:val="16"/>
              </w:rPr>
            </w:pPr>
            <w:r>
              <w:rPr>
                <w:rFonts w:ascii="SimHei" w:eastAsia="SimHei" w:hAnsi="SimHei" w:cs="SimHei"/>
                <w:color w:val="000000"/>
                <w:sz w:val="16"/>
                <w:szCs w:val="16"/>
              </w:rPr>
              <w:t>传递距离有限，界限含糊；有的只可意会，不</w:t>
            </w:r>
          </w:p>
        </w:tc>
      </w:tr>
      <w:tr w:rsidR="003C778D" w14:paraId="4DE0D0C2" w14:textId="77777777" w:rsidTr="00FA24E4">
        <w:tblPrEx>
          <w:tblCellMar>
            <w:top w:w="0" w:type="dxa"/>
            <w:bottom w:w="0" w:type="dxa"/>
          </w:tblCellMar>
        </w:tblPrEx>
        <w:trPr>
          <w:trHeight w:hRule="exact" w:val="312"/>
          <w:jc w:val="center"/>
        </w:trPr>
        <w:tc>
          <w:tcPr>
            <w:tcW w:w="1415" w:type="dxa"/>
            <w:vMerge/>
            <w:tcBorders>
              <w:bottom w:val="single" w:sz="4" w:space="0" w:color="auto"/>
            </w:tcBorders>
            <w:shd w:val="clear" w:color="auto" w:fill="FFFFFF"/>
            <w:vAlign w:val="center"/>
          </w:tcPr>
          <w:p w14:paraId="66E9D787" w14:textId="77777777" w:rsidR="003C778D" w:rsidRDefault="003C778D" w:rsidP="00FA24E4">
            <w:pPr>
              <w:rPr>
                <w:lang w:eastAsia="zh-CN"/>
              </w:rPr>
            </w:pPr>
          </w:p>
        </w:tc>
        <w:tc>
          <w:tcPr>
            <w:tcW w:w="2301" w:type="dxa"/>
            <w:tcBorders>
              <w:bottom w:val="single" w:sz="4" w:space="0" w:color="auto"/>
            </w:tcBorders>
            <w:shd w:val="clear" w:color="auto" w:fill="FFFFFF"/>
          </w:tcPr>
          <w:p w14:paraId="33FE3461" w14:textId="77777777" w:rsidR="003C778D" w:rsidRDefault="003C778D" w:rsidP="00FA24E4">
            <w:pPr>
              <w:pStyle w:val="a2"/>
              <w:shd w:val="clear" w:color="auto" w:fill="auto"/>
              <w:spacing w:line="240" w:lineRule="auto"/>
              <w:ind w:firstLine="220"/>
              <w:rPr>
                <w:sz w:val="16"/>
                <w:szCs w:val="16"/>
              </w:rPr>
            </w:pPr>
            <w:r>
              <w:rPr>
                <w:rFonts w:ascii="SimHei" w:eastAsia="SimHei" w:hAnsi="SimHei" w:cs="SimHei"/>
                <w:color w:val="000000"/>
                <w:sz w:val="16"/>
                <w:szCs w:val="16"/>
              </w:rPr>
              <w:t>内容丰富含义隐含灵活</w:t>
            </w:r>
          </w:p>
        </w:tc>
        <w:tc>
          <w:tcPr>
            <w:tcW w:w="4028" w:type="dxa"/>
            <w:tcBorders>
              <w:bottom w:val="single" w:sz="4" w:space="0" w:color="auto"/>
            </w:tcBorders>
            <w:shd w:val="clear" w:color="auto" w:fill="FFFFFF"/>
          </w:tcPr>
          <w:p w14:paraId="3A2C3B04" w14:textId="77777777" w:rsidR="003C778D" w:rsidRDefault="003C778D" w:rsidP="00FA24E4">
            <w:pPr>
              <w:pStyle w:val="a2"/>
              <w:shd w:val="clear" w:color="auto" w:fill="auto"/>
              <w:spacing w:line="240" w:lineRule="auto"/>
              <w:ind w:left="420" w:firstLine="0"/>
              <w:rPr>
                <w:sz w:val="16"/>
                <w:szCs w:val="16"/>
              </w:rPr>
            </w:pPr>
            <w:r>
              <w:rPr>
                <w:rFonts w:ascii="SimHei" w:eastAsia="SimHei" w:hAnsi="SimHei" w:cs="SimHei"/>
                <w:color w:val="000000"/>
                <w:sz w:val="16"/>
                <w:szCs w:val="16"/>
              </w:rPr>
              <w:t>可言传</w:t>
            </w:r>
          </w:p>
        </w:tc>
      </w:tr>
    </w:tbl>
    <w:p w14:paraId="44B5872E" w14:textId="77777777" w:rsidR="003C778D" w:rsidRDefault="003C778D" w:rsidP="003C778D">
      <w:pPr>
        <w:spacing w:after="259" w:line="1" w:lineRule="exact"/>
      </w:pPr>
    </w:p>
    <w:p w14:paraId="030FCE59" w14:textId="77777777" w:rsidR="003C778D" w:rsidRDefault="003C778D" w:rsidP="003C778D">
      <w:pPr>
        <w:pStyle w:val="a4"/>
        <w:numPr>
          <w:ilvl w:val="0"/>
          <w:numId w:val="13"/>
        </w:numPr>
        <w:shd w:val="clear" w:color="auto" w:fill="auto"/>
        <w:spacing w:line="331" w:lineRule="exact"/>
        <w:ind w:firstLine="480"/>
        <w:jc w:val="both"/>
      </w:pPr>
      <w:r>
        <w:rPr>
          <w:color w:val="000000"/>
        </w:rPr>
        <w:t>正式沟通与非正式沟通</w:t>
      </w:r>
    </w:p>
    <w:p w14:paraId="106BEF9F" w14:textId="77777777" w:rsidR="003C778D" w:rsidRDefault="003C778D" w:rsidP="003C778D">
      <w:pPr>
        <w:pStyle w:val="50"/>
        <w:shd w:val="clear" w:color="auto" w:fill="auto"/>
        <w:spacing w:line="307" w:lineRule="exact"/>
        <w:jc w:val="both"/>
      </w:pPr>
      <w:r>
        <w:rPr>
          <w:rFonts w:ascii="SimSun" w:eastAsia="SimSun" w:hAnsi="SimSun" w:cs="SimSun"/>
          <w:color w:val="000000"/>
          <w:sz w:val="20"/>
          <w:szCs w:val="20"/>
          <w:lang w:val="zh-CN" w:bidi="zh-CN"/>
        </w:rPr>
        <w:t>沟通是组织内部常规的沟通方法，照组织系统划分，沟通可以分为非正式沟 通</w:t>
      </w:r>
      <w:r>
        <w:rPr>
          <w:color w:val="000000"/>
          <w:lang w:val="en-US" w:eastAsia="en-US" w:bidi="en-US"/>
        </w:rPr>
        <w:t>(informal communication)</w:t>
      </w:r>
      <w:r>
        <w:rPr>
          <w:rFonts w:ascii="SimSun" w:eastAsia="SimSun" w:hAnsi="SimSun" w:cs="SimSun"/>
          <w:color w:val="000000"/>
          <w:sz w:val="20"/>
          <w:szCs w:val="20"/>
          <w:lang w:val="zh-CN" w:bidi="zh-CN"/>
        </w:rPr>
        <w:t>和正式沟通</w:t>
      </w:r>
      <w:r>
        <w:rPr>
          <w:color w:val="000000"/>
          <w:lang w:val="en-US" w:eastAsia="en-US" w:bidi="en-US"/>
        </w:rPr>
        <w:t xml:space="preserve">(formal communication) </w:t>
      </w:r>
      <w:r>
        <w:rPr>
          <w:color w:val="000000"/>
          <w:vertAlign w:val="subscript"/>
          <w:lang w:val="en-US" w:eastAsia="en-US" w:bidi="en-US"/>
        </w:rPr>
        <w:t>o</w:t>
      </w:r>
    </w:p>
    <w:p w14:paraId="17D45E97" w14:textId="77777777" w:rsidR="003C778D" w:rsidRDefault="003C778D" w:rsidP="003C778D">
      <w:pPr>
        <w:pStyle w:val="a4"/>
        <w:numPr>
          <w:ilvl w:val="0"/>
          <w:numId w:val="14"/>
        </w:numPr>
        <w:shd w:val="clear" w:color="auto" w:fill="auto"/>
        <w:tabs>
          <w:tab w:val="left" w:pos="891"/>
        </w:tabs>
        <w:spacing w:line="331" w:lineRule="exact"/>
        <w:ind w:firstLine="480"/>
        <w:jc w:val="both"/>
      </w:pPr>
      <w:r>
        <w:rPr>
          <w:color w:val="000000"/>
        </w:rPr>
        <w:t>正式沟通往往需要遵守信息的权威性、等级和类型等习惯与标准。正式 沟通一般都要写东西，都要遵循标准的格式，这样形式化文档才可以很容易地确 认和存储。正式沟通的优点是沟通效果好，比较严肃，约束力强，易于保密，并 能使信息保持权威性，组织中重要消息、文件以及决策的传达一般都采用这种方 式；缺点是沟通速度慢，比较由于信息依靠组织系统层层传递，有可能造成信息 失真或扭曲。</w:t>
      </w:r>
    </w:p>
    <w:p w14:paraId="493D7755" w14:textId="77777777" w:rsidR="003C778D" w:rsidRDefault="003C778D" w:rsidP="003C778D">
      <w:pPr>
        <w:pStyle w:val="a4"/>
        <w:numPr>
          <w:ilvl w:val="0"/>
          <w:numId w:val="14"/>
        </w:numPr>
        <w:shd w:val="clear" w:color="auto" w:fill="auto"/>
        <w:tabs>
          <w:tab w:val="left" w:pos="891"/>
        </w:tabs>
        <w:spacing w:after="60" w:line="331" w:lineRule="exact"/>
        <w:ind w:firstLine="480"/>
        <w:jc w:val="both"/>
        <w:sectPr w:rsidR="003C778D" w:rsidSect="003C778D">
          <w:headerReference w:type="even" r:id="rId25"/>
          <w:headerReference w:type="default" r:id="rId26"/>
          <w:footerReference w:type="even" r:id="rId27"/>
          <w:footerReference w:type="default" r:id="rId28"/>
          <w:footnotePr>
            <w:numFmt w:val="chicago"/>
          </w:footnotePr>
          <w:type w:val="continuous"/>
          <w:pgSz w:w="9870" w:h="14493"/>
          <w:pgMar w:top="1642" w:right="852" w:bottom="1110" w:left="1199" w:header="0" w:footer="3" w:gutter="0"/>
          <w:cols w:space="720"/>
          <w:noEndnote/>
          <w:docGrid w:linePitch="360"/>
        </w:sectPr>
      </w:pPr>
      <w:r>
        <w:rPr>
          <w:color w:val="000000"/>
        </w:rPr>
        <w:t xml:space="preserve">非正式沟通是正式沟通的补充，源于人们的社会交流，往往会受到风 俗、习惯和文化的约束。每一个项目团队都会有一种或多种非正式的沟通方法, 不管是在大厅里交谈，还是通过互联网发布即时消息。不同的人会有不同的关 系，交流非正式信息的方式也会有所不同。与正式沟通相比，非正式沟通具有传 播速度快、信息比较准确、沟通效率较高、可以满足员工的各种需要的优点；缺 </w:t>
      </w:r>
    </w:p>
    <w:p w14:paraId="5617E5B9" w14:textId="77777777" w:rsidR="003C778D" w:rsidRDefault="003C778D" w:rsidP="003C778D">
      <w:pPr>
        <w:pStyle w:val="a4"/>
        <w:shd w:val="clear" w:color="auto" w:fill="auto"/>
        <w:tabs>
          <w:tab w:val="left" w:pos="891"/>
        </w:tabs>
        <w:spacing w:after="60" w:line="331" w:lineRule="exact"/>
        <w:ind w:firstLine="0"/>
        <w:jc w:val="both"/>
      </w:pPr>
      <w:r>
        <w:rPr>
          <w:color w:val="000000"/>
        </w:rPr>
        <w:lastRenderedPageBreak/>
        <w:t>点是信息内容常常被夸大、曲解，具有一定的片面性。</w:t>
      </w:r>
    </w:p>
    <w:p w14:paraId="6DD4CEFC" w14:textId="77777777" w:rsidR="003C778D" w:rsidRDefault="003C778D" w:rsidP="003C778D">
      <w:pPr>
        <w:pStyle w:val="a4"/>
        <w:numPr>
          <w:ilvl w:val="0"/>
          <w:numId w:val="13"/>
        </w:numPr>
        <w:shd w:val="clear" w:color="auto" w:fill="auto"/>
        <w:tabs>
          <w:tab w:val="left" w:pos="844"/>
        </w:tabs>
        <w:spacing w:line="240" w:lineRule="auto"/>
        <w:ind w:firstLine="460"/>
        <w:jc w:val="both"/>
      </w:pPr>
      <w:r>
        <w:rPr>
          <w:color w:val="000000"/>
        </w:rPr>
        <w:t>垂直沟通与水平沟通</w:t>
      </w:r>
    </w:p>
    <w:p w14:paraId="18157F27" w14:textId="77777777" w:rsidR="003C778D" w:rsidRDefault="003C778D" w:rsidP="003C778D">
      <w:pPr>
        <w:pStyle w:val="a4"/>
        <w:shd w:val="clear" w:color="auto" w:fill="auto"/>
        <w:spacing w:line="338" w:lineRule="exact"/>
        <w:ind w:firstLine="460"/>
        <w:jc w:val="both"/>
      </w:pPr>
      <w:r>
        <w:rPr>
          <w:color w:val="000000"/>
        </w:rPr>
        <w:t>根据方向划分，沟通可分为以下两种：</w:t>
      </w:r>
    </w:p>
    <w:p w14:paraId="0BBBBA56" w14:textId="77777777" w:rsidR="003C778D" w:rsidRDefault="003C778D" w:rsidP="003C778D">
      <w:pPr>
        <w:pStyle w:val="a4"/>
        <w:numPr>
          <w:ilvl w:val="0"/>
          <w:numId w:val="15"/>
        </w:numPr>
        <w:shd w:val="clear" w:color="auto" w:fill="auto"/>
        <w:tabs>
          <w:tab w:val="left" w:pos="906"/>
        </w:tabs>
        <w:spacing w:line="339" w:lineRule="exact"/>
        <w:ind w:firstLine="460"/>
        <w:jc w:val="both"/>
      </w:pPr>
      <w:r>
        <w:rPr>
          <w:color w:val="000000"/>
        </w:rPr>
        <w:t>垂直沟通</w:t>
      </w:r>
      <w:r>
        <w:rPr>
          <w:color w:val="000000"/>
          <w:sz w:val="22"/>
          <w:szCs w:val="22"/>
          <w:lang w:val="en-US" w:bidi="en-US"/>
        </w:rPr>
        <w:t>(</w:t>
      </w:r>
      <w:r>
        <w:rPr>
          <w:rFonts w:ascii="Times New Roman" w:eastAsia="Times New Roman" w:hAnsi="Times New Roman" w:cs="Times New Roman"/>
          <w:color w:val="000000"/>
          <w:sz w:val="22"/>
          <w:szCs w:val="22"/>
          <w:lang w:val="en-US" w:bidi="en-US"/>
        </w:rPr>
        <w:t>vertical communication),</w:t>
      </w:r>
      <w:r>
        <w:rPr>
          <w:color w:val="000000"/>
        </w:rPr>
        <w:t>指的是组织内部在较高层与较低 层之间流动的沟通信息。向上沟通信息一般会流向某位上级领导，而向下沟通信 息则会流向某一个人或者多个人。当然也有例外，但垂直沟通往往会比较正式 一些。</w:t>
      </w:r>
    </w:p>
    <w:p w14:paraId="3BE82D70" w14:textId="77777777" w:rsidR="003C778D" w:rsidRDefault="003C778D" w:rsidP="003C778D">
      <w:pPr>
        <w:pStyle w:val="a4"/>
        <w:numPr>
          <w:ilvl w:val="0"/>
          <w:numId w:val="15"/>
        </w:numPr>
        <w:shd w:val="clear" w:color="auto" w:fill="auto"/>
        <w:tabs>
          <w:tab w:val="left" w:pos="906"/>
        </w:tabs>
        <w:spacing w:after="60" w:line="341" w:lineRule="exact"/>
        <w:ind w:firstLine="460"/>
        <w:jc w:val="both"/>
      </w:pPr>
      <w:r>
        <w:rPr>
          <w:color w:val="000000"/>
        </w:rPr>
        <w:t>水平沟通</w:t>
      </w:r>
      <w:r>
        <w:rPr>
          <w:color w:val="000000"/>
          <w:sz w:val="22"/>
          <w:szCs w:val="22"/>
          <w:lang w:val="en-US" w:bidi="en-US"/>
        </w:rPr>
        <w:t>(</w:t>
      </w:r>
      <w:r>
        <w:rPr>
          <w:rFonts w:ascii="Times New Roman" w:eastAsia="Times New Roman" w:hAnsi="Times New Roman" w:cs="Times New Roman"/>
          <w:color w:val="000000"/>
          <w:sz w:val="22"/>
          <w:szCs w:val="22"/>
          <w:lang w:val="en-US" w:bidi="en-US"/>
        </w:rPr>
        <w:t>horizontal communication)</w:t>
      </w:r>
      <w:r>
        <w:rPr>
          <w:rFonts w:ascii="Times New Roman" w:eastAsia="Times New Roman" w:hAnsi="Times New Roman" w:cs="Times New Roman"/>
          <w:color w:val="000000"/>
          <w:sz w:val="22"/>
          <w:szCs w:val="22"/>
        </w:rPr>
        <w:t>,</w:t>
      </w:r>
      <w:r>
        <w:rPr>
          <w:color w:val="000000"/>
        </w:rPr>
        <w:t>指的是在团队成员之间或者在 组织同一级别的职能领域内的沟通。在团队内部，即便是跨越了功能领域，沟通 通常会被看做是水平沟通，一般都不太正式。团队外部的沟通通常会被看做是垂 直的，会更加正式一些。</w:t>
      </w:r>
    </w:p>
    <w:p w14:paraId="5524045E" w14:textId="77777777" w:rsidR="003C778D" w:rsidRDefault="003C778D" w:rsidP="003C778D">
      <w:pPr>
        <w:pStyle w:val="a4"/>
        <w:numPr>
          <w:ilvl w:val="0"/>
          <w:numId w:val="13"/>
        </w:numPr>
        <w:shd w:val="clear" w:color="auto" w:fill="auto"/>
        <w:tabs>
          <w:tab w:val="left" w:pos="844"/>
        </w:tabs>
        <w:spacing w:line="324" w:lineRule="auto"/>
        <w:ind w:firstLine="460"/>
        <w:jc w:val="both"/>
      </w:pPr>
      <w:r>
        <w:rPr>
          <w:color w:val="000000"/>
        </w:rPr>
        <w:t>单向沟通和双向沟通</w:t>
      </w:r>
    </w:p>
    <w:p w14:paraId="61C86C74" w14:textId="77777777" w:rsidR="003C778D" w:rsidRDefault="003C778D" w:rsidP="003C778D">
      <w:pPr>
        <w:pStyle w:val="a4"/>
        <w:shd w:val="clear" w:color="auto" w:fill="auto"/>
        <w:spacing w:line="341" w:lineRule="exact"/>
        <w:ind w:firstLine="460"/>
        <w:jc w:val="both"/>
      </w:pPr>
      <w:r>
        <w:rPr>
          <w:color w:val="000000"/>
        </w:rPr>
        <w:t>根据沟通中是否进行反馈，沟通可分为单向沟通和双向沟通。</w:t>
      </w:r>
    </w:p>
    <w:p w14:paraId="60F583F7" w14:textId="77777777" w:rsidR="003C778D" w:rsidRDefault="003C778D" w:rsidP="003C778D">
      <w:pPr>
        <w:pStyle w:val="a4"/>
        <w:numPr>
          <w:ilvl w:val="0"/>
          <w:numId w:val="16"/>
        </w:numPr>
        <w:shd w:val="clear" w:color="auto" w:fill="auto"/>
        <w:tabs>
          <w:tab w:val="left" w:pos="906"/>
        </w:tabs>
        <w:spacing w:line="341" w:lineRule="exact"/>
        <w:ind w:firstLine="460"/>
        <w:jc w:val="both"/>
      </w:pPr>
      <w:r>
        <w:rPr>
          <w:color w:val="000000"/>
        </w:rPr>
        <w:t>单向沟通，是指在沟通过程中发送方只发送信息，接收方只接收信息， 没有信息反馈，单向沟通如作报告、演讲等。</w:t>
      </w:r>
    </w:p>
    <w:p w14:paraId="45D4952A" w14:textId="77777777" w:rsidR="003C778D" w:rsidRDefault="003C778D" w:rsidP="003C778D">
      <w:pPr>
        <w:pStyle w:val="a4"/>
        <w:numPr>
          <w:ilvl w:val="0"/>
          <w:numId w:val="16"/>
        </w:numPr>
        <w:shd w:val="clear" w:color="auto" w:fill="auto"/>
        <w:tabs>
          <w:tab w:val="left" w:pos="912"/>
        </w:tabs>
        <w:spacing w:line="337" w:lineRule="exact"/>
        <w:ind w:firstLine="460"/>
        <w:jc w:val="both"/>
      </w:pPr>
      <w:r>
        <w:rPr>
          <w:color w:val="000000"/>
        </w:rPr>
        <w:t>双向沟通，是指在沟通过程中发送方以协商和讲座的姿态向接收方发送 信息，接收方接收到信息后要及时反馈意见，这样在整个沟通过程中发送方和接 收方的角色不断变化，直到双方共同满意为止。双向沟通如协商、会谈等。</w:t>
      </w:r>
    </w:p>
    <w:p w14:paraId="076B3E75" w14:textId="77777777" w:rsidR="003C778D" w:rsidRDefault="003C778D" w:rsidP="003C778D">
      <w:pPr>
        <w:pStyle w:val="a4"/>
        <w:shd w:val="clear" w:color="auto" w:fill="auto"/>
        <w:spacing w:line="338" w:lineRule="exact"/>
        <w:ind w:firstLine="460"/>
        <w:jc w:val="both"/>
      </w:pPr>
      <w:r>
        <w:rPr>
          <w:color w:val="000000"/>
        </w:rPr>
        <w:t>一般来说，单向沟通的信息传递速度快，但准确性差，有时还容易使接收者 产生抗拒心理。双向沟通的信息传递准确性高，而且接收者可以反馈意见，使用 权接收者产生参与感及平等感，有助于增强接收者的责任心，但双向沟通的信息 传递速度较慢。</w:t>
      </w:r>
    </w:p>
    <w:p w14:paraId="3847CBF2" w14:textId="77777777" w:rsidR="003C778D" w:rsidRDefault="003C778D" w:rsidP="003C778D">
      <w:pPr>
        <w:pStyle w:val="a4"/>
        <w:shd w:val="clear" w:color="auto" w:fill="auto"/>
        <w:spacing w:after="240" w:line="338" w:lineRule="exact"/>
        <w:ind w:firstLine="460"/>
        <w:jc w:val="both"/>
      </w:pPr>
      <w:r>
        <w:rPr>
          <w:color w:val="000000"/>
        </w:rPr>
        <w:t>总而言之，对于子项目团队而言，信息发布是高效沟通的一个重要组成部 分。伴随着互联网以及其他数字技术的出现，选择的范围会越来越广。</w:t>
      </w:r>
      <w:r>
        <w:rPr>
          <w:i/>
          <w:iCs/>
          <w:color w:val="000000"/>
        </w:rPr>
        <w:t>然而,</w:t>
      </w:r>
      <w:r>
        <w:rPr>
          <w:color w:val="000000"/>
        </w:rPr>
        <w:t>交 流不同类型的信息，每一种沟通方法都有自己的优势和劣势。在过去，沟通的一 般准则是正式沟通、是书面的，非正式沟通则是口头的。然而现在有了高效的团 队存储空间等需求，并且有意愿要更加有效地利用互联网所提供的复杂的网络环 境，越来越多的信息正在通过数字媒体进行发布。</w:t>
      </w:r>
    </w:p>
    <w:p w14:paraId="3567DAA8" w14:textId="77777777" w:rsidR="003C778D" w:rsidRDefault="003C778D" w:rsidP="003C778D">
      <w:pPr>
        <w:pStyle w:val="a4"/>
        <w:shd w:val="clear" w:color="auto" w:fill="auto"/>
        <w:spacing w:after="160" w:line="322" w:lineRule="auto"/>
        <w:ind w:firstLine="460"/>
        <w:jc w:val="both"/>
      </w:pPr>
      <w:r>
        <w:rPr>
          <w:rFonts w:ascii="Times New Roman" w:eastAsia="Times New Roman" w:hAnsi="Times New Roman" w:cs="Times New Roman"/>
          <w:b/>
          <w:bCs/>
          <w:color w:val="000000"/>
          <w:sz w:val="22"/>
          <w:szCs w:val="22"/>
          <w:lang w:val="en-US" w:eastAsia="en-US" w:bidi="en-US"/>
        </w:rPr>
        <w:t>9. 3.4</w:t>
      </w:r>
      <w:r>
        <w:rPr>
          <w:color w:val="000000"/>
        </w:rPr>
        <w:t>项目沟通计划制订步骤</w:t>
      </w:r>
    </w:p>
    <w:p w14:paraId="6C3C2D67" w14:textId="77777777" w:rsidR="003C778D" w:rsidRDefault="003C778D" w:rsidP="003C778D">
      <w:pPr>
        <w:pStyle w:val="a4"/>
        <w:numPr>
          <w:ilvl w:val="0"/>
          <w:numId w:val="17"/>
        </w:numPr>
        <w:shd w:val="clear" w:color="auto" w:fill="auto"/>
        <w:spacing w:line="312" w:lineRule="auto"/>
        <w:ind w:firstLine="460"/>
        <w:jc w:val="both"/>
      </w:pPr>
      <w:r>
        <w:rPr>
          <w:color w:val="000000"/>
        </w:rPr>
        <w:t>制订项目沟通计划的依据</w:t>
      </w:r>
    </w:p>
    <w:p w14:paraId="5BA6C878" w14:textId="77777777" w:rsidR="003C778D" w:rsidRDefault="003C778D" w:rsidP="003C778D">
      <w:pPr>
        <w:pStyle w:val="a4"/>
        <w:numPr>
          <w:ilvl w:val="0"/>
          <w:numId w:val="18"/>
        </w:numPr>
        <w:shd w:val="clear" w:color="auto" w:fill="auto"/>
        <w:tabs>
          <w:tab w:val="left" w:pos="917"/>
        </w:tabs>
        <w:spacing w:line="327" w:lineRule="exact"/>
        <w:ind w:firstLine="460"/>
        <w:jc w:val="both"/>
      </w:pPr>
      <w:r>
        <w:rPr>
          <w:color w:val="000000"/>
        </w:rPr>
        <w:t>组织过程资产。组织过程资产中的因素作为本过程的信息依据，其中, 经验教训和历史信息是最重要的依据信息。经验教训和历史信息可基于先前的类 似项目，提供相关沟通问题的决策和结果。</w:t>
      </w:r>
    </w:p>
    <w:p w14:paraId="28658DC5" w14:textId="77777777" w:rsidR="003C778D" w:rsidRDefault="003C778D" w:rsidP="003C778D">
      <w:pPr>
        <w:pStyle w:val="a4"/>
        <w:numPr>
          <w:ilvl w:val="0"/>
          <w:numId w:val="18"/>
        </w:numPr>
        <w:shd w:val="clear" w:color="auto" w:fill="auto"/>
        <w:tabs>
          <w:tab w:val="left" w:pos="453"/>
        </w:tabs>
        <w:spacing w:line="327" w:lineRule="exact"/>
        <w:ind w:firstLine="460"/>
        <w:jc w:val="both"/>
      </w:pPr>
      <w:r>
        <w:rPr>
          <w:color w:val="000000"/>
        </w:rPr>
        <w:t>项目范围说明书。项目范围说明书为未来的项目决策提供了文档化的基 础，并在项目利害关系者之间就项目范围达成共识。利害关系者分析是作为范围 定义过程的一部分完成的。</w:t>
      </w:r>
    </w:p>
    <w:p w14:paraId="5AFC80CD" w14:textId="77777777" w:rsidR="003C778D" w:rsidRDefault="003C778D" w:rsidP="003C778D">
      <w:pPr>
        <w:pStyle w:val="a4"/>
        <w:shd w:val="clear" w:color="auto" w:fill="auto"/>
        <w:spacing w:after="60" w:line="332" w:lineRule="exact"/>
        <w:ind w:firstLine="460"/>
        <w:jc w:val="both"/>
      </w:pPr>
      <w:r>
        <w:rPr>
          <w:color w:val="000000"/>
          <w:sz w:val="22"/>
          <w:szCs w:val="22"/>
        </w:rPr>
        <w:lastRenderedPageBreak/>
        <w:t>（</w:t>
      </w:r>
      <w:r>
        <w:rPr>
          <w:rFonts w:ascii="Times New Roman" w:eastAsia="Times New Roman" w:hAnsi="Times New Roman" w:cs="Times New Roman"/>
          <w:color w:val="000000"/>
          <w:sz w:val="22"/>
          <w:szCs w:val="22"/>
        </w:rPr>
        <w:t>3）</w:t>
      </w:r>
      <w:r>
        <w:rPr>
          <w:color w:val="000000"/>
        </w:rPr>
        <w:t>项目管理计划。项目管理计划为项目提供背景信息，包括与沟通规划相 关的日期和制约因素：①制约因素，指限制项目管理团队权衡选择的因素，例 如，团队成员工作地点分散，沟通软件版本不兼容，沟通技术能力有限等。②假 设，影响沟通规划的特定假设取决于具体项目的特定性。</w:t>
      </w:r>
    </w:p>
    <w:p w14:paraId="23E62831" w14:textId="77777777" w:rsidR="003C778D" w:rsidRDefault="003C778D" w:rsidP="003C778D">
      <w:pPr>
        <w:pStyle w:val="a4"/>
        <w:numPr>
          <w:ilvl w:val="0"/>
          <w:numId w:val="17"/>
        </w:numPr>
        <w:shd w:val="clear" w:color="auto" w:fill="auto"/>
        <w:spacing w:line="317" w:lineRule="auto"/>
        <w:ind w:firstLine="460"/>
        <w:jc w:val="both"/>
      </w:pPr>
      <w:r>
        <w:rPr>
          <w:color w:val="000000"/>
        </w:rPr>
        <w:t>制订项目沟通计划的工具与技术</w:t>
      </w:r>
    </w:p>
    <w:p w14:paraId="4FA0B2F8" w14:textId="77777777" w:rsidR="003C778D" w:rsidRDefault="003C778D" w:rsidP="003C778D">
      <w:pPr>
        <w:pStyle w:val="a4"/>
        <w:shd w:val="clear" w:color="auto" w:fill="auto"/>
        <w:tabs>
          <w:tab w:val="left" w:pos="786"/>
        </w:tabs>
        <w:spacing w:line="324" w:lineRule="auto"/>
        <w:ind w:firstLine="460"/>
        <w:jc w:val="both"/>
      </w:pPr>
      <w:r>
        <w:rPr>
          <w:rFonts w:ascii="Times New Roman" w:eastAsia="Times New Roman" w:hAnsi="Times New Roman" w:cs="Times New Roman"/>
          <w:color w:val="000000"/>
          <w:sz w:val="22"/>
          <w:szCs w:val="22"/>
        </w:rPr>
        <w:t>1）</w:t>
      </w:r>
      <w:r>
        <w:rPr>
          <w:rFonts w:ascii="Times New Roman" w:eastAsia="Times New Roman" w:hAnsi="Times New Roman" w:cs="Times New Roman"/>
          <w:color w:val="000000"/>
          <w:sz w:val="22"/>
          <w:szCs w:val="22"/>
        </w:rPr>
        <w:tab/>
      </w:r>
      <w:r>
        <w:rPr>
          <w:color w:val="000000"/>
        </w:rPr>
        <w:t>沟通需求分析</w:t>
      </w:r>
    </w:p>
    <w:p w14:paraId="62FEC5C2" w14:textId="77777777" w:rsidR="003C778D" w:rsidRDefault="003C778D" w:rsidP="003C778D">
      <w:pPr>
        <w:pStyle w:val="a4"/>
        <w:shd w:val="clear" w:color="auto" w:fill="auto"/>
        <w:spacing w:line="340" w:lineRule="exact"/>
        <w:ind w:firstLine="460"/>
        <w:jc w:val="both"/>
      </w:pPr>
      <w:r>
        <w:rPr>
          <w:color w:val="000000"/>
        </w:rPr>
        <w:t>通过沟通需求分析可得出项目各利害关系者信息需求的总和。信息需求的界 定是通过所需信息的类型与格式以及该信息价值的分析这两者结合来完成的。项 目资源只应该用于沟通有利于成功的信息，或者缺乏沟通会造成失败的信息。这 并不是说不用发布坏消息，而是说，沟通需求分析的本旨在于防止项目利害关系 者因过多的细节内容而应接不暇。</w:t>
      </w:r>
    </w:p>
    <w:p w14:paraId="62F5925E" w14:textId="77777777" w:rsidR="003C778D" w:rsidRDefault="003C778D" w:rsidP="003C778D">
      <w:pPr>
        <w:pStyle w:val="a4"/>
        <w:shd w:val="clear" w:color="auto" w:fill="auto"/>
        <w:spacing w:line="340" w:lineRule="exact"/>
        <w:ind w:firstLine="460"/>
        <w:jc w:val="both"/>
      </w:pPr>
      <w:r>
        <w:rPr>
          <w:color w:val="000000"/>
        </w:rPr>
        <w:t>项目经理应考虑到，潜在沟通渠道或沟通路径的数量可反映项目沟通的复杂 程度。</w:t>
      </w:r>
    </w:p>
    <w:p w14:paraId="01FD19C3" w14:textId="77777777" w:rsidR="003C778D" w:rsidRDefault="003C778D" w:rsidP="003C778D">
      <w:pPr>
        <w:pStyle w:val="a4"/>
        <w:shd w:val="clear" w:color="auto" w:fill="auto"/>
        <w:spacing w:line="327" w:lineRule="exact"/>
        <w:ind w:firstLine="460"/>
        <w:jc w:val="both"/>
      </w:pPr>
      <w:r>
        <w:rPr>
          <w:color w:val="000000"/>
        </w:rPr>
        <w:t>沟通渠道总量为兒</w:t>
      </w:r>
      <w:r>
        <w:rPr>
          <w:rFonts w:ascii="Times New Roman" w:eastAsia="Times New Roman" w:hAnsi="Times New Roman" w:cs="Times New Roman"/>
          <w:color w:val="000000"/>
          <w:sz w:val="22"/>
          <w:szCs w:val="22"/>
          <w:lang w:val="en-US" w:bidi="en-US"/>
        </w:rPr>
        <w:t>G—D/2,</w:t>
      </w:r>
      <w:r>
        <w:rPr>
          <w:color w:val="000000"/>
        </w:rPr>
        <w:t>其中，宛为利害关系者人数。因此，如果项目 的利害关系者为</w:t>
      </w:r>
      <w:r>
        <w:rPr>
          <w:rFonts w:ascii="Times New Roman" w:eastAsia="Times New Roman" w:hAnsi="Times New Roman" w:cs="Times New Roman"/>
          <w:color w:val="000000"/>
          <w:sz w:val="22"/>
          <w:szCs w:val="22"/>
        </w:rPr>
        <w:t>10</w:t>
      </w:r>
      <w:r>
        <w:rPr>
          <w:color w:val="000000"/>
        </w:rPr>
        <w:t>人，则项目具有</w:t>
      </w:r>
      <w:r>
        <w:rPr>
          <w:rFonts w:ascii="Times New Roman" w:eastAsia="Times New Roman" w:hAnsi="Times New Roman" w:cs="Times New Roman"/>
          <w:color w:val="000000"/>
          <w:sz w:val="22"/>
          <w:szCs w:val="22"/>
        </w:rPr>
        <w:t>45</w:t>
      </w:r>
      <w:r>
        <w:rPr>
          <w:color w:val="000000"/>
        </w:rPr>
        <w:t>条潜在沟通渠道。</w:t>
      </w:r>
    </w:p>
    <w:p w14:paraId="65D1F9BF" w14:textId="77777777" w:rsidR="003C778D" w:rsidRDefault="003C778D" w:rsidP="003C778D">
      <w:pPr>
        <w:pStyle w:val="a4"/>
        <w:shd w:val="clear" w:color="auto" w:fill="auto"/>
        <w:spacing w:after="60" w:line="333" w:lineRule="exact"/>
        <w:ind w:firstLine="460"/>
        <w:jc w:val="both"/>
      </w:pPr>
      <w:r>
        <w:rPr>
          <w:color w:val="000000"/>
        </w:rPr>
        <w:t>在项目沟通规划中，一项极为关键的内容是确定并限制谁与谁沟通，以及谁 是信息接收人。确定项目沟通要求通常需要的信息包括：①组织机构图及项目组 织和利害关系者职责关系、利害关系者信息；②项目中涉及的学科、部门和专 业；③多少人参与项目、在何地参与项目等后勤物流因素；④内部信息需求（如 跨越组织的沟通）和外部信息需求（如与媒体或承包商的沟通）。</w:t>
      </w:r>
    </w:p>
    <w:p w14:paraId="4366FF29" w14:textId="77777777" w:rsidR="003C778D" w:rsidRDefault="003C778D" w:rsidP="003C778D">
      <w:pPr>
        <w:pStyle w:val="a4"/>
        <w:shd w:val="clear" w:color="auto" w:fill="auto"/>
        <w:tabs>
          <w:tab w:val="left" w:pos="786"/>
        </w:tabs>
        <w:spacing w:line="317" w:lineRule="auto"/>
        <w:ind w:firstLine="460"/>
        <w:jc w:val="both"/>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沟通技术</w:t>
      </w:r>
    </w:p>
    <w:p w14:paraId="6157B284" w14:textId="77777777" w:rsidR="003C778D" w:rsidRDefault="003C778D" w:rsidP="003C778D">
      <w:pPr>
        <w:pStyle w:val="a4"/>
        <w:shd w:val="clear" w:color="auto" w:fill="auto"/>
        <w:spacing w:after="60" w:line="333" w:lineRule="exact"/>
        <w:ind w:firstLine="460"/>
        <w:jc w:val="both"/>
      </w:pPr>
      <w:r>
        <w:rPr>
          <w:color w:val="000000"/>
        </w:rPr>
        <w:t>项目利害关系者之间来回传递信息的技术和方法有可能大相径庭。从简短的 谈话到长时间的会议，从简单的书面文件到即时在线所查询的资料（如进度表和 数据库），可以影响项目的沟通技术因素包括：①对信息需求的紧迫性。项目的 成败取决于能否立即调出不断更新的信息，还是只要有定期发布的书面报告就可 以。②技术是否到位。已有的系统能否满足要求，还是项目需求足以证明有改进 必要。③预期的项目人员配备。所建议的沟通系统是否适合项目参与者的经验与 特长，还是需要大量的培训与学习。④项目时间的长短。现有技术在项目结束前 是否有变化的可能。⑤项目环境。项目团队是以面对面的方式进行工作和交流, 还是在虚拟的环境下进行工作和交流。</w:t>
      </w:r>
    </w:p>
    <w:p w14:paraId="7C685DFF" w14:textId="77777777" w:rsidR="003C778D" w:rsidRDefault="003C778D" w:rsidP="003C778D">
      <w:pPr>
        <w:pStyle w:val="a4"/>
        <w:shd w:val="clear" w:color="auto" w:fill="auto"/>
        <w:tabs>
          <w:tab w:val="left" w:pos="786"/>
        </w:tabs>
        <w:spacing w:line="317" w:lineRule="auto"/>
        <w:ind w:firstLine="460"/>
        <w:jc w:val="both"/>
      </w:pP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制订项目沟通计划过程的成果</w:t>
      </w:r>
    </w:p>
    <w:p w14:paraId="4AEAFCFE" w14:textId="77777777" w:rsidR="003C778D" w:rsidRDefault="003C778D" w:rsidP="003C778D">
      <w:pPr>
        <w:pStyle w:val="a4"/>
        <w:shd w:val="clear" w:color="auto" w:fill="auto"/>
        <w:spacing w:after="60" w:line="333" w:lineRule="exact"/>
        <w:ind w:firstLine="460"/>
        <w:jc w:val="both"/>
      </w:pPr>
      <w:r>
        <w:rPr>
          <w:color w:val="000000"/>
        </w:rPr>
        <w:t>项目沟通管理计划包含在项目管理计划内或作为项目管理计划的从属计划， 可提供以下内容。</w:t>
      </w:r>
    </w:p>
    <w:p w14:paraId="33F871C5" w14:textId="77777777" w:rsidR="003C778D" w:rsidRDefault="003C778D" w:rsidP="003C778D">
      <w:pPr>
        <w:pStyle w:val="a4"/>
        <w:shd w:val="clear" w:color="auto" w:fill="auto"/>
        <w:spacing w:after="300" w:line="322" w:lineRule="exact"/>
        <w:ind w:firstLine="460"/>
        <w:jc w:val="both"/>
      </w:pPr>
      <w:r>
        <w:rPr>
          <w:color w:val="000000"/>
          <w:sz w:val="22"/>
          <w:szCs w:val="22"/>
        </w:rPr>
        <w:t>（</w:t>
      </w:r>
      <w:r>
        <w:rPr>
          <w:rFonts w:ascii="Times New Roman" w:eastAsia="Times New Roman" w:hAnsi="Times New Roman" w:cs="Times New Roman"/>
          <w:color w:val="000000"/>
          <w:sz w:val="22"/>
          <w:szCs w:val="22"/>
        </w:rPr>
        <w:t>1</w:t>
      </w:r>
      <w:r>
        <w:rPr>
          <w:color w:val="000000"/>
          <w:sz w:val="22"/>
          <w:szCs w:val="22"/>
        </w:rPr>
        <w:t>）</w:t>
      </w:r>
      <w:r>
        <w:rPr>
          <w:color w:val="000000"/>
        </w:rPr>
        <w:t>利益相关者沟通需求分类、确定沟通方式、沟通渠道等。保证项目人员 能够及时获取所需的项目信息。例如，描述什么信息发送给谁，什么时候发送, 如何发送等。例如，所有的状态报告都是书面的还是有些是口头的，确定每一份 更新的主进度表是否要发送给每一个项目利益相关者°项目沟通利益相关者实例 分析如表</w:t>
      </w:r>
      <w:r>
        <w:rPr>
          <w:rFonts w:ascii="Times New Roman" w:eastAsia="Times New Roman" w:hAnsi="Times New Roman" w:cs="Times New Roman"/>
          <w:color w:val="000000"/>
          <w:sz w:val="22"/>
          <w:szCs w:val="22"/>
          <w:lang w:val="en-US" w:bidi="en-US"/>
        </w:rPr>
        <w:t>9-3</w:t>
      </w:r>
      <w:r>
        <w:rPr>
          <w:color w:val="000000"/>
        </w:rPr>
        <w:t>所示。</w:t>
      </w:r>
    </w:p>
    <w:p w14:paraId="5D314FB5" w14:textId="77777777" w:rsidR="003C778D" w:rsidRDefault="003C778D" w:rsidP="003C778D">
      <w:pPr>
        <w:pStyle w:val="a6"/>
        <w:shd w:val="clear" w:color="auto" w:fill="auto"/>
        <w:jc w:val="center"/>
      </w:pPr>
      <w:r>
        <w:rPr>
          <w:color w:val="000000"/>
        </w:rPr>
        <w:t>表</w:t>
      </w:r>
      <w:r>
        <w:rPr>
          <w:rFonts w:ascii="Times New Roman" w:eastAsia="Times New Roman" w:hAnsi="Times New Roman" w:cs="Times New Roman"/>
          <w:b/>
          <w:bCs/>
          <w:color w:val="000000"/>
        </w:rPr>
        <w:t>43</w:t>
      </w:r>
      <w:r>
        <w:rPr>
          <w:color w:val="000000"/>
        </w:rPr>
        <w:t>项目沟通利益相关者分析实例</w:t>
      </w:r>
    </w:p>
    <w:tbl>
      <w:tblPr>
        <w:tblOverlap w:val="never"/>
        <w:tblW w:w="0" w:type="auto"/>
        <w:jc w:val="center"/>
        <w:tblLayout w:type="fixed"/>
        <w:tblCellMar>
          <w:left w:w="10" w:type="dxa"/>
          <w:right w:w="10" w:type="dxa"/>
        </w:tblCellMar>
        <w:tblLook w:val="04A0" w:firstRow="1" w:lastRow="0" w:firstColumn="1" w:lastColumn="0" w:noHBand="0" w:noVBand="1"/>
      </w:tblPr>
      <w:tblGrid>
        <w:gridCol w:w="1460"/>
        <w:gridCol w:w="1435"/>
        <w:gridCol w:w="1692"/>
        <w:gridCol w:w="1450"/>
        <w:gridCol w:w="1727"/>
      </w:tblGrid>
      <w:tr w:rsidR="003C778D" w14:paraId="69FE0D22" w14:textId="77777777" w:rsidTr="00FA24E4">
        <w:tblPrEx>
          <w:tblCellMar>
            <w:top w:w="0" w:type="dxa"/>
            <w:bottom w:w="0" w:type="dxa"/>
          </w:tblCellMar>
        </w:tblPrEx>
        <w:trPr>
          <w:trHeight w:hRule="exact" w:val="352"/>
          <w:jc w:val="center"/>
        </w:trPr>
        <w:tc>
          <w:tcPr>
            <w:tcW w:w="1460" w:type="dxa"/>
            <w:tcBorders>
              <w:top w:val="single" w:sz="4" w:space="0" w:color="auto"/>
            </w:tcBorders>
            <w:shd w:val="clear" w:color="auto" w:fill="FFFFFF"/>
            <w:vAlign w:val="bottom"/>
          </w:tcPr>
          <w:p w14:paraId="47CBB4FC" w14:textId="77777777" w:rsidR="003C778D" w:rsidRDefault="003C778D" w:rsidP="00FA24E4">
            <w:pPr>
              <w:pStyle w:val="a2"/>
              <w:shd w:val="clear" w:color="auto" w:fill="auto"/>
              <w:spacing w:line="240" w:lineRule="auto"/>
              <w:ind w:firstLine="340"/>
              <w:rPr>
                <w:sz w:val="16"/>
                <w:szCs w:val="16"/>
              </w:rPr>
            </w:pPr>
            <w:r>
              <w:rPr>
                <w:rFonts w:ascii="SimHei" w:eastAsia="SimHei" w:hAnsi="SimHei" w:cs="SimHei"/>
                <w:color w:val="000000"/>
                <w:sz w:val="16"/>
                <w:szCs w:val="16"/>
              </w:rPr>
              <w:t>利益相关者</w:t>
            </w:r>
          </w:p>
        </w:tc>
        <w:tc>
          <w:tcPr>
            <w:tcW w:w="1435" w:type="dxa"/>
            <w:tcBorders>
              <w:top w:val="single" w:sz="4" w:space="0" w:color="auto"/>
            </w:tcBorders>
            <w:shd w:val="clear" w:color="auto" w:fill="FFFFFF"/>
            <w:vAlign w:val="bottom"/>
          </w:tcPr>
          <w:p w14:paraId="6CEB0667" w14:textId="77777777" w:rsidR="003C778D" w:rsidRDefault="003C778D" w:rsidP="00FA24E4">
            <w:pPr>
              <w:pStyle w:val="a2"/>
              <w:shd w:val="clear" w:color="auto" w:fill="auto"/>
              <w:spacing w:line="240" w:lineRule="auto"/>
              <w:ind w:firstLine="460"/>
              <w:rPr>
                <w:sz w:val="16"/>
                <w:szCs w:val="16"/>
              </w:rPr>
            </w:pPr>
            <w:r>
              <w:rPr>
                <w:rFonts w:ascii="SimHei" w:eastAsia="SimHei" w:hAnsi="SimHei" w:cs="SimHei"/>
                <w:color w:val="000000"/>
                <w:sz w:val="16"/>
                <w:szCs w:val="16"/>
              </w:rPr>
              <w:t>文件名称</w:t>
            </w:r>
          </w:p>
        </w:tc>
        <w:tc>
          <w:tcPr>
            <w:tcW w:w="1692" w:type="dxa"/>
            <w:tcBorders>
              <w:top w:val="single" w:sz="4" w:space="0" w:color="auto"/>
            </w:tcBorders>
            <w:shd w:val="clear" w:color="auto" w:fill="FFFFFF"/>
            <w:vAlign w:val="bottom"/>
          </w:tcPr>
          <w:p w14:paraId="0F619BFA"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文件格式</w:t>
            </w:r>
          </w:p>
        </w:tc>
        <w:tc>
          <w:tcPr>
            <w:tcW w:w="1450" w:type="dxa"/>
            <w:tcBorders>
              <w:top w:val="single" w:sz="4" w:space="0" w:color="auto"/>
            </w:tcBorders>
            <w:shd w:val="clear" w:color="auto" w:fill="FFFFFF"/>
            <w:vAlign w:val="bottom"/>
          </w:tcPr>
          <w:p w14:paraId="2EA9715B"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联系人</w:t>
            </w:r>
          </w:p>
        </w:tc>
        <w:tc>
          <w:tcPr>
            <w:tcW w:w="1727" w:type="dxa"/>
            <w:tcBorders>
              <w:top w:val="single" w:sz="4" w:space="0" w:color="auto"/>
            </w:tcBorders>
            <w:shd w:val="clear" w:color="auto" w:fill="FFFFFF"/>
            <w:vAlign w:val="bottom"/>
          </w:tcPr>
          <w:p w14:paraId="356E77FE"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交付期限</w:t>
            </w:r>
          </w:p>
        </w:tc>
      </w:tr>
      <w:tr w:rsidR="003C778D" w14:paraId="0DED06A8" w14:textId="77777777" w:rsidTr="00FA24E4">
        <w:tblPrEx>
          <w:tblCellMar>
            <w:top w:w="0" w:type="dxa"/>
            <w:bottom w:w="0" w:type="dxa"/>
          </w:tblCellMar>
        </w:tblPrEx>
        <w:trPr>
          <w:trHeight w:hRule="exact" w:val="337"/>
          <w:jc w:val="center"/>
        </w:trPr>
        <w:tc>
          <w:tcPr>
            <w:tcW w:w="1460" w:type="dxa"/>
            <w:tcBorders>
              <w:top w:val="single" w:sz="4" w:space="0" w:color="auto"/>
            </w:tcBorders>
            <w:shd w:val="clear" w:color="auto" w:fill="FFFFFF"/>
            <w:vAlign w:val="center"/>
          </w:tcPr>
          <w:p w14:paraId="524AC497" w14:textId="77777777" w:rsidR="003C778D" w:rsidRDefault="003C778D" w:rsidP="00FA24E4">
            <w:pPr>
              <w:pStyle w:val="a2"/>
              <w:shd w:val="clear" w:color="auto" w:fill="auto"/>
              <w:spacing w:line="240" w:lineRule="auto"/>
              <w:ind w:firstLine="0"/>
              <w:rPr>
                <w:sz w:val="16"/>
                <w:szCs w:val="16"/>
              </w:rPr>
            </w:pPr>
            <w:r>
              <w:rPr>
                <w:rFonts w:ascii="SimHei" w:eastAsia="SimHei" w:hAnsi="SimHei" w:cs="SimHei"/>
                <w:color w:val="000000"/>
                <w:sz w:val="16"/>
                <w:szCs w:val="16"/>
              </w:rPr>
              <w:t>客户管理人员</w:t>
            </w:r>
          </w:p>
        </w:tc>
        <w:tc>
          <w:tcPr>
            <w:tcW w:w="1435" w:type="dxa"/>
            <w:tcBorders>
              <w:top w:val="single" w:sz="4" w:space="0" w:color="auto"/>
            </w:tcBorders>
            <w:shd w:val="clear" w:color="auto" w:fill="FFFFFF"/>
            <w:vAlign w:val="center"/>
          </w:tcPr>
          <w:p w14:paraId="1964BCA2" w14:textId="77777777" w:rsidR="003C778D" w:rsidRDefault="003C778D" w:rsidP="00FA24E4">
            <w:pPr>
              <w:pStyle w:val="a2"/>
              <w:shd w:val="clear" w:color="auto" w:fill="auto"/>
              <w:spacing w:line="240" w:lineRule="auto"/>
              <w:ind w:firstLine="160"/>
              <w:jc w:val="both"/>
              <w:rPr>
                <w:sz w:val="16"/>
                <w:szCs w:val="16"/>
              </w:rPr>
            </w:pPr>
            <w:r>
              <w:rPr>
                <w:rFonts w:ascii="SimHei" w:eastAsia="SimHei" w:hAnsi="SimHei" w:cs="SimHei"/>
                <w:color w:val="000000"/>
                <w:sz w:val="16"/>
                <w:szCs w:val="16"/>
              </w:rPr>
              <w:t>月度状态报告</w:t>
            </w:r>
          </w:p>
        </w:tc>
        <w:tc>
          <w:tcPr>
            <w:tcW w:w="1692" w:type="dxa"/>
            <w:tcBorders>
              <w:top w:val="single" w:sz="4" w:space="0" w:color="auto"/>
            </w:tcBorders>
            <w:shd w:val="clear" w:color="auto" w:fill="FFFFFF"/>
            <w:vAlign w:val="center"/>
          </w:tcPr>
          <w:p w14:paraId="48A55C48" w14:textId="77777777" w:rsidR="003C778D" w:rsidRDefault="003C778D" w:rsidP="00FA24E4">
            <w:pPr>
              <w:pStyle w:val="a2"/>
              <w:shd w:val="clear" w:color="auto" w:fill="auto"/>
              <w:spacing w:line="240" w:lineRule="auto"/>
              <w:ind w:firstLine="240"/>
              <w:rPr>
                <w:sz w:val="16"/>
                <w:szCs w:val="16"/>
              </w:rPr>
            </w:pPr>
            <w:r>
              <w:rPr>
                <w:rFonts w:ascii="SimHei" w:eastAsia="SimHei" w:hAnsi="SimHei" w:cs="SimHei"/>
                <w:color w:val="000000"/>
                <w:sz w:val="16"/>
                <w:szCs w:val="16"/>
              </w:rPr>
              <w:t>硬拷贝</w:t>
            </w:r>
          </w:p>
        </w:tc>
        <w:tc>
          <w:tcPr>
            <w:tcW w:w="1450" w:type="dxa"/>
            <w:tcBorders>
              <w:top w:val="single" w:sz="4" w:space="0" w:color="auto"/>
            </w:tcBorders>
            <w:shd w:val="clear" w:color="auto" w:fill="FFFFFF"/>
            <w:vAlign w:val="center"/>
          </w:tcPr>
          <w:p w14:paraId="0AD2104C" w14:textId="77777777" w:rsidR="003C778D" w:rsidRDefault="003C778D" w:rsidP="00FA24E4">
            <w:pPr>
              <w:pStyle w:val="a2"/>
              <w:shd w:val="clear" w:color="auto" w:fill="auto"/>
              <w:spacing w:line="240" w:lineRule="auto"/>
              <w:ind w:firstLine="280"/>
              <w:jc w:val="both"/>
              <w:rPr>
                <w:sz w:val="16"/>
                <w:szCs w:val="16"/>
              </w:rPr>
            </w:pPr>
            <w:r>
              <w:rPr>
                <w:rFonts w:ascii="SimHei" w:eastAsia="SimHei" w:hAnsi="SimHei" w:cs="SimHei"/>
                <w:color w:val="000000"/>
                <w:sz w:val="16"/>
                <w:szCs w:val="16"/>
              </w:rPr>
              <w:t>张兰兰</w:t>
            </w:r>
          </w:p>
        </w:tc>
        <w:tc>
          <w:tcPr>
            <w:tcW w:w="1727" w:type="dxa"/>
            <w:tcBorders>
              <w:top w:val="single" w:sz="4" w:space="0" w:color="auto"/>
            </w:tcBorders>
            <w:shd w:val="clear" w:color="auto" w:fill="FFFFFF"/>
            <w:vAlign w:val="center"/>
          </w:tcPr>
          <w:p w14:paraId="37C7FACB" w14:textId="77777777" w:rsidR="003C778D" w:rsidRDefault="003C778D" w:rsidP="00FA24E4">
            <w:pPr>
              <w:pStyle w:val="a2"/>
              <w:shd w:val="clear" w:color="auto" w:fill="auto"/>
              <w:spacing w:line="240" w:lineRule="auto"/>
              <w:ind w:firstLine="320"/>
              <w:jc w:val="both"/>
              <w:rPr>
                <w:sz w:val="16"/>
                <w:szCs w:val="16"/>
              </w:rPr>
            </w:pPr>
            <w:r>
              <w:rPr>
                <w:rFonts w:ascii="SimHei" w:eastAsia="SimHei" w:hAnsi="SimHei" w:cs="SimHei"/>
                <w:color w:val="000000"/>
                <w:sz w:val="16"/>
                <w:szCs w:val="16"/>
              </w:rPr>
              <w:t>每月月初</w:t>
            </w:r>
          </w:p>
        </w:tc>
      </w:tr>
      <w:tr w:rsidR="003C778D" w14:paraId="284D66C5" w14:textId="77777777" w:rsidTr="00FA24E4">
        <w:tblPrEx>
          <w:tblCellMar>
            <w:top w:w="0" w:type="dxa"/>
            <w:bottom w:w="0" w:type="dxa"/>
          </w:tblCellMar>
        </w:tblPrEx>
        <w:trPr>
          <w:trHeight w:hRule="exact" w:val="337"/>
          <w:jc w:val="center"/>
        </w:trPr>
        <w:tc>
          <w:tcPr>
            <w:tcW w:w="1460" w:type="dxa"/>
            <w:shd w:val="clear" w:color="auto" w:fill="FFFFFF"/>
            <w:vAlign w:val="center"/>
          </w:tcPr>
          <w:p w14:paraId="59250464" w14:textId="77777777" w:rsidR="003C778D" w:rsidRDefault="003C778D" w:rsidP="00FA24E4">
            <w:pPr>
              <w:pStyle w:val="a2"/>
              <w:shd w:val="clear" w:color="auto" w:fill="auto"/>
              <w:spacing w:line="240" w:lineRule="auto"/>
              <w:ind w:firstLine="0"/>
              <w:rPr>
                <w:sz w:val="16"/>
                <w:szCs w:val="16"/>
              </w:rPr>
            </w:pPr>
            <w:r>
              <w:rPr>
                <w:rFonts w:ascii="SimHei" w:eastAsia="SimHei" w:hAnsi="SimHei" w:cs="SimHei"/>
                <w:color w:val="000000"/>
                <w:sz w:val="16"/>
                <w:szCs w:val="16"/>
              </w:rPr>
              <w:t>客户业务人员</w:t>
            </w:r>
          </w:p>
        </w:tc>
        <w:tc>
          <w:tcPr>
            <w:tcW w:w="1435" w:type="dxa"/>
            <w:shd w:val="clear" w:color="auto" w:fill="FFFFFF"/>
            <w:vAlign w:val="center"/>
          </w:tcPr>
          <w:p w14:paraId="7C26545B" w14:textId="77777777" w:rsidR="003C778D" w:rsidRDefault="003C778D" w:rsidP="00FA24E4">
            <w:pPr>
              <w:pStyle w:val="a2"/>
              <w:shd w:val="clear" w:color="auto" w:fill="auto"/>
              <w:spacing w:line="240" w:lineRule="auto"/>
              <w:ind w:firstLine="160"/>
              <w:jc w:val="both"/>
              <w:rPr>
                <w:sz w:val="16"/>
                <w:szCs w:val="16"/>
              </w:rPr>
            </w:pPr>
            <w:r>
              <w:rPr>
                <w:rFonts w:ascii="SimHei" w:eastAsia="SimHei" w:hAnsi="SimHei" w:cs="SimHei"/>
                <w:color w:val="000000"/>
                <w:sz w:val="16"/>
                <w:szCs w:val="16"/>
              </w:rPr>
              <w:t>月度状态报告</w:t>
            </w:r>
          </w:p>
        </w:tc>
        <w:tc>
          <w:tcPr>
            <w:tcW w:w="1692" w:type="dxa"/>
            <w:shd w:val="clear" w:color="auto" w:fill="FFFFFF"/>
            <w:vAlign w:val="center"/>
          </w:tcPr>
          <w:p w14:paraId="657F13B4" w14:textId="77777777" w:rsidR="003C778D" w:rsidRDefault="003C778D" w:rsidP="00FA24E4">
            <w:pPr>
              <w:pStyle w:val="a2"/>
              <w:shd w:val="clear" w:color="auto" w:fill="auto"/>
              <w:spacing w:line="240" w:lineRule="auto"/>
              <w:ind w:firstLine="240"/>
              <w:rPr>
                <w:sz w:val="16"/>
                <w:szCs w:val="16"/>
              </w:rPr>
            </w:pPr>
            <w:r>
              <w:rPr>
                <w:rFonts w:ascii="SimHei" w:eastAsia="SimHei" w:hAnsi="SimHei" w:cs="SimHei"/>
                <w:color w:val="000000"/>
                <w:sz w:val="16"/>
                <w:szCs w:val="16"/>
              </w:rPr>
              <w:t>硬拷贝</w:t>
            </w:r>
          </w:p>
        </w:tc>
        <w:tc>
          <w:tcPr>
            <w:tcW w:w="1450" w:type="dxa"/>
            <w:shd w:val="clear" w:color="auto" w:fill="FFFFFF"/>
            <w:vAlign w:val="center"/>
          </w:tcPr>
          <w:p w14:paraId="5723C8EA" w14:textId="77777777" w:rsidR="003C778D" w:rsidRDefault="003C778D" w:rsidP="00FA24E4">
            <w:pPr>
              <w:pStyle w:val="a2"/>
              <w:shd w:val="clear" w:color="auto" w:fill="auto"/>
              <w:spacing w:line="240" w:lineRule="auto"/>
              <w:ind w:firstLine="280"/>
              <w:jc w:val="both"/>
              <w:rPr>
                <w:sz w:val="16"/>
                <w:szCs w:val="16"/>
              </w:rPr>
            </w:pPr>
            <w:r>
              <w:rPr>
                <w:rFonts w:ascii="SimHei" w:eastAsia="SimHei" w:hAnsi="SimHei" w:cs="SimHei"/>
                <w:color w:val="000000"/>
                <w:sz w:val="16"/>
                <w:szCs w:val="16"/>
              </w:rPr>
              <w:t>王汉一</w:t>
            </w:r>
          </w:p>
        </w:tc>
        <w:tc>
          <w:tcPr>
            <w:tcW w:w="1727" w:type="dxa"/>
            <w:shd w:val="clear" w:color="auto" w:fill="FFFFFF"/>
            <w:vAlign w:val="center"/>
          </w:tcPr>
          <w:p w14:paraId="12DFA1C3" w14:textId="77777777" w:rsidR="003C778D" w:rsidRDefault="003C778D" w:rsidP="00FA24E4">
            <w:pPr>
              <w:pStyle w:val="a2"/>
              <w:shd w:val="clear" w:color="auto" w:fill="auto"/>
              <w:spacing w:line="240" w:lineRule="auto"/>
              <w:ind w:firstLine="320"/>
              <w:jc w:val="both"/>
              <w:rPr>
                <w:sz w:val="16"/>
                <w:szCs w:val="16"/>
              </w:rPr>
            </w:pPr>
            <w:r>
              <w:rPr>
                <w:rFonts w:ascii="SimHei" w:eastAsia="SimHei" w:hAnsi="SimHei" w:cs="SimHei"/>
                <w:color w:val="000000"/>
                <w:sz w:val="16"/>
                <w:szCs w:val="16"/>
              </w:rPr>
              <w:t>每月月初</w:t>
            </w:r>
          </w:p>
        </w:tc>
      </w:tr>
      <w:tr w:rsidR="003C778D" w14:paraId="6B479BE7" w14:textId="77777777" w:rsidTr="00FA24E4">
        <w:tblPrEx>
          <w:tblCellMar>
            <w:top w:w="0" w:type="dxa"/>
            <w:bottom w:w="0" w:type="dxa"/>
          </w:tblCellMar>
        </w:tblPrEx>
        <w:trPr>
          <w:trHeight w:hRule="exact" w:val="337"/>
          <w:jc w:val="center"/>
        </w:trPr>
        <w:tc>
          <w:tcPr>
            <w:tcW w:w="1460" w:type="dxa"/>
            <w:shd w:val="clear" w:color="auto" w:fill="FFFFFF"/>
          </w:tcPr>
          <w:p w14:paraId="3C6C5E7F" w14:textId="77777777" w:rsidR="003C778D" w:rsidRDefault="003C778D" w:rsidP="00FA24E4">
            <w:pPr>
              <w:pStyle w:val="a2"/>
              <w:shd w:val="clear" w:color="auto" w:fill="auto"/>
              <w:spacing w:before="80" w:line="240" w:lineRule="auto"/>
              <w:ind w:firstLine="0"/>
              <w:rPr>
                <w:sz w:val="16"/>
                <w:szCs w:val="16"/>
              </w:rPr>
            </w:pPr>
            <w:r>
              <w:rPr>
                <w:rFonts w:ascii="SimHei" w:eastAsia="SimHei" w:hAnsi="SimHei" w:cs="SimHei"/>
                <w:color w:val="000000"/>
                <w:sz w:val="16"/>
                <w:szCs w:val="16"/>
              </w:rPr>
              <w:t>客户技术人员</w:t>
            </w:r>
          </w:p>
        </w:tc>
        <w:tc>
          <w:tcPr>
            <w:tcW w:w="1435" w:type="dxa"/>
            <w:shd w:val="clear" w:color="auto" w:fill="FFFFFF"/>
          </w:tcPr>
          <w:p w14:paraId="2471FA31" w14:textId="77777777" w:rsidR="003C778D" w:rsidRDefault="003C778D" w:rsidP="00FA24E4">
            <w:pPr>
              <w:pStyle w:val="a2"/>
              <w:shd w:val="clear" w:color="auto" w:fill="auto"/>
              <w:spacing w:line="240" w:lineRule="auto"/>
              <w:ind w:firstLine="160"/>
              <w:jc w:val="both"/>
              <w:rPr>
                <w:sz w:val="16"/>
                <w:szCs w:val="16"/>
              </w:rPr>
            </w:pPr>
            <w:r>
              <w:rPr>
                <w:rFonts w:ascii="SimHei" w:eastAsia="SimHei" w:hAnsi="SimHei" w:cs="SimHei"/>
                <w:color w:val="000000"/>
                <w:sz w:val="16"/>
                <w:szCs w:val="16"/>
              </w:rPr>
              <w:t>月度状态报告</w:t>
            </w:r>
          </w:p>
        </w:tc>
        <w:tc>
          <w:tcPr>
            <w:tcW w:w="1692" w:type="dxa"/>
            <w:shd w:val="clear" w:color="auto" w:fill="FFFFFF"/>
          </w:tcPr>
          <w:p w14:paraId="4397EB4A" w14:textId="77777777" w:rsidR="003C778D" w:rsidRDefault="003C778D" w:rsidP="00FA24E4">
            <w:pPr>
              <w:pStyle w:val="a2"/>
              <w:shd w:val="clear" w:color="auto" w:fill="auto"/>
              <w:spacing w:before="80" w:line="240" w:lineRule="auto"/>
              <w:ind w:firstLine="240"/>
              <w:rPr>
                <w:sz w:val="16"/>
                <w:szCs w:val="16"/>
              </w:rPr>
            </w:pPr>
            <w:r>
              <w:rPr>
                <w:rFonts w:ascii="SimHei" w:eastAsia="SimHei" w:hAnsi="SimHei" w:cs="SimHei"/>
                <w:color w:val="000000"/>
                <w:sz w:val="16"/>
                <w:szCs w:val="16"/>
              </w:rPr>
              <w:t>电子邮件</w:t>
            </w:r>
          </w:p>
        </w:tc>
        <w:tc>
          <w:tcPr>
            <w:tcW w:w="1450" w:type="dxa"/>
            <w:shd w:val="clear" w:color="auto" w:fill="FFFFFF"/>
          </w:tcPr>
          <w:p w14:paraId="362A4648" w14:textId="77777777" w:rsidR="003C778D" w:rsidRDefault="003C778D" w:rsidP="00FA24E4">
            <w:pPr>
              <w:pStyle w:val="a2"/>
              <w:shd w:val="clear" w:color="auto" w:fill="auto"/>
              <w:spacing w:before="80" w:line="240" w:lineRule="auto"/>
              <w:ind w:firstLine="280"/>
              <w:jc w:val="both"/>
              <w:rPr>
                <w:sz w:val="16"/>
                <w:szCs w:val="16"/>
              </w:rPr>
            </w:pPr>
            <w:r>
              <w:rPr>
                <w:rFonts w:ascii="SimHei" w:eastAsia="SimHei" w:hAnsi="SimHei" w:cs="SimHei"/>
                <w:color w:val="000000"/>
                <w:sz w:val="16"/>
                <w:szCs w:val="16"/>
              </w:rPr>
              <w:t>刘丁</w:t>
            </w:r>
          </w:p>
        </w:tc>
        <w:tc>
          <w:tcPr>
            <w:tcW w:w="1727" w:type="dxa"/>
            <w:shd w:val="clear" w:color="auto" w:fill="FFFFFF"/>
          </w:tcPr>
          <w:p w14:paraId="0ED70E2D" w14:textId="77777777" w:rsidR="003C778D" w:rsidRDefault="003C778D" w:rsidP="00FA24E4">
            <w:pPr>
              <w:pStyle w:val="a2"/>
              <w:shd w:val="clear" w:color="auto" w:fill="auto"/>
              <w:spacing w:before="80" w:line="240" w:lineRule="auto"/>
              <w:ind w:firstLine="320"/>
              <w:jc w:val="both"/>
              <w:rPr>
                <w:sz w:val="16"/>
                <w:szCs w:val="16"/>
              </w:rPr>
            </w:pPr>
            <w:r>
              <w:rPr>
                <w:rFonts w:ascii="SimHei" w:eastAsia="SimHei" w:hAnsi="SimHei" w:cs="SimHei"/>
                <w:color w:val="000000"/>
                <w:sz w:val="16"/>
                <w:szCs w:val="16"/>
              </w:rPr>
              <w:t>每月月初</w:t>
            </w:r>
          </w:p>
        </w:tc>
      </w:tr>
      <w:tr w:rsidR="003C778D" w14:paraId="5FC493FB" w14:textId="77777777" w:rsidTr="00FA24E4">
        <w:tblPrEx>
          <w:tblCellMar>
            <w:top w:w="0" w:type="dxa"/>
            <w:bottom w:w="0" w:type="dxa"/>
          </w:tblCellMar>
        </w:tblPrEx>
        <w:trPr>
          <w:trHeight w:hRule="exact" w:val="342"/>
          <w:jc w:val="center"/>
        </w:trPr>
        <w:tc>
          <w:tcPr>
            <w:tcW w:w="1460" w:type="dxa"/>
            <w:shd w:val="clear" w:color="auto" w:fill="FFFFFF"/>
            <w:vAlign w:val="bottom"/>
          </w:tcPr>
          <w:p w14:paraId="3534D8AA" w14:textId="77777777" w:rsidR="003C778D" w:rsidRDefault="003C778D" w:rsidP="00FA24E4">
            <w:pPr>
              <w:pStyle w:val="a2"/>
              <w:shd w:val="clear" w:color="auto" w:fill="auto"/>
              <w:spacing w:line="240" w:lineRule="auto"/>
              <w:ind w:firstLine="0"/>
              <w:rPr>
                <w:sz w:val="16"/>
                <w:szCs w:val="16"/>
              </w:rPr>
            </w:pPr>
            <w:r>
              <w:rPr>
                <w:rFonts w:ascii="SimHei" w:eastAsia="SimHei" w:hAnsi="SimHei" w:cs="SimHei"/>
                <w:color w:val="000000"/>
                <w:sz w:val="16"/>
                <w:szCs w:val="16"/>
              </w:rPr>
              <w:t>内部管理人员</w:t>
            </w:r>
          </w:p>
        </w:tc>
        <w:tc>
          <w:tcPr>
            <w:tcW w:w="1435" w:type="dxa"/>
            <w:shd w:val="clear" w:color="auto" w:fill="FFFFFF"/>
            <w:vAlign w:val="bottom"/>
          </w:tcPr>
          <w:p w14:paraId="4768D364" w14:textId="77777777" w:rsidR="003C778D" w:rsidRDefault="003C778D" w:rsidP="00FA24E4">
            <w:pPr>
              <w:pStyle w:val="a2"/>
              <w:shd w:val="clear" w:color="auto" w:fill="auto"/>
              <w:spacing w:line="240" w:lineRule="auto"/>
              <w:ind w:firstLine="160"/>
              <w:jc w:val="both"/>
              <w:rPr>
                <w:sz w:val="16"/>
                <w:szCs w:val="16"/>
              </w:rPr>
            </w:pPr>
            <w:r>
              <w:rPr>
                <w:rFonts w:ascii="SimHei" w:eastAsia="SimHei" w:hAnsi="SimHei" w:cs="SimHei"/>
                <w:color w:val="000000"/>
                <w:sz w:val="16"/>
                <w:szCs w:val="16"/>
              </w:rPr>
              <w:t>月度状态报告</w:t>
            </w:r>
          </w:p>
        </w:tc>
        <w:tc>
          <w:tcPr>
            <w:tcW w:w="1692" w:type="dxa"/>
            <w:shd w:val="clear" w:color="auto" w:fill="FFFFFF"/>
            <w:vAlign w:val="bottom"/>
          </w:tcPr>
          <w:p w14:paraId="1B8270CE" w14:textId="77777777" w:rsidR="003C778D" w:rsidRDefault="003C778D" w:rsidP="00FA24E4">
            <w:pPr>
              <w:pStyle w:val="a2"/>
              <w:shd w:val="clear" w:color="auto" w:fill="auto"/>
              <w:spacing w:line="240" w:lineRule="auto"/>
              <w:ind w:firstLine="240"/>
              <w:rPr>
                <w:sz w:val="16"/>
                <w:szCs w:val="16"/>
              </w:rPr>
            </w:pPr>
            <w:r>
              <w:rPr>
                <w:rFonts w:ascii="SimHei" w:eastAsia="SimHei" w:hAnsi="SimHei" w:cs="SimHei"/>
                <w:color w:val="000000"/>
                <w:sz w:val="16"/>
                <w:szCs w:val="16"/>
              </w:rPr>
              <w:t>硬拷贝</w:t>
            </w:r>
          </w:p>
        </w:tc>
        <w:tc>
          <w:tcPr>
            <w:tcW w:w="1450" w:type="dxa"/>
            <w:shd w:val="clear" w:color="auto" w:fill="FFFFFF"/>
            <w:vAlign w:val="bottom"/>
          </w:tcPr>
          <w:p w14:paraId="762E61A1" w14:textId="77777777" w:rsidR="003C778D" w:rsidRDefault="003C778D" w:rsidP="00FA24E4">
            <w:pPr>
              <w:pStyle w:val="a2"/>
              <w:shd w:val="clear" w:color="auto" w:fill="auto"/>
              <w:spacing w:line="240" w:lineRule="auto"/>
              <w:ind w:firstLine="280"/>
              <w:jc w:val="both"/>
              <w:rPr>
                <w:sz w:val="16"/>
                <w:szCs w:val="16"/>
              </w:rPr>
            </w:pPr>
            <w:r>
              <w:rPr>
                <w:rFonts w:ascii="SimHei" w:eastAsia="SimHei" w:hAnsi="SimHei" w:cs="SimHei"/>
                <w:color w:val="000000"/>
                <w:sz w:val="16"/>
                <w:szCs w:val="16"/>
              </w:rPr>
              <w:t>安杰、刘天</w:t>
            </w:r>
          </w:p>
        </w:tc>
        <w:tc>
          <w:tcPr>
            <w:tcW w:w="1727" w:type="dxa"/>
            <w:shd w:val="clear" w:color="auto" w:fill="FFFFFF"/>
            <w:vAlign w:val="bottom"/>
          </w:tcPr>
          <w:p w14:paraId="6C6452AC" w14:textId="77777777" w:rsidR="003C778D" w:rsidRDefault="003C778D" w:rsidP="00FA24E4">
            <w:pPr>
              <w:pStyle w:val="a2"/>
              <w:shd w:val="clear" w:color="auto" w:fill="auto"/>
              <w:spacing w:line="240" w:lineRule="auto"/>
              <w:ind w:firstLine="320"/>
              <w:jc w:val="both"/>
              <w:rPr>
                <w:sz w:val="16"/>
                <w:szCs w:val="16"/>
              </w:rPr>
            </w:pPr>
            <w:r>
              <w:rPr>
                <w:rFonts w:ascii="SimHei" w:eastAsia="SimHei" w:hAnsi="SimHei" w:cs="SimHei"/>
                <w:color w:val="000000"/>
                <w:sz w:val="16"/>
                <w:szCs w:val="16"/>
              </w:rPr>
              <w:t>每月月初</w:t>
            </w:r>
          </w:p>
        </w:tc>
      </w:tr>
      <w:tr w:rsidR="003C778D" w14:paraId="0541DD08" w14:textId="77777777" w:rsidTr="00FA24E4">
        <w:tblPrEx>
          <w:tblCellMar>
            <w:top w:w="0" w:type="dxa"/>
            <w:bottom w:w="0" w:type="dxa"/>
          </w:tblCellMar>
        </w:tblPrEx>
        <w:trPr>
          <w:trHeight w:hRule="exact" w:val="337"/>
          <w:jc w:val="center"/>
        </w:trPr>
        <w:tc>
          <w:tcPr>
            <w:tcW w:w="1460" w:type="dxa"/>
            <w:shd w:val="clear" w:color="auto" w:fill="FFFFFF"/>
          </w:tcPr>
          <w:p w14:paraId="136DFBFF" w14:textId="77777777" w:rsidR="003C778D" w:rsidRDefault="003C778D" w:rsidP="00FA24E4">
            <w:pPr>
              <w:pStyle w:val="a2"/>
              <w:shd w:val="clear" w:color="auto" w:fill="auto"/>
              <w:spacing w:before="80" w:line="240" w:lineRule="auto"/>
              <w:ind w:firstLine="0"/>
              <w:rPr>
                <w:sz w:val="16"/>
                <w:szCs w:val="16"/>
              </w:rPr>
            </w:pPr>
            <w:r>
              <w:rPr>
                <w:rFonts w:ascii="SimHei" w:eastAsia="SimHei" w:hAnsi="SimHei" w:cs="SimHei"/>
                <w:color w:val="000000"/>
                <w:sz w:val="16"/>
                <w:szCs w:val="16"/>
              </w:rPr>
              <w:t>内部业务和人员</w:t>
            </w:r>
          </w:p>
        </w:tc>
        <w:tc>
          <w:tcPr>
            <w:tcW w:w="1435" w:type="dxa"/>
            <w:shd w:val="clear" w:color="auto" w:fill="FFFFFF"/>
          </w:tcPr>
          <w:p w14:paraId="7D692A1E" w14:textId="77777777" w:rsidR="003C778D" w:rsidRDefault="003C778D" w:rsidP="00FA24E4">
            <w:pPr>
              <w:pStyle w:val="a2"/>
              <w:shd w:val="clear" w:color="auto" w:fill="auto"/>
              <w:spacing w:line="240" w:lineRule="auto"/>
              <w:ind w:firstLine="160"/>
              <w:jc w:val="both"/>
              <w:rPr>
                <w:sz w:val="16"/>
                <w:szCs w:val="16"/>
              </w:rPr>
            </w:pPr>
            <w:r>
              <w:rPr>
                <w:rFonts w:ascii="SimHei" w:eastAsia="SimHei" w:hAnsi="SimHei" w:cs="SimHei"/>
                <w:color w:val="000000"/>
                <w:sz w:val="16"/>
                <w:szCs w:val="16"/>
              </w:rPr>
              <w:t>月度状态报告</w:t>
            </w:r>
          </w:p>
        </w:tc>
        <w:tc>
          <w:tcPr>
            <w:tcW w:w="1692" w:type="dxa"/>
            <w:shd w:val="clear" w:color="auto" w:fill="FFFFFF"/>
          </w:tcPr>
          <w:p w14:paraId="4681C1DA" w14:textId="77777777" w:rsidR="003C778D" w:rsidRDefault="003C778D" w:rsidP="00FA24E4">
            <w:pPr>
              <w:pStyle w:val="a2"/>
              <w:shd w:val="clear" w:color="auto" w:fill="auto"/>
              <w:spacing w:line="240" w:lineRule="auto"/>
              <w:ind w:firstLine="240"/>
              <w:rPr>
                <w:sz w:val="16"/>
                <w:szCs w:val="16"/>
              </w:rPr>
            </w:pPr>
            <w:r>
              <w:rPr>
                <w:rFonts w:ascii="SimHei" w:eastAsia="SimHei" w:hAnsi="SimHei" w:cs="SimHei"/>
                <w:color w:val="000000"/>
                <w:sz w:val="16"/>
                <w:szCs w:val="16"/>
              </w:rPr>
              <w:t>企业内部互联网</w:t>
            </w:r>
          </w:p>
        </w:tc>
        <w:tc>
          <w:tcPr>
            <w:tcW w:w="1450" w:type="dxa"/>
            <w:shd w:val="clear" w:color="auto" w:fill="FFFFFF"/>
          </w:tcPr>
          <w:p w14:paraId="7AF692E5" w14:textId="77777777" w:rsidR="003C778D" w:rsidRDefault="003C778D" w:rsidP="00FA24E4">
            <w:pPr>
              <w:pStyle w:val="a2"/>
              <w:shd w:val="clear" w:color="auto" w:fill="auto"/>
              <w:spacing w:before="80" w:line="240" w:lineRule="auto"/>
              <w:ind w:firstLine="280"/>
              <w:jc w:val="both"/>
              <w:rPr>
                <w:sz w:val="16"/>
                <w:szCs w:val="16"/>
              </w:rPr>
            </w:pPr>
            <w:r>
              <w:rPr>
                <w:rFonts w:ascii="SimHei" w:eastAsia="SimHei" w:hAnsi="SimHei" w:cs="SimHei"/>
                <w:color w:val="000000"/>
                <w:sz w:val="16"/>
                <w:szCs w:val="16"/>
              </w:rPr>
              <w:t>王永民</w:t>
            </w:r>
          </w:p>
        </w:tc>
        <w:tc>
          <w:tcPr>
            <w:tcW w:w="1727" w:type="dxa"/>
            <w:shd w:val="clear" w:color="auto" w:fill="FFFFFF"/>
          </w:tcPr>
          <w:p w14:paraId="606E5F10" w14:textId="77777777" w:rsidR="003C778D" w:rsidRDefault="003C778D" w:rsidP="00FA24E4">
            <w:pPr>
              <w:pStyle w:val="a2"/>
              <w:shd w:val="clear" w:color="auto" w:fill="auto"/>
              <w:spacing w:before="80" w:line="240" w:lineRule="auto"/>
              <w:ind w:firstLine="320"/>
              <w:jc w:val="both"/>
              <w:rPr>
                <w:sz w:val="16"/>
                <w:szCs w:val="16"/>
              </w:rPr>
            </w:pPr>
            <w:r>
              <w:rPr>
                <w:rFonts w:ascii="SimHei" w:eastAsia="SimHei" w:hAnsi="SimHei" w:cs="SimHei"/>
                <w:color w:val="000000"/>
                <w:sz w:val="16"/>
                <w:szCs w:val="16"/>
              </w:rPr>
              <w:t>每月月初</w:t>
            </w:r>
          </w:p>
        </w:tc>
      </w:tr>
      <w:tr w:rsidR="003C778D" w14:paraId="0EB1F0ED" w14:textId="77777777" w:rsidTr="00FA24E4">
        <w:tblPrEx>
          <w:tblCellMar>
            <w:top w:w="0" w:type="dxa"/>
            <w:bottom w:w="0" w:type="dxa"/>
          </w:tblCellMar>
        </w:tblPrEx>
        <w:trPr>
          <w:trHeight w:hRule="exact" w:val="332"/>
          <w:jc w:val="center"/>
        </w:trPr>
        <w:tc>
          <w:tcPr>
            <w:tcW w:w="1460" w:type="dxa"/>
            <w:shd w:val="clear" w:color="auto" w:fill="FFFFFF"/>
            <w:vAlign w:val="bottom"/>
          </w:tcPr>
          <w:p w14:paraId="4AC924D1" w14:textId="77777777" w:rsidR="003C778D" w:rsidRDefault="003C778D" w:rsidP="00FA24E4">
            <w:pPr>
              <w:pStyle w:val="a2"/>
              <w:shd w:val="clear" w:color="auto" w:fill="auto"/>
              <w:spacing w:line="240" w:lineRule="auto"/>
              <w:ind w:firstLine="0"/>
              <w:rPr>
                <w:sz w:val="16"/>
                <w:szCs w:val="16"/>
              </w:rPr>
            </w:pPr>
            <w:r>
              <w:rPr>
                <w:rFonts w:ascii="SimHei" w:eastAsia="SimHei" w:hAnsi="SimHei" w:cs="SimHei"/>
                <w:color w:val="000000"/>
                <w:sz w:val="16"/>
                <w:szCs w:val="16"/>
              </w:rPr>
              <w:t>培训转包商</w:t>
            </w:r>
          </w:p>
        </w:tc>
        <w:tc>
          <w:tcPr>
            <w:tcW w:w="1435" w:type="dxa"/>
            <w:shd w:val="clear" w:color="auto" w:fill="FFFFFF"/>
            <w:vAlign w:val="bottom"/>
          </w:tcPr>
          <w:p w14:paraId="21964683" w14:textId="77777777" w:rsidR="003C778D" w:rsidRDefault="003C778D" w:rsidP="00FA24E4">
            <w:pPr>
              <w:pStyle w:val="a2"/>
              <w:shd w:val="clear" w:color="auto" w:fill="auto"/>
              <w:spacing w:line="240" w:lineRule="auto"/>
              <w:ind w:firstLine="160"/>
              <w:jc w:val="both"/>
              <w:rPr>
                <w:sz w:val="16"/>
                <w:szCs w:val="16"/>
              </w:rPr>
            </w:pPr>
            <w:r>
              <w:rPr>
                <w:rFonts w:ascii="SimHei" w:eastAsia="SimHei" w:hAnsi="SimHei" w:cs="SimHei"/>
                <w:color w:val="000000"/>
                <w:sz w:val="16"/>
                <w:szCs w:val="16"/>
              </w:rPr>
              <w:t>培训计划</w:t>
            </w:r>
          </w:p>
        </w:tc>
        <w:tc>
          <w:tcPr>
            <w:tcW w:w="1692" w:type="dxa"/>
            <w:shd w:val="clear" w:color="auto" w:fill="FFFFFF"/>
            <w:vAlign w:val="bottom"/>
          </w:tcPr>
          <w:p w14:paraId="1D1BC83D" w14:textId="77777777" w:rsidR="003C778D" w:rsidRDefault="003C778D" w:rsidP="00FA24E4">
            <w:pPr>
              <w:pStyle w:val="a2"/>
              <w:shd w:val="clear" w:color="auto" w:fill="auto"/>
              <w:spacing w:line="240" w:lineRule="auto"/>
              <w:ind w:firstLine="240"/>
              <w:rPr>
                <w:sz w:val="16"/>
                <w:szCs w:val="16"/>
              </w:rPr>
            </w:pPr>
            <w:r>
              <w:rPr>
                <w:rFonts w:ascii="SimHei" w:eastAsia="SimHei" w:hAnsi="SimHei" w:cs="SimHei"/>
                <w:color w:val="000000"/>
                <w:sz w:val="16"/>
                <w:szCs w:val="16"/>
              </w:rPr>
              <w:t>硬拷贝</w:t>
            </w:r>
          </w:p>
        </w:tc>
        <w:tc>
          <w:tcPr>
            <w:tcW w:w="1450" w:type="dxa"/>
            <w:shd w:val="clear" w:color="auto" w:fill="FFFFFF"/>
            <w:vAlign w:val="bottom"/>
          </w:tcPr>
          <w:p w14:paraId="4DDD8BEC" w14:textId="77777777" w:rsidR="003C778D" w:rsidRDefault="003C778D" w:rsidP="00FA24E4">
            <w:pPr>
              <w:pStyle w:val="a2"/>
              <w:shd w:val="clear" w:color="auto" w:fill="auto"/>
              <w:spacing w:line="240" w:lineRule="auto"/>
              <w:ind w:firstLine="280"/>
              <w:jc w:val="both"/>
              <w:rPr>
                <w:sz w:val="16"/>
                <w:szCs w:val="16"/>
              </w:rPr>
            </w:pPr>
            <w:r>
              <w:rPr>
                <w:rFonts w:ascii="SimHei" w:eastAsia="SimHei" w:hAnsi="SimHei" w:cs="SimHei"/>
                <w:color w:val="000000"/>
                <w:sz w:val="16"/>
                <w:szCs w:val="16"/>
              </w:rPr>
              <w:t>李莉</w:t>
            </w:r>
          </w:p>
        </w:tc>
        <w:tc>
          <w:tcPr>
            <w:tcW w:w="1727" w:type="dxa"/>
            <w:shd w:val="clear" w:color="auto" w:fill="FFFFFF"/>
            <w:vAlign w:val="bottom"/>
          </w:tcPr>
          <w:p w14:paraId="474DCCAD" w14:textId="77777777" w:rsidR="003C778D" w:rsidRDefault="003C778D" w:rsidP="00FA24E4">
            <w:pPr>
              <w:pStyle w:val="a2"/>
              <w:shd w:val="clear" w:color="auto" w:fill="auto"/>
              <w:spacing w:line="240" w:lineRule="auto"/>
              <w:ind w:firstLine="320"/>
              <w:jc w:val="both"/>
              <w:rPr>
                <w:sz w:val="16"/>
                <w:szCs w:val="16"/>
              </w:rPr>
            </w:pPr>
            <w:r>
              <w:rPr>
                <w:rFonts w:ascii="SimHei" w:eastAsia="SimHei" w:hAnsi="SimHei" w:cs="SimHei"/>
                <w:color w:val="000000"/>
                <w:sz w:val="16"/>
                <w:szCs w:val="16"/>
              </w:rPr>
              <w:t>本年年末</w:t>
            </w:r>
          </w:p>
        </w:tc>
      </w:tr>
      <w:tr w:rsidR="003C778D" w14:paraId="0237C8C9" w14:textId="77777777" w:rsidTr="00FA24E4">
        <w:tblPrEx>
          <w:tblCellMar>
            <w:top w:w="0" w:type="dxa"/>
            <w:bottom w:w="0" w:type="dxa"/>
          </w:tblCellMar>
        </w:tblPrEx>
        <w:trPr>
          <w:trHeight w:hRule="exact" w:val="347"/>
          <w:jc w:val="center"/>
        </w:trPr>
        <w:tc>
          <w:tcPr>
            <w:tcW w:w="1460" w:type="dxa"/>
            <w:tcBorders>
              <w:bottom w:val="single" w:sz="4" w:space="0" w:color="auto"/>
            </w:tcBorders>
            <w:shd w:val="clear" w:color="auto" w:fill="FFFFFF"/>
            <w:vAlign w:val="center"/>
          </w:tcPr>
          <w:p w14:paraId="5B747309" w14:textId="77777777" w:rsidR="003C778D" w:rsidRDefault="003C778D" w:rsidP="00FA24E4">
            <w:pPr>
              <w:pStyle w:val="a2"/>
              <w:shd w:val="clear" w:color="auto" w:fill="auto"/>
              <w:spacing w:line="240" w:lineRule="auto"/>
              <w:ind w:firstLine="0"/>
              <w:rPr>
                <w:sz w:val="16"/>
                <w:szCs w:val="16"/>
              </w:rPr>
            </w:pPr>
            <w:r>
              <w:rPr>
                <w:rFonts w:ascii="SimHei" w:eastAsia="SimHei" w:hAnsi="SimHei" w:cs="SimHei"/>
                <w:color w:val="000000"/>
                <w:sz w:val="16"/>
                <w:szCs w:val="16"/>
              </w:rPr>
              <w:t>软件转包商</w:t>
            </w:r>
          </w:p>
        </w:tc>
        <w:tc>
          <w:tcPr>
            <w:tcW w:w="1435" w:type="dxa"/>
            <w:tcBorders>
              <w:bottom w:val="single" w:sz="4" w:space="0" w:color="auto"/>
            </w:tcBorders>
            <w:shd w:val="clear" w:color="auto" w:fill="FFFFFF"/>
            <w:vAlign w:val="center"/>
          </w:tcPr>
          <w:p w14:paraId="1D6E104A" w14:textId="77777777" w:rsidR="003C778D" w:rsidRDefault="003C778D" w:rsidP="00FA24E4">
            <w:pPr>
              <w:pStyle w:val="a2"/>
              <w:shd w:val="clear" w:color="auto" w:fill="auto"/>
              <w:spacing w:line="240" w:lineRule="auto"/>
              <w:ind w:firstLine="160"/>
              <w:jc w:val="both"/>
              <w:rPr>
                <w:sz w:val="16"/>
                <w:szCs w:val="16"/>
              </w:rPr>
            </w:pPr>
            <w:r>
              <w:rPr>
                <w:rFonts w:ascii="SimHei" w:eastAsia="SimHei" w:hAnsi="SimHei" w:cs="SimHei"/>
                <w:color w:val="000000"/>
                <w:sz w:val="16"/>
                <w:szCs w:val="16"/>
              </w:rPr>
              <w:t>软件实施计划</w:t>
            </w:r>
          </w:p>
        </w:tc>
        <w:tc>
          <w:tcPr>
            <w:tcW w:w="1692" w:type="dxa"/>
            <w:tcBorders>
              <w:bottom w:val="single" w:sz="4" w:space="0" w:color="auto"/>
            </w:tcBorders>
            <w:shd w:val="clear" w:color="auto" w:fill="FFFFFF"/>
            <w:vAlign w:val="center"/>
          </w:tcPr>
          <w:p w14:paraId="2273AF91" w14:textId="77777777" w:rsidR="003C778D" w:rsidRDefault="003C778D" w:rsidP="00FA24E4">
            <w:pPr>
              <w:pStyle w:val="a2"/>
              <w:shd w:val="clear" w:color="auto" w:fill="auto"/>
              <w:spacing w:line="240" w:lineRule="auto"/>
              <w:ind w:firstLine="240"/>
              <w:rPr>
                <w:sz w:val="16"/>
                <w:szCs w:val="16"/>
              </w:rPr>
            </w:pPr>
            <w:r>
              <w:rPr>
                <w:rFonts w:ascii="SimHei" w:eastAsia="SimHei" w:hAnsi="SimHei" w:cs="SimHei"/>
                <w:color w:val="000000"/>
                <w:sz w:val="16"/>
                <w:szCs w:val="16"/>
              </w:rPr>
              <w:t>电子邮件</w:t>
            </w:r>
          </w:p>
        </w:tc>
        <w:tc>
          <w:tcPr>
            <w:tcW w:w="1450" w:type="dxa"/>
            <w:tcBorders>
              <w:bottom w:val="single" w:sz="4" w:space="0" w:color="auto"/>
            </w:tcBorders>
            <w:shd w:val="clear" w:color="auto" w:fill="FFFFFF"/>
            <w:vAlign w:val="center"/>
          </w:tcPr>
          <w:p w14:paraId="4B23087E" w14:textId="77777777" w:rsidR="003C778D" w:rsidRDefault="003C778D" w:rsidP="00FA24E4">
            <w:pPr>
              <w:pStyle w:val="a2"/>
              <w:shd w:val="clear" w:color="auto" w:fill="auto"/>
              <w:spacing w:line="240" w:lineRule="auto"/>
              <w:ind w:firstLine="280"/>
              <w:jc w:val="both"/>
              <w:rPr>
                <w:sz w:val="16"/>
                <w:szCs w:val="16"/>
              </w:rPr>
            </w:pPr>
            <w:r>
              <w:rPr>
                <w:rFonts w:ascii="SimHei" w:eastAsia="SimHei" w:hAnsi="SimHei" w:cs="SimHei"/>
                <w:color w:val="000000"/>
                <w:sz w:val="16"/>
                <w:szCs w:val="16"/>
              </w:rPr>
              <w:t>乔纳森</w:t>
            </w:r>
          </w:p>
        </w:tc>
        <w:tc>
          <w:tcPr>
            <w:tcW w:w="1727" w:type="dxa"/>
            <w:tcBorders>
              <w:bottom w:val="single" w:sz="4" w:space="0" w:color="auto"/>
            </w:tcBorders>
            <w:shd w:val="clear" w:color="auto" w:fill="FFFFFF"/>
            <w:vAlign w:val="center"/>
          </w:tcPr>
          <w:p w14:paraId="1A09BA2B" w14:textId="77777777" w:rsidR="003C778D" w:rsidRDefault="003C778D" w:rsidP="00FA24E4">
            <w:pPr>
              <w:pStyle w:val="a2"/>
              <w:shd w:val="clear" w:color="auto" w:fill="auto"/>
              <w:spacing w:line="240" w:lineRule="auto"/>
              <w:ind w:firstLine="320"/>
              <w:rPr>
                <w:sz w:val="16"/>
                <w:szCs w:val="16"/>
              </w:rPr>
            </w:pPr>
            <w:r>
              <w:rPr>
                <w:rFonts w:ascii="SimHei" w:eastAsia="SimHei" w:hAnsi="SimHei" w:cs="SimHei"/>
                <w:color w:val="000000"/>
                <w:sz w:val="16"/>
                <w:szCs w:val="16"/>
              </w:rPr>
              <w:t>次年</w:t>
            </w:r>
            <w:r>
              <w:rPr>
                <w:rFonts w:ascii="Times New Roman" w:eastAsia="Times New Roman" w:hAnsi="Times New Roman" w:cs="Times New Roman"/>
                <w:color w:val="000000"/>
                <w:sz w:val="16"/>
                <w:szCs w:val="16"/>
              </w:rPr>
              <w:t>6</w:t>
            </w:r>
            <w:r>
              <w:rPr>
                <w:rFonts w:ascii="SimHei" w:eastAsia="SimHei" w:hAnsi="SimHei" w:cs="SimHei"/>
                <w:color w:val="000000"/>
                <w:sz w:val="16"/>
                <w:szCs w:val="16"/>
              </w:rPr>
              <w:t>月</w:t>
            </w:r>
            <w:r>
              <w:rPr>
                <w:rFonts w:ascii="Times New Roman" w:eastAsia="Times New Roman" w:hAnsi="Times New Roman" w:cs="Times New Roman"/>
                <w:color w:val="000000"/>
                <w:sz w:val="16"/>
                <w:szCs w:val="16"/>
              </w:rPr>
              <w:t>1</w:t>
            </w:r>
            <w:r>
              <w:rPr>
                <w:rFonts w:ascii="SimHei" w:eastAsia="SimHei" w:hAnsi="SimHei" w:cs="SimHei"/>
                <w:color w:val="000000"/>
                <w:sz w:val="16"/>
                <w:szCs w:val="16"/>
              </w:rPr>
              <w:t>日</w:t>
            </w:r>
          </w:p>
        </w:tc>
      </w:tr>
    </w:tbl>
    <w:p w14:paraId="311E6D3C" w14:textId="77777777" w:rsidR="003C778D" w:rsidRDefault="003C778D" w:rsidP="003C778D">
      <w:pPr>
        <w:spacing w:after="299" w:line="1" w:lineRule="exact"/>
      </w:pPr>
    </w:p>
    <w:p w14:paraId="775162B3" w14:textId="77777777" w:rsidR="003C778D" w:rsidRDefault="003C778D" w:rsidP="003C778D">
      <w:pPr>
        <w:pStyle w:val="a4"/>
        <w:shd w:val="clear" w:color="auto" w:fill="auto"/>
        <w:tabs>
          <w:tab w:val="left" w:pos="884"/>
        </w:tabs>
        <w:spacing w:line="335" w:lineRule="exact"/>
        <w:ind w:firstLine="460"/>
        <w:jc w:val="both"/>
      </w:pPr>
      <w:r>
        <w:rPr>
          <w:color w:val="000000"/>
          <w:sz w:val="22"/>
          <w:szCs w:val="22"/>
        </w:rPr>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信息收集和存储渠道的结构，用于收集和保存不同类型的信息，如会议 信息、供应商品信息、项目或主管单位各部门间信息等。这包括传达信息所需的 技术或方法，如备忘录、电子邮件和新闻发布等。为了将这些与项目有关的重要 信息收集、归类并保存，有必要制定和遵循一个信息管理制度，以确定不同的信 息以何种介质出现、对于新旧版本如何管理、编号规则、如何设定密级、无用信 息如何处理等。</w:t>
      </w:r>
    </w:p>
    <w:p w14:paraId="08445DF3" w14:textId="77777777" w:rsidR="003C778D" w:rsidRDefault="003C778D" w:rsidP="003C778D">
      <w:pPr>
        <w:pStyle w:val="a4"/>
        <w:shd w:val="clear" w:color="auto" w:fill="auto"/>
        <w:tabs>
          <w:tab w:val="left" w:pos="884"/>
        </w:tabs>
        <w:spacing w:line="335" w:lineRule="exact"/>
        <w:ind w:firstLine="460"/>
        <w:jc w:val="both"/>
      </w:pPr>
      <w:r>
        <w:rPr>
          <w:color w:val="000000"/>
          <w:sz w:val="22"/>
          <w:szCs w:val="22"/>
        </w:rPr>
        <w:t>（</w:t>
      </w: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对要发布的信息的描述，包括格式、内容、详尽程度。制定项目组成员 在准备书面的和口头的状态报告时格式，对所有的缩写词和定义编写一个列表进 行说明，规定所有报告的专用模板，定义项目中所有出现的项目术语和词组，建 立统一的词汇表。</w:t>
      </w:r>
    </w:p>
    <w:p w14:paraId="41D4DC90" w14:textId="77777777" w:rsidR="003C778D" w:rsidRDefault="003C778D" w:rsidP="003C778D">
      <w:pPr>
        <w:pStyle w:val="a4"/>
        <w:shd w:val="clear" w:color="auto" w:fill="auto"/>
        <w:tabs>
          <w:tab w:val="left" w:pos="884"/>
        </w:tabs>
        <w:spacing w:line="335" w:lineRule="exact"/>
        <w:ind w:firstLine="460"/>
        <w:jc w:val="both"/>
      </w:pP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沟通频率和进度安排。沟通频率主要是设定单位时间内的沟通次数，如 每周沟通等；而进度安排主要是指创建信息日程表，分配资源去创建信息和发送 关键项目信息，明确项目关系者在规定的时间获得其所期望的信息，通知项目关 系人在何时参加何种会议，对项目的各种文档何时评审和批准。</w:t>
      </w:r>
    </w:p>
    <w:p w14:paraId="1E1E5D60" w14:textId="77777777" w:rsidR="003C778D" w:rsidRDefault="003C778D" w:rsidP="003C778D">
      <w:pPr>
        <w:pStyle w:val="a4"/>
        <w:shd w:val="clear" w:color="auto" w:fill="auto"/>
        <w:tabs>
          <w:tab w:val="left" w:pos="884"/>
        </w:tabs>
        <w:spacing w:line="335" w:lineRule="exact"/>
        <w:ind w:firstLine="460"/>
        <w:jc w:val="both"/>
      </w:pPr>
      <w:r>
        <w:rPr>
          <w:rFonts w:ascii="Times New Roman" w:eastAsia="Times New Roman" w:hAnsi="Times New Roman" w:cs="Times New Roman"/>
          <w:color w:val="000000"/>
          <w:sz w:val="22"/>
          <w:szCs w:val="22"/>
        </w:rPr>
        <w:t>（5）</w:t>
      </w:r>
      <w:r>
        <w:rPr>
          <w:rFonts w:ascii="Times New Roman" w:eastAsia="Times New Roman" w:hAnsi="Times New Roman" w:cs="Times New Roman"/>
          <w:color w:val="000000"/>
          <w:sz w:val="22"/>
          <w:szCs w:val="22"/>
        </w:rPr>
        <w:tab/>
      </w:r>
      <w:r>
        <w:rPr>
          <w:color w:val="000000"/>
        </w:rPr>
        <w:t>随项目的绩效对沟通管理计划更新与细化的方法。随着项目的不断推 进，原有的项目沟通管理计划会发生变化，因此，必须要确定沟通管理计划变更 的执行人和变更后沟通管理计划的发送方式。</w:t>
      </w:r>
    </w:p>
    <w:p w14:paraId="0DF0F648" w14:textId="77777777" w:rsidR="003C778D" w:rsidRDefault="003C778D" w:rsidP="003C778D">
      <w:pPr>
        <w:pStyle w:val="a4"/>
        <w:shd w:val="clear" w:color="auto" w:fill="auto"/>
        <w:spacing w:after="140" w:line="307" w:lineRule="exact"/>
        <w:ind w:firstLine="460"/>
        <w:jc w:val="both"/>
      </w:pPr>
      <w:r>
        <w:rPr>
          <w:color w:val="000000"/>
        </w:rPr>
        <w:t>项目沟通中可以用一张简明的表格列出一些重要内容以防止出现遗漏。格式 如表</w:t>
      </w:r>
      <w:r>
        <w:rPr>
          <w:rFonts w:ascii="Times New Roman" w:eastAsia="Times New Roman" w:hAnsi="Times New Roman" w:cs="Times New Roman"/>
          <w:color w:val="000000"/>
          <w:sz w:val="22"/>
          <w:szCs w:val="22"/>
          <w:lang w:val="en-US" w:bidi="en-US"/>
        </w:rPr>
        <w:t>9-4</w:t>
      </w:r>
      <w:r>
        <w:rPr>
          <w:color w:val="000000"/>
        </w:rPr>
        <w:t>所不。</w:t>
      </w:r>
    </w:p>
    <w:p w14:paraId="7024E9CA" w14:textId="77777777" w:rsidR="003C778D" w:rsidRDefault="003C778D" w:rsidP="003C778D">
      <w:pPr>
        <w:pStyle w:val="a6"/>
        <w:shd w:val="clear" w:color="auto" w:fill="auto"/>
        <w:jc w:val="center"/>
      </w:pPr>
      <w:r>
        <w:rPr>
          <w:color w:val="000000"/>
        </w:rPr>
        <w:t>表</w:t>
      </w:r>
      <w:r>
        <w:rPr>
          <w:rFonts w:ascii="Times New Roman" w:eastAsia="Times New Roman" w:hAnsi="Times New Roman" w:cs="Times New Roman"/>
          <w:b/>
          <w:bCs/>
          <w:color w:val="000000"/>
        </w:rPr>
        <w:t>9</w:t>
      </w:r>
      <w:r>
        <w:rPr>
          <w:rFonts w:ascii="SimSun" w:eastAsia="SimSun" w:hAnsi="SimSun" w:cs="SimSun"/>
          <w:b/>
          <w:bCs/>
          <w:color w:val="000000"/>
          <w:sz w:val="19"/>
          <w:szCs w:val="19"/>
        </w:rPr>
        <w:t>・</w:t>
      </w:r>
      <w:r>
        <w:rPr>
          <w:rFonts w:ascii="Times New Roman" w:eastAsia="Times New Roman" w:hAnsi="Times New Roman" w:cs="Times New Roman"/>
          <w:b/>
          <w:bCs/>
          <w:color w:val="000000"/>
        </w:rPr>
        <w:t>4</w:t>
      </w:r>
      <w:r>
        <w:rPr>
          <w:color w:val="000000"/>
        </w:rPr>
        <w:t>项目沟通计划表</w:t>
      </w:r>
    </w:p>
    <w:tbl>
      <w:tblPr>
        <w:tblOverlap w:val="never"/>
        <w:tblW w:w="0" w:type="auto"/>
        <w:jc w:val="center"/>
        <w:tblLayout w:type="fixed"/>
        <w:tblCellMar>
          <w:left w:w="10" w:type="dxa"/>
          <w:right w:w="10" w:type="dxa"/>
        </w:tblCellMar>
        <w:tblLook w:val="04A0" w:firstRow="1" w:lastRow="0" w:firstColumn="1" w:lastColumn="0" w:noHBand="0" w:noVBand="1"/>
      </w:tblPr>
      <w:tblGrid>
        <w:gridCol w:w="1364"/>
        <w:gridCol w:w="665"/>
        <w:gridCol w:w="916"/>
        <w:gridCol w:w="916"/>
        <w:gridCol w:w="921"/>
        <w:gridCol w:w="1329"/>
        <w:gridCol w:w="916"/>
        <w:gridCol w:w="715"/>
      </w:tblGrid>
      <w:tr w:rsidR="003C778D" w14:paraId="5251658D" w14:textId="77777777" w:rsidTr="00FA24E4">
        <w:tblPrEx>
          <w:tblCellMar>
            <w:top w:w="0" w:type="dxa"/>
            <w:bottom w:w="0" w:type="dxa"/>
          </w:tblCellMar>
        </w:tblPrEx>
        <w:trPr>
          <w:trHeight w:hRule="exact" w:val="347"/>
          <w:jc w:val="center"/>
        </w:trPr>
        <w:tc>
          <w:tcPr>
            <w:tcW w:w="1364" w:type="dxa"/>
            <w:tcBorders>
              <w:top w:val="single" w:sz="4" w:space="0" w:color="auto"/>
            </w:tcBorders>
            <w:shd w:val="clear" w:color="auto" w:fill="FFFFFF"/>
            <w:vAlign w:val="bottom"/>
          </w:tcPr>
          <w:p w14:paraId="5329EF14"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文件名称</w:t>
            </w:r>
          </w:p>
        </w:tc>
        <w:tc>
          <w:tcPr>
            <w:tcW w:w="665" w:type="dxa"/>
            <w:tcBorders>
              <w:top w:val="single" w:sz="4" w:space="0" w:color="auto"/>
              <w:left w:val="single" w:sz="4" w:space="0" w:color="auto"/>
            </w:tcBorders>
            <w:shd w:val="clear" w:color="auto" w:fill="FFFFFF"/>
            <w:vAlign w:val="bottom"/>
          </w:tcPr>
          <w:p w14:paraId="0AC5C67C"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频率</w:t>
            </w:r>
          </w:p>
        </w:tc>
        <w:tc>
          <w:tcPr>
            <w:tcW w:w="916" w:type="dxa"/>
            <w:tcBorders>
              <w:top w:val="single" w:sz="4" w:space="0" w:color="auto"/>
              <w:left w:val="single" w:sz="4" w:space="0" w:color="auto"/>
            </w:tcBorders>
            <w:shd w:val="clear" w:color="auto" w:fill="FFFFFF"/>
            <w:vAlign w:val="bottom"/>
          </w:tcPr>
          <w:p w14:paraId="605C2BF5"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接收人</w:t>
            </w:r>
          </w:p>
        </w:tc>
        <w:tc>
          <w:tcPr>
            <w:tcW w:w="916" w:type="dxa"/>
            <w:tcBorders>
              <w:top w:val="single" w:sz="4" w:space="0" w:color="auto"/>
              <w:left w:val="single" w:sz="4" w:space="0" w:color="auto"/>
            </w:tcBorders>
            <w:shd w:val="clear" w:color="auto" w:fill="FFFFFF"/>
            <w:vAlign w:val="bottom"/>
          </w:tcPr>
          <w:p w14:paraId="4B0F3696"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格式/媒介</w:t>
            </w:r>
          </w:p>
        </w:tc>
        <w:tc>
          <w:tcPr>
            <w:tcW w:w="921" w:type="dxa"/>
            <w:tcBorders>
              <w:top w:val="single" w:sz="4" w:space="0" w:color="auto"/>
              <w:left w:val="single" w:sz="4" w:space="0" w:color="auto"/>
            </w:tcBorders>
            <w:shd w:val="clear" w:color="auto" w:fill="FFFFFF"/>
            <w:vAlign w:val="bottom"/>
          </w:tcPr>
          <w:p w14:paraId="21ADF781"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交付时间</w:t>
            </w:r>
          </w:p>
        </w:tc>
        <w:tc>
          <w:tcPr>
            <w:tcW w:w="1329" w:type="dxa"/>
            <w:tcBorders>
              <w:top w:val="single" w:sz="4" w:space="0" w:color="auto"/>
              <w:left w:val="single" w:sz="4" w:space="0" w:color="auto"/>
            </w:tcBorders>
            <w:shd w:val="clear" w:color="auto" w:fill="FFFFFF"/>
            <w:vAlign w:val="bottom"/>
          </w:tcPr>
          <w:p w14:paraId="29FCCFA1"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负责人</w:t>
            </w:r>
          </w:p>
        </w:tc>
        <w:tc>
          <w:tcPr>
            <w:tcW w:w="916" w:type="dxa"/>
            <w:tcBorders>
              <w:top w:val="single" w:sz="4" w:space="0" w:color="auto"/>
              <w:left w:val="single" w:sz="4" w:space="0" w:color="auto"/>
            </w:tcBorders>
            <w:shd w:val="clear" w:color="auto" w:fill="FFFFFF"/>
            <w:vAlign w:val="bottom"/>
          </w:tcPr>
          <w:p w14:paraId="62B61D11"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签收方式</w:t>
            </w:r>
          </w:p>
        </w:tc>
        <w:tc>
          <w:tcPr>
            <w:tcW w:w="715" w:type="dxa"/>
            <w:tcBorders>
              <w:top w:val="single" w:sz="4" w:space="0" w:color="auto"/>
              <w:left w:val="single" w:sz="4" w:space="0" w:color="auto"/>
            </w:tcBorders>
            <w:shd w:val="clear" w:color="auto" w:fill="FFFFFF"/>
            <w:vAlign w:val="bottom"/>
          </w:tcPr>
          <w:p w14:paraId="7F85FD3F"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备注</w:t>
            </w:r>
          </w:p>
        </w:tc>
      </w:tr>
      <w:tr w:rsidR="003C778D" w14:paraId="2E3B8D3C" w14:textId="77777777" w:rsidTr="00FA24E4">
        <w:tblPrEx>
          <w:tblCellMar>
            <w:top w:w="0" w:type="dxa"/>
            <w:bottom w:w="0" w:type="dxa"/>
          </w:tblCellMar>
        </w:tblPrEx>
        <w:trPr>
          <w:trHeight w:hRule="exact" w:val="332"/>
          <w:jc w:val="center"/>
        </w:trPr>
        <w:tc>
          <w:tcPr>
            <w:tcW w:w="1364" w:type="dxa"/>
            <w:vMerge w:val="restart"/>
            <w:tcBorders>
              <w:top w:val="single" w:sz="4" w:space="0" w:color="auto"/>
            </w:tcBorders>
            <w:shd w:val="clear" w:color="auto" w:fill="FFFFFF"/>
            <w:vAlign w:val="center"/>
          </w:tcPr>
          <w:p w14:paraId="17B1C23E"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月进度报告</w:t>
            </w:r>
          </w:p>
        </w:tc>
        <w:tc>
          <w:tcPr>
            <w:tcW w:w="665" w:type="dxa"/>
            <w:vMerge w:val="restart"/>
            <w:tcBorders>
              <w:top w:val="single" w:sz="4" w:space="0" w:color="auto"/>
              <w:left w:val="single" w:sz="4" w:space="0" w:color="auto"/>
            </w:tcBorders>
            <w:shd w:val="clear" w:color="auto" w:fill="FFFFFF"/>
            <w:vAlign w:val="center"/>
          </w:tcPr>
          <w:p w14:paraId="19758D35"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每月</w:t>
            </w:r>
          </w:p>
        </w:tc>
        <w:tc>
          <w:tcPr>
            <w:tcW w:w="916" w:type="dxa"/>
            <w:tcBorders>
              <w:top w:val="single" w:sz="4" w:space="0" w:color="auto"/>
              <w:left w:val="single" w:sz="4" w:space="0" w:color="auto"/>
            </w:tcBorders>
            <w:shd w:val="clear" w:color="auto" w:fill="FFFFFF"/>
            <w:vAlign w:val="bottom"/>
          </w:tcPr>
          <w:p w14:paraId="4DB6E512"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主管经理</w:t>
            </w:r>
          </w:p>
        </w:tc>
        <w:tc>
          <w:tcPr>
            <w:tcW w:w="916" w:type="dxa"/>
            <w:tcBorders>
              <w:top w:val="single" w:sz="4" w:space="0" w:color="auto"/>
              <w:left w:val="single" w:sz="4" w:space="0" w:color="auto"/>
            </w:tcBorders>
            <w:shd w:val="clear" w:color="auto" w:fill="FFFFFF"/>
            <w:vAlign w:val="bottom"/>
          </w:tcPr>
          <w:p w14:paraId="7C7ED3EE"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电子邮件</w:t>
            </w:r>
          </w:p>
        </w:tc>
        <w:tc>
          <w:tcPr>
            <w:tcW w:w="921" w:type="dxa"/>
            <w:tcBorders>
              <w:top w:val="single" w:sz="4" w:space="0" w:color="auto"/>
              <w:left w:val="single" w:sz="4" w:space="0" w:color="auto"/>
            </w:tcBorders>
            <w:shd w:val="clear" w:color="auto" w:fill="FFFFFF"/>
            <w:vAlign w:val="bottom"/>
          </w:tcPr>
          <w:p w14:paraId="28953CFC"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每月</w:t>
            </w:r>
            <w:r>
              <w:rPr>
                <w:rFonts w:ascii="Times New Roman" w:eastAsia="Times New Roman" w:hAnsi="Times New Roman" w:cs="Times New Roman"/>
                <w:color w:val="000000"/>
                <w:sz w:val="16"/>
                <w:szCs w:val="16"/>
              </w:rPr>
              <w:t>1</w:t>
            </w:r>
            <w:r>
              <w:rPr>
                <w:rFonts w:ascii="SimHei" w:eastAsia="SimHei" w:hAnsi="SimHei" w:cs="SimHei"/>
                <w:color w:val="000000"/>
                <w:sz w:val="16"/>
                <w:szCs w:val="16"/>
              </w:rPr>
              <w:t>日</w:t>
            </w:r>
          </w:p>
        </w:tc>
        <w:tc>
          <w:tcPr>
            <w:tcW w:w="1329" w:type="dxa"/>
            <w:vMerge w:val="restart"/>
            <w:tcBorders>
              <w:top w:val="single" w:sz="4" w:space="0" w:color="auto"/>
              <w:left w:val="single" w:sz="4" w:space="0" w:color="auto"/>
            </w:tcBorders>
            <w:shd w:val="clear" w:color="auto" w:fill="FFFFFF"/>
            <w:vAlign w:val="center"/>
          </w:tcPr>
          <w:p w14:paraId="00515C34" w14:textId="77777777" w:rsidR="003C778D" w:rsidRDefault="003C778D" w:rsidP="00FA24E4">
            <w:pPr>
              <w:pStyle w:val="a2"/>
              <w:shd w:val="clear" w:color="auto" w:fill="auto"/>
              <w:spacing w:line="277" w:lineRule="exact"/>
              <w:ind w:firstLine="0"/>
              <w:jc w:val="center"/>
              <w:rPr>
                <w:sz w:val="16"/>
                <w:szCs w:val="16"/>
              </w:rPr>
            </w:pPr>
            <w:r>
              <w:rPr>
                <w:rFonts w:ascii="SimHei" w:eastAsia="SimHei" w:hAnsi="SimHei" w:cs="SimHei"/>
                <w:color w:val="000000"/>
                <w:sz w:val="16"/>
                <w:szCs w:val="16"/>
              </w:rPr>
              <w:t>信息发送人： 项目经理</w:t>
            </w:r>
          </w:p>
        </w:tc>
        <w:tc>
          <w:tcPr>
            <w:tcW w:w="916" w:type="dxa"/>
            <w:tcBorders>
              <w:top w:val="single" w:sz="4" w:space="0" w:color="auto"/>
              <w:left w:val="single" w:sz="4" w:space="0" w:color="auto"/>
            </w:tcBorders>
            <w:shd w:val="clear" w:color="auto" w:fill="FFFFFF"/>
            <w:vAlign w:val="bottom"/>
          </w:tcPr>
          <w:p w14:paraId="4C4AE366"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邮件回执</w:t>
            </w:r>
          </w:p>
        </w:tc>
        <w:tc>
          <w:tcPr>
            <w:tcW w:w="715" w:type="dxa"/>
            <w:tcBorders>
              <w:top w:val="single" w:sz="4" w:space="0" w:color="auto"/>
              <w:left w:val="single" w:sz="4" w:space="0" w:color="auto"/>
            </w:tcBorders>
            <w:shd w:val="clear" w:color="auto" w:fill="FFFFFF"/>
          </w:tcPr>
          <w:p w14:paraId="700295D9" w14:textId="77777777" w:rsidR="003C778D" w:rsidRDefault="003C778D" w:rsidP="00FA24E4">
            <w:pPr>
              <w:rPr>
                <w:sz w:val="10"/>
                <w:szCs w:val="10"/>
              </w:rPr>
            </w:pPr>
          </w:p>
        </w:tc>
      </w:tr>
      <w:tr w:rsidR="003C778D" w14:paraId="55A77277" w14:textId="77777777" w:rsidTr="00FA24E4">
        <w:tblPrEx>
          <w:tblCellMar>
            <w:top w:w="0" w:type="dxa"/>
            <w:bottom w:w="0" w:type="dxa"/>
          </w:tblCellMar>
        </w:tblPrEx>
        <w:trPr>
          <w:trHeight w:hRule="exact" w:val="579"/>
          <w:jc w:val="center"/>
        </w:trPr>
        <w:tc>
          <w:tcPr>
            <w:tcW w:w="1364" w:type="dxa"/>
            <w:vMerge/>
            <w:shd w:val="clear" w:color="auto" w:fill="FFFFFF"/>
            <w:vAlign w:val="center"/>
          </w:tcPr>
          <w:p w14:paraId="3DA603C0" w14:textId="77777777" w:rsidR="003C778D" w:rsidRDefault="003C778D" w:rsidP="00FA24E4"/>
        </w:tc>
        <w:tc>
          <w:tcPr>
            <w:tcW w:w="665" w:type="dxa"/>
            <w:vMerge/>
            <w:tcBorders>
              <w:left w:val="single" w:sz="4" w:space="0" w:color="auto"/>
            </w:tcBorders>
            <w:shd w:val="clear" w:color="auto" w:fill="FFFFFF"/>
            <w:vAlign w:val="center"/>
          </w:tcPr>
          <w:p w14:paraId="24EAA522" w14:textId="77777777" w:rsidR="003C778D" w:rsidRDefault="003C778D" w:rsidP="00FA24E4"/>
        </w:tc>
        <w:tc>
          <w:tcPr>
            <w:tcW w:w="916" w:type="dxa"/>
            <w:tcBorders>
              <w:top w:val="single" w:sz="4" w:space="0" w:color="auto"/>
              <w:left w:val="single" w:sz="4" w:space="0" w:color="auto"/>
            </w:tcBorders>
            <w:shd w:val="clear" w:color="auto" w:fill="FFFFFF"/>
            <w:vAlign w:val="bottom"/>
          </w:tcPr>
          <w:p w14:paraId="58CDCEA9" w14:textId="77777777" w:rsidR="003C778D" w:rsidRDefault="003C778D" w:rsidP="00FA24E4">
            <w:pPr>
              <w:pStyle w:val="a2"/>
              <w:shd w:val="clear" w:color="auto" w:fill="auto"/>
              <w:spacing w:after="100" w:line="240" w:lineRule="auto"/>
              <w:ind w:firstLine="0"/>
              <w:jc w:val="center"/>
              <w:rPr>
                <w:sz w:val="16"/>
                <w:szCs w:val="16"/>
              </w:rPr>
            </w:pPr>
            <w:r>
              <w:rPr>
                <w:rFonts w:ascii="SimHei" w:eastAsia="SimHei" w:hAnsi="SimHei" w:cs="SimHei"/>
                <w:color w:val="000000"/>
                <w:sz w:val="16"/>
                <w:szCs w:val="16"/>
              </w:rPr>
              <w:t>项目组全</w:t>
            </w:r>
          </w:p>
          <w:p w14:paraId="6A7E03E8"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体成员</w:t>
            </w:r>
          </w:p>
        </w:tc>
        <w:tc>
          <w:tcPr>
            <w:tcW w:w="916" w:type="dxa"/>
            <w:tcBorders>
              <w:top w:val="single" w:sz="4" w:space="0" w:color="auto"/>
              <w:left w:val="single" w:sz="4" w:space="0" w:color="auto"/>
            </w:tcBorders>
            <w:shd w:val="clear" w:color="auto" w:fill="FFFFFF"/>
            <w:vAlign w:val="bottom"/>
          </w:tcPr>
          <w:p w14:paraId="7F68C54D" w14:textId="77777777" w:rsidR="003C778D" w:rsidRDefault="003C778D" w:rsidP="00FA24E4">
            <w:pPr>
              <w:pStyle w:val="a2"/>
              <w:shd w:val="clear" w:color="auto" w:fill="auto"/>
              <w:spacing w:after="80" w:line="240" w:lineRule="auto"/>
              <w:ind w:firstLine="0"/>
              <w:jc w:val="center"/>
              <w:rPr>
                <w:sz w:val="16"/>
                <w:szCs w:val="16"/>
              </w:rPr>
            </w:pPr>
            <w:r>
              <w:rPr>
                <w:rFonts w:ascii="SimHei" w:eastAsia="SimHei" w:hAnsi="SimHei" w:cs="SimHei"/>
                <w:color w:val="000000"/>
                <w:sz w:val="16"/>
                <w:szCs w:val="16"/>
              </w:rPr>
              <w:t>内部数据</w:t>
            </w:r>
          </w:p>
          <w:p w14:paraId="71661BFF"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库共享</w:t>
            </w:r>
          </w:p>
        </w:tc>
        <w:tc>
          <w:tcPr>
            <w:tcW w:w="921" w:type="dxa"/>
            <w:tcBorders>
              <w:top w:val="single" w:sz="4" w:space="0" w:color="auto"/>
              <w:left w:val="single" w:sz="4" w:space="0" w:color="auto"/>
            </w:tcBorders>
            <w:shd w:val="clear" w:color="auto" w:fill="FFFFFF"/>
            <w:vAlign w:val="center"/>
          </w:tcPr>
          <w:p w14:paraId="754CFDBE"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每月</w:t>
            </w:r>
            <w:r>
              <w:rPr>
                <w:rFonts w:ascii="Times New Roman" w:eastAsia="Times New Roman" w:hAnsi="Times New Roman" w:cs="Times New Roman"/>
                <w:color w:val="000000"/>
                <w:sz w:val="16"/>
                <w:szCs w:val="16"/>
              </w:rPr>
              <w:t>1</w:t>
            </w:r>
            <w:r>
              <w:rPr>
                <w:rFonts w:ascii="SimHei" w:eastAsia="SimHei" w:hAnsi="SimHei" w:cs="SimHei"/>
                <w:color w:val="000000"/>
                <w:sz w:val="16"/>
                <w:szCs w:val="16"/>
              </w:rPr>
              <w:t>日</w:t>
            </w:r>
          </w:p>
        </w:tc>
        <w:tc>
          <w:tcPr>
            <w:tcW w:w="1329" w:type="dxa"/>
            <w:vMerge/>
            <w:tcBorders>
              <w:left w:val="single" w:sz="4" w:space="0" w:color="auto"/>
            </w:tcBorders>
            <w:shd w:val="clear" w:color="auto" w:fill="FFFFFF"/>
            <w:vAlign w:val="center"/>
          </w:tcPr>
          <w:p w14:paraId="25AF68D2" w14:textId="77777777" w:rsidR="003C778D" w:rsidRDefault="003C778D" w:rsidP="00FA24E4"/>
        </w:tc>
        <w:tc>
          <w:tcPr>
            <w:tcW w:w="916" w:type="dxa"/>
            <w:tcBorders>
              <w:top w:val="single" w:sz="4" w:space="0" w:color="auto"/>
              <w:left w:val="single" w:sz="4" w:space="0" w:color="auto"/>
            </w:tcBorders>
            <w:shd w:val="clear" w:color="auto" w:fill="FFFFFF"/>
            <w:vAlign w:val="center"/>
          </w:tcPr>
          <w:p w14:paraId="5555116F"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标记确认</w:t>
            </w:r>
          </w:p>
        </w:tc>
        <w:tc>
          <w:tcPr>
            <w:tcW w:w="715" w:type="dxa"/>
            <w:tcBorders>
              <w:top w:val="single" w:sz="4" w:space="0" w:color="auto"/>
              <w:left w:val="single" w:sz="4" w:space="0" w:color="auto"/>
            </w:tcBorders>
            <w:shd w:val="clear" w:color="auto" w:fill="FFFFFF"/>
          </w:tcPr>
          <w:p w14:paraId="3B8AC4AA" w14:textId="77777777" w:rsidR="003C778D" w:rsidRDefault="003C778D" w:rsidP="00FA24E4">
            <w:pPr>
              <w:rPr>
                <w:sz w:val="10"/>
                <w:szCs w:val="10"/>
              </w:rPr>
            </w:pPr>
          </w:p>
        </w:tc>
      </w:tr>
      <w:tr w:rsidR="003C778D" w14:paraId="0FB51406" w14:textId="77777777" w:rsidTr="00FA24E4">
        <w:tblPrEx>
          <w:tblCellMar>
            <w:top w:w="0" w:type="dxa"/>
            <w:bottom w:w="0" w:type="dxa"/>
          </w:tblCellMar>
        </w:tblPrEx>
        <w:trPr>
          <w:trHeight w:hRule="exact" w:val="342"/>
          <w:jc w:val="center"/>
        </w:trPr>
        <w:tc>
          <w:tcPr>
            <w:tcW w:w="1364" w:type="dxa"/>
            <w:vMerge/>
            <w:shd w:val="clear" w:color="auto" w:fill="FFFFFF"/>
            <w:vAlign w:val="center"/>
          </w:tcPr>
          <w:p w14:paraId="13DF2EBA" w14:textId="77777777" w:rsidR="003C778D" w:rsidRDefault="003C778D" w:rsidP="00FA24E4"/>
        </w:tc>
        <w:tc>
          <w:tcPr>
            <w:tcW w:w="665" w:type="dxa"/>
            <w:vMerge/>
            <w:tcBorders>
              <w:left w:val="single" w:sz="4" w:space="0" w:color="auto"/>
            </w:tcBorders>
            <w:shd w:val="clear" w:color="auto" w:fill="FFFFFF"/>
            <w:vAlign w:val="center"/>
          </w:tcPr>
          <w:p w14:paraId="741053D5" w14:textId="77777777" w:rsidR="003C778D" w:rsidRDefault="003C778D" w:rsidP="00FA24E4"/>
        </w:tc>
        <w:tc>
          <w:tcPr>
            <w:tcW w:w="916" w:type="dxa"/>
            <w:tcBorders>
              <w:top w:val="single" w:sz="4" w:space="0" w:color="auto"/>
              <w:left w:val="single" w:sz="4" w:space="0" w:color="auto"/>
            </w:tcBorders>
            <w:shd w:val="clear" w:color="auto" w:fill="FFFFFF"/>
            <w:vAlign w:val="bottom"/>
          </w:tcPr>
          <w:p w14:paraId="316D1069"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客户代表</w:t>
            </w:r>
          </w:p>
        </w:tc>
        <w:tc>
          <w:tcPr>
            <w:tcW w:w="916" w:type="dxa"/>
            <w:tcBorders>
              <w:top w:val="single" w:sz="4" w:space="0" w:color="auto"/>
              <w:left w:val="single" w:sz="4" w:space="0" w:color="auto"/>
            </w:tcBorders>
            <w:shd w:val="clear" w:color="auto" w:fill="FFFFFF"/>
            <w:vAlign w:val="bottom"/>
          </w:tcPr>
          <w:p w14:paraId="401B53B4"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书面</w:t>
            </w:r>
          </w:p>
        </w:tc>
        <w:tc>
          <w:tcPr>
            <w:tcW w:w="921" w:type="dxa"/>
            <w:tcBorders>
              <w:top w:val="single" w:sz="4" w:space="0" w:color="auto"/>
              <w:left w:val="single" w:sz="4" w:space="0" w:color="auto"/>
            </w:tcBorders>
            <w:shd w:val="clear" w:color="auto" w:fill="FFFFFF"/>
            <w:vAlign w:val="bottom"/>
          </w:tcPr>
          <w:p w14:paraId="7366E5C5"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每月</w:t>
            </w:r>
            <w:r>
              <w:rPr>
                <w:rFonts w:ascii="Times New Roman" w:eastAsia="Times New Roman" w:hAnsi="Times New Roman" w:cs="Times New Roman"/>
                <w:color w:val="000000"/>
                <w:sz w:val="16"/>
                <w:szCs w:val="16"/>
              </w:rPr>
              <w:t>1</w:t>
            </w:r>
            <w:r>
              <w:rPr>
                <w:rFonts w:ascii="SimHei" w:eastAsia="SimHei" w:hAnsi="SimHei" w:cs="SimHei"/>
                <w:color w:val="000000"/>
                <w:sz w:val="16"/>
                <w:szCs w:val="16"/>
              </w:rPr>
              <w:t>日</w:t>
            </w:r>
          </w:p>
        </w:tc>
        <w:tc>
          <w:tcPr>
            <w:tcW w:w="1329" w:type="dxa"/>
            <w:vMerge/>
            <w:tcBorders>
              <w:left w:val="single" w:sz="4" w:space="0" w:color="auto"/>
            </w:tcBorders>
            <w:shd w:val="clear" w:color="auto" w:fill="FFFFFF"/>
            <w:vAlign w:val="center"/>
          </w:tcPr>
          <w:p w14:paraId="4D89BE69" w14:textId="77777777" w:rsidR="003C778D" w:rsidRDefault="003C778D" w:rsidP="00FA24E4"/>
        </w:tc>
        <w:tc>
          <w:tcPr>
            <w:tcW w:w="916" w:type="dxa"/>
            <w:tcBorders>
              <w:top w:val="single" w:sz="4" w:space="0" w:color="auto"/>
              <w:left w:val="single" w:sz="4" w:space="0" w:color="auto"/>
            </w:tcBorders>
            <w:shd w:val="clear" w:color="auto" w:fill="FFFFFF"/>
            <w:vAlign w:val="bottom"/>
          </w:tcPr>
          <w:p w14:paraId="385AA81F"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书面签字</w:t>
            </w:r>
          </w:p>
        </w:tc>
        <w:tc>
          <w:tcPr>
            <w:tcW w:w="715" w:type="dxa"/>
            <w:tcBorders>
              <w:top w:val="single" w:sz="4" w:space="0" w:color="auto"/>
              <w:left w:val="single" w:sz="4" w:space="0" w:color="auto"/>
            </w:tcBorders>
            <w:shd w:val="clear" w:color="auto" w:fill="FFFFFF"/>
          </w:tcPr>
          <w:p w14:paraId="08F08F46" w14:textId="77777777" w:rsidR="003C778D" w:rsidRDefault="003C778D" w:rsidP="00FA24E4">
            <w:pPr>
              <w:rPr>
                <w:sz w:val="10"/>
                <w:szCs w:val="10"/>
              </w:rPr>
            </w:pPr>
          </w:p>
        </w:tc>
      </w:tr>
      <w:tr w:rsidR="003C778D" w14:paraId="522ECE83" w14:textId="77777777" w:rsidTr="00FA24E4">
        <w:tblPrEx>
          <w:tblCellMar>
            <w:top w:w="0" w:type="dxa"/>
            <w:bottom w:w="0" w:type="dxa"/>
          </w:tblCellMar>
        </w:tblPrEx>
        <w:trPr>
          <w:trHeight w:hRule="exact" w:val="584"/>
          <w:jc w:val="center"/>
        </w:trPr>
        <w:tc>
          <w:tcPr>
            <w:tcW w:w="1364" w:type="dxa"/>
            <w:vMerge w:val="restart"/>
            <w:tcBorders>
              <w:top w:val="single" w:sz="4" w:space="0" w:color="auto"/>
            </w:tcBorders>
            <w:shd w:val="clear" w:color="auto" w:fill="FFFFFF"/>
            <w:vAlign w:val="center"/>
          </w:tcPr>
          <w:p w14:paraId="30CDE85F"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月例会</w:t>
            </w:r>
          </w:p>
        </w:tc>
        <w:tc>
          <w:tcPr>
            <w:tcW w:w="665" w:type="dxa"/>
            <w:vMerge w:val="restart"/>
            <w:tcBorders>
              <w:top w:val="single" w:sz="4" w:space="0" w:color="auto"/>
              <w:left w:val="single" w:sz="4" w:space="0" w:color="auto"/>
            </w:tcBorders>
            <w:shd w:val="clear" w:color="auto" w:fill="FFFFFF"/>
            <w:vAlign w:val="center"/>
          </w:tcPr>
          <w:p w14:paraId="66585535" w14:textId="77777777" w:rsidR="003C778D" w:rsidRDefault="003C778D" w:rsidP="00FA24E4">
            <w:pPr>
              <w:pStyle w:val="a2"/>
              <w:shd w:val="clear" w:color="auto" w:fill="auto"/>
              <w:spacing w:line="240" w:lineRule="auto"/>
              <w:ind w:firstLine="140"/>
              <w:rPr>
                <w:sz w:val="16"/>
                <w:szCs w:val="16"/>
              </w:rPr>
            </w:pPr>
            <w:r>
              <w:rPr>
                <w:rFonts w:ascii="SimHei" w:eastAsia="SimHei" w:hAnsi="SimHei" w:cs="SimHei"/>
                <w:color w:val="000000"/>
                <w:sz w:val="16"/>
                <w:szCs w:val="16"/>
              </w:rPr>
              <w:t>每月</w:t>
            </w:r>
          </w:p>
        </w:tc>
        <w:tc>
          <w:tcPr>
            <w:tcW w:w="916" w:type="dxa"/>
            <w:tcBorders>
              <w:top w:val="single" w:sz="4" w:space="0" w:color="auto"/>
              <w:left w:val="single" w:sz="4" w:space="0" w:color="auto"/>
            </w:tcBorders>
            <w:shd w:val="clear" w:color="auto" w:fill="FFFFFF"/>
          </w:tcPr>
          <w:p w14:paraId="65C9C425" w14:textId="77777777" w:rsidR="003C778D" w:rsidRDefault="003C778D" w:rsidP="00FA24E4">
            <w:pPr>
              <w:pStyle w:val="a2"/>
              <w:shd w:val="clear" w:color="auto" w:fill="auto"/>
              <w:spacing w:after="100" w:line="240" w:lineRule="auto"/>
              <w:ind w:firstLine="0"/>
              <w:jc w:val="center"/>
              <w:rPr>
                <w:sz w:val="16"/>
                <w:szCs w:val="16"/>
              </w:rPr>
            </w:pPr>
            <w:r>
              <w:rPr>
                <w:rFonts w:ascii="SimHei" w:eastAsia="SimHei" w:hAnsi="SimHei" w:cs="SimHei"/>
                <w:color w:val="000000"/>
                <w:sz w:val="16"/>
                <w:szCs w:val="16"/>
              </w:rPr>
              <w:t>项目组全</w:t>
            </w:r>
          </w:p>
          <w:p w14:paraId="08769CE1"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体成员</w:t>
            </w:r>
          </w:p>
        </w:tc>
        <w:tc>
          <w:tcPr>
            <w:tcW w:w="916" w:type="dxa"/>
            <w:vMerge w:val="restart"/>
            <w:tcBorders>
              <w:top w:val="single" w:sz="4" w:space="0" w:color="auto"/>
              <w:left w:val="single" w:sz="4" w:space="0" w:color="auto"/>
            </w:tcBorders>
            <w:shd w:val="clear" w:color="auto" w:fill="FFFFFF"/>
            <w:vAlign w:val="center"/>
          </w:tcPr>
          <w:p w14:paraId="496D2A9F"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会议</w:t>
            </w:r>
          </w:p>
        </w:tc>
        <w:tc>
          <w:tcPr>
            <w:tcW w:w="921" w:type="dxa"/>
            <w:vMerge w:val="restart"/>
            <w:tcBorders>
              <w:top w:val="single" w:sz="4" w:space="0" w:color="auto"/>
              <w:left w:val="single" w:sz="4" w:space="0" w:color="auto"/>
            </w:tcBorders>
            <w:shd w:val="clear" w:color="auto" w:fill="FFFFFF"/>
            <w:vAlign w:val="center"/>
          </w:tcPr>
          <w:p w14:paraId="7C08E927"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每月第二周</w:t>
            </w:r>
          </w:p>
        </w:tc>
        <w:tc>
          <w:tcPr>
            <w:tcW w:w="1329" w:type="dxa"/>
            <w:vMerge w:val="restart"/>
            <w:tcBorders>
              <w:top w:val="single" w:sz="4" w:space="0" w:color="auto"/>
              <w:left w:val="single" w:sz="4" w:space="0" w:color="auto"/>
            </w:tcBorders>
            <w:shd w:val="clear" w:color="auto" w:fill="FFFFFF"/>
            <w:vAlign w:val="center"/>
          </w:tcPr>
          <w:p w14:paraId="7CE583BC" w14:textId="77777777" w:rsidR="003C778D" w:rsidRDefault="003C778D" w:rsidP="00FA24E4">
            <w:pPr>
              <w:pStyle w:val="a2"/>
              <w:shd w:val="clear" w:color="auto" w:fill="auto"/>
              <w:spacing w:line="277" w:lineRule="exact"/>
              <w:ind w:firstLine="0"/>
              <w:jc w:val="center"/>
              <w:rPr>
                <w:sz w:val="16"/>
                <w:szCs w:val="16"/>
              </w:rPr>
            </w:pPr>
            <w:r>
              <w:rPr>
                <w:rFonts w:ascii="SimHei" w:eastAsia="SimHei" w:hAnsi="SimHei" w:cs="SimHei"/>
                <w:color w:val="000000"/>
                <w:sz w:val="16"/>
                <w:szCs w:val="16"/>
              </w:rPr>
              <w:t>主持人： 项目经理</w:t>
            </w:r>
          </w:p>
        </w:tc>
        <w:tc>
          <w:tcPr>
            <w:tcW w:w="916" w:type="dxa"/>
            <w:vMerge w:val="restart"/>
            <w:tcBorders>
              <w:top w:val="single" w:sz="4" w:space="0" w:color="auto"/>
              <w:left w:val="single" w:sz="4" w:space="0" w:color="auto"/>
            </w:tcBorders>
            <w:shd w:val="clear" w:color="auto" w:fill="FFFFFF"/>
            <w:vAlign w:val="center"/>
          </w:tcPr>
          <w:p w14:paraId="0BFBCC32" w14:textId="77777777" w:rsidR="003C778D" w:rsidRDefault="003C778D" w:rsidP="00FA24E4">
            <w:pPr>
              <w:pStyle w:val="a2"/>
              <w:shd w:val="clear" w:color="auto" w:fill="auto"/>
              <w:spacing w:line="277" w:lineRule="exact"/>
              <w:ind w:firstLine="0"/>
              <w:jc w:val="center"/>
              <w:rPr>
                <w:sz w:val="16"/>
                <w:szCs w:val="16"/>
              </w:rPr>
            </w:pPr>
            <w:r>
              <w:rPr>
                <w:rFonts w:ascii="SimHei" w:eastAsia="SimHei" w:hAnsi="SimHei" w:cs="SimHei"/>
                <w:color w:val="000000"/>
                <w:sz w:val="16"/>
                <w:szCs w:val="16"/>
              </w:rPr>
              <w:t>会议签到 会议纪要</w:t>
            </w:r>
          </w:p>
          <w:p w14:paraId="55D5483E" w14:textId="77777777" w:rsidR="003C778D" w:rsidRDefault="003C778D" w:rsidP="00FA24E4">
            <w:pPr>
              <w:pStyle w:val="a2"/>
              <w:shd w:val="clear" w:color="auto" w:fill="auto"/>
              <w:spacing w:line="277" w:lineRule="exact"/>
              <w:ind w:firstLine="0"/>
              <w:jc w:val="center"/>
              <w:rPr>
                <w:sz w:val="16"/>
                <w:szCs w:val="16"/>
              </w:rPr>
            </w:pPr>
            <w:r>
              <w:rPr>
                <w:rFonts w:ascii="SimHei" w:eastAsia="SimHei" w:hAnsi="SimHei" w:cs="SimHei"/>
                <w:color w:val="000000"/>
                <w:sz w:val="16"/>
                <w:szCs w:val="16"/>
              </w:rPr>
              <w:t>签收</w:t>
            </w:r>
          </w:p>
        </w:tc>
        <w:tc>
          <w:tcPr>
            <w:tcW w:w="715" w:type="dxa"/>
            <w:vMerge w:val="restart"/>
            <w:tcBorders>
              <w:top w:val="single" w:sz="4" w:space="0" w:color="auto"/>
              <w:left w:val="single" w:sz="4" w:space="0" w:color="auto"/>
            </w:tcBorders>
            <w:shd w:val="clear" w:color="auto" w:fill="FFFFFF"/>
          </w:tcPr>
          <w:p w14:paraId="7241678F" w14:textId="77777777" w:rsidR="003C778D" w:rsidRDefault="003C778D" w:rsidP="00FA24E4">
            <w:pPr>
              <w:rPr>
                <w:sz w:val="10"/>
                <w:szCs w:val="10"/>
                <w:lang w:eastAsia="zh-CN"/>
              </w:rPr>
            </w:pPr>
          </w:p>
        </w:tc>
      </w:tr>
      <w:tr w:rsidR="003C778D" w14:paraId="428DADBF" w14:textId="77777777" w:rsidTr="00FA24E4">
        <w:tblPrEx>
          <w:tblCellMar>
            <w:top w:w="0" w:type="dxa"/>
            <w:bottom w:w="0" w:type="dxa"/>
          </w:tblCellMar>
        </w:tblPrEx>
        <w:trPr>
          <w:trHeight w:hRule="exact" w:val="337"/>
          <w:jc w:val="center"/>
        </w:trPr>
        <w:tc>
          <w:tcPr>
            <w:tcW w:w="1364" w:type="dxa"/>
            <w:vMerge/>
            <w:shd w:val="clear" w:color="auto" w:fill="FFFFFF"/>
            <w:vAlign w:val="center"/>
          </w:tcPr>
          <w:p w14:paraId="68B55147" w14:textId="77777777" w:rsidR="003C778D" w:rsidRDefault="003C778D" w:rsidP="00FA24E4">
            <w:pPr>
              <w:rPr>
                <w:lang w:eastAsia="zh-CN"/>
              </w:rPr>
            </w:pPr>
          </w:p>
        </w:tc>
        <w:tc>
          <w:tcPr>
            <w:tcW w:w="665" w:type="dxa"/>
            <w:vMerge/>
            <w:tcBorders>
              <w:left w:val="single" w:sz="4" w:space="0" w:color="auto"/>
            </w:tcBorders>
            <w:shd w:val="clear" w:color="auto" w:fill="FFFFFF"/>
            <w:vAlign w:val="center"/>
          </w:tcPr>
          <w:p w14:paraId="0EFBFAE5" w14:textId="77777777" w:rsidR="003C778D" w:rsidRDefault="003C778D" w:rsidP="00FA24E4">
            <w:pPr>
              <w:rPr>
                <w:lang w:eastAsia="zh-CN"/>
              </w:rPr>
            </w:pPr>
          </w:p>
        </w:tc>
        <w:tc>
          <w:tcPr>
            <w:tcW w:w="916" w:type="dxa"/>
            <w:tcBorders>
              <w:top w:val="single" w:sz="4" w:space="0" w:color="auto"/>
              <w:left w:val="single" w:sz="4" w:space="0" w:color="auto"/>
            </w:tcBorders>
            <w:shd w:val="clear" w:color="auto" w:fill="FFFFFF"/>
            <w:vAlign w:val="bottom"/>
          </w:tcPr>
          <w:p w14:paraId="73D4DE75"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客户代表</w:t>
            </w:r>
          </w:p>
        </w:tc>
        <w:tc>
          <w:tcPr>
            <w:tcW w:w="916" w:type="dxa"/>
            <w:vMerge/>
            <w:tcBorders>
              <w:left w:val="single" w:sz="4" w:space="0" w:color="auto"/>
            </w:tcBorders>
            <w:shd w:val="clear" w:color="auto" w:fill="FFFFFF"/>
            <w:vAlign w:val="center"/>
          </w:tcPr>
          <w:p w14:paraId="48672258" w14:textId="77777777" w:rsidR="003C778D" w:rsidRDefault="003C778D" w:rsidP="00FA24E4"/>
        </w:tc>
        <w:tc>
          <w:tcPr>
            <w:tcW w:w="921" w:type="dxa"/>
            <w:vMerge/>
            <w:tcBorders>
              <w:left w:val="single" w:sz="4" w:space="0" w:color="auto"/>
            </w:tcBorders>
            <w:shd w:val="clear" w:color="auto" w:fill="FFFFFF"/>
            <w:vAlign w:val="center"/>
          </w:tcPr>
          <w:p w14:paraId="379D5CEA" w14:textId="77777777" w:rsidR="003C778D" w:rsidRDefault="003C778D" w:rsidP="00FA24E4"/>
        </w:tc>
        <w:tc>
          <w:tcPr>
            <w:tcW w:w="1329" w:type="dxa"/>
            <w:vMerge/>
            <w:tcBorders>
              <w:left w:val="single" w:sz="4" w:space="0" w:color="auto"/>
            </w:tcBorders>
            <w:shd w:val="clear" w:color="auto" w:fill="FFFFFF"/>
            <w:vAlign w:val="center"/>
          </w:tcPr>
          <w:p w14:paraId="2B0259C5" w14:textId="77777777" w:rsidR="003C778D" w:rsidRDefault="003C778D" w:rsidP="00FA24E4"/>
        </w:tc>
        <w:tc>
          <w:tcPr>
            <w:tcW w:w="916" w:type="dxa"/>
            <w:vMerge/>
            <w:tcBorders>
              <w:left w:val="single" w:sz="4" w:space="0" w:color="auto"/>
            </w:tcBorders>
            <w:shd w:val="clear" w:color="auto" w:fill="FFFFFF"/>
            <w:vAlign w:val="center"/>
          </w:tcPr>
          <w:p w14:paraId="143AAF77" w14:textId="77777777" w:rsidR="003C778D" w:rsidRDefault="003C778D" w:rsidP="00FA24E4"/>
        </w:tc>
        <w:tc>
          <w:tcPr>
            <w:tcW w:w="715" w:type="dxa"/>
            <w:vMerge/>
            <w:tcBorders>
              <w:left w:val="single" w:sz="4" w:space="0" w:color="auto"/>
            </w:tcBorders>
            <w:shd w:val="clear" w:color="auto" w:fill="FFFFFF"/>
          </w:tcPr>
          <w:p w14:paraId="2A6A13FE" w14:textId="77777777" w:rsidR="003C778D" w:rsidRDefault="003C778D" w:rsidP="00FA24E4"/>
        </w:tc>
      </w:tr>
      <w:tr w:rsidR="003C778D" w14:paraId="0B44A772" w14:textId="77777777" w:rsidTr="00FA24E4">
        <w:tblPrEx>
          <w:tblCellMar>
            <w:top w:w="0" w:type="dxa"/>
            <w:bottom w:w="0" w:type="dxa"/>
          </w:tblCellMar>
        </w:tblPrEx>
        <w:trPr>
          <w:trHeight w:hRule="exact" w:val="352"/>
          <w:jc w:val="center"/>
        </w:trPr>
        <w:tc>
          <w:tcPr>
            <w:tcW w:w="1364" w:type="dxa"/>
            <w:vMerge/>
            <w:tcBorders>
              <w:bottom w:val="single" w:sz="4" w:space="0" w:color="auto"/>
            </w:tcBorders>
            <w:shd w:val="clear" w:color="auto" w:fill="FFFFFF"/>
            <w:vAlign w:val="center"/>
          </w:tcPr>
          <w:p w14:paraId="504F5440" w14:textId="77777777" w:rsidR="003C778D" w:rsidRDefault="003C778D" w:rsidP="00FA24E4"/>
        </w:tc>
        <w:tc>
          <w:tcPr>
            <w:tcW w:w="665" w:type="dxa"/>
            <w:vMerge/>
            <w:tcBorders>
              <w:left w:val="single" w:sz="4" w:space="0" w:color="auto"/>
              <w:bottom w:val="single" w:sz="4" w:space="0" w:color="auto"/>
            </w:tcBorders>
            <w:shd w:val="clear" w:color="auto" w:fill="FFFFFF"/>
            <w:vAlign w:val="center"/>
          </w:tcPr>
          <w:p w14:paraId="0E5FE941" w14:textId="77777777" w:rsidR="003C778D" w:rsidRDefault="003C778D" w:rsidP="00FA24E4"/>
        </w:tc>
        <w:tc>
          <w:tcPr>
            <w:tcW w:w="916" w:type="dxa"/>
            <w:tcBorders>
              <w:top w:val="single" w:sz="4" w:space="0" w:color="auto"/>
              <w:left w:val="single" w:sz="4" w:space="0" w:color="auto"/>
              <w:bottom w:val="single" w:sz="4" w:space="0" w:color="auto"/>
            </w:tcBorders>
            <w:shd w:val="clear" w:color="auto" w:fill="FFFFFF"/>
            <w:vAlign w:val="center"/>
          </w:tcPr>
          <w:p w14:paraId="10841977" w14:textId="77777777" w:rsidR="003C778D" w:rsidRDefault="003C778D" w:rsidP="00FA24E4">
            <w:pPr>
              <w:pStyle w:val="a2"/>
              <w:shd w:val="clear" w:color="auto" w:fill="auto"/>
              <w:spacing w:line="240" w:lineRule="auto"/>
              <w:ind w:firstLine="0"/>
              <w:jc w:val="center"/>
              <w:rPr>
                <w:sz w:val="16"/>
                <w:szCs w:val="16"/>
              </w:rPr>
            </w:pPr>
            <w:r>
              <w:rPr>
                <w:rFonts w:ascii="SimHei" w:eastAsia="SimHei" w:hAnsi="SimHei" w:cs="SimHei"/>
                <w:color w:val="000000"/>
                <w:sz w:val="16"/>
                <w:szCs w:val="16"/>
              </w:rPr>
              <w:t>主管经理</w:t>
            </w:r>
          </w:p>
        </w:tc>
        <w:tc>
          <w:tcPr>
            <w:tcW w:w="916" w:type="dxa"/>
            <w:vMerge/>
            <w:tcBorders>
              <w:left w:val="single" w:sz="4" w:space="0" w:color="auto"/>
              <w:bottom w:val="single" w:sz="4" w:space="0" w:color="auto"/>
            </w:tcBorders>
            <w:shd w:val="clear" w:color="auto" w:fill="FFFFFF"/>
            <w:vAlign w:val="center"/>
          </w:tcPr>
          <w:p w14:paraId="36D19C35" w14:textId="77777777" w:rsidR="003C778D" w:rsidRDefault="003C778D" w:rsidP="00FA24E4"/>
        </w:tc>
        <w:tc>
          <w:tcPr>
            <w:tcW w:w="921" w:type="dxa"/>
            <w:vMerge/>
            <w:tcBorders>
              <w:left w:val="single" w:sz="4" w:space="0" w:color="auto"/>
              <w:bottom w:val="single" w:sz="4" w:space="0" w:color="auto"/>
            </w:tcBorders>
            <w:shd w:val="clear" w:color="auto" w:fill="FFFFFF"/>
            <w:vAlign w:val="center"/>
          </w:tcPr>
          <w:p w14:paraId="22627D04" w14:textId="77777777" w:rsidR="003C778D" w:rsidRDefault="003C778D" w:rsidP="00FA24E4"/>
        </w:tc>
        <w:tc>
          <w:tcPr>
            <w:tcW w:w="1329" w:type="dxa"/>
            <w:vMerge/>
            <w:tcBorders>
              <w:left w:val="single" w:sz="4" w:space="0" w:color="auto"/>
              <w:bottom w:val="single" w:sz="4" w:space="0" w:color="auto"/>
            </w:tcBorders>
            <w:shd w:val="clear" w:color="auto" w:fill="FFFFFF"/>
            <w:vAlign w:val="center"/>
          </w:tcPr>
          <w:p w14:paraId="3762BB2D" w14:textId="77777777" w:rsidR="003C778D" w:rsidRDefault="003C778D" w:rsidP="00FA24E4"/>
        </w:tc>
        <w:tc>
          <w:tcPr>
            <w:tcW w:w="916" w:type="dxa"/>
            <w:vMerge/>
            <w:tcBorders>
              <w:left w:val="single" w:sz="4" w:space="0" w:color="auto"/>
              <w:bottom w:val="single" w:sz="4" w:space="0" w:color="auto"/>
            </w:tcBorders>
            <w:shd w:val="clear" w:color="auto" w:fill="FFFFFF"/>
            <w:vAlign w:val="center"/>
          </w:tcPr>
          <w:p w14:paraId="61B37414" w14:textId="77777777" w:rsidR="003C778D" w:rsidRDefault="003C778D" w:rsidP="00FA24E4"/>
        </w:tc>
        <w:tc>
          <w:tcPr>
            <w:tcW w:w="715" w:type="dxa"/>
            <w:vMerge/>
            <w:tcBorders>
              <w:left w:val="single" w:sz="4" w:space="0" w:color="auto"/>
              <w:bottom w:val="single" w:sz="4" w:space="0" w:color="auto"/>
            </w:tcBorders>
            <w:shd w:val="clear" w:color="auto" w:fill="FFFFFF"/>
          </w:tcPr>
          <w:p w14:paraId="3C790F17" w14:textId="77777777" w:rsidR="003C778D" w:rsidRDefault="003C778D" w:rsidP="00FA24E4"/>
        </w:tc>
      </w:tr>
    </w:tbl>
    <w:p w14:paraId="63D87BD5" w14:textId="77777777" w:rsidR="003C778D" w:rsidRDefault="003C778D" w:rsidP="003C778D">
      <w:pPr>
        <w:spacing w:after="299" w:line="1" w:lineRule="exact"/>
      </w:pPr>
    </w:p>
    <w:p w14:paraId="031375CC" w14:textId="77777777" w:rsidR="003C778D" w:rsidRDefault="003C778D" w:rsidP="003C778D">
      <w:pPr>
        <w:pStyle w:val="a4"/>
        <w:shd w:val="clear" w:color="auto" w:fill="auto"/>
        <w:spacing w:after="360" w:line="337" w:lineRule="exact"/>
        <w:ind w:firstLine="460"/>
        <w:jc w:val="both"/>
      </w:pPr>
      <w:r>
        <w:rPr>
          <w:color w:val="000000"/>
        </w:rPr>
        <w:t>沟通管理计划也可包括项目状态会议、项目团队会议、网络会议和电子邮件 等各方面的指导原则。根据项目需要，沟通管理计划可以是正式的、非正式的， 极其详细的或者十分简括的。沟通管理计划通常会形成额外的可交付成果，因 此，相应地需要额外的时间和精力。</w:t>
      </w:r>
    </w:p>
    <w:p w14:paraId="1C9AB74D" w14:textId="77777777" w:rsidR="003C778D" w:rsidRDefault="003C778D" w:rsidP="003C778D">
      <w:pPr>
        <w:pStyle w:val="30"/>
        <w:keepNext/>
        <w:keepLines/>
        <w:shd w:val="clear" w:color="auto" w:fill="auto"/>
        <w:spacing w:after="300"/>
        <w:jc w:val="center"/>
      </w:pPr>
      <w:bookmarkStart w:id="12" w:name="bookmark150"/>
      <w:bookmarkStart w:id="13" w:name="bookmark151"/>
      <w:r>
        <w:rPr>
          <w:color w:val="000000"/>
          <w:u w:val="none"/>
        </w:rPr>
        <w:t>本章小结</w:t>
      </w:r>
      <w:bookmarkEnd w:id="12"/>
      <w:bookmarkEnd w:id="13"/>
    </w:p>
    <w:p w14:paraId="7676D48C" w14:textId="77777777" w:rsidR="003C778D" w:rsidRDefault="003C778D" w:rsidP="003C778D">
      <w:pPr>
        <w:pStyle w:val="a4"/>
        <w:shd w:val="clear" w:color="auto" w:fill="auto"/>
        <w:spacing w:line="337" w:lineRule="exact"/>
        <w:ind w:firstLine="460"/>
        <w:jc w:val="both"/>
      </w:pPr>
      <w:r>
        <w:rPr>
          <w:color w:val="000000"/>
        </w:rPr>
        <w:t>项目人力资源管理指对人力资源的获取、培训、保持和利用等方面进行的计 划、组织、指挥和控制活动。项目人力资源管理的四个过程是人力资源规划、项 目团队组建、项目团队建设、项目团队管理等。</w:t>
      </w:r>
    </w:p>
    <w:p w14:paraId="47C4EBF4" w14:textId="77777777" w:rsidR="003C778D" w:rsidRDefault="003C778D" w:rsidP="003C778D">
      <w:pPr>
        <w:pStyle w:val="a4"/>
        <w:shd w:val="clear" w:color="auto" w:fill="auto"/>
        <w:spacing w:line="337" w:lineRule="exact"/>
        <w:ind w:firstLine="460"/>
        <w:jc w:val="both"/>
      </w:pPr>
      <w:r>
        <w:rPr>
          <w:color w:val="000000"/>
        </w:rPr>
        <w:t>人力资源管理规划的主要任务是识别利益相关者、确定项目的角色、职责、 报告关系，并制定人员配备管理计划。人力资源管理规划的主要输出是人员配备 管理计划，用以描述何时、以何种方式满足项目人力资源的需求。</w:t>
      </w:r>
    </w:p>
    <w:p w14:paraId="689CDB76" w14:textId="77777777" w:rsidR="003C778D" w:rsidRDefault="003C778D" w:rsidP="003C778D">
      <w:pPr>
        <w:pStyle w:val="a4"/>
        <w:shd w:val="clear" w:color="auto" w:fill="auto"/>
        <w:spacing w:line="337" w:lineRule="exact"/>
        <w:ind w:firstLine="460"/>
        <w:jc w:val="both"/>
      </w:pPr>
      <w:r>
        <w:rPr>
          <w:color w:val="000000"/>
        </w:rPr>
        <w:t>项目沟通是传递信息的过程，沟通可以有不同的分类，常见的有工具式沟通 和感情式沟通、正式沟通和非正式沟通、纵向沟通和横向沟通、单向沟通和双向 沟通，以及口头沟通、书面沟通及非言语沟通等。</w:t>
      </w:r>
    </w:p>
    <w:p w14:paraId="649C2651" w14:textId="77777777" w:rsidR="003C778D" w:rsidRDefault="003C778D" w:rsidP="003C778D">
      <w:pPr>
        <w:pStyle w:val="a4"/>
        <w:shd w:val="clear" w:color="auto" w:fill="auto"/>
        <w:spacing w:after="360" w:line="337" w:lineRule="exact"/>
        <w:ind w:firstLine="460"/>
        <w:jc w:val="both"/>
      </w:pPr>
      <w:r>
        <w:rPr>
          <w:color w:val="000000"/>
        </w:rPr>
        <w:t>项目沟通的目标是及时而适当地创建、收集、发送、储存和处理项目的信 息。项目沟通规划的过程中主要输出是项目沟通管理计划，其主要内容包括利益 相关者沟通需求分类、信息收集和存储渠道的结构、对要发布的信息的描述、沟 通频率和进度安排等。</w:t>
      </w:r>
    </w:p>
    <w:p w14:paraId="5576D335" w14:textId="77777777" w:rsidR="003C778D" w:rsidRDefault="003C778D" w:rsidP="003C778D">
      <w:pPr>
        <w:pStyle w:val="30"/>
        <w:keepNext/>
        <w:keepLines/>
        <w:shd w:val="clear" w:color="auto" w:fill="auto"/>
        <w:spacing w:after="300"/>
      </w:pPr>
      <w:bookmarkStart w:id="14" w:name="bookmark152"/>
      <w:bookmarkStart w:id="15" w:name="bookmark153"/>
      <w:r>
        <w:rPr>
          <w:color w:val="000000"/>
          <w:u w:val="none"/>
        </w:rPr>
        <w:t>案例分析</w:t>
      </w:r>
      <w:bookmarkEnd w:id="14"/>
      <w:bookmarkEnd w:id="15"/>
    </w:p>
    <w:p w14:paraId="4A9173AB" w14:textId="77777777" w:rsidR="003C778D" w:rsidRDefault="003C778D" w:rsidP="003C778D">
      <w:pPr>
        <w:pStyle w:val="a4"/>
        <w:shd w:val="clear" w:color="auto" w:fill="auto"/>
        <w:spacing w:line="337" w:lineRule="exact"/>
        <w:ind w:firstLine="460"/>
        <w:jc w:val="both"/>
        <w:sectPr w:rsidR="003C778D" w:rsidSect="003C778D">
          <w:headerReference w:type="even" r:id="rId29"/>
          <w:headerReference w:type="default" r:id="rId30"/>
          <w:footerReference w:type="even" r:id="rId31"/>
          <w:footerReference w:type="default" r:id="rId32"/>
          <w:headerReference w:type="first" r:id="rId33"/>
          <w:footerReference w:type="first" r:id="rId34"/>
          <w:footnotePr>
            <w:numFmt w:val="chicago"/>
          </w:footnotePr>
          <w:pgSz w:w="9870" w:h="14493"/>
          <w:pgMar w:top="1642" w:right="852" w:bottom="1110" w:left="1199" w:header="0" w:footer="3" w:gutter="0"/>
          <w:cols w:space="720"/>
          <w:noEndnote/>
          <w:titlePg/>
          <w:docGrid w:linePitch="360"/>
        </w:sectPr>
      </w:pPr>
      <w:r>
        <w:rPr>
          <w:color w:val="000000"/>
        </w:rPr>
        <w:t>微软公司无疑是世界上聪明人云集的地方，比尔</w:t>
      </w:r>
      <w:r>
        <w:rPr>
          <w:color w:val="000000"/>
          <w:lang w:val="en-US" w:bidi="en-US"/>
        </w:rPr>
        <w:t>•</w:t>
      </w:r>
      <w:r>
        <w:rPr>
          <w:color w:val="000000"/>
        </w:rPr>
        <w:t xml:space="preserve">盖茨靠什么对这些员工进 </w:t>
      </w:r>
    </w:p>
    <w:p w14:paraId="490F31AD" w14:textId="77777777" w:rsidR="003C778D" w:rsidRDefault="003C778D" w:rsidP="003C778D">
      <w:pPr>
        <w:pStyle w:val="a4"/>
        <w:shd w:val="clear" w:color="auto" w:fill="auto"/>
        <w:spacing w:line="337" w:lineRule="exact"/>
        <w:ind w:firstLine="0"/>
        <w:jc w:val="both"/>
      </w:pPr>
      <w:r>
        <w:rPr>
          <w:color w:val="000000"/>
        </w:rPr>
        <w:t>行有效的管理呢？答案很简单，即人格化管理。</w:t>
      </w:r>
    </w:p>
    <w:p w14:paraId="66F1896B" w14:textId="77777777" w:rsidR="003C778D" w:rsidRDefault="003C778D" w:rsidP="003C778D">
      <w:pPr>
        <w:pStyle w:val="a4"/>
        <w:shd w:val="clear" w:color="auto" w:fill="auto"/>
        <w:spacing w:line="333" w:lineRule="exact"/>
        <w:ind w:firstLine="460"/>
        <w:jc w:val="both"/>
      </w:pPr>
      <w:r>
        <w:rPr>
          <w:color w:val="000000"/>
        </w:rPr>
        <w:t>建立电子邮件系统。这种系统的使用使员工体验到和睦的民主气氛。电子邮 件系统是一最迅速、最方便、最直接、最尊重人性的沟通工作方式。除了员工间 的相互沟通、传递信息、布置任务可以通过它外，最重要的是员工对公司最高层 提出意见和建议时也可以方便地使用它。电子邮件系统为微软公司内部员工和上 下级的交流提供了最大的方便，确保了相互间意向的及时沟通，有利于消除相互 间的隔阂，统一步调，这是微软公司在人员管理上的一大特色。</w:t>
      </w:r>
    </w:p>
    <w:p w14:paraId="5B31CA53" w14:textId="77777777" w:rsidR="003C778D" w:rsidRDefault="003C778D" w:rsidP="003C778D">
      <w:pPr>
        <w:pStyle w:val="a4"/>
        <w:shd w:val="clear" w:color="auto" w:fill="auto"/>
        <w:spacing w:line="333" w:lineRule="exact"/>
        <w:ind w:firstLine="460"/>
        <w:jc w:val="both"/>
      </w:pPr>
      <w:r>
        <w:rPr>
          <w:color w:val="000000"/>
        </w:rPr>
        <w:t>无等级的安排。等级隔阂是人与人之间关系难以融洽的一大原因，这种在不 同等级间形成的思想隔阂是很难消除的，它的存在妨碍了人们间的相互沟通，不 利于企业员工形成一个坚固的整体，为共同的事业齐心协力。因此，在管理工作 中，应尽可能消除它的影响。微软公司的公司内部人员关系的处理上正是这样 做的。</w:t>
      </w:r>
    </w:p>
    <w:p w14:paraId="202BC70B" w14:textId="77777777" w:rsidR="003C778D" w:rsidRDefault="003C778D" w:rsidP="003C778D">
      <w:pPr>
        <w:pStyle w:val="a4"/>
        <w:shd w:val="clear" w:color="auto" w:fill="auto"/>
        <w:spacing w:line="333" w:lineRule="exact"/>
        <w:ind w:firstLine="460"/>
        <w:jc w:val="both"/>
      </w:pPr>
      <w:r>
        <w:rPr>
          <w:color w:val="000000"/>
        </w:rPr>
        <w:t>平等的办公室。只要是微软公司的职工，都有自己的办公室或房间，每个办 公室都是独立隔开的，有自己的门和可以眺望外面的窗户。每个办公室的面积大 小都差不多，即使董事长的办公室也比别人的大不了多少。对自己的办公室，每 个人享有绝对的自主权，可以自己装饰和布置，任何人都无权干涉。至于办公室 的位置也不是上面硬性安排的，而是由员工自己挑选的，如果某一间办公室有多 个人选择，则通过抽签决定。另外，如果你对第一次选择不满意，还可以下次再 选，宜到满意为止。</w:t>
      </w:r>
    </w:p>
    <w:p w14:paraId="4A7FB242" w14:textId="77777777" w:rsidR="003C778D" w:rsidRDefault="003C778D" w:rsidP="003C778D">
      <w:pPr>
        <w:pStyle w:val="a4"/>
        <w:shd w:val="clear" w:color="auto" w:fill="auto"/>
        <w:spacing w:line="333" w:lineRule="exact"/>
        <w:ind w:firstLine="460"/>
        <w:jc w:val="both"/>
      </w:pPr>
      <w:r>
        <w:rPr>
          <w:color w:val="000000"/>
        </w:rPr>
        <w:t>每个办公室都有可随手关闭的门，公司充分尊重每个人的隐私权。微软公司 的这点与其他公司不同，它使员工们感到很有意思，而且心情舒畅。</w:t>
      </w:r>
    </w:p>
    <w:p w14:paraId="1FE66FD6" w14:textId="77777777" w:rsidR="003C778D" w:rsidRDefault="003C778D" w:rsidP="003C778D">
      <w:pPr>
        <w:pStyle w:val="a4"/>
        <w:shd w:val="clear" w:color="auto" w:fill="auto"/>
        <w:spacing w:line="333" w:lineRule="exact"/>
        <w:ind w:firstLine="460"/>
        <w:jc w:val="both"/>
      </w:pPr>
      <w:r>
        <w:rPr>
          <w:color w:val="000000"/>
        </w:rPr>
        <w:t>无等级划分的停车场。在微软公司，各办公楼门前都有停车场，这些停车场 是没什么等级划分的，不管是盖茨，还是一般员工，谁先来谁就先选择地方停, 只有先来后到，没有职位高低。但是，即使如此，盖茨也从来没有因找不到停车 的地方而苦恼过，这是因为每天他比别人来得都早。</w:t>
      </w:r>
    </w:p>
    <w:p w14:paraId="665D20C2" w14:textId="77777777" w:rsidR="003C778D" w:rsidRDefault="003C778D" w:rsidP="003C778D">
      <w:pPr>
        <w:pStyle w:val="a4"/>
        <w:shd w:val="clear" w:color="auto" w:fill="auto"/>
        <w:spacing w:line="333" w:lineRule="exact"/>
        <w:ind w:firstLine="460"/>
        <w:jc w:val="both"/>
      </w:pPr>
      <w:r>
        <w:rPr>
          <w:color w:val="000000"/>
        </w:rPr>
        <w:t>轻松的工作氛围。让员工尽可能放松，减少不必要的干扰，是微软公司处心 积虑地为员工设想的又一个方面。</w:t>
      </w:r>
    </w:p>
    <w:p w14:paraId="1DBE9F46" w14:textId="77777777" w:rsidR="003C778D" w:rsidRDefault="003C778D" w:rsidP="003C778D">
      <w:pPr>
        <w:pStyle w:val="a4"/>
        <w:shd w:val="clear" w:color="auto" w:fill="auto"/>
        <w:spacing w:line="333" w:lineRule="exact"/>
        <w:ind w:firstLine="460"/>
        <w:jc w:val="both"/>
      </w:pPr>
      <w:r>
        <w:rPr>
          <w:color w:val="000000"/>
        </w:rPr>
        <w:t>没有时钟的办公大楼。微软公司的办公大楼是用简易的方法建造的，主要的 材料是钢筋。办公大楼的地面上铺着地毯，房顶上闪着柔和的灯光，但让人奇怪 的是整座办公大楼内看不到一座钟表，大家凭良心上下班，加班多少也是自 愿的。</w:t>
      </w:r>
    </w:p>
    <w:p w14:paraId="34F11061" w14:textId="77777777" w:rsidR="003C778D" w:rsidRDefault="003C778D" w:rsidP="003C778D">
      <w:pPr>
        <w:pStyle w:val="a4"/>
        <w:shd w:val="clear" w:color="auto" w:fill="auto"/>
        <w:spacing w:line="333" w:lineRule="exact"/>
        <w:ind w:firstLine="460"/>
        <w:jc w:val="both"/>
      </w:pPr>
      <w:r>
        <w:rPr>
          <w:color w:val="000000"/>
        </w:rPr>
        <w:t>适应天气的工作方式。微软公司总部位于西雅图市，该市的天气是经常阴 天，晴天较少，只要一出太阳，只要是风和日丽，员工们均可自由自在地在外面 散散心。</w:t>
      </w:r>
    </w:p>
    <w:p w14:paraId="1F0E2BD0" w14:textId="77777777" w:rsidR="003C778D" w:rsidRDefault="003C778D" w:rsidP="003C778D">
      <w:pPr>
        <w:pStyle w:val="a4"/>
        <w:shd w:val="clear" w:color="auto" w:fill="auto"/>
        <w:spacing w:line="333" w:lineRule="exact"/>
        <w:ind w:firstLine="460"/>
        <w:jc w:val="both"/>
      </w:pPr>
      <w:r>
        <w:rPr>
          <w:color w:val="000000"/>
        </w:rPr>
        <w:t>到处可见的高脚凳。微软公司除了为员工免费提供各种饮料之外，在公司内 部，用于办公的高脚凳到处可见，其目的在于方便公司员工不拘形式地在任何地 点进行办公。当然，这种考虑也离不开软件产品开发行业的生产特点。</w:t>
      </w:r>
    </w:p>
    <w:p w14:paraId="7DB3847B" w14:textId="77777777" w:rsidR="003C778D" w:rsidRDefault="003C778D" w:rsidP="003C778D">
      <w:pPr>
        <w:pStyle w:val="a4"/>
        <w:shd w:val="clear" w:color="auto" w:fill="auto"/>
        <w:spacing w:line="334" w:lineRule="exact"/>
        <w:ind w:firstLine="440"/>
        <w:jc w:val="both"/>
      </w:pPr>
      <w:r>
        <w:rPr>
          <w:color w:val="000000"/>
        </w:rPr>
        <w:t>快乐的周末。每周星期五的晚上举行狂欢舞会是微软公司的传统。盖茨一直 想把这个舞会办得更正式一点，以缓解经过拼搏形成的压力和紧张，增强企业员 工的凝聚力和向心力，达到相互沟通、增进理解和友谊的目的。</w:t>
      </w:r>
    </w:p>
    <w:p w14:paraId="6AEE4C2E" w14:textId="77777777" w:rsidR="003C778D" w:rsidRDefault="003C778D" w:rsidP="003C778D">
      <w:pPr>
        <w:pStyle w:val="a4"/>
        <w:shd w:val="clear" w:color="auto" w:fill="auto"/>
        <w:spacing w:line="334" w:lineRule="exact"/>
        <w:ind w:firstLine="440"/>
        <w:jc w:val="both"/>
      </w:pPr>
      <w:r>
        <w:rPr>
          <w:color w:val="000000"/>
        </w:rPr>
        <w:t>微软公司就是靠别出心裁的人格化管理，吸引了一大批富有创造力的人才到 微软公司工作，并且微软公司独特的文化氛围也使这些人才留在了公司。</w:t>
      </w:r>
    </w:p>
    <w:p w14:paraId="52ED7752" w14:textId="77777777" w:rsidR="003C778D" w:rsidRDefault="003C778D" w:rsidP="003C778D">
      <w:pPr>
        <w:pStyle w:val="a4"/>
        <w:shd w:val="clear" w:color="auto" w:fill="auto"/>
        <w:spacing w:after="320" w:line="334" w:lineRule="exact"/>
        <w:ind w:firstLine="440"/>
        <w:jc w:val="both"/>
      </w:pPr>
      <w:r>
        <w:rPr>
          <w:color w:val="000000"/>
        </w:rPr>
        <w:t>问题：请你选择某一内容型激励理论，并阐述微软公司是如何运用该理论的 观念以激励其员工的。你愿意为这家公司工作吗？为什么？</w:t>
      </w:r>
    </w:p>
    <w:p w14:paraId="7B07734E" w14:textId="77777777" w:rsidR="003C778D" w:rsidRDefault="003C778D" w:rsidP="003C778D">
      <w:pPr>
        <w:pStyle w:val="a4"/>
        <w:shd w:val="clear" w:color="auto" w:fill="auto"/>
        <w:spacing w:after="420" w:line="334" w:lineRule="exact"/>
        <w:ind w:firstLine="0"/>
      </w:pPr>
      <w:r>
        <w:rPr>
          <w:color w:val="000000"/>
        </w:rPr>
        <w:t>＞复习思考题</w:t>
      </w:r>
    </w:p>
    <w:p w14:paraId="67DF7477" w14:textId="77777777" w:rsidR="003C778D" w:rsidRDefault="003C778D" w:rsidP="003C778D">
      <w:pPr>
        <w:pStyle w:val="20"/>
        <w:numPr>
          <w:ilvl w:val="0"/>
          <w:numId w:val="19"/>
        </w:numPr>
        <w:shd w:val="clear" w:color="auto" w:fill="auto"/>
        <w:tabs>
          <w:tab w:val="left" w:pos="756"/>
        </w:tabs>
        <w:spacing w:after="0" w:line="382" w:lineRule="auto"/>
        <w:ind w:firstLine="440"/>
        <w:jc w:val="both"/>
      </w:pPr>
      <w:r>
        <w:rPr>
          <w:color w:val="000000"/>
        </w:rPr>
        <w:t>项目人力资源管理内容是什么？</w:t>
      </w:r>
    </w:p>
    <w:p w14:paraId="0283E043" w14:textId="77777777" w:rsidR="003C778D" w:rsidRDefault="003C778D" w:rsidP="003C778D">
      <w:pPr>
        <w:pStyle w:val="20"/>
        <w:numPr>
          <w:ilvl w:val="0"/>
          <w:numId w:val="19"/>
        </w:numPr>
        <w:shd w:val="clear" w:color="auto" w:fill="auto"/>
        <w:tabs>
          <w:tab w:val="left" w:pos="766"/>
        </w:tabs>
        <w:spacing w:after="0" w:line="382" w:lineRule="auto"/>
        <w:ind w:firstLine="440"/>
        <w:jc w:val="both"/>
      </w:pPr>
      <w:r>
        <w:rPr>
          <w:color w:val="000000"/>
        </w:rPr>
        <w:t>请介绍项目人力资源管理的过程。</w:t>
      </w:r>
    </w:p>
    <w:p w14:paraId="183F1474" w14:textId="77777777" w:rsidR="003C778D" w:rsidRDefault="003C778D" w:rsidP="003C778D">
      <w:pPr>
        <w:pStyle w:val="20"/>
        <w:numPr>
          <w:ilvl w:val="0"/>
          <w:numId w:val="19"/>
        </w:numPr>
        <w:shd w:val="clear" w:color="auto" w:fill="auto"/>
        <w:tabs>
          <w:tab w:val="left" w:pos="766"/>
        </w:tabs>
        <w:spacing w:after="0" w:line="382" w:lineRule="auto"/>
        <w:ind w:firstLine="440"/>
        <w:jc w:val="both"/>
      </w:pPr>
      <w:r>
        <w:rPr>
          <w:color w:val="000000"/>
        </w:rPr>
        <w:t>什么是人力资源计划？请说明其目的和内容。</w:t>
      </w:r>
    </w:p>
    <w:p w14:paraId="47005CC4" w14:textId="77777777" w:rsidR="003C778D" w:rsidRDefault="003C778D" w:rsidP="003C778D">
      <w:pPr>
        <w:pStyle w:val="20"/>
        <w:numPr>
          <w:ilvl w:val="0"/>
          <w:numId w:val="19"/>
        </w:numPr>
        <w:shd w:val="clear" w:color="auto" w:fill="auto"/>
        <w:tabs>
          <w:tab w:val="left" w:pos="766"/>
        </w:tabs>
        <w:spacing w:after="0" w:line="382" w:lineRule="auto"/>
        <w:ind w:firstLine="440"/>
        <w:jc w:val="both"/>
      </w:pPr>
      <w:r>
        <w:rPr>
          <w:color w:val="000000"/>
        </w:rPr>
        <w:t>人力资源计划编制步骤如何？</w:t>
      </w:r>
    </w:p>
    <w:p w14:paraId="73F3A5A4" w14:textId="77777777" w:rsidR="003C778D" w:rsidRDefault="003C778D" w:rsidP="003C778D">
      <w:pPr>
        <w:pStyle w:val="20"/>
        <w:numPr>
          <w:ilvl w:val="0"/>
          <w:numId w:val="19"/>
        </w:numPr>
        <w:shd w:val="clear" w:color="auto" w:fill="auto"/>
        <w:tabs>
          <w:tab w:val="left" w:pos="709"/>
        </w:tabs>
        <w:spacing w:after="80" w:line="317" w:lineRule="exact"/>
        <w:ind w:firstLine="440"/>
        <w:jc w:val="both"/>
      </w:pPr>
      <w:r>
        <w:rPr>
          <w:color w:val="000000"/>
        </w:rPr>
        <w:t>请说说你将要开发的校园旧物交易网站项目的主要项目利益相关者有哪些，详细说明 他们之间的关系。</w:t>
      </w:r>
    </w:p>
    <w:p w14:paraId="652667A2" w14:textId="77777777" w:rsidR="003C778D" w:rsidRDefault="003C778D" w:rsidP="003C778D">
      <w:pPr>
        <w:pStyle w:val="20"/>
        <w:numPr>
          <w:ilvl w:val="0"/>
          <w:numId w:val="19"/>
        </w:numPr>
        <w:shd w:val="clear" w:color="auto" w:fill="auto"/>
        <w:tabs>
          <w:tab w:val="left" w:pos="766"/>
        </w:tabs>
        <w:spacing w:after="0" w:line="377" w:lineRule="auto"/>
        <w:ind w:firstLine="440"/>
        <w:jc w:val="both"/>
      </w:pPr>
      <w:r>
        <w:rPr>
          <w:color w:val="000000"/>
        </w:rPr>
        <w:t>项目沟通有什么样的重要意义？</w:t>
      </w:r>
    </w:p>
    <w:p w14:paraId="0D6290CA" w14:textId="77777777" w:rsidR="003C778D" w:rsidRDefault="003C778D" w:rsidP="003C778D">
      <w:pPr>
        <w:pStyle w:val="20"/>
        <w:numPr>
          <w:ilvl w:val="0"/>
          <w:numId w:val="19"/>
        </w:numPr>
        <w:shd w:val="clear" w:color="auto" w:fill="auto"/>
        <w:tabs>
          <w:tab w:val="left" w:pos="766"/>
        </w:tabs>
        <w:spacing w:after="0" w:line="377" w:lineRule="auto"/>
        <w:ind w:firstLine="440"/>
        <w:jc w:val="both"/>
      </w:pPr>
      <w:r>
        <w:rPr>
          <w:color w:val="000000"/>
        </w:rPr>
        <w:t>管理项目沟通时，会涉及哪些主要的过程？</w:t>
      </w:r>
    </w:p>
    <w:p w14:paraId="19594E2E" w14:textId="77777777" w:rsidR="003C778D" w:rsidRDefault="003C778D" w:rsidP="003C778D">
      <w:pPr>
        <w:pStyle w:val="20"/>
        <w:shd w:val="clear" w:color="auto" w:fill="auto"/>
        <w:spacing w:after="80" w:line="312" w:lineRule="exact"/>
        <w:ind w:firstLine="440"/>
        <w:jc w:val="both"/>
      </w:pPr>
      <w:r>
        <w:rPr>
          <w:color w:val="000000"/>
        </w:rPr>
        <w:t>&amp;请详细说明在项目团队环境下的书面、口头与非语言沟通，非正式与正式沟通以及垂 直与水平沟通。</w:t>
      </w:r>
    </w:p>
    <w:p w14:paraId="1219086A" w14:textId="77777777" w:rsidR="003C778D" w:rsidRDefault="003C778D" w:rsidP="003C778D">
      <w:pPr>
        <w:pStyle w:val="20"/>
        <w:numPr>
          <w:ilvl w:val="0"/>
          <w:numId w:val="20"/>
        </w:numPr>
        <w:shd w:val="clear" w:color="auto" w:fill="auto"/>
        <w:tabs>
          <w:tab w:val="left" w:pos="761"/>
        </w:tabs>
        <w:spacing w:after="80" w:line="240" w:lineRule="auto"/>
        <w:ind w:firstLine="440"/>
        <w:jc w:val="both"/>
      </w:pPr>
      <w:r>
        <w:rPr>
          <w:color w:val="000000"/>
        </w:rPr>
        <w:t>描述并比较</w:t>
      </w:r>
      <w:r>
        <w:rPr>
          <w:rFonts w:ascii="Cambria" w:eastAsia="Cambria" w:hAnsi="Cambria" w:cs="Cambria"/>
          <w:color w:val="000000"/>
          <w:sz w:val="17"/>
          <w:szCs w:val="17"/>
        </w:rPr>
        <w:t>3</w:t>
      </w:r>
      <w:r>
        <w:rPr>
          <w:color w:val="000000"/>
        </w:rPr>
        <w:t>种不同类型的绩效报告。</w:t>
      </w:r>
    </w:p>
    <w:p w14:paraId="65648BD8" w14:textId="77777777" w:rsidR="003C778D" w:rsidRDefault="003C778D" w:rsidP="003C778D">
      <w:pPr>
        <w:pStyle w:val="20"/>
        <w:numPr>
          <w:ilvl w:val="0"/>
          <w:numId w:val="20"/>
        </w:numPr>
        <w:shd w:val="clear" w:color="auto" w:fill="auto"/>
        <w:tabs>
          <w:tab w:val="left" w:pos="831"/>
        </w:tabs>
        <w:spacing w:after="200" w:line="382" w:lineRule="auto"/>
        <w:ind w:firstLine="420"/>
        <w:jc w:val="both"/>
        <w:sectPr w:rsidR="003C778D" w:rsidSect="003C778D">
          <w:headerReference w:type="even" r:id="rId35"/>
          <w:headerReference w:type="default" r:id="rId36"/>
          <w:footerReference w:type="even" r:id="rId37"/>
          <w:footerReference w:type="default" r:id="rId38"/>
          <w:headerReference w:type="first" r:id="rId39"/>
          <w:footerReference w:type="first" r:id="rId40"/>
          <w:footnotePr>
            <w:numFmt w:val="chicago"/>
          </w:footnotePr>
          <w:pgSz w:w="9870" w:h="14493"/>
          <w:pgMar w:top="1642" w:right="852" w:bottom="1110" w:left="1199" w:header="0" w:footer="3" w:gutter="0"/>
          <w:cols w:space="720"/>
          <w:noEndnote/>
          <w:titlePg/>
          <w:docGrid w:linePitch="360"/>
        </w:sectPr>
      </w:pPr>
      <w:r>
        <w:rPr>
          <w:color w:val="000000"/>
        </w:rPr>
        <w:t>请创建一份沟通计划，这份文档要指导项目生命周期当中的沟通。</w:t>
      </w:r>
    </w:p>
    <w:p w14:paraId="4234D7EA" w14:textId="77777777" w:rsidR="00003FD5" w:rsidRDefault="00003FD5"/>
    <w:sectPr w:rsidR="00003F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JhengHei Light">
    <w:altName w:val="Cambria"/>
    <w:panose1 w:val="020B06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C3C54" w14:textId="77777777" w:rsidR="00455303" w:rsidRDefault="003C778D">
    <w:pPr>
      <w:spacing w:line="1" w:lineRule="exac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92135" w14:textId="77777777" w:rsidR="00455303" w:rsidRDefault="003C778D">
    <w:pPr>
      <w:spacing w:line="1" w:lineRule="exac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538AC" w14:textId="77777777" w:rsidR="00455303" w:rsidRDefault="003C778D">
    <w:pPr>
      <w:spacing w:line="1" w:lineRule="exac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0E22" w14:textId="77777777" w:rsidR="00455303" w:rsidRDefault="003C778D">
    <w:pPr>
      <w:spacing w:line="1" w:lineRule="exac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0DBC0" w14:textId="77777777" w:rsidR="00455303" w:rsidRDefault="003C778D">
    <w:pPr>
      <w:spacing w:line="1" w:lineRule="exac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1354" w14:textId="77777777" w:rsidR="00455303" w:rsidRDefault="003C778D">
    <w:pPr>
      <w:spacing w:line="1" w:lineRule="exac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06683" w14:textId="77777777" w:rsidR="00455303" w:rsidRDefault="003C778D">
    <w:pPr>
      <w:spacing w:line="1" w:lineRule="exac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789C8" w14:textId="77777777" w:rsidR="00455303" w:rsidRDefault="003C778D">
    <w:pPr>
      <w:spacing w:line="1" w:lineRule="exact"/>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D035E" w14:textId="77777777" w:rsidR="00455303" w:rsidRDefault="003C778D">
    <w:pPr>
      <w:spacing w:line="1"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81C69" w14:textId="77777777" w:rsidR="00455303" w:rsidRDefault="003C778D">
    <w:pPr>
      <w:spacing w:line="1"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17B04" w14:textId="77777777" w:rsidR="00455303" w:rsidRDefault="003C778D">
    <w:pPr>
      <w:spacing w:line="1"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7D74" w14:textId="77777777" w:rsidR="00455303" w:rsidRDefault="003C778D">
    <w:pPr>
      <w:spacing w:line="1" w:lineRule="exac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4F77A" w14:textId="77777777" w:rsidR="00455303" w:rsidRDefault="003C778D">
    <w:pPr>
      <w:spacing w:line="1" w:lineRule="exac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8A58D" w14:textId="77777777" w:rsidR="00455303" w:rsidRDefault="003C778D">
    <w:pPr>
      <w:spacing w:line="1" w:lineRule="exac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B2993" w14:textId="77777777" w:rsidR="00455303" w:rsidRDefault="003C778D">
    <w:pPr>
      <w:spacing w:line="1" w:lineRule="exac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6B84A" w14:textId="77777777" w:rsidR="00455303" w:rsidRDefault="003C778D">
    <w:pPr>
      <w:spacing w:line="1" w:lineRule="exac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CD7CE" w14:textId="77777777" w:rsidR="00455303" w:rsidRDefault="003C778D">
    <w:pPr>
      <w:spacing w:line="1" w:lineRule="exac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8BCB7" w14:textId="77777777" w:rsidR="00455303" w:rsidRDefault="003C778D">
    <w:pPr>
      <w:spacing w:line="1" w:lineRule="exac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534C8" w14:textId="77777777" w:rsidR="00455303" w:rsidRDefault="003C778D">
    <w:pPr>
      <w:spacing w:line="1" w:lineRule="exact"/>
    </w:pPr>
    <w:r>
      <w:rPr>
        <w:noProof/>
      </w:rPr>
      <mc:AlternateContent>
        <mc:Choice Requires="wps">
          <w:drawing>
            <wp:anchor distT="0" distB="0" distL="0" distR="0" simplePos="0" relativeHeight="251667456" behindDoc="1" locked="0" layoutInCell="1" allowOverlap="1" wp14:anchorId="2D14841D" wp14:editId="071D0A81">
              <wp:simplePos x="0" y="0"/>
              <wp:positionH relativeFrom="page">
                <wp:posOffset>927735</wp:posOffset>
              </wp:positionH>
              <wp:positionV relativeFrom="page">
                <wp:posOffset>761365</wp:posOffset>
              </wp:positionV>
              <wp:extent cx="1007110" cy="131445"/>
              <wp:effectExtent l="0" t="0" r="0" b="0"/>
              <wp:wrapNone/>
              <wp:docPr id="530" name="Shape 530"/>
              <wp:cNvGraphicFramePr/>
              <a:graphic xmlns:a="http://schemas.openxmlformats.org/drawingml/2006/main">
                <a:graphicData uri="http://schemas.microsoft.com/office/word/2010/wordprocessingShape">
                  <wps:wsp>
                    <wps:cNvSpPr txBox="1"/>
                    <wps:spPr>
                      <a:xfrm>
                        <a:off x="0" y="0"/>
                        <a:ext cx="1007110" cy="131445"/>
                      </a:xfrm>
                      <a:prstGeom prst="rect">
                        <a:avLst/>
                      </a:prstGeom>
                      <a:noFill/>
                    </wps:spPr>
                    <wps:txbx>
                      <w:txbxContent>
                        <w:p w14:paraId="68023C13" w14:textId="77777777" w:rsidR="00455303" w:rsidRDefault="003C778D">
                          <w:pPr>
                            <w:pStyle w:val="a8"/>
                            <w:shd w:val="clear" w:color="auto" w:fill="auto"/>
                            <w:tabs>
                              <w:tab w:val="right" w:pos="158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2D14841D" id="_x0000_t202" coordsize="21600,21600" o:spt="202" path="m,l,21600r21600,l21600,xe">
              <v:stroke joinstyle="miter"/>
              <v:path gradientshapeok="t" o:connecttype="rect"/>
            </v:shapetype>
            <v:shape id="Shape 530" o:spid="_x0000_s1033" type="#_x0000_t202" style="position:absolute;margin-left:73.05pt;margin-top:59.95pt;width:79.3pt;height:10.3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" filled="f" stroked="f">
              <v:textbox style="mso-fit-shape-to-text:t" inset="0,0,0,0">
                <w:txbxContent>
                  <w:p w14:paraId="68023C13" w14:textId="77777777" w:rsidR="00455303" w:rsidRDefault="003C778D">
                    <w:pPr>
                      <w:pStyle w:val="a8"/>
                      <w:shd w:val="clear" w:color="auto" w:fill="auto"/>
                      <w:tabs>
                        <w:tab w:val="right" w:pos="158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58E0E" w14:textId="77777777" w:rsidR="00455303" w:rsidRDefault="003C778D">
    <w:pPr>
      <w:spacing w:line="1" w:lineRule="exact"/>
    </w:pPr>
    <w:r>
      <w:rPr>
        <w:noProof/>
      </w:rPr>
      <mc:AlternateContent>
        <mc:Choice Requires="wps">
          <w:drawing>
            <wp:anchor distT="0" distB="0" distL="0" distR="0" simplePos="0" relativeHeight="251666432" behindDoc="1" locked="0" layoutInCell="1" allowOverlap="1" wp14:anchorId="0028B2A9" wp14:editId="345AAEEC">
              <wp:simplePos x="0" y="0"/>
              <wp:positionH relativeFrom="page">
                <wp:posOffset>3221355</wp:posOffset>
              </wp:positionH>
              <wp:positionV relativeFrom="page">
                <wp:posOffset>764540</wp:posOffset>
              </wp:positionV>
              <wp:extent cx="2327910" cy="130810"/>
              <wp:effectExtent l="0" t="0" r="0" b="0"/>
              <wp:wrapNone/>
              <wp:docPr id="528" name="Shape 528"/>
              <wp:cNvGraphicFramePr/>
              <a:graphic xmlns:a="http://schemas.openxmlformats.org/drawingml/2006/main">
                <a:graphicData uri="http://schemas.microsoft.com/office/word/2010/wordprocessingShape">
                  <wps:wsp>
                    <wps:cNvSpPr txBox="1"/>
                    <wps:spPr>
                      <a:xfrm>
                        <a:off x="0" y="0"/>
                        <a:ext cx="2327910" cy="130810"/>
                      </a:xfrm>
                      <a:prstGeom prst="rect">
                        <a:avLst/>
                      </a:prstGeom>
                      <a:noFill/>
                    </wps:spPr>
                    <wps:txbx>
                      <w:txbxContent>
                        <w:p w14:paraId="5B97AB30" w14:textId="77777777" w:rsidR="00455303" w:rsidRDefault="003C778D">
                          <w:pPr>
                            <w:pStyle w:val="a8"/>
                            <w:pBdr>
                              <w:top w:val="single" w:sz="0" w:space="0" w:color="000000"/>
                              <w:left w:val="single" w:sz="0" w:space="0" w:color="000000"/>
                              <w:bottom w:val="single" w:sz="0" w:space="0" w:color="000000"/>
                              <w:right w:val="single" w:sz="0" w:space="0" w:color="000000"/>
                            </w:pBdr>
                            <w:shd w:val="clear" w:color="auto" w:fill="000000"/>
                            <w:tabs>
                              <w:tab w:val="right" w:pos="3666"/>
                            </w:tabs>
                            <w:rPr>
                              <w:sz w:val="16"/>
                              <w:szCs w:val="16"/>
                            </w:rPr>
                          </w:pPr>
                          <w:r>
                            <w:rPr>
                              <w:color w:val="141414"/>
                            </w:rPr>
                            <w:t>第</w:t>
                          </w:r>
                          <w:r>
                            <w:rPr>
                              <w:rFonts w:ascii="Times New Roman" w:eastAsia="Times New Roman" w:hAnsi="Times New Roman" w:cs="Times New Roman"/>
                              <w:b/>
                              <w:bCs/>
                              <w:color w:val="141414"/>
                            </w:rPr>
                            <w:t>9</w:t>
                          </w:r>
                          <w:r>
                            <w:rPr>
                              <w:color w:val="141414"/>
                            </w:rPr>
                            <w:t>章</w:t>
                          </w:r>
                          <w:r>
                            <w:rPr>
                              <w:rFonts w:ascii="Times New Roman" w:eastAsia="Times New Roman" w:hAnsi="Times New Roman" w:cs="Times New Roman"/>
                              <w:b/>
                              <w:bCs/>
                              <w:color w:val="141414"/>
                              <w:lang w:val="en-US" w:bidi="en-US"/>
                            </w:rPr>
                            <w:t>IT</w:t>
                          </w:r>
                          <w:r>
                            <w:rPr>
                              <w:color w:val="141414"/>
                            </w:rPr>
                            <w:t>项目人力资源及沟通计划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0028B2A9" id="_x0000_t202" coordsize="21600,21600" o:spt="202" path="m,l,21600r21600,l21600,xe">
              <v:stroke joinstyle="miter"/>
              <v:path gradientshapeok="t" o:connecttype="rect"/>
            </v:shapetype>
            <v:shape id="Shape 528" o:spid="_x0000_s1034" type="#_x0000_t202" style="position:absolute;margin-left:253.65pt;margin-top:60.2pt;width:183.3pt;height:10.3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" filled="f" stroked="f">
              <v:textbox style="mso-fit-shape-to-text:t" inset="0,0,0,0">
                <w:txbxContent>
                  <w:p w14:paraId="5B97AB30" w14:textId="77777777" w:rsidR="00455303" w:rsidRDefault="003C778D">
                    <w:pPr>
                      <w:pStyle w:val="a8"/>
                      <w:pBdr>
                        <w:top w:val="single" w:sz="0" w:space="0" w:color="000000"/>
                        <w:left w:val="single" w:sz="0" w:space="0" w:color="000000"/>
                        <w:bottom w:val="single" w:sz="0" w:space="0" w:color="000000"/>
                        <w:right w:val="single" w:sz="0" w:space="0" w:color="000000"/>
                      </w:pBdr>
                      <w:shd w:val="clear" w:color="auto" w:fill="000000"/>
                      <w:tabs>
                        <w:tab w:val="right" w:pos="3666"/>
                      </w:tabs>
                      <w:rPr>
                        <w:sz w:val="16"/>
                        <w:szCs w:val="16"/>
                      </w:rPr>
                    </w:pPr>
                    <w:r>
                      <w:rPr>
                        <w:color w:val="141414"/>
                      </w:rPr>
                      <w:t>第</w:t>
                    </w:r>
                    <w:r>
                      <w:rPr>
                        <w:rFonts w:ascii="Times New Roman" w:eastAsia="Times New Roman" w:hAnsi="Times New Roman" w:cs="Times New Roman"/>
                        <w:b/>
                        <w:bCs/>
                        <w:color w:val="141414"/>
                      </w:rPr>
                      <w:t>9</w:t>
                    </w:r>
                    <w:r>
                      <w:rPr>
                        <w:color w:val="141414"/>
                      </w:rPr>
                      <w:t>章</w:t>
                    </w:r>
                    <w:r>
                      <w:rPr>
                        <w:rFonts w:ascii="Times New Roman" w:eastAsia="Times New Roman" w:hAnsi="Times New Roman" w:cs="Times New Roman"/>
                        <w:b/>
                        <w:bCs/>
                        <w:color w:val="141414"/>
                        <w:lang w:val="en-US" w:bidi="en-US"/>
                      </w:rPr>
                      <w:t>IT</w:t>
                    </w:r>
                    <w:r>
                      <w:rPr>
                        <w:color w:val="141414"/>
                      </w:rPr>
                      <w:t>项目人力资源及沟通计划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6280D" w14:textId="77777777" w:rsidR="00455303" w:rsidRDefault="003C778D">
    <w:pPr>
      <w:spacing w:line="1" w:lineRule="exact"/>
    </w:pPr>
    <w:r>
      <w:rPr>
        <w:noProof/>
      </w:rPr>
      <mc:AlternateContent>
        <mc:Choice Requires="wps">
          <w:drawing>
            <wp:anchor distT="0" distB="0" distL="0" distR="0" simplePos="0" relativeHeight="251669504" behindDoc="1" locked="0" layoutInCell="1" allowOverlap="1" wp14:anchorId="15F5700D" wp14:editId="03D85C32">
              <wp:simplePos x="0" y="0"/>
              <wp:positionH relativeFrom="page">
                <wp:posOffset>913130</wp:posOffset>
              </wp:positionH>
              <wp:positionV relativeFrom="page">
                <wp:posOffset>870585</wp:posOffset>
              </wp:positionV>
              <wp:extent cx="1022985" cy="108585"/>
              <wp:effectExtent l="0" t="0" r="0" b="0"/>
              <wp:wrapNone/>
              <wp:docPr id="534" name="Shape 534"/>
              <wp:cNvGraphicFramePr/>
              <a:graphic xmlns:a="http://schemas.openxmlformats.org/drawingml/2006/main">
                <a:graphicData uri="http://schemas.microsoft.com/office/word/2010/wordprocessingShape">
                  <wps:wsp>
                    <wps:cNvSpPr txBox="1"/>
                    <wps:spPr>
                      <a:xfrm>
                        <a:off x="0" y="0"/>
                        <a:ext cx="1022985" cy="108585"/>
                      </a:xfrm>
                      <a:prstGeom prst="rect">
                        <a:avLst/>
                      </a:prstGeom>
                      <a:noFill/>
                    </wps:spPr>
                    <wps:txbx>
                      <w:txbxContent>
                        <w:p w14:paraId="6824001C" w14:textId="77777777" w:rsidR="00455303" w:rsidRDefault="003C778D">
                          <w:pPr>
                            <w:pStyle w:val="a8"/>
                            <w:shd w:val="clear" w:color="auto" w:fill="auto"/>
                            <w:tabs>
                              <w:tab w:val="right" w:pos="161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15F5700D" id="_x0000_t202" coordsize="21600,21600" o:spt="202" path="m,l,21600r21600,l21600,xe">
              <v:stroke joinstyle="miter"/>
              <v:path gradientshapeok="t" o:connecttype="rect"/>
            </v:shapetype>
            <v:shape id="Shape 534" o:spid="_x0000_s1035" type="#_x0000_t202" style="position:absolute;margin-left:71.9pt;margin-top:68.55pt;width:80.55pt;height:8.5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" filled="f" stroked="f">
              <v:textbox style="mso-fit-shape-to-text:t" inset="0,0,0,0">
                <w:txbxContent>
                  <w:p w14:paraId="6824001C" w14:textId="77777777" w:rsidR="00455303" w:rsidRDefault="003C778D">
                    <w:pPr>
                      <w:pStyle w:val="a8"/>
                      <w:shd w:val="clear" w:color="auto" w:fill="auto"/>
                      <w:tabs>
                        <w:tab w:val="right" w:pos="161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876EA" w14:textId="77777777" w:rsidR="00455303" w:rsidRDefault="003C778D">
    <w:pPr>
      <w:spacing w:line="1" w:lineRule="exact"/>
    </w:pPr>
    <w:r>
      <w:rPr>
        <w:noProof/>
      </w:rPr>
      <mc:AlternateContent>
        <mc:Choice Requires="wps">
          <w:drawing>
            <wp:anchor distT="0" distB="0" distL="0" distR="0" simplePos="0" relativeHeight="251668480" behindDoc="1" locked="0" layoutInCell="1" allowOverlap="1" wp14:anchorId="1E55A9DB" wp14:editId="5761F92B">
              <wp:simplePos x="0" y="0"/>
              <wp:positionH relativeFrom="page">
                <wp:posOffset>3221355</wp:posOffset>
              </wp:positionH>
              <wp:positionV relativeFrom="page">
                <wp:posOffset>764540</wp:posOffset>
              </wp:positionV>
              <wp:extent cx="2327910" cy="130810"/>
              <wp:effectExtent l="0" t="0" r="0" b="0"/>
              <wp:wrapNone/>
              <wp:docPr id="532" name="Shape 532"/>
              <wp:cNvGraphicFramePr/>
              <a:graphic xmlns:a="http://schemas.openxmlformats.org/drawingml/2006/main">
                <a:graphicData uri="http://schemas.microsoft.com/office/word/2010/wordprocessingShape">
                  <wps:wsp>
                    <wps:cNvSpPr txBox="1"/>
                    <wps:spPr>
                      <a:xfrm>
                        <a:off x="0" y="0"/>
                        <a:ext cx="2327910" cy="130810"/>
                      </a:xfrm>
                      <a:prstGeom prst="rect">
                        <a:avLst/>
                      </a:prstGeom>
                      <a:noFill/>
                    </wps:spPr>
                    <wps:txbx>
                      <w:txbxContent>
                        <w:p w14:paraId="561B9DC5" w14:textId="77777777" w:rsidR="00455303" w:rsidRDefault="003C778D">
                          <w:pPr>
                            <w:pStyle w:val="a8"/>
                            <w:pBdr>
                              <w:top w:val="single" w:sz="0" w:space="0" w:color="000000"/>
                              <w:left w:val="single" w:sz="0" w:space="0" w:color="000000"/>
                              <w:bottom w:val="single" w:sz="0" w:space="0" w:color="000000"/>
                              <w:right w:val="single" w:sz="0" w:space="0" w:color="000000"/>
                            </w:pBdr>
                            <w:shd w:val="clear" w:color="auto" w:fill="000000"/>
                            <w:tabs>
                              <w:tab w:val="right" w:pos="3666"/>
                            </w:tabs>
                            <w:rPr>
                              <w:sz w:val="16"/>
                              <w:szCs w:val="16"/>
                            </w:rPr>
                          </w:pPr>
                          <w:r>
                            <w:rPr>
                              <w:color w:val="141414"/>
                            </w:rPr>
                            <w:t>第</w:t>
                          </w:r>
                          <w:r>
                            <w:rPr>
                              <w:rFonts w:ascii="Times New Roman" w:eastAsia="Times New Roman" w:hAnsi="Times New Roman" w:cs="Times New Roman"/>
                              <w:b/>
                              <w:bCs/>
                              <w:color w:val="141414"/>
                            </w:rPr>
                            <w:t>9</w:t>
                          </w:r>
                          <w:r>
                            <w:rPr>
                              <w:color w:val="141414"/>
                            </w:rPr>
                            <w:t>章</w:t>
                          </w:r>
                          <w:r>
                            <w:rPr>
                              <w:rFonts w:ascii="Times New Roman" w:eastAsia="Times New Roman" w:hAnsi="Times New Roman" w:cs="Times New Roman"/>
                              <w:b/>
                              <w:bCs/>
                              <w:color w:val="141414"/>
                              <w:lang w:val="en-US" w:bidi="en-US"/>
                            </w:rPr>
                            <w:t>IT</w:t>
                          </w:r>
                          <w:r>
                            <w:rPr>
                              <w:color w:val="141414"/>
                            </w:rPr>
                            <w:t>项目人力资源及沟通计划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1E55A9DB" id="_x0000_t202" coordsize="21600,21600" o:spt="202" path="m,l,21600r21600,l21600,xe">
              <v:stroke joinstyle="miter"/>
              <v:path gradientshapeok="t" o:connecttype="rect"/>
            </v:shapetype>
            <v:shape id="Shape 532" o:spid="_x0000_s1036" type="#_x0000_t202" style="position:absolute;margin-left:253.65pt;margin-top:60.2pt;width:183.3pt;height:10.3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" filled="f" stroked="f">
              <v:textbox style="mso-fit-shape-to-text:t" inset="0,0,0,0">
                <w:txbxContent>
                  <w:p w14:paraId="561B9DC5" w14:textId="77777777" w:rsidR="00455303" w:rsidRDefault="003C778D">
                    <w:pPr>
                      <w:pStyle w:val="a8"/>
                      <w:pBdr>
                        <w:top w:val="single" w:sz="0" w:space="0" w:color="000000"/>
                        <w:left w:val="single" w:sz="0" w:space="0" w:color="000000"/>
                        <w:bottom w:val="single" w:sz="0" w:space="0" w:color="000000"/>
                        <w:right w:val="single" w:sz="0" w:space="0" w:color="000000"/>
                      </w:pBdr>
                      <w:shd w:val="clear" w:color="auto" w:fill="000000"/>
                      <w:tabs>
                        <w:tab w:val="right" w:pos="3666"/>
                      </w:tabs>
                      <w:rPr>
                        <w:sz w:val="16"/>
                        <w:szCs w:val="16"/>
                      </w:rPr>
                    </w:pPr>
                    <w:r>
                      <w:rPr>
                        <w:color w:val="141414"/>
                      </w:rPr>
                      <w:t>第</w:t>
                    </w:r>
                    <w:r>
                      <w:rPr>
                        <w:rFonts w:ascii="Times New Roman" w:eastAsia="Times New Roman" w:hAnsi="Times New Roman" w:cs="Times New Roman"/>
                        <w:b/>
                        <w:bCs/>
                        <w:color w:val="141414"/>
                      </w:rPr>
                      <w:t>9</w:t>
                    </w:r>
                    <w:r>
                      <w:rPr>
                        <w:color w:val="141414"/>
                      </w:rPr>
                      <w:t>章</w:t>
                    </w:r>
                    <w:r>
                      <w:rPr>
                        <w:rFonts w:ascii="Times New Roman" w:eastAsia="Times New Roman" w:hAnsi="Times New Roman" w:cs="Times New Roman"/>
                        <w:b/>
                        <w:bCs/>
                        <w:color w:val="141414"/>
                        <w:lang w:val="en-US" w:bidi="en-US"/>
                      </w:rPr>
                      <w:t>IT</w:t>
                    </w:r>
                    <w:r>
                      <w:rPr>
                        <w:color w:val="141414"/>
                      </w:rPr>
                      <w:t>项目人力资源及沟通计划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D81CD" w14:textId="77777777" w:rsidR="00455303" w:rsidRDefault="003C778D">
    <w:pPr>
      <w:spacing w:line="1" w:lineRule="exact"/>
    </w:pPr>
    <w:r>
      <w:rPr>
        <w:noProof/>
      </w:rPr>
      <mc:AlternateContent>
        <mc:Choice Requires="wps">
          <w:drawing>
            <wp:anchor distT="0" distB="0" distL="0" distR="0" simplePos="0" relativeHeight="251670528" behindDoc="1" locked="0" layoutInCell="1" allowOverlap="1" wp14:anchorId="64A0D2D1" wp14:editId="08C480DC">
              <wp:simplePos x="0" y="0"/>
              <wp:positionH relativeFrom="page">
                <wp:posOffset>908685</wp:posOffset>
              </wp:positionH>
              <wp:positionV relativeFrom="page">
                <wp:posOffset>770890</wp:posOffset>
              </wp:positionV>
              <wp:extent cx="1022985" cy="121285"/>
              <wp:effectExtent l="0" t="0" r="0" b="0"/>
              <wp:wrapNone/>
              <wp:docPr id="536" name="Shape 536"/>
              <wp:cNvGraphicFramePr/>
              <a:graphic xmlns:a="http://schemas.openxmlformats.org/drawingml/2006/main">
                <a:graphicData uri="http://schemas.microsoft.com/office/word/2010/wordprocessingShape">
                  <wps:wsp>
                    <wps:cNvSpPr txBox="1"/>
                    <wps:spPr>
                      <a:xfrm>
                        <a:off x="0" y="0"/>
                        <a:ext cx="1022985" cy="121285"/>
                      </a:xfrm>
                      <a:prstGeom prst="rect">
                        <a:avLst/>
                      </a:prstGeom>
                      <a:noFill/>
                    </wps:spPr>
                    <wps:txbx>
                      <w:txbxContent>
                        <w:p w14:paraId="672C18B1" w14:textId="77777777" w:rsidR="00455303" w:rsidRDefault="003C778D">
                          <w:pPr>
                            <w:pStyle w:val="a8"/>
                            <w:shd w:val="clear" w:color="auto" w:fill="auto"/>
                            <w:tabs>
                              <w:tab w:val="right" w:pos="161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wps:txbx>
                    <wps:bodyPr lIns="0" tIns="0" rIns="0" bIns="0">
                      <a:spAutoFit/>
                    </wps:bodyPr>
                  </wps:wsp>
                </a:graphicData>
              </a:graphic>
            </wp:anchor>
          </w:drawing>
        </mc:Choice>
        <mc:Fallback>
          <w:pict>
            <v:shapetype w14:anchorId="64A0D2D1" id="_x0000_t202" coordsize="21600,21600" o:spt="202" path="m,l,21600r21600,l21600,xe">
              <v:stroke joinstyle="miter"/>
              <v:path gradientshapeok="t" o:connecttype="rect"/>
            </v:shapetype>
            <v:shape id="Shape 536" o:spid="_x0000_s1037" type="#_x0000_t202" style="position:absolute;margin-left:71.55pt;margin-top:60.7pt;width:80.55pt;height:9.55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" filled="f" stroked="f">
              <v:textbox style="mso-fit-shape-to-text:t" inset="0,0,0,0">
                <w:txbxContent>
                  <w:p w14:paraId="672C18B1" w14:textId="77777777" w:rsidR="00455303" w:rsidRDefault="003C778D">
                    <w:pPr>
                      <w:pStyle w:val="a8"/>
                      <w:shd w:val="clear" w:color="auto" w:fill="auto"/>
                      <w:tabs>
                        <w:tab w:val="right" w:pos="161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C68C3" w14:textId="77777777" w:rsidR="00455303" w:rsidRDefault="003C778D">
    <w:pPr>
      <w:spacing w:line="1" w:lineRule="exact"/>
    </w:pPr>
    <w:r>
      <w:rPr>
        <w:noProof/>
      </w:rPr>
      <mc:AlternateContent>
        <mc:Choice Requires="wps">
          <w:drawing>
            <wp:anchor distT="0" distB="0" distL="0" distR="0" simplePos="0" relativeHeight="251672576" behindDoc="1" locked="0" layoutInCell="1" allowOverlap="1" wp14:anchorId="75901EBB" wp14:editId="34F7EF95">
              <wp:simplePos x="0" y="0"/>
              <wp:positionH relativeFrom="page">
                <wp:posOffset>3221355</wp:posOffset>
              </wp:positionH>
              <wp:positionV relativeFrom="page">
                <wp:posOffset>764540</wp:posOffset>
              </wp:positionV>
              <wp:extent cx="2327910" cy="130810"/>
              <wp:effectExtent l="0" t="0" r="0" b="0"/>
              <wp:wrapNone/>
              <wp:docPr id="540" name="Shape 540"/>
              <wp:cNvGraphicFramePr/>
              <a:graphic xmlns:a="http://schemas.openxmlformats.org/drawingml/2006/main">
                <a:graphicData uri="http://schemas.microsoft.com/office/word/2010/wordprocessingShape">
                  <wps:wsp>
                    <wps:cNvSpPr txBox="1"/>
                    <wps:spPr>
                      <a:xfrm>
                        <a:off x="0" y="0"/>
                        <a:ext cx="2327910" cy="130810"/>
                      </a:xfrm>
                      <a:prstGeom prst="rect">
                        <a:avLst/>
                      </a:prstGeom>
                      <a:noFill/>
                    </wps:spPr>
                    <wps:txbx>
                      <w:txbxContent>
                        <w:p w14:paraId="4875690F" w14:textId="77777777" w:rsidR="00455303" w:rsidRDefault="003C778D">
                          <w:pPr>
                            <w:pStyle w:val="a8"/>
                            <w:pBdr>
                              <w:top w:val="single" w:sz="0" w:space="0" w:color="000000"/>
                              <w:left w:val="single" w:sz="0" w:space="0" w:color="000000"/>
                              <w:bottom w:val="single" w:sz="0" w:space="0" w:color="000000"/>
                              <w:right w:val="single" w:sz="0" w:space="0" w:color="000000"/>
                            </w:pBdr>
                            <w:shd w:val="clear" w:color="auto" w:fill="000000"/>
                            <w:tabs>
                              <w:tab w:val="right" w:pos="3666"/>
                            </w:tabs>
                            <w:rPr>
                              <w:sz w:val="16"/>
                              <w:szCs w:val="16"/>
                            </w:rPr>
                          </w:pPr>
                          <w:r>
                            <w:rPr>
                              <w:color w:val="141414"/>
                            </w:rPr>
                            <w:t>第</w:t>
                          </w:r>
                          <w:r>
                            <w:rPr>
                              <w:rFonts w:ascii="Times New Roman" w:eastAsia="Times New Roman" w:hAnsi="Times New Roman" w:cs="Times New Roman"/>
                              <w:b/>
                              <w:bCs/>
                              <w:color w:val="141414"/>
                            </w:rPr>
                            <w:t>9</w:t>
                          </w:r>
                          <w:r>
                            <w:rPr>
                              <w:color w:val="141414"/>
                            </w:rPr>
                            <w:t>章</w:t>
                          </w:r>
                          <w:r>
                            <w:rPr>
                              <w:rFonts w:ascii="Times New Roman" w:eastAsia="Times New Roman" w:hAnsi="Times New Roman" w:cs="Times New Roman"/>
                              <w:b/>
                              <w:bCs/>
                              <w:color w:val="141414"/>
                              <w:lang w:val="en-US" w:bidi="en-US"/>
                            </w:rPr>
                            <w:t>IT</w:t>
                          </w:r>
                          <w:r>
                            <w:rPr>
                              <w:color w:val="141414"/>
                            </w:rPr>
                            <w:t>项目人力资源及沟通计划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75901EBB" id="_x0000_t202" coordsize="21600,21600" o:spt="202" path="m,l,21600r21600,l21600,xe">
              <v:stroke joinstyle="miter"/>
              <v:path gradientshapeok="t" o:connecttype="rect"/>
            </v:shapetype>
            <v:shape id="Shape 540" o:spid="_x0000_s1038" type="#_x0000_t202" style="position:absolute;margin-left:253.65pt;margin-top:60.2pt;width:183.3pt;height:10.3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" filled="f" stroked="f">
              <v:textbox style="mso-fit-shape-to-text:t" inset="0,0,0,0">
                <w:txbxContent>
                  <w:p w14:paraId="4875690F" w14:textId="77777777" w:rsidR="00455303" w:rsidRDefault="003C778D">
                    <w:pPr>
                      <w:pStyle w:val="a8"/>
                      <w:pBdr>
                        <w:top w:val="single" w:sz="0" w:space="0" w:color="000000"/>
                        <w:left w:val="single" w:sz="0" w:space="0" w:color="000000"/>
                        <w:bottom w:val="single" w:sz="0" w:space="0" w:color="000000"/>
                        <w:right w:val="single" w:sz="0" w:space="0" w:color="000000"/>
                      </w:pBdr>
                      <w:shd w:val="clear" w:color="auto" w:fill="000000"/>
                      <w:tabs>
                        <w:tab w:val="right" w:pos="3666"/>
                      </w:tabs>
                      <w:rPr>
                        <w:sz w:val="16"/>
                        <w:szCs w:val="16"/>
                      </w:rPr>
                    </w:pPr>
                    <w:r>
                      <w:rPr>
                        <w:color w:val="141414"/>
                      </w:rPr>
                      <w:t>第</w:t>
                    </w:r>
                    <w:r>
                      <w:rPr>
                        <w:rFonts w:ascii="Times New Roman" w:eastAsia="Times New Roman" w:hAnsi="Times New Roman" w:cs="Times New Roman"/>
                        <w:b/>
                        <w:bCs/>
                        <w:color w:val="141414"/>
                      </w:rPr>
                      <w:t>9</w:t>
                    </w:r>
                    <w:r>
                      <w:rPr>
                        <w:color w:val="141414"/>
                      </w:rPr>
                      <w:t>章</w:t>
                    </w:r>
                    <w:r>
                      <w:rPr>
                        <w:rFonts w:ascii="Times New Roman" w:eastAsia="Times New Roman" w:hAnsi="Times New Roman" w:cs="Times New Roman"/>
                        <w:b/>
                        <w:bCs/>
                        <w:color w:val="141414"/>
                        <w:lang w:val="en-US" w:bidi="en-US"/>
                      </w:rPr>
                      <w:t>IT</w:t>
                    </w:r>
                    <w:r>
                      <w:rPr>
                        <w:color w:val="141414"/>
                      </w:rPr>
                      <w:t>项目人力资源及沟通计划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DEF6" w14:textId="77777777" w:rsidR="00455303" w:rsidRDefault="003C778D">
    <w:pPr>
      <w:spacing w:line="1" w:lineRule="exact"/>
    </w:pPr>
    <w:r>
      <w:rPr>
        <w:noProof/>
      </w:rPr>
      <mc:AlternateContent>
        <mc:Choice Requires="wps">
          <w:drawing>
            <wp:anchor distT="0" distB="0" distL="0" distR="0" simplePos="0" relativeHeight="251671552" behindDoc="1" locked="0" layoutInCell="1" allowOverlap="1" wp14:anchorId="26AF0684" wp14:editId="2399B233">
              <wp:simplePos x="0" y="0"/>
              <wp:positionH relativeFrom="page">
                <wp:posOffset>3221355</wp:posOffset>
              </wp:positionH>
              <wp:positionV relativeFrom="page">
                <wp:posOffset>764540</wp:posOffset>
              </wp:positionV>
              <wp:extent cx="2327910" cy="130810"/>
              <wp:effectExtent l="0" t="0" r="0" b="0"/>
              <wp:wrapNone/>
              <wp:docPr id="538" name="Shape 538"/>
              <wp:cNvGraphicFramePr/>
              <a:graphic xmlns:a="http://schemas.openxmlformats.org/drawingml/2006/main">
                <a:graphicData uri="http://schemas.microsoft.com/office/word/2010/wordprocessingShape">
                  <wps:wsp>
                    <wps:cNvSpPr txBox="1"/>
                    <wps:spPr>
                      <a:xfrm>
                        <a:off x="0" y="0"/>
                        <a:ext cx="2327910" cy="130810"/>
                      </a:xfrm>
                      <a:prstGeom prst="rect">
                        <a:avLst/>
                      </a:prstGeom>
                      <a:noFill/>
                    </wps:spPr>
                    <wps:txbx>
                      <w:txbxContent>
                        <w:p w14:paraId="187F9D3A" w14:textId="77777777" w:rsidR="00455303" w:rsidRDefault="003C778D">
                          <w:pPr>
                            <w:pStyle w:val="a8"/>
                            <w:pBdr>
                              <w:top w:val="single" w:sz="0" w:space="0" w:color="000000"/>
                              <w:left w:val="single" w:sz="0" w:space="0" w:color="000000"/>
                              <w:bottom w:val="single" w:sz="0" w:space="0" w:color="000000"/>
                              <w:right w:val="single" w:sz="0" w:space="0" w:color="000000"/>
                            </w:pBdr>
                            <w:shd w:val="clear" w:color="auto" w:fill="000000"/>
                            <w:tabs>
                              <w:tab w:val="right" w:pos="3666"/>
                            </w:tabs>
                            <w:rPr>
                              <w:sz w:val="16"/>
                              <w:szCs w:val="16"/>
                            </w:rPr>
                          </w:pPr>
                          <w:r>
                            <w:rPr>
                              <w:color w:val="141414"/>
                            </w:rPr>
                            <w:t>第</w:t>
                          </w:r>
                          <w:r>
                            <w:rPr>
                              <w:rFonts w:ascii="Times New Roman" w:eastAsia="Times New Roman" w:hAnsi="Times New Roman" w:cs="Times New Roman"/>
                              <w:b/>
                              <w:bCs/>
                              <w:color w:val="141414"/>
                            </w:rPr>
                            <w:t>9</w:t>
                          </w:r>
                          <w:r>
                            <w:rPr>
                              <w:color w:val="141414"/>
                            </w:rPr>
                            <w:t>章</w:t>
                          </w:r>
                          <w:r>
                            <w:rPr>
                              <w:rFonts w:ascii="Times New Roman" w:eastAsia="Times New Roman" w:hAnsi="Times New Roman" w:cs="Times New Roman"/>
                              <w:b/>
                              <w:bCs/>
                              <w:color w:val="141414"/>
                              <w:lang w:val="en-US" w:bidi="en-US"/>
                            </w:rPr>
                            <w:t>IT</w:t>
                          </w:r>
                          <w:r>
                            <w:rPr>
                              <w:color w:val="141414"/>
                            </w:rPr>
                            <w:t>项目人力资源及沟通计划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26AF0684" id="_x0000_t202" coordsize="21600,21600" o:spt="202" path="m,l,21600r21600,l21600,xe">
              <v:stroke joinstyle="miter"/>
              <v:path gradientshapeok="t" o:connecttype="rect"/>
            </v:shapetype>
            <v:shape id="Shape 538" o:spid="_x0000_s1039" type="#_x0000_t202" style="position:absolute;margin-left:253.65pt;margin-top:60.2pt;width:183.3pt;height:10.3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" filled="f" stroked="f">
              <v:textbox style="mso-fit-shape-to-text:t" inset="0,0,0,0">
                <w:txbxContent>
                  <w:p w14:paraId="187F9D3A" w14:textId="77777777" w:rsidR="00455303" w:rsidRDefault="003C778D">
                    <w:pPr>
                      <w:pStyle w:val="a8"/>
                      <w:pBdr>
                        <w:top w:val="single" w:sz="0" w:space="0" w:color="000000"/>
                        <w:left w:val="single" w:sz="0" w:space="0" w:color="000000"/>
                        <w:bottom w:val="single" w:sz="0" w:space="0" w:color="000000"/>
                        <w:right w:val="single" w:sz="0" w:space="0" w:color="000000"/>
                      </w:pBdr>
                      <w:shd w:val="clear" w:color="auto" w:fill="000000"/>
                      <w:tabs>
                        <w:tab w:val="right" w:pos="3666"/>
                      </w:tabs>
                      <w:rPr>
                        <w:sz w:val="16"/>
                        <w:szCs w:val="16"/>
                      </w:rPr>
                    </w:pPr>
                    <w:r>
                      <w:rPr>
                        <w:color w:val="141414"/>
                      </w:rPr>
                      <w:t>第</w:t>
                    </w:r>
                    <w:r>
                      <w:rPr>
                        <w:rFonts w:ascii="Times New Roman" w:eastAsia="Times New Roman" w:hAnsi="Times New Roman" w:cs="Times New Roman"/>
                        <w:b/>
                        <w:bCs/>
                        <w:color w:val="141414"/>
                      </w:rPr>
                      <w:t>9</w:t>
                    </w:r>
                    <w:r>
                      <w:rPr>
                        <w:color w:val="141414"/>
                      </w:rPr>
                      <w:t>章</w:t>
                    </w:r>
                    <w:r>
                      <w:rPr>
                        <w:rFonts w:ascii="Times New Roman" w:eastAsia="Times New Roman" w:hAnsi="Times New Roman" w:cs="Times New Roman"/>
                        <w:b/>
                        <w:bCs/>
                        <w:color w:val="141414"/>
                        <w:lang w:val="en-US" w:bidi="en-US"/>
                      </w:rPr>
                      <w:t>IT</w:t>
                    </w:r>
                    <w:r>
                      <w:rPr>
                        <w:color w:val="141414"/>
                      </w:rPr>
                      <w:t>项目人力资源及沟通计划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8C69B" w14:textId="77777777" w:rsidR="00455303" w:rsidRDefault="003C778D">
    <w:pPr>
      <w:spacing w:line="1" w:lineRule="exact"/>
    </w:pPr>
    <w:r>
      <w:rPr>
        <w:noProof/>
      </w:rPr>
      <mc:AlternateContent>
        <mc:Choice Requires="wps">
          <w:drawing>
            <wp:anchor distT="0" distB="0" distL="0" distR="0" simplePos="0" relativeHeight="251673600" behindDoc="1" locked="0" layoutInCell="1" allowOverlap="1" wp14:anchorId="5A560380" wp14:editId="30D12F73">
              <wp:simplePos x="0" y="0"/>
              <wp:positionH relativeFrom="page">
                <wp:posOffset>913130</wp:posOffset>
              </wp:positionH>
              <wp:positionV relativeFrom="page">
                <wp:posOffset>770890</wp:posOffset>
              </wp:positionV>
              <wp:extent cx="1019810" cy="121285"/>
              <wp:effectExtent l="0" t="0" r="0" b="0"/>
              <wp:wrapNone/>
              <wp:docPr id="542" name="Shape 542"/>
              <wp:cNvGraphicFramePr/>
              <a:graphic xmlns:a="http://schemas.openxmlformats.org/drawingml/2006/main">
                <a:graphicData uri="http://schemas.microsoft.com/office/word/2010/wordprocessingShape">
                  <wps:wsp>
                    <wps:cNvSpPr txBox="1"/>
                    <wps:spPr>
                      <a:xfrm>
                        <a:off x="0" y="0"/>
                        <a:ext cx="1019810" cy="121285"/>
                      </a:xfrm>
                      <a:prstGeom prst="rect">
                        <a:avLst/>
                      </a:prstGeom>
                      <a:noFill/>
                    </wps:spPr>
                    <wps:txbx>
                      <w:txbxContent>
                        <w:p w14:paraId="38443E38" w14:textId="77777777" w:rsidR="00455303" w:rsidRDefault="003C778D">
                          <w:pPr>
                            <w:pStyle w:val="a8"/>
                            <w:shd w:val="clear" w:color="auto" w:fill="auto"/>
                            <w:tabs>
                              <w:tab w:val="right" w:pos="160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wps:txbx>
                    <wps:bodyPr lIns="0" tIns="0" rIns="0" bIns="0">
                      <a:spAutoFit/>
                    </wps:bodyPr>
                  </wps:wsp>
                </a:graphicData>
              </a:graphic>
            </wp:anchor>
          </w:drawing>
        </mc:Choice>
        <mc:Fallback>
          <w:pict>
            <v:shapetype w14:anchorId="5A560380" id="_x0000_t202" coordsize="21600,21600" o:spt="202" path="m,l,21600r21600,l21600,xe">
              <v:stroke joinstyle="miter"/>
              <v:path gradientshapeok="t" o:connecttype="rect"/>
            </v:shapetype>
            <v:shape id="Shape 542" o:spid="_x0000_s1040" type="#_x0000_t202" style="position:absolute;margin-left:71.9pt;margin-top:60.7pt;width:80.3pt;height:9.55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" filled="f" stroked="f">
              <v:textbox style="mso-fit-shape-to-text:t" inset="0,0,0,0">
                <w:txbxContent>
                  <w:p w14:paraId="38443E38" w14:textId="77777777" w:rsidR="00455303" w:rsidRDefault="003C778D">
                    <w:pPr>
                      <w:pStyle w:val="a8"/>
                      <w:shd w:val="clear" w:color="auto" w:fill="auto"/>
                      <w:tabs>
                        <w:tab w:val="right" w:pos="160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74394" w14:textId="77777777" w:rsidR="00455303" w:rsidRDefault="003C778D">
    <w:pPr>
      <w:spacing w:line="1"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A75FC" w14:textId="77777777" w:rsidR="00455303" w:rsidRDefault="003C778D">
    <w:pPr>
      <w:spacing w:line="1" w:lineRule="exact"/>
    </w:pPr>
    <w:r>
      <w:rPr>
        <w:noProof/>
      </w:rPr>
      <mc:AlternateContent>
        <mc:Choice Requires="wps">
          <w:drawing>
            <wp:anchor distT="0" distB="0" distL="0" distR="0" simplePos="0" relativeHeight="251659264" behindDoc="1" locked="0" layoutInCell="1" allowOverlap="1" wp14:anchorId="1D9D2AEF" wp14:editId="3184DAAF">
              <wp:simplePos x="0" y="0"/>
              <wp:positionH relativeFrom="page">
                <wp:posOffset>934085</wp:posOffset>
              </wp:positionH>
              <wp:positionV relativeFrom="page">
                <wp:posOffset>786765</wp:posOffset>
              </wp:positionV>
              <wp:extent cx="1003935" cy="105410"/>
              <wp:effectExtent l="0" t="0" r="0" b="0"/>
              <wp:wrapNone/>
              <wp:docPr id="512" name="Shape 512"/>
              <wp:cNvGraphicFramePr/>
              <a:graphic xmlns:a="http://schemas.openxmlformats.org/drawingml/2006/main">
                <a:graphicData uri="http://schemas.microsoft.com/office/word/2010/wordprocessingShape">
                  <wps:wsp>
                    <wps:cNvSpPr txBox="1"/>
                    <wps:spPr>
                      <a:xfrm>
                        <a:off x="0" y="0"/>
                        <a:ext cx="1003935" cy="105410"/>
                      </a:xfrm>
                      <a:prstGeom prst="rect">
                        <a:avLst/>
                      </a:prstGeom>
                      <a:noFill/>
                    </wps:spPr>
                    <wps:txbx>
                      <w:txbxContent>
                        <w:p w14:paraId="771800FD" w14:textId="77777777" w:rsidR="00455303" w:rsidRDefault="003C778D">
                          <w:pPr>
                            <w:pStyle w:val="a8"/>
                            <w:shd w:val="clear" w:color="auto" w:fill="auto"/>
                            <w:tabs>
                              <w:tab w:val="right" w:pos="1581"/>
                            </w:tabs>
                          </w:pPr>
                          <w:r>
                            <w:rPr>
                              <w:rFonts w:ascii="Arial" w:eastAsia="Arial" w:hAnsi="Arial" w:cs="Arial"/>
                              <w:color w:val="EBEBEB"/>
                              <w:sz w:val="15"/>
                              <w:szCs w:val="15"/>
                            </w:rPr>
                            <w:t>183</w:t>
                          </w:r>
                          <w:r>
                            <w:rPr>
                              <w:rFonts w:ascii="Arial" w:eastAsia="Arial" w:hAnsi="Arial" w:cs="Arial"/>
                              <w:color w:val="EBEBEB"/>
                              <w:sz w:val="15"/>
                              <w:szCs w:val="15"/>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wps:txbx>
                    <wps:bodyPr lIns="0" tIns="0" rIns="0" bIns="0">
                      <a:spAutoFit/>
                    </wps:bodyPr>
                  </wps:wsp>
                </a:graphicData>
              </a:graphic>
            </wp:anchor>
          </w:drawing>
        </mc:Choice>
        <mc:Fallback>
          <w:pict>
            <v:shapetype w14:anchorId="1D9D2AEF" id="_x0000_t202" coordsize="21600,21600" o:spt="202" path="m,l,21600r21600,l21600,xe">
              <v:stroke joinstyle="miter"/>
              <v:path gradientshapeok="t" o:connecttype="rect"/>
            </v:shapetype>
            <v:shape id="Shape 512" o:spid="_x0000_s1026" type="#_x0000_t202" style="position:absolute;margin-left:73.55pt;margin-top:61.95pt;width:79.05pt;height:8.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" filled="f" stroked="f">
              <v:textbox style="mso-fit-shape-to-text:t" inset="0,0,0,0">
                <w:txbxContent>
                  <w:p w14:paraId="771800FD" w14:textId="77777777" w:rsidR="00455303" w:rsidRDefault="003C778D">
                    <w:pPr>
                      <w:pStyle w:val="a8"/>
                      <w:shd w:val="clear" w:color="auto" w:fill="auto"/>
                      <w:tabs>
                        <w:tab w:val="right" w:pos="1581"/>
                      </w:tabs>
                    </w:pPr>
                    <w:r>
                      <w:rPr>
                        <w:rFonts w:ascii="Arial" w:eastAsia="Arial" w:hAnsi="Arial" w:cs="Arial"/>
                        <w:color w:val="EBEBEB"/>
                        <w:sz w:val="15"/>
                        <w:szCs w:val="15"/>
                      </w:rPr>
                      <w:t>183</w:t>
                    </w:r>
                    <w:r>
                      <w:rPr>
                        <w:rFonts w:ascii="Arial" w:eastAsia="Arial" w:hAnsi="Arial" w:cs="Arial"/>
                        <w:color w:val="EBEBEB"/>
                        <w:sz w:val="15"/>
                        <w:szCs w:val="15"/>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248BB" w14:textId="77777777" w:rsidR="00455303" w:rsidRDefault="003C778D">
    <w:pPr>
      <w:spacing w:line="1" w:lineRule="exact"/>
    </w:pPr>
    <w:r>
      <w:rPr>
        <w:noProof/>
      </w:rPr>
      <mc:AlternateContent>
        <mc:Choice Requires="wps">
          <w:drawing>
            <wp:anchor distT="0" distB="0" distL="0" distR="0" simplePos="0" relativeHeight="251661312" behindDoc="1" locked="0" layoutInCell="1" allowOverlap="1" wp14:anchorId="50C62678" wp14:editId="5CBE9A97">
              <wp:simplePos x="0" y="0"/>
              <wp:positionH relativeFrom="page">
                <wp:posOffset>3221355</wp:posOffset>
              </wp:positionH>
              <wp:positionV relativeFrom="page">
                <wp:posOffset>770890</wp:posOffset>
              </wp:positionV>
              <wp:extent cx="2317750" cy="121285"/>
              <wp:effectExtent l="0" t="0" r="0" b="0"/>
              <wp:wrapNone/>
              <wp:docPr id="516" name="Shape 516"/>
              <wp:cNvGraphicFramePr/>
              <a:graphic xmlns:a="http://schemas.openxmlformats.org/drawingml/2006/main">
                <a:graphicData uri="http://schemas.microsoft.com/office/word/2010/wordprocessingShape">
                  <wps:wsp>
                    <wps:cNvSpPr txBox="1"/>
                    <wps:spPr>
                      <a:xfrm>
                        <a:off x="0" y="0"/>
                        <a:ext cx="2317750" cy="121285"/>
                      </a:xfrm>
                      <a:prstGeom prst="rect">
                        <a:avLst/>
                      </a:prstGeom>
                      <a:noFill/>
                    </wps:spPr>
                    <wps:txbx>
                      <w:txbxContent>
                        <w:p w14:paraId="46661DCC" w14:textId="77777777" w:rsidR="00455303" w:rsidRDefault="003C778D">
                          <w:pPr>
                            <w:pStyle w:val="a8"/>
                            <w:pBdr>
                              <w:top w:val="single" w:sz="0" w:space="0" w:color="000000"/>
                              <w:left w:val="single" w:sz="0" w:space="0" w:color="000000"/>
                              <w:bottom w:val="single" w:sz="0" w:space="0" w:color="000000"/>
                              <w:right w:val="single" w:sz="0" w:space="0" w:color="000000"/>
                            </w:pBdr>
                            <w:shd w:val="clear" w:color="auto" w:fill="000000"/>
                            <w:tabs>
                              <w:tab w:val="right" w:pos="3650"/>
                            </w:tabs>
                            <w:rPr>
                              <w:sz w:val="16"/>
                              <w:szCs w:val="16"/>
                            </w:rPr>
                          </w:pPr>
                          <w:r>
                            <w:rPr>
                              <w:color w:val="141414"/>
                            </w:rPr>
                            <w:t>第</w:t>
                          </w:r>
                          <w:r>
                            <w:rPr>
                              <w:rFonts w:ascii="Times New Roman" w:eastAsia="Times New Roman" w:hAnsi="Times New Roman" w:cs="Times New Roman"/>
                              <w:b/>
                              <w:bCs/>
                              <w:color w:val="141414"/>
                            </w:rPr>
                            <w:t>9</w:t>
                          </w:r>
                          <w:r>
                            <w:rPr>
                              <w:color w:val="141414"/>
                            </w:rPr>
                            <w:t>章</w:t>
                          </w:r>
                          <w:r>
                            <w:rPr>
                              <w:rFonts w:ascii="Times New Roman" w:eastAsia="Times New Roman" w:hAnsi="Times New Roman" w:cs="Times New Roman"/>
                              <w:b/>
                              <w:bCs/>
                              <w:color w:val="141414"/>
                              <w:lang w:val="en-US" w:bidi="en-US"/>
                            </w:rPr>
                            <w:t>FT</w:t>
                          </w:r>
                          <w:r>
                            <w:rPr>
                              <w:color w:val="141414"/>
                            </w:rPr>
                            <w:t>项目人力资源及沟通计划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50C62678" id="_x0000_t202" coordsize="21600,21600" o:spt="202" path="m,l,21600r21600,l21600,xe">
              <v:stroke joinstyle="miter"/>
              <v:path gradientshapeok="t" o:connecttype="rect"/>
            </v:shapetype>
            <v:shape id="Shape 516" o:spid="_x0000_s1027" type="#_x0000_t202" style="position:absolute;margin-left:253.65pt;margin-top:60.7pt;width:182.5pt;height:9.5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" filled="f" stroked="f">
              <v:textbox style="mso-fit-shape-to-text:t" inset="0,0,0,0">
                <w:txbxContent>
                  <w:p w14:paraId="46661DCC" w14:textId="77777777" w:rsidR="00455303" w:rsidRDefault="003C778D">
                    <w:pPr>
                      <w:pStyle w:val="a8"/>
                      <w:pBdr>
                        <w:top w:val="single" w:sz="0" w:space="0" w:color="000000"/>
                        <w:left w:val="single" w:sz="0" w:space="0" w:color="000000"/>
                        <w:bottom w:val="single" w:sz="0" w:space="0" w:color="000000"/>
                        <w:right w:val="single" w:sz="0" w:space="0" w:color="000000"/>
                      </w:pBdr>
                      <w:shd w:val="clear" w:color="auto" w:fill="000000"/>
                      <w:tabs>
                        <w:tab w:val="right" w:pos="3650"/>
                      </w:tabs>
                      <w:rPr>
                        <w:sz w:val="16"/>
                        <w:szCs w:val="16"/>
                      </w:rPr>
                    </w:pPr>
                    <w:r>
                      <w:rPr>
                        <w:color w:val="141414"/>
                      </w:rPr>
                      <w:t>第</w:t>
                    </w:r>
                    <w:r>
                      <w:rPr>
                        <w:rFonts w:ascii="Times New Roman" w:eastAsia="Times New Roman" w:hAnsi="Times New Roman" w:cs="Times New Roman"/>
                        <w:b/>
                        <w:bCs/>
                        <w:color w:val="141414"/>
                      </w:rPr>
                      <w:t>9</w:t>
                    </w:r>
                    <w:r>
                      <w:rPr>
                        <w:color w:val="141414"/>
                      </w:rPr>
                      <w:t>章</w:t>
                    </w:r>
                    <w:r>
                      <w:rPr>
                        <w:rFonts w:ascii="Times New Roman" w:eastAsia="Times New Roman" w:hAnsi="Times New Roman" w:cs="Times New Roman"/>
                        <w:b/>
                        <w:bCs/>
                        <w:color w:val="141414"/>
                        <w:lang w:val="en-US" w:bidi="en-US"/>
                      </w:rPr>
                      <w:t>FT</w:t>
                    </w:r>
                    <w:r>
                      <w:rPr>
                        <w:color w:val="141414"/>
                      </w:rPr>
                      <w:t>项目人力资源及沟通计划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16D30" w14:textId="77777777" w:rsidR="00455303" w:rsidRDefault="003C778D">
    <w:pPr>
      <w:spacing w:line="1" w:lineRule="exact"/>
    </w:pPr>
    <w:r>
      <w:rPr>
        <w:noProof/>
      </w:rPr>
      <mc:AlternateContent>
        <mc:Choice Requires="wps">
          <w:drawing>
            <wp:anchor distT="0" distB="0" distL="0" distR="0" simplePos="0" relativeHeight="251660288" behindDoc="1" locked="0" layoutInCell="1" allowOverlap="1" wp14:anchorId="173D7A42" wp14:editId="2C8802EE">
              <wp:simplePos x="0" y="0"/>
              <wp:positionH relativeFrom="page">
                <wp:posOffset>3221355</wp:posOffset>
              </wp:positionH>
              <wp:positionV relativeFrom="page">
                <wp:posOffset>770890</wp:posOffset>
              </wp:positionV>
              <wp:extent cx="2317750" cy="121285"/>
              <wp:effectExtent l="0" t="0" r="0" b="0"/>
              <wp:wrapNone/>
              <wp:docPr id="514" name="Shape 514"/>
              <wp:cNvGraphicFramePr/>
              <a:graphic xmlns:a="http://schemas.openxmlformats.org/drawingml/2006/main">
                <a:graphicData uri="http://schemas.microsoft.com/office/word/2010/wordprocessingShape">
                  <wps:wsp>
                    <wps:cNvSpPr txBox="1"/>
                    <wps:spPr>
                      <a:xfrm>
                        <a:off x="0" y="0"/>
                        <a:ext cx="2317750" cy="121285"/>
                      </a:xfrm>
                      <a:prstGeom prst="rect">
                        <a:avLst/>
                      </a:prstGeom>
                      <a:noFill/>
                    </wps:spPr>
                    <wps:txbx>
                      <w:txbxContent>
                        <w:p w14:paraId="393DD6A3" w14:textId="77777777" w:rsidR="00455303" w:rsidRDefault="003C778D">
                          <w:pPr>
                            <w:pStyle w:val="a8"/>
                            <w:pBdr>
                              <w:top w:val="single" w:sz="0" w:space="0" w:color="000000"/>
                              <w:left w:val="single" w:sz="0" w:space="0" w:color="000000"/>
                              <w:bottom w:val="single" w:sz="0" w:space="0" w:color="000000"/>
                              <w:right w:val="single" w:sz="0" w:space="0" w:color="000000"/>
                            </w:pBdr>
                            <w:shd w:val="clear" w:color="auto" w:fill="000000"/>
                            <w:tabs>
                              <w:tab w:val="right" w:pos="3650"/>
                            </w:tabs>
                            <w:rPr>
                              <w:sz w:val="16"/>
                              <w:szCs w:val="16"/>
                            </w:rPr>
                          </w:pPr>
                          <w:r>
                            <w:rPr>
                              <w:color w:val="141414"/>
                            </w:rPr>
                            <w:t>第</w:t>
                          </w:r>
                          <w:r>
                            <w:rPr>
                              <w:rFonts w:ascii="Times New Roman" w:eastAsia="Times New Roman" w:hAnsi="Times New Roman" w:cs="Times New Roman"/>
                              <w:b/>
                              <w:bCs/>
                              <w:color w:val="141414"/>
                            </w:rPr>
                            <w:t>9</w:t>
                          </w:r>
                          <w:r>
                            <w:rPr>
                              <w:color w:val="141414"/>
                            </w:rPr>
                            <w:t>章</w:t>
                          </w:r>
                          <w:r>
                            <w:rPr>
                              <w:rFonts w:ascii="Times New Roman" w:eastAsia="Times New Roman" w:hAnsi="Times New Roman" w:cs="Times New Roman"/>
                              <w:b/>
                              <w:bCs/>
                              <w:color w:val="141414"/>
                              <w:lang w:val="en-US" w:bidi="en-US"/>
                            </w:rPr>
                            <w:t>FT</w:t>
                          </w:r>
                          <w:r>
                            <w:rPr>
                              <w:color w:val="141414"/>
                            </w:rPr>
                            <w:t>项目人力资源及沟通计划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173D7A42" id="_x0000_t202" coordsize="21600,21600" o:spt="202" path="m,l,21600r21600,l21600,xe">
              <v:stroke joinstyle="miter"/>
              <v:path gradientshapeok="t" o:connecttype="rect"/>
            </v:shapetype>
            <v:shape id="Shape 514" o:spid="_x0000_s1028" type="#_x0000_t202" style="position:absolute;margin-left:253.65pt;margin-top:60.7pt;width:182.5pt;height:9.5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" filled="f" stroked="f">
              <v:textbox style="mso-fit-shape-to-text:t" inset="0,0,0,0">
                <w:txbxContent>
                  <w:p w14:paraId="393DD6A3" w14:textId="77777777" w:rsidR="00455303" w:rsidRDefault="003C778D">
                    <w:pPr>
                      <w:pStyle w:val="a8"/>
                      <w:pBdr>
                        <w:top w:val="single" w:sz="0" w:space="0" w:color="000000"/>
                        <w:left w:val="single" w:sz="0" w:space="0" w:color="000000"/>
                        <w:bottom w:val="single" w:sz="0" w:space="0" w:color="000000"/>
                        <w:right w:val="single" w:sz="0" w:space="0" w:color="000000"/>
                      </w:pBdr>
                      <w:shd w:val="clear" w:color="auto" w:fill="000000"/>
                      <w:tabs>
                        <w:tab w:val="right" w:pos="3650"/>
                      </w:tabs>
                      <w:rPr>
                        <w:sz w:val="16"/>
                        <w:szCs w:val="16"/>
                      </w:rPr>
                    </w:pPr>
                    <w:r>
                      <w:rPr>
                        <w:color w:val="141414"/>
                      </w:rPr>
                      <w:t>第</w:t>
                    </w:r>
                    <w:r>
                      <w:rPr>
                        <w:rFonts w:ascii="Times New Roman" w:eastAsia="Times New Roman" w:hAnsi="Times New Roman" w:cs="Times New Roman"/>
                        <w:b/>
                        <w:bCs/>
                        <w:color w:val="141414"/>
                      </w:rPr>
                      <w:t>9</w:t>
                    </w:r>
                    <w:r>
                      <w:rPr>
                        <w:color w:val="141414"/>
                      </w:rPr>
                      <w:t>章</w:t>
                    </w:r>
                    <w:r>
                      <w:rPr>
                        <w:rFonts w:ascii="Times New Roman" w:eastAsia="Times New Roman" w:hAnsi="Times New Roman" w:cs="Times New Roman"/>
                        <w:b/>
                        <w:bCs/>
                        <w:color w:val="141414"/>
                        <w:lang w:val="en-US" w:bidi="en-US"/>
                      </w:rPr>
                      <w:t>FT</w:t>
                    </w:r>
                    <w:r>
                      <w:rPr>
                        <w:color w:val="141414"/>
                      </w:rPr>
                      <w:t>项目人力资源及沟通计划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8DE17" w14:textId="77777777" w:rsidR="00455303" w:rsidRDefault="003C778D">
    <w:pPr>
      <w:spacing w:line="1" w:lineRule="exact"/>
    </w:pPr>
    <w:r>
      <w:rPr>
        <w:noProof/>
      </w:rPr>
      <mc:AlternateContent>
        <mc:Choice Requires="wps">
          <w:drawing>
            <wp:anchor distT="0" distB="0" distL="0" distR="0" simplePos="0" relativeHeight="251662336" behindDoc="1" locked="0" layoutInCell="1" allowOverlap="1" wp14:anchorId="78E52CD7" wp14:editId="0AF61FC8">
              <wp:simplePos x="0" y="0"/>
              <wp:positionH relativeFrom="page">
                <wp:posOffset>935355</wp:posOffset>
              </wp:positionH>
              <wp:positionV relativeFrom="page">
                <wp:posOffset>774065</wp:posOffset>
              </wp:positionV>
              <wp:extent cx="1007110" cy="118110"/>
              <wp:effectExtent l="0" t="0" r="0" b="0"/>
              <wp:wrapNone/>
              <wp:docPr id="518" name="Shape 518"/>
              <wp:cNvGraphicFramePr/>
              <a:graphic xmlns:a="http://schemas.openxmlformats.org/drawingml/2006/main">
                <a:graphicData uri="http://schemas.microsoft.com/office/word/2010/wordprocessingShape">
                  <wps:wsp>
                    <wps:cNvSpPr txBox="1"/>
                    <wps:spPr>
                      <a:xfrm>
                        <a:off x="0" y="0"/>
                        <a:ext cx="1007110" cy="118110"/>
                      </a:xfrm>
                      <a:prstGeom prst="rect">
                        <a:avLst/>
                      </a:prstGeom>
                      <a:noFill/>
                    </wps:spPr>
                    <wps:txbx>
                      <w:txbxContent>
                        <w:p w14:paraId="44246AF2" w14:textId="77777777" w:rsidR="00455303" w:rsidRDefault="003C778D">
                          <w:pPr>
                            <w:pStyle w:val="a8"/>
                            <w:shd w:val="clear" w:color="auto" w:fill="auto"/>
                            <w:tabs>
                              <w:tab w:val="right" w:pos="158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78E52CD7" id="_x0000_t202" coordsize="21600,21600" o:spt="202" path="m,l,21600r21600,l21600,xe">
              <v:stroke joinstyle="miter"/>
              <v:path gradientshapeok="t" o:connecttype="rect"/>
            </v:shapetype>
            <v:shape id="Shape 518" o:spid="_x0000_s1029" type="#_x0000_t202" style="position:absolute;margin-left:73.65pt;margin-top:60.95pt;width:79.3pt;height:9.3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" filled="f" stroked="f">
              <v:textbox style="mso-fit-shape-to-text:t" inset="0,0,0,0">
                <w:txbxContent>
                  <w:p w14:paraId="44246AF2" w14:textId="77777777" w:rsidR="00455303" w:rsidRDefault="003C778D">
                    <w:pPr>
                      <w:pStyle w:val="a8"/>
                      <w:shd w:val="clear" w:color="auto" w:fill="auto"/>
                      <w:tabs>
                        <w:tab w:val="right" w:pos="158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9220B" w14:textId="77777777" w:rsidR="00455303" w:rsidRDefault="003C778D">
    <w:pPr>
      <w:spacing w:line="1" w:lineRule="exact"/>
    </w:pPr>
    <w:r>
      <w:rPr>
        <w:noProof/>
      </w:rPr>
      <mc:AlternateContent>
        <mc:Choice Requires="wps">
          <w:drawing>
            <wp:anchor distT="0" distB="0" distL="0" distR="0" simplePos="0" relativeHeight="251664384" behindDoc="1" locked="0" layoutInCell="1" allowOverlap="1" wp14:anchorId="1F2DEFE2" wp14:editId="40587BBB">
              <wp:simplePos x="0" y="0"/>
              <wp:positionH relativeFrom="page">
                <wp:posOffset>927735</wp:posOffset>
              </wp:positionH>
              <wp:positionV relativeFrom="page">
                <wp:posOffset>761365</wp:posOffset>
              </wp:positionV>
              <wp:extent cx="1007110" cy="131445"/>
              <wp:effectExtent l="0" t="0" r="0" b="0"/>
              <wp:wrapNone/>
              <wp:docPr id="523" name="Shape 523"/>
              <wp:cNvGraphicFramePr/>
              <a:graphic xmlns:a="http://schemas.openxmlformats.org/drawingml/2006/main">
                <a:graphicData uri="http://schemas.microsoft.com/office/word/2010/wordprocessingShape">
                  <wps:wsp>
                    <wps:cNvSpPr txBox="1"/>
                    <wps:spPr>
                      <a:xfrm>
                        <a:off x="0" y="0"/>
                        <a:ext cx="1007110" cy="131445"/>
                      </a:xfrm>
                      <a:prstGeom prst="rect">
                        <a:avLst/>
                      </a:prstGeom>
                      <a:noFill/>
                    </wps:spPr>
                    <wps:txbx>
                      <w:txbxContent>
                        <w:p w14:paraId="3F4AFF3C" w14:textId="77777777" w:rsidR="00455303" w:rsidRDefault="003C778D">
                          <w:pPr>
                            <w:pStyle w:val="a8"/>
                            <w:shd w:val="clear" w:color="auto" w:fill="auto"/>
                            <w:tabs>
                              <w:tab w:val="right" w:pos="158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1F2DEFE2" id="_x0000_t202" coordsize="21600,21600" o:spt="202" path="m,l,21600r21600,l21600,xe">
              <v:stroke joinstyle="miter"/>
              <v:path gradientshapeok="t" o:connecttype="rect"/>
            </v:shapetype>
            <v:shape id="Shape 523" o:spid="_x0000_s1030" type="#_x0000_t202" style="position:absolute;margin-left:73.05pt;margin-top:59.95pt;width:79.3pt;height:10.3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" filled="f" stroked="f">
              <v:textbox style="mso-fit-shape-to-text:t" inset="0,0,0,0">
                <w:txbxContent>
                  <w:p w14:paraId="3F4AFF3C" w14:textId="77777777" w:rsidR="00455303" w:rsidRDefault="003C778D">
                    <w:pPr>
                      <w:pStyle w:val="a8"/>
                      <w:shd w:val="clear" w:color="auto" w:fill="auto"/>
                      <w:tabs>
                        <w:tab w:val="right" w:pos="158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C8EEA" w14:textId="77777777" w:rsidR="00455303" w:rsidRDefault="003C778D">
    <w:pPr>
      <w:spacing w:line="1" w:lineRule="exact"/>
    </w:pPr>
    <w:r>
      <w:rPr>
        <w:noProof/>
      </w:rPr>
      <mc:AlternateContent>
        <mc:Choice Requires="wps">
          <w:drawing>
            <wp:anchor distT="0" distB="0" distL="0" distR="0" simplePos="0" relativeHeight="251663360" behindDoc="1" locked="0" layoutInCell="1" allowOverlap="1" wp14:anchorId="1D8F8B7A" wp14:editId="26E6994B">
              <wp:simplePos x="0" y="0"/>
              <wp:positionH relativeFrom="page">
                <wp:posOffset>3208655</wp:posOffset>
              </wp:positionH>
              <wp:positionV relativeFrom="page">
                <wp:posOffset>770890</wp:posOffset>
              </wp:positionV>
              <wp:extent cx="2327275" cy="121285"/>
              <wp:effectExtent l="0" t="0" r="0" b="0"/>
              <wp:wrapNone/>
              <wp:docPr id="521" name="Shape 521"/>
              <wp:cNvGraphicFramePr/>
              <a:graphic xmlns:a="http://schemas.openxmlformats.org/drawingml/2006/main">
                <a:graphicData uri="http://schemas.microsoft.com/office/word/2010/wordprocessingShape">
                  <wps:wsp>
                    <wps:cNvSpPr txBox="1"/>
                    <wps:spPr>
                      <a:xfrm>
                        <a:off x="0" y="0"/>
                        <a:ext cx="2327275" cy="121285"/>
                      </a:xfrm>
                      <a:prstGeom prst="rect">
                        <a:avLst/>
                      </a:prstGeom>
                      <a:noFill/>
                    </wps:spPr>
                    <wps:txbx>
                      <w:txbxContent>
                        <w:p w14:paraId="7F68E4CD" w14:textId="77777777" w:rsidR="00455303" w:rsidRDefault="003C778D">
                          <w:pPr>
                            <w:pStyle w:val="a8"/>
                            <w:pBdr>
                              <w:top w:val="single" w:sz="0" w:space="0" w:color="000000"/>
                              <w:left w:val="single" w:sz="0" w:space="0" w:color="000000"/>
                              <w:bottom w:val="single" w:sz="0" w:space="0" w:color="000000"/>
                              <w:right w:val="single" w:sz="0" w:space="0" w:color="000000"/>
                            </w:pBdr>
                            <w:shd w:val="clear" w:color="auto" w:fill="000000"/>
                            <w:tabs>
                              <w:tab w:val="right" w:pos="3665"/>
                            </w:tabs>
                            <w:rPr>
                              <w:sz w:val="16"/>
                              <w:szCs w:val="16"/>
                            </w:rPr>
                          </w:pPr>
                          <w:r>
                            <w:rPr>
                              <w:color w:val="141414"/>
                            </w:rPr>
                            <w:t>第</w:t>
                          </w:r>
                          <w:r>
                            <w:rPr>
                              <w:rFonts w:ascii="Times New Roman" w:eastAsia="Times New Roman" w:hAnsi="Times New Roman" w:cs="Times New Roman"/>
                              <w:b/>
                              <w:bCs/>
                              <w:color w:val="141414"/>
                            </w:rPr>
                            <w:t>9</w:t>
                          </w:r>
                          <w:r>
                            <w:rPr>
                              <w:color w:val="141414"/>
                            </w:rPr>
                            <w:t>章</w:t>
                          </w:r>
                          <w:proofErr w:type="spellStart"/>
                          <w:r>
                            <w:rPr>
                              <w:rFonts w:ascii="Times New Roman" w:eastAsia="Times New Roman" w:hAnsi="Times New Roman" w:cs="Times New Roman"/>
                              <w:b/>
                              <w:bCs/>
                              <w:color w:val="141414"/>
                              <w:lang w:val="en-US" w:bidi="en-US"/>
                            </w:rPr>
                            <w:t>rr</w:t>
                          </w:r>
                          <w:proofErr w:type="spellEnd"/>
                          <w:r>
                            <w:rPr>
                              <w:color w:val="141414"/>
                            </w:rPr>
                            <w:t>项目人力资源及沟通计划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1D8F8B7A" id="_x0000_t202" coordsize="21600,21600" o:spt="202" path="m,l,21600r21600,l21600,xe">
              <v:stroke joinstyle="miter"/>
              <v:path gradientshapeok="t" o:connecttype="rect"/>
            </v:shapetype>
            <v:shape id="Shape 521" o:spid="_x0000_s1031" type="#_x0000_t202" style="position:absolute;margin-left:252.65pt;margin-top:60.7pt;width:183.25pt;height:9.5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" filled="f" stroked="f">
              <v:textbox style="mso-fit-shape-to-text:t" inset="0,0,0,0">
                <w:txbxContent>
                  <w:p w14:paraId="7F68E4CD" w14:textId="77777777" w:rsidR="00455303" w:rsidRDefault="003C778D">
                    <w:pPr>
                      <w:pStyle w:val="a8"/>
                      <w:pBdr>
                        <w:top w:val="single" w:sz="0" w:space="0" w:color="000000"/>
                        <w:left w:val="single" w:sz="0" w:space="0" w:color="000000"/>
                        <w:bottom w:val="single" w:sz="0" w:space="0" w:color="000000"/>
                        <w:right w:val="single" w:sz="0" w:space="0" w:color="000000"/>
                      </w:pBdr>
                      <w:shd w:val="clear" w:color="auto" w:fill="000000"/>
                      <w:tabs>
                        <w:tab w:val="right" w:pos="3665"/>
                      </w:tabs>
                      <w:rPr>
                        <w:sz w:val="16"/>
                        <w:szCs w:val="16"/>
                      </w:rPr>
                    </w:pPr>
                    <w:r>
                      <w:rPr>
                        <w:color w:val="141414"/>
                      </w:rPr>
                      <w:t>第</w:t>
                    </w:r>
                    <w:r>
                      <w:rPr>
                        <w:rFonts w:ascii="Times New Roman" w:eastAsia="Times New Roman" w:hAnsi="Times New Roman" w:cs="Times New Roman"/>
                        <w:b/>
                        <w:bCs/>
                        <w:color w:val="141414"/>
                      </w:rPr>
                      <w:t>9</w:t>
                    </w:r>
                    <w:r>
                      <w:rPr>
                        <w:color w:val="141414"/>
                      </w:rPr>
                      <w:t>章</w:t>
                    </w:r>
                    <w:proofErr w:type="spellStart"/>
                    <w:r>
                      <w:rPr>
                        <w:rFonts w:ascii="Times New Roman" w:eastAsia="Times New Roman" w:hAnsi="Times New Roman" w:cs="Times New Roman"/>
                        <w:b/>
                        <w:bCs/>
                        <w:color w:val="141414"/>
                        <w:lang w:val="en-US" w:bidi="en-US"/>
                      </w:rPr>
                      <w:t>rr</w:t>
                    </w:r>
                    <w:proofErr w:type="spellEnd"/>
                    <w:r>
                      <w:rPr>
                        <w:color w:val="141414"/>
                      </w:rPr>
                      <w:t>项目人力资源及沟通计划</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4495" w14:textId="77777777" w:rsidR="00455303" w:rsidRDefault="003C778D">
    <w:pPr>
      <w:spacing w:line="1" w:lineRule="exact"/>
    </w:pPr>
    <w:r>
      <w:rPr>
        <w:noProof/>
      </w:rPr>
      <mc:AlternateContent>
        <mc:Choice Requires="wps">
          <w:drawing>
            <wp:anchor distT="0" distB="0" distL="0" distR="0" simplePos="0" relativeHeight="251665408" behindDoc="1" locked="0" layoutInCell="1" allowOverlap="1" wp14:anchorId="7793A124" wp14:editId="7599EC8B">
              <wp:simplePos x="0" y="0"/>
              <wp:positionH relativeFrom="page">
                <wp:posOffset>935355</wp:posOffset>
              </wp:positionH>
              <wp:positionV relativeFrom="page">
                <wp:posOffset>767715</wp:posOffset>
              </wp:positionV>
              <wp:extent cx="1003935" cy="124460"/>
              <wp:effectExtent l="0" t="0" r="0" b="0"/>
              <wp:wrapNone/>
              <wp:docPr id="525" name="Shape 525"/>
              <wp:cNvGraphicFramePr/>
              <a:graphic xmlns:a="http://schemas.openxmlformats.org/drawingml/2006/main">
                <a:graphicData uri="http://schemas.microsoft.com/office/word/2010/wordprocessingShape">
                  <wps:wsp>
                    <wps:cNvSpPr txBox="1"/>
                    <wps:spPr>
                      <a:xfrm>
                        <a:off x="0" y="0"/>
                        <a:ext cx="1003935" cy="124460"/>
                      </a:xfrm>
                      <a:prstGeom prst="rect">
                        <a:avLst/>
                      </a:prstGeom>
                      <a:noFill/>
                    </wps:spPr>
                    <wps:txbx>
                      <w:txbxContent>
                        <w:p w14:paraId="0A55B9A3" w14:textId="77777777" w:rsidR="00455303" w:rsidRDefault="003C778D">
                          <w:pPr>
                            <w:pStyle w:val="a8"/>
                            <w:shd w:val="clear" w:color="auto" w:fill="auto"/>
                            <w:tabs>
                              <w:tab w:val="right" w:pos="158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wps:txbx>
                    <wps:bodyPr lIns="0" tIns="0" rIns="0" bIns="0">
                      <a:spAutoFit/>
                    </wps:bodyPr>
                  </wps:wsp>
                </a:graphicData>
              </a:graphic>
            </wp:anchor>
          </w:drawing>
        </mc:Choice>
        <mc:Fallback>
          <w:pict>
            <v:shapetype w14:anchorId="7793A124" id="_x0000_t202" coordsize="21600,21600" o:spt="202" path="m,l,21600r21600,l21600,xe">
              <v:stroke joinstyle="miter"/>
              <v:path gradientshapeok="t" o:connecttype="rect"/>
            </v:shapetype>
            <v:shape id="Shape 525" o:spid="_x0000_s1032" type="#_x0000_t202" style="position:absolute;margin-left:73.65pt;margin-top:60.45pt;width:79.05pt;height:9.8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" filled="f" stroked="f">
              <v:textbox style="mso-fit-shape-to-text:t" inset="0,0,0,0">
                <w:txbxContent>
                  <w:p w14:paraId="0A55B9A3" w14:textId="77777777" w:rsidR="00455303" w:rsidRDefault="003C778D">
                    <w:pPr>
                      <w:pStyle w:val="a8"/>
                      <w:shd w:val="clear" w:color="auto" w:fill="auto"/>
                      <w:tabs>
                        <w:tab w:val="right" w:pos="158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076"/>
    <w:multiLevelType w:val="multilevel"/>
    <w:tmpl w:val="7D6E84F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556520"/>
    <w:multiLevelType w:val="multilevel"/>
    <w:tmpl w:val="81DEA31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1BC71FE"/>
    <w:multiLevelType w:val="multilevel"/>
    <w:tmpl w:val="D49CEFD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2A84A1C"/>
    <w:multiLevelType w:val="multilevel"/>
    <w:tmpl w:val="C1F0C514"/>
    <w:lvl w:ilvl="0">
      <w:start w:val="9"/>
      <w:numFmt w:val="decimal"/>
      <w:lvlText w:val="%1."/>
      <w:lvlJc w:val="left"/>
      <w:rPr>
        <w:rFonts w:ascii="Cambria" w:eastAsia="Cambria" w:hAnsi="Cambria" w:cs="Cambria"/>
        <w:b w:val="0"/>
        <w:bCs w:val="0"/>
        <w:i w:val="0"/>
        <w:iCs w:val="0"/>
        <w:smallCaps w:val="0"/>
        <w:strike w:val="0"/>
        <w:color w:val="000000"/>
        <w:spacing w:val="0"/>
        <w:w w:val="100"/>
        <w:position w:val="0"/>
        <w:sz w:val="17"/>
        <w:szCs w:val="17"/>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953CAC"/>
    <w:multiLevelType w:val="multilevel"/>
    <w:tmpl w:val="9E2436B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6664DF8"/>
    <w:multiLevelType w:val="multilevel"/>
    <w:tmpl w:val="C0B2E016"/>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17"/>
        <w:szCs w:val="17"/>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0740A56"/>
    <w:multiLevelType w:val="multilevel"/>
    <w:tmpl w:val="5EEE425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C04356B"/>
    <w:multiLevelType w:val="multilevel"/>
    <w:tmpl w:val="FE7098F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FA44A43"/>
    <w:multiLevelType w:val="multilevel"/>
    <w:tmpl w:val="512EA5A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84A7A89"/>
    <w:multiLevelType w:val="multilevel"/>
    <w:tmpl w:val="7B8AE3B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BD041F4"/>
    <w:multiLevelType w:val="multilevel"/>
    <w:tmpl w:val="DBAA949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D207816"/>
    <w:multiLevelType w:val="multilevel"/>
    <w:tmpl w:val="5FE2CA7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E513AD6"/>
    <w:multiLevelType w:val="multilevel"/>
    <w:tmpl w:val="A8FEA3B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0E11F10"/>
    <w:multiLevelType w:val="multilevel"/>
    <w:tmpl w:val="D8804AE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9413FD"/>
    <w:multiLevelType w:val="multilevel"/>
    <w:tmpl w:val="216ED4D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AB7763F"/>
    <w:multiLevelType w:val="multilevel"/>
    <w:tmpl w:val="485E8EE0"/>
    <w:lvl w:ilvl="0">
      <w:start w:val="3"/>
      <w:numFmt w:val="decimal"/>
      <w:lvlText w:val="(%1)"/>
      <w:lvlJc w:val="left"/>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0F571C0"/>
    <w:multiLevelType w:val="multilevel"/>
    <w:tmpl w:val="4D984A3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9390EA3"/>
    <w:multiLevelType w:val="multilevel"/>
    <w:tmpl w:val="7C2298B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A6A31CD"/>
    <w:multiLevelType w:val="multilevel"/>
    <w:tmpl w:val="A098671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62943FA"/>
    <w:multiLevelType w:val="multilevel"/>
    <w:tmpl w:val="41B8C058"/>
    <w:lvl w:ilvl="0">
      <w:start w:val="1"/>
      <w:numFmt w:val="decimal"/>
      <w:lvlText w:val="(%1)"/>
      <w:lvlJc w:val="left"/>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5"/>
  </w:num>
  <w:num w:numId="3">
    <w:abstractNumId w:val="12"/>
  </w:num>
  <w:num w:numId="4">
    <w:abstractNumId w:val="18"/>
  </w:num>
  <w:num w:numId="5">
    <w:abstractNumId w:val="8"/>
  </w:num>
  <w:num w:numId="6">
    <w:abstractNumId w:val="14"/>
  </w:num>
  <w:num w:numId="7">
    <w:abstractNumId w:val="1"/>
  </w:num>
  <w:num w:numId="8">
    <w:abstractNumId w:val="17"/>
  </w:num>
  <w:num w:numId="9">
    <w:abstractNumId w:val="13"/>
  </w:num>
  <w:num w:numId="10">
    <w:abstractNumId w:val="10"/>
  </w:num>
  <w:num w:numId="11">
    <w:abstractNumId w:val="16"/>
  </w:num>
  <w:num w:numId="12">
    <w:abstractNumId w:val="6"/>
  </w:num>
  <w:num w:numId="13">
    <w:abstractNumId w:val="2"/>
  </w:num>
  <w:num w:numId="14">
    <w:abstractNumId w:val="7"/>
  </w:num>
  <w:num w:numId="15">
    <w:abstractNumId w:val="4"/>
  </w:num>
  <w:num w:numId="16">
    <w:abstractNumId w:val="19"/>
  </w:num>
  <w:num w:numId="17">
    <w:abstractNumId w:val="9"/>
  </w:num>
  <w:num w:numId="18">
    <w:abstractNumId w:val="11"/>
  </w:num>
  <w:num w:numId="19">
    <w:abstractNumId w:val="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numFmt w:val="chicago"/>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8D"/>
    <w:rsid w:val="00003FD5"/>
    <w:rsid w:val="003C778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E82EBE"/>
  <w15:chartTrackingRefBased/>
  <w15:docId w15:val="{3001F1A4-4DAC-E944-A314-84814D83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78D"/>
    <w:pPr>
      <w:widowControl w:val="0"/>
    </w:pPr>
    <w:rPr>
      <w:rFonts w:ascii="Microsoft JhengHei Light" w:eastAsia="Microsoft JhengHei Light" w:hAnsi="Microsoft JhengHei Light" w:cs="Microsoft JhengHei Light"/>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图片标题_"/>
    <w:basedOn w:val="DefaultParagraphFont"/>
    <w:link w:val="a0"/>
    <w:rsid w:val="003C778D"/>
    <w:rPr>
      <w:rFonts w:ascii="SimSun" w:eastAsia="SimSun" w:hAnsi="SimSun" w:cs="SimSun"/>
      <w:sz w:val="20"/>
      <w:szCs w:val="20"/>
      <w:shd w:val="clear" w:color="auto" w:fill="FFFFFF"/>
      <w:lang w:val="zh-CN" w:bidi="zh-CN"/>
    </w:rPr>
  </w:style>
  <w:style w:type="character" w:customStyle="1" w:styleId="a1">
    <w:name w:val="其他_"/>
    <w:basedOn w:val="DefaultParagraphFont"/>
    <w:link w:val="a2"/>
    <w:rsid w:val="003C778D"/>
    <w:rPr>
      <w:rFonts w:ascii="SimSun" w:eastAsia="SimSun" w:hAnsi="SimSun" w:cs="SimSun"/>
      <w:sz w:val="20"/>
      <w:szCs w:val="20"/>
      <w:shd w:val="clear" w:color="auto" w:fill="FFFFFF"/>
      <w:lang w:val="zh-CN" w:bidi="zh-CN"/>
    </w:rPr>
  </w:style>
  <w:style w:type="character" w:customStyle="1" w:styleId="a3">
    <w:name w:val="正文文本_"/>
    <w:basedOn w:val="DefaultParagraphFont"/>
    <w:link w:val="a4"/>
    <w:rsid w:val="003C778D"/>
    <w:rPr>
      <w:rFonts w:ascii="SimSun" w:eastAsia="SimSun" w:hAnsi="SimSun" w:cs="SimSun"/>
      <w:sz w:val="20"/>
      <w:szCs w:val="20"/>
      <w:shd w:val="clear" w:color="auto" w:fill="FFFFFF"/>
      <w:lang w:val="zh-CN" w:bidi="zh-CN"/>
    </w:rPr>
  </w:style>
  <w:style w:type="character" w:customStyle="1" w:styleId="2">
    <w:name w:val="正文文本 (2)_"/>
    <w:basedOn w:val="DefaultParagraphFont"/>
    <w:link w:val="20"/>
    <w:rsid w:val="003C778D"/>
    <w:rPr>
      <w:rFonts w:ascii="SimSun" w:eastAsia="SimSun" w:hAnsi="SimSun" w:cs="SimSun"/>
      <w:sz w:val="18"/>
      <w:szCs w:val="18"/>
      <w:shd w:val="clear" w:color="auto" w:fill="FFFFFF"/>
      <w:lang w:val="zh-CN" w:bidi="zh-CN"/>
    </w:rPr>
  </w:style>
  <w:style w:type="character" w:customStyle="1" w:styleId="21">
    <w:name w:val="标题 #2_"/>
    <w:basedOn w:val="DefaultParagraphFont"/>
    <w:link w:val="22"/>
    <w:rsid w:val="003C778D"/>
    <w:rPr>
      <w:rFonts w:ascii="SimHei" w:eastAsia="SimHei" w:hAnsi="SimHei" w:cs="SimHei"/>
      <w:sz w:val="42"/>
      <w:szCs w:val="42"/>
      <w:shd w:val="clear" w:color="auto" w:fill="FFFFFF"/>
      <w:lang w:val="zh-CN" w:bidi="zh-CN"/>
    </w:rPr>
  </w:style>
  <w:style w:type="character" w:customStyle="1" w:styleId="a5">
    <w:name w:val="表格标题_"/>
    <w:basedOn w:val="DefaultParagraphFont"/>
    <w:link w:val="a6"/>
    <w:rsid w:val="003C778D"/>
    <w:rPr>
      <w:rFonts w:ascii="SimHei" w:eastAsia="SimHei" w:hAnsi="SimHei" w:cs="SimHei"/>
      <w:sz w:val="18"/>
      <w:szCs w:val="18"/>
      <w:shd w:val="clear" w:color="auto" w:fill="FFFFFF"/>
      <w:lang w:val="zh-CN" w:bidi="zh-CN"/>
    </w:rPr>
  </w:style>
  <w:style w:type="character" w:customStyle="1" w:styleId="3">
    <w:name w:val="标题 #3_"/>
    <w:basedOn w:val="DefaultParagraphFont"/>
    <w:link w:val="30"/>
    <w:rsid w:val="003C778D"/>
    <w:rPr>
      <w:rFonts w:ascii="SimHei" w:eastAsia="SimHei" w:hAnsi="SimHei" w:cs="SimHei"/>
      <w:sz w:val="28"/>
      <w:szCs w:val="28"/>
      <w:u w:val="single"/>
      <w:shd w:val="clear" w:color="auto" w:fill="FFFFFF"/>
      <w:lang w:val="zh-CN" w:bidi="zh-CN"/>
    </w:rPr>
  </w:style>
  <w:style w:type="character" w:customStyle="1" w:styleId="a7">
    <w:name w:val="页眉或页脚_"/>
    <w:basedOn w:val="DefaultParagraphFont"/>
    <w:link w:val="a8"/>
    <w:rsid w:val="003C778D"/>
    <w:rPr>
      <w:rFonts w:ascii="SimHei" w:eastAsia="SimHei" w:hAnsi="SimHei" w:cs="SimHei"/>
      <w:sz w:val="18"/>
      <w:szCs w:val="18"/>
      <w:shd w:val="clear" w:color="auto" w:fill="FFFFFF"/>
      <w:lang w:val="zh-CN" w:bidi="zh-CN"/>
    </w:rPr>
  </w:style>
  <w:style w:type="character" w:customStyle="1" w:styleId="5">
    <w:name w:val="正文文本 (5)_"/>
    <w:basedOn w:val="DefaultParagraphFont"/>
    <w:link w:val="50"/>
    <w:rsid w:val="003C778D"/>
    <w:rPr>
      <w:rFonts w:ascii="Times New Roman" w:eastAsia="Times New Roman" w:hAnsi="Times New Roman" w:cs="Times New Roman"/>
      <w:sz w:val="22"/>
      <w:szCs w:val="22"/>
      <w:shd w:val="clear" w:color="auto" w:fill="FFFFFF"/>
    </w:rPr>
  </w:style>
  <w:style w:type="character" w:customStyle="1" w:styleId="4">
    <w:name w:val="标题 #4_"/>
    <w:basedOn w:val="DefaultParagraphFont"/>
    <w:link w:val="40"/>
    <w:rsid w:val="003C778D"/>
    <w:rPr>
      <w:rFonts w:ascii="SimSun" w:eastAsia="SimSun" w:hAnsi="SimSun" w:cs="SimSun"/>
      <w:b/>
      <w:bCs/>
      <w:sz w:val="20"/>
      <w:szCs w:val="20"/>
      <w:shd w:val="clear" w:color="auto" w:fill="FFFFFF"/>
    </w:rPr>
  </w:style>
  <w:style w:type="paragraph" w:customStyle="1" w:styleId="a0">
    <w:name w:val="图片标题"/>
    <w:basedOn w:val="Normal"/>
    <w:link w:val="a"/>
    <w:rsid w:val="003C778D"/>
    <w:pPr>
      <w:shd w:val="clear" w:color="auto" w:fill="FFFFFF"/>
    </w:pPr>
    <w:rPr>
      <w:rFonts w:ascii="SimSun" w:eastAsia="SimSun" w:hAnsi="SimSun" w:cs="SimSun"/>
      <w:color w:val="auto"/>
      <w:sz w:val="20"/>
      <w:szCs w:val="20"/>
      <w:lang w:val="zh-CN" w:eastAsia="zh-CN" w:bidi="zh-CN"/>
    </w:rPr>
  </w:style>
  <w:style w:type="paragraph" w:customStyle="1" w:styleId="a2">
    <w:name w:val="其他"/>
    <w:basedOn w:val="Normal"/>
    <w:link w:val="a1"/>
    <w:rsid w:val="003C778D"/>
    <w:pPr>
      <w:shd w:val="clear" w:color="auto" w:fill="FFFFFF"/>
      <w:spacing w:line="346" w:lineRule="auto"/>
      <w:ind w:firstLine="400"/>
    </w:pPr>
    <w:rPr>
      <w:rFonts w:ascii="SimSun" w:eastAsia="SimSun" w:hAnsi="SimSun" w:cs="SimSun"/>
      <w:color w:val="auto"/>
      <w:sz w:val="20"/>
      <w:szCs w:val="20"/>
      <w:lang w:val="zh-CN" w:eastAsia="zh-CN" w:bidi="zh-CN"/>
    </w:rPr>
  </w:style>
  <w:style w:type="paragraph" w:customStyle="1" w:styleId="a4">
    <w:name w:val="正文文本"/>
    <w:basedOn w:val="Normal"/>
    <w:link w:val="a3"/>
    <w:rsid w:val="003C778D"/>
    <w:pPr>
      <w:shd w:val="clear" w:color="auto" w:fill="FFFFFF"/>
      <w:spacing w:line="346" w:lineRule="auto"/>
      <w:ind w:firstLine="400"/>
    </w:pPr>
    <w:rPr>
      <w:rFonts w:ascii="SimSun" w:eastAsia="SimSun" w:hAnsi="SimSun" w:cs="SimSun"/>
      <w:color w:val="auto"/>
      <w:sz w:val="20"/>
      <w:szCs w:val="20"/>
      <w:lang w:val="zh-CN" w:eastAsia="zh-CN" w:bidi="zh-CN"/>
    </w:rPr>
  </w:style>
  <w:style w:type="paragraph" w:customStyle="1" w:styleId="20">
    <w:name w:val="正文文本 (2)"/>
    <w:basedOn w:val="Normal"/>
    <w:link w:val="2"/>
    <w:rsid w:val="003C778D"/>
    <w:pPr>
      <w:shd w:val="clear" w:color="auto" w:fill="FFFFFF"/>
      <w:spacing w:after="30" w:line="266" w:lineRule="exact"/>
      <w:ind w:firstLine="400"/>
    </w:pPr>
    <w:rPr>
      <w:rFonts w:ascii="SimSun" w:eastAsia="SimSun" w:hAnsi="SimSun" w:cs="SimSun"/>
      <w:color w:val="auto"/>
      <w:sz w:val="18"/>
      <w:szCs w:val="18"/>
      <w:lang w:val="zh-CN" w:eastAsia="zh-CN" w:bidi="zh-CN"/>
    </w:rPr>
  </w:style>
  <w:style w:type="paragraph" w:customStyle="1" w:styleId="22">
    <w:name w:val="标题 #2"/>
    <w:basedOn w:val="Normal"/>
    <w:link w:val="21"/>
    <w:rsid w:val="003C778D"/>
    <w:pPr>
      <w:shd w:val="clear" w:color="auto" w:fill="FFFFFF"/>
      <w:spacing w:after="1580"/>
      <w:jc w:val="right"/>
      <w:outlineLvl w:val="1"/>
    </w:pPr>
    <w:rPr>
      <w:rFonts w:ascii="SimHei" w:eastAsia="SimHei" w:hAnsi="SimHei" w:cs="SimHei"/>
      <w:color w:val="auto"/>
      <w:sz w:val="42"/>
      <w:szCs w:val="42"/>
      <w:lang w:val="zh-CN" w:eastAsia="zh-CN" w:bidi="zh-CN"/>
    </w:rPr>
  </w:style>
  <w:style w:type="paragraph" w:customStyle="1" w:styleId="a6">
    <w:name w:val="表格标题"/>
    <w:basedOn w:val="Normal"/>
    <w:link w:val="a5"/>
    <w:rsid w:val="003C778D"/>
    <w:pPr>
      <w:shd w:val="clear" w:color="auto" w:fill="FFFFFF"/>
    </w:pPr>
    <w:rPr>
      <w:rFonts w:ascii="SimHei" w:eastAsia="SimHei" w:hAnsi="SimHei" w:cs="SimHei"/>
      <w:color w:val="auto"/>
      <w:sz w:val="18"/>
      <w:szCs w:val="18"/>
      <w:lang w:val="zh-CN" w:eastAsia="zh-CN" w:bidi="zh-CN"/>
    </w:rPr>
  </w:style>
  <w:style w:type="paragraph" w:customStyle="1" w:styleId="30">
    <w:name w:val="标题 #3"/>
    <w:basedOn w:val="Normal"/>
    <w:link w:val="3"/>
    <w:rsid w:val="003C778D"/>
    <w:pPr>
      <w:shd w:val="clear" w:color="auto" w:fill="FFFFFF"/>
      <w:spacing w:after="280"/>
      <w:outlineLvl w:val="2"/>
    </w:pPr>
    <w:rPr>
      <w:rFonts w:ascii="SimHei" w:eastAsia="SimHei" w:hAnsi="SimHei" w:cs="SimHei"/>
      <w:color w:val="auto"/>
      <w:sz w:val="28"/>
      <w:szCs w:val="28"/>
      <w:u w:val="single"/>
      <w:lang w:val="zh-CN" w:eastAsia="zh-CN" w:bidi="zh-CN"/>
    </w:rPr>
  </w:style>
  <w:style w:type="paragraph" w:customStyle="1" w:styleId="a8">
    <w:name w:val="页眉或页脚"/>
    <w:basedOn w:val="Normal"/>
    <w:link w:val="a7"/>
    <w:rsid w:val="003C778D"/>
    <w:pPr>
      <w:shd w:val="clear" w:color="auto" w:fill="FFFFFF"/>
    </w:pPr>
    <w:rPr>
      <w:rFonts w:ascii="SimHei" w:eastAsia="SimHei" w:hAnsi="SimHei" w:cs="SimHei"/>
      <w:color w:val="auto"/>
      <w:sz w:val="18"/>
      <w:szCs w:val="18"/>
      <w:lang w:val="zh-CN" w:eastAsia="zh-CN" w:bidi="zh-CN"/>
    </w:rPr>
  </w:style>
  <w:style w:type="paragraph" w:customStyle="1" w:styleId="50">
    <w:name w:val="正文文本 (5)"/>
    <w:basedOn w:val="Normal"/>
    <w:link w:val="5"/>
    <w:rsid w:val="003C778D"/>
    <w:pPr>
      <w:shd w:val="clear" w:color="auto" w:fill="FFFFFF"/>
      <w:spacing w:line="334" w:lineRule="exact"/>
      <w:ind w:firstLine="480"/>
    </w:pPr>
    <w:rPr>
      <w:rFonts w:ascii="Times New Roman" w:eastAsia="Times New Roman" w:hAnsi="Times New Roman" w:cs="Times New Roman"/>
      <w:color w:val="auto"/>
      <w:sz w:val="22"/>
      <w:szCs w:val="22"/>
      <w:lang w:val="en-CN" w:eastAsia="zh-CN" w:bidi="ar-SA"/>
    </w:rPr>
  </w:style>
  <w:style w:type="paragraph" w:customStyle="1" w:styleId="40">
    <w:name w:val="标题 #4"/>
    <w:basedOn w:val="Normal"/>
    <w:link w:val="4"/>
    <w:rsid w:val="003C778D"/>
    <w:pPr>
      <w:shd w:val="clear" w:color="auto" w:fill="FFFFFF"/>
      <w:jc w:val="center"/>
      <w:outlineLvl w:val="3"/>
    </w:pPr>
    <w:rPr>
      <w:rFonts w:ascii="SimSun" w:eastAsia="SimSun" w:hAnsi="SimSun" w:cs="SimSun"/>
      <w:b/>
      <w:bCs/>
      <w:color w:val="auto"/>
      <w:sz w:val="20"/>
      <w:szCs w:val="20"/>
      <w:lang w:val="en-CN"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7.xml"/><Relationship Id="rId26" Type="http://schemas.openxmlformats.org/officeDocument/2006/relationships/header" Target="header11.xml"/><Relationship Id="rId39" Type="http://schemas.openxmlformats.org/officeDocument/2006/relationships/header" Target="header17.xml"/><Relationship Id="rId21" Type="http://schemas.openxmlformats.org/officeDocument/2006/relationships/footer" Target="footer8.xml"/><Relationship Id="rId34" Type="http://schemas.openxmlformats.org/officeDocument/2006/relationships/footer" Target="footer14.xml"/><Relationship Id="rId42"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7.xml"/><Relationship Id="rId29" Type="http://schemas.openxmlformats.org/officeDocument/2006/relationships/header" Target="header12.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4.xml"/><Relationship Id="rId24" Type="http://schemas.openxmlformats.org/officeDocument/2006/relationships/image" Target="media/image2.png"/><Relationship Id="rId32" Type="http://schemas.openxmlformats.org/officeDocument/2006/relationships/footer" Target="footer13.xml"/><Relationship Id="rId37" Type="http://schemas.openxmlformats.org/officeDocument/2006/relationships/footer" Target="footer15.xml"/><Relationship Id="rId40" Type="http://schemas.openxmlformats.org/officeDocument/2006/relationships/footer" Target="footer17.xml"/><Relationship Id="rId5" Type="http://schemas.openxmlformats.org/officeDocument/2006/relationships/header" Target="header1.xml"/><Relationship Id="rId15" Type="http://schemas.openxmlformats.org/officeDocument/2006/relationships/header" Target="header6.xml"/><Relationship Id="rId23" Type="http://schemas.openxmlformats.org/officeDocument/2006/relationships/footer" Target="footer9.xml"/><Relationship Id="rId28" Type="http://schemas.openxmlformats.org/officeDocument/2006/relationships/footer" Target="footer11.xml"/><Relationship Id="rId36" Type="http://schemas.openxmlformats.org/officeDocument/2006/relationships/header" Target="header16.xml"/><Relationship Id="rId10" Type="http://schemas.openxmlformats.org/officeDocument/2006/relationships/footer" Target="footer3.xml"/><Relationship Id="rId19" Type="http://schemas.openxmlformats.org/officeDocument/2006/relationships/header" Target="header8.xml"/><Relationship Id="rId31"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5.xml"/><Relationship Id="rId22" Type="http://schemas.openxmlformats.org/officeDocument/2006/relationships/header" Target="header9.xml"/><Relationship Id="rId27" Type="http://schemas.openxmlformats.org/officeDocument/2006/relationships/footer" Target="foot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eader" Target="header5.xml"/><Relationship Id="rId17" Type="http://schemas.openxmlformats.org/officeDocument/2006/relationships/image" Target="media/image1.png"/><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2560</Words>
  <Characters>14593</Characters>
  <Application>Microsoft Office Word</Application>
  <DocSecurity>0</DocSecurity>
  <Lines>121</Lines>
  <Paragraphs>34</Paragraphs>
  <ScaleCrop>false</ScaleCrop>
  <Company/>
  <LinksUpToDate>false</LinksUpToDate>
  <CharactersWithSpaces>17119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 江</dc:creator>
  <cp:keywords/>
  <dc:description/>
  <cp:lastModifiedBy>辛 江</cp:lastModifiedBy>
  <cp:revision>1</cp:revision>
  <dcterms:created xsi:type="dcterms:W3CDTF">2022-02-19T14:21:00Z</dcterms:created>
  <dcterms:modified xsi:type="dcterms:W3CDTF">2022-02-19T14:21:00Z</dcterms:modified>
</cp:coreProperties>
</file>