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BBB" w:rsidRPr="00474BBB" w:rsidRDefault="00474BBB" w:rsidP="00440050">
      <w:pPr>
        <w:tabs>
          <w:tab w:val="left" w:pos="2985"/>
        </w:tabs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474BBB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474BBB" w:rsidRPr="00474BBB" w:rsidRDefault="00474BBB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ART.18 (modificato dal Decreto Assessoriale n° 1065/U del 17/10/1986)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 xml:space="preserve">ZONA C: </w:t>
      </w:r>
      <w:r w:rsidRPr="00BD4E95">
        <w:rPr>
          <w:rFonts w:ascii="Arial,Bold" w:hAnsi="Arial,Bold" w:cs="Arial,Bold"/>
          <w:b/>
          <w:bCs/>
          <w:sz w:val="24"/>
          <w:szCs w:val="24"/>
          <w:u w:val="single"/>
        </w:rPr>
        <w:t>L’UNITA’ RESIDENZIALE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r>
        <w:rPr>
          <w:rFonts w:ascii="Arial,Bold" w:hAnsi="Arial,Bold" w:cs="Arial,Bold"/>
          <w:b/>
          <w:bCs/>
          <w:sz w:val="24"/>
          <w:szCs w:val="24"/>
        </w:rPr>
        <w:t xml:space="preserve">P.R.G. </w:t>
      </w:r>
      <w:r>
        <w:rPr>
          <w:rFonts w:ascii="Arial" w:hAnsi="Arial" w:cs="Arial"/>
          <w:sz w:val="24"/>
          <w:szCs w:val="24"/>
        </w:rPr>
        <w:t>individua le zone per l’espansione residenziale dimensionandole per unità</w:t>
      </w:r>
      <w:r w:rsidR="001476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funzionali di circa 3000 abitanti dotate delle opere di urbanizzazione primaria e dei</w:t>
      </w:r>
      <w:r w:rsidR="001476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seguenti servizi per l’urbanizzazione secondaria: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Per lo sport e il tempo libero: campo per bambini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per ragazzi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per adulti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palestra – piscina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giardino pubblico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Per l’istruzione: asilo nido (2 unità)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scuola materna (2 unità)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scuola elementare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scuola media dell’obbligo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Per la sanità: ambulatorio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 Sociali, culturali e religiose: centro sociale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culturale e biblioteca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luogo di culto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 Mercantili e per la pubblica amministrazione: gruppo negozi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mercato rionale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uffici.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L’edificabilità nell’ambito delle unità residenziali deve essere coordinata da piani</w:t>
      </w:r>
      <w:r w:rsidR="001476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Particolareggiati esecutivi o in attesa di questi da un consorzio volontario ai sensi dell’art.5,</w:t>
      </w:r>
      <w:r w:rsidR="001476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che comprenda tutte le aree comprese nel perimetro di minimo intervento della sottozona</w:t>
      </w:r>
      <w:r w:rsidR="001476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rappresentato negli elaborati grafici del </w:t>
      </w:r>
      <w:r>
        <w:rPr>
          <w:rFonts w:ascii="Arial,Bold" w:hAnsi="Arial,Bold" w:cs="Arial,Bold"/>
          <w:b/>
          <w:bCs/>
          <w:sz w:val="24"/>
          <w:szCs w:val="24"/>
        </w:rPr>
        <w:t>P.R.G.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piano particolareggiato (ovvero il consorzio volontario), deve formulare la</w:t>
      </w:r>
      <w:r w:rsidR="001476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sistemazione urbanistica dell’area, e, sulla base delle linee del </w:t>
      </w:r>
      <w:r>
        <w:rPr>
          <w:rFonts w:ascii="Arial,Bold" w:hAnsi="Arial,Bold" w:cs="Arial,Bold"/>
          <w:b/>
          <w:bCs/>
          <w:sz w:val="24"/>
          <w:szCs w:val="24"/>
        </w:rPr>
        <w:t xml:space="preserve">P.R.G. </w:t>
      </w:r>
      <w:r>
        <w:rPr>
          <w:rFonts w:ascii="Arial" w:hAnsi="Arial" w:cs="Arial"/>
          <w:sz w:val="24"/>
          <w:szCs w:val="24"/>
        </w:rPr>
        <w:t>e delle presenti</w:t>
      </w:r>
      <w:r w:rsidR="001476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norme, deve specificare l’azzonamento che rappresenti le superfici edificabili, le superfici</w:t>
      </w:r>
      <w:r w:rsidR="001476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pubbliche per il verde, per i servizi e per la sosta, la viabilità principale e secondaria,</w:t>
      </w:r>
      <w:r w:rsidR="001476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secondo gli standards urbanistici definiti nel successivo art. 19.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fine di garantire la più efficace integrazione sociale dei cittadini, il piano di</w:t>
      </w:r>
      <w:r w:rsidR="001476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lottizzazione, o il piano particolareggiato, nelle zone C/1 deve sempre riservare il 20%</w:t>
      </w:r>
      <w:r w:rsidR="001476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della superficie territoriale edificabile del Piano stesso per insediamenti di edilizia</w:t>
      </w:r>
      <w:r w:rsidR="001476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economica e popolare da costruirsi ai sensi delle Leggi speciali di settore (167 - 865 </w:t>
      </w:r>
      <w:r w:rsidR="0014766B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Altre). Detta cessione deve essere gratuita.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volume edificabile viene così utilizzato: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edilizia economica e popolare: 40%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servizi pubblici: 10%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residenze private: 40%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servizi privati: 10%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Sulle superfici così riservate il comune di Alghero deve predisporre un programma</w:t>
      </w:r>
      <w:r w:rsidR="001476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esecutivo di intervento che costituirà parte integrante dello stesso piano particolareggiato.</w:t>
      </w:r>
    </w:p>
    <w:p w:rsidR="0014766B" w:rsidRDefault="0014766B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19 (modificato e integrato dai Decreti Assessoriali n°</w:t>
      </w:r>
      <w:r w:rsidR="0014766B">
        <w:rPr>
          <w:rFonts w:ascii="Arial,Bold" w:hAnsi="Arial,Bold" w:cs="Arial,Bold"/>
          <w:b/>
          <w:bCs/>
          <w:sz w:val="24"/>
          <w:szCs w:val="24"/>
        </w:rPr>
        <w:t xml:space="preserve"> </w:t>
      </w:r>
      <w:r>
        <w:rPr>
          <w:rFonts w:ascii="Arial,Bold" w:hAnsi="Arial,Bold" w:cs="Arial,Bold"/>
          <w:b/>
          <w:bCs/>
          <w:sz w:val="24"/>
          <w:szCs w:val="24"/>
        </w:rPr>
        <w:t>1065/U del 17/10/1986 e</w:t>
      </w:r>
      <w:r w:rsidR="0014766B">
        <w:rPr>
          <w:rFonts w:ascii="Arial,Bold" w:hAnsi="Arial,Bold" w:cs="Arial,Bold"/>
          <w:b/>
          <w:bCs/>
          <w:sz w:val="24"/>
          <w:szCs w:val="24"/>
        </w:rPr>
        <w:t xml:space="preserve"> </w:t>
      </w:r>
      <w:r>
        <w:rPr>
          <w:rFonts w:ascii="Arial,Bold" w:hAnsi="Arial,Bold" w:cs="Arial,Bold"/>
          <w:b/>
          <w:bCs/>
          <w:sz w:val="24"/>
          <w:szCs w:val="24"/>
        </w:rPr>
        <w:t>n°</w:t>
      </w:r>
      <w:r w:rsidR="0014766B">
        <w:rPr>
          <w:rFonts w:ascii="Arial,Bold" w:hAnsi="Arial,Bold" w:cs="Arial,Bold"/>
          <w:b/>
          <w:bCs/>
          <w:sz w:val="24"/>
          <w:szCs w:val="24"/>
        </w:rPr>
        <w:t xml:space="preserve"> </w:t>
      </w:r>
      <w:r>
        <w:rPr>
          <w:rFonts w:ascii="Arial,Bold" w:hAnsi="Arial,Bold" w:cs="Arial,Bold"/>
          <w:b/>
          <w:bCs/>
          <w:sz w:val="24"/>
          <w:szCs w:val="24"/>
        </w:rPr>
        <w:t>1363/U del 15/11/1989)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ZONA C/1 STANDARDS URBANISTICI E TIPOLOGIE.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zona C/1 sono valide le seguenti norme: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indice di fabbricabilità territoriale: 1,5 mc/mq;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aree per l'istruzione S1: 6,75%;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aree per attrezzature di interesse comune S2: 3,00%;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aree per spazi pubblici attrezzati S3: 13,50%;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aree per parcheggi pubblici S4: 3,75%;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indice di fabbricabilità fondiario: 3 mc/mq.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ZONA C: PROGRAMMI OPERATIVI – ONERI A CARICO DEI PRIVATI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L’attuazione del </w:t>
      </w:r>
      <w:r>
        <w:rPr>
          <w:rFonts w:ascii="Arial,Bold" w:hAnsi="Arial,Bold" w:cs="Arial,Bold"/>
          <w:b/>
          <w:bCs/>
          <w:sz w:val="24"/>
          <w:szCs w:val="24"/>
        </w:rPr>
        <w:t xml:space="preserve">P.R.G. </w:t>
      </w:r>
      <w:r>
        <w:rPr>
          <w:rFonts w:ascii="Arial" w:hAnsi="Arial" w:cs="Arial"/>
          <w:sz w:val="24"/>
          <w:szCs w:val="24"/>
        </w:rPr>
        <w:t>nella zona è articolata attraverso un programma operativo</w:t>
      </w:r>
      <w:r w:rsidR="001476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che l’Amministrazione comunale deve formulare, e verificare nel tempo, al fine di stabilire</w:t>
      </w:r>
      <w:r w:rsidR="001476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una scala di priorità degli interventi sulla base della domanda insediativa, e sulla fattibilità</w:t>
      </w:r>
      <w:r w:rsidR="001476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delle infrastrutture cinematiche e tecnologiche principali. In tal senso il Comune indicherà</w:t>
      </w:r>
      <w:r w:rsidR="001476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gradualità dei piani particolareggiati che intende promuovere e gli strumenti necessari</w:t>
      </w:r>
      <w:r w:rsidR="001476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 l’attuazione.</w:t>
      </w:r>
    </w:p>
    <w:p w:rsidR="00BD4E95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alternativa, i privati che intendessero anticipare i tempi programmati</w:t>
      </w:r>
      <w:r w:rsidR="001476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dall’Amministrazione Comunale, al fine di utilizzare le aree residenziali definite dal </w:t>
      </w:r>
      <w:r>
        <w:rPr>
          <w:rFonts w:ascii="Arial,Bold" w:hAnsi="Arial,Bold" w:cs="Arial,Bold"/>
          <w:b/>
          <w:bCs/>
          <w:sz w:val="24"/>
          <w:szCs w:val="24"/>
        </w:rPr>
        <w:t>P.R.G.</w:t>
      </w:r>
      <w:r>
        <w:rPr>
          <w:rFonts w:ascii="Arial" w:hAnsi="Arial" w:cs="Arial"/>
          <w:sz w:val="24"/>
          <w:szCs w:val="24"/>
        </w:rPr>
        <w:t>,</w:t>
      </w:r>
      <w:r w:rsidR="001476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possono costituire un consorzio volontario e predisporre un piano urbanistico nel rispetto</w:t>
      </w:r>
      <w:r w:rsidR="001476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del </w:t>
      </w:r>
      <w:r>
        <w:rPr>
          <w:rFonts w:ascii="Arial,Bold" w:hAnsi="Arial,Bold" w:cs="Arial,Bold"/>
          <w:b/>
          <w:bCs/>
          <w:sz w:val="24"/>
          <w:szCs w:val="24"/>
        </w:rPr>
        <w:t xml:space="preserve">P.R.G. </w:t>
      </w:r>
      <w:r>
        <w:rPr>
          <w:rFonts w:ascii="Arial" w:hAnsi="Arial" w:cs="Arial"/>
          <w:sz w:val="24"/>
          <w:szCs w:val="24"/>
        </w:rPr>
        <w:t>ai sensi dell’art.5 delle presenti norme.</w:t>
      </w:r>
    </w:p>
    <w:p w:rsidR="00B67028" w:rsidRDefault="00BD4E95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convenzione in particolare, i privati devono impegnarsi a provvedere a loro</w:t>
      </w:r>
      <w:r w:rsidR="001476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spese alla realizzazione delle infrastrutture principali indicate dall’Amministrazione</w:t>
      </w:r>
      <w:r w:rsidR="001476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Comunale e alla realizzazione delle opere di urbanizzazione primarie e alla cessione delle</w:t>
      </w:r>
      <w:r w:rsidR="001476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stesse al Comune di Alghero.</w:t>
      </w:r>
      <w:bookmarkStart w:id="0" w:name="_GoBack"/>
      <w:bookmarkEnd w:id="0"/>
    </w:p>
    <w:p w:rsidR="00474BBB" w:rsidRDefault="00474BBB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74BBB" w:rsidRPr="00474BBB" w:rsidRDefault="00474BBB" w:rsidP="00474BBB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474BBB">
        <w:rPr>
          <w:rFonts w:ascii="Arial,Bold" w:hAnsi="Arial,Bold" w:cs="Arial,Bold"/>
          <w:bCs/>
          <w:sz w:val="24"/>
          <w:szCs w:val="24"/>
        </w:rPr>
        <w:t>[source;block=end]</w:t>
      </w:r>
    </w:p>
    <w:p w:rsidR="00474BBB" w:rsidRDefault="00474BBB" w:rsidP="001476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474BBB" w:rsidSect="000C4B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B2B3C"/>
    <w:rsid w:val="00041EDC"/>
    <w:rsid w:val="000C4B7F"/>
    <w:rsid w:val="0014766B"/>
    <w:rsid w:val="001B2B3C"/>
    <w:rsid w:val="00222C1B"/>
    <w:rsid w:val="00440050"/>
    <w:rsid w:val="00474BBB"/>
    <w:rsid w:val="004B1974"/>
    <w:rsid w:val="004D50E1"/>
    <w:rsid w:val="00520AF2"/>
    <w:rsid w:val="005A053C"/>
    <w:rsid w:val="006D1B3C"/>
    <w:rsid w:val="00901FE5"/>
    <w:rsid w:val="00B36308"/>
    <w:rsid w:val="00B67028"/>
    <w:rsid w:val="00BD4E95"/>
    <w:rsid w:val="00C90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C4B7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9</cp:revision>
  <dcterms:created xsi:type="dcterms:W3CDTF">2014-05-26T11:27:00Z</dcterms:created>
  <dcterms:modified xsi:type="dcterms:W3CDTF">2015-10-30T15:34:00Z</dcterms:modified>
</cp:coreProperties>
</file>