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F10" w:rsidRPr="00610F10" w:rsidRDefault="00610F10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610F10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610F10" w:rsidRPr="00610F10" w:rsidRDefault="00610F10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ZONA F: AREE PER INSEDIAMENTI TURISTICI E ATTREZZATURE RICETTIVE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ART.26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Generalità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Piano Regolatore Generale ha, per le zone F, validità di studio di disciplina del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territorio di cui allo art. 7 della L. R. 09/03/1976, n.10.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F, nella quale il piano prevede la realizzazione di insediamenti turistici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residenziali e di attrezzature recettive, interessa alcune parti significative del territorio nelle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quali i caratteri ambientali e la salvaguardia della vegetazione, richiedono una normativa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specifica.</w:t>
      </w:r>
    </w:p>
    <w:p w:rsidR="00D33E29" w:rsidRDefault="004A54D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D33E29">
        <w:rPr>
          <w:rFonts w:ascii="Arial" w:hAnsi="Arial" w:cs="Arial"/>
          <w:sz w:val="24"/>
          <w:szCs w:val="24"/>
        </w:rPr>
        <w:t>e sub zone F1</w:t>
      </w:r>
      <w:r>
        <w:rPr>
          <w:rFonts w:ascii="Arial" w:hAnsi="Arial" w:cs="Arial"/>
          <w:sz w:val="24"/>
          <w:szCs w:val="24"/>
        </w:rPr>
        <w:t xml:space="preserve"> </w:t>
      </w:r>
      <w:r w:rsidR="00D33E29">
        <w:rPr>
          <w:rFonts w:ascii="Arial" w:hAnsi="Arial" w:cs="Arial"/>
          <w:sz w:val="24"/>
          <w:szCs w:val="24"/>
        </w:rPr>
        <w:t>suddivise in sub zone omogenee indicate nella cartografia di P.R.G. ed in particolare: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La sub zona F1 comprende le seguenti sub zone omogenee: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F1a, F1b,F1c,F1d,F1e,F1f;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queste sub zone è vietato qualunque intervento senza il piano particolareggiato o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lottizzazione convenzionata, da inquadrare nell'ambito di un piano di consorzio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volontario da promuovere ai sensi dell’art. 5 e nel rispetto del successivo art. 27.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piano particolareggiato o il piano di consorzio volontario rappresentano infatti glistrumenti urbanistici che qualificano il territorio di intervento indicandone: la viabilità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principale; il tracciato delle principali infrastrutture tecnologiche con gli impianti di presa e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 depurazione; la zonizzazione (aree fondiarie, aree per verde attrezzato, aree per servizi,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aree per parcheggi, aree di riserva e di vincolo assoluto) secondo gli standards previsti per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sottozona; i criteri edificatori secondo gli indici di fabbricabilità territoriale e fondiaria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della sottozona; le norme generali da rispettare al fine di garantire il più razionale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coordinamento delle diverse iniziative. Devono, inoltre, indicare le modalità di attuazione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piano nel tempo di validità giuridica e il piano finanziario di massima per la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realizzazione delle opere di pubblico interesse. Nel caso di un piano consorzio volontario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devono inoltre essere indicate le aree da cedere al Comune di Alghero per pubblica utilità</w:t>
      </w:r>
      <w:r w:rsidR="00610F10">
        <w:rPr>
          <w:rFonts w:ascii="Arial" w:hAnsi="Arial" w:cs="Arial"/>
          <w:sz w:val="24"/>
          <w:szCs w:val="24"/>
        </w:rPr>
        <w:t xml:space="preserve"> </w:t>
      </w:r>
      <w:r w:rsidR="004A54D9">
        <w:rPr>
          <w:rFonts w:ascii="Arial" w:hAnsi="Arial" w:cs="Arial"/>
          <w:sz w:val="24"/>
          <w:szCs w:val="24"/>
        </w:rPr>
        <w:t>nonché</w:t>
      </w:r>
      <w:r>
        <w:rPr>
          <w:rFonts w:ascii="Arial" w:hAnsi="Arial" w:cs="Arial"/>
          <w:sz w:val="24"/>
          <w:szCs w:val="24"/>
        </w:rPr>
        <w:t xml:space="preserve"> le modalità di cessione delle stesse da regolamentare attraverso una planimetria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catastale e una convenzione che impegni tutti i proprietari interessati.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Nell'ambito del piano particolareggiato o del piano di consorzio volontario devono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essere indicate le aree nelle quali si intende applicare la normativa speciale per le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attrezzature ricettive alberghiere ai sensi del paragrafo b) dell' art.30, le quali in ogni caso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non devono superare il 10% dell’intera superficie territoriale.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Nell'ambito del piano particolareggiato e del piano di consorzio volontario devono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inoltre essere garantiti, ampi spazi da destinare ad uso pubblico lungo la fascia costiera ed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verde pubblico e le altre aree pubbliche devono essere accorpate e ubicate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prevalentemente lungo il lato prospiciente il mare.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Sotto il profilo paesaggistico il piano deve indicare le norme che garantiscano la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conservazione dei caratteri. ambientali della zona anche al fine di non modificare in modo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determinante l'ecologia vegetale.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attuali aziende alberghiere operanti al di fuori del perimetro urbano possono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realizzare attrezzature per adeguamento dei servizi in ragione del 5% in aumento rispetto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alla volumetria autorizzata, con esclusione di utilizzo per nuovi posti letto, attraverso la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procedura della deroga.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27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PIANI DI CONSORZI VOLONTARI E PIANI DI LOTTIZZAZIONE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zona F, in assenza dei piani particolareggiati sono consentiti piani di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lottizzazione convenzionati estesi all'intera sub zona omogenea.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Qualora uno o più proprietari dimostri, per mancanza di assenso degli altri proprietari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interessati, l’impossibilità di predisporre un piano di lottizzazione, può, previa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autorizzazione del Comune, predisporre lo studio urbanistico esteso all’intera sub zona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omogenea. In tale ipotesi è consentito limitare il convenzionamento alla sola quota parte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territorio di pertinenza, a condizione che l’intervento venga esteso all'intero episodio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territoriale.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28</w:t>
      </w:r>
    </w:p>
    <w:p w:rsidR="00D33E29" w:rsidRDefault="00610F10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SUB ZONE F1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zona </w:t>
      </w:r>
      <w:r w:rsidR="00AF5BE2">
        <w:rPr>
          <w:rFonts w:ascii="Arial" w:hAnsi="Arial" w:cs="Arial"/>
          <w:sz w:val="24"/>
          <w:szCs w:val="24"/>
        </w:rPr>
        <w:t>F1</w:t>
      </w:r>
      <w:r>
        <w:rPr>
          <w:rFonts w:ascii="Arial" w:hAnsi="Arial" w:cs="Arial"/>
          <w:sz w:val="24"/>
          <w:szCs w:val="24"/>
        </w:rPr>
        <w:t xml:space="preserve"> nelle quali sono valide, le</w:t>
      </w:r>
      <w:r w:rsidR="00AF5B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seguenti norme:</w:t>
      </w:r>
    </w:p>
    <w:p w:rsidR="00D33E29" w:rsidRDefault="00D33E29" w:rsidP="00610F10">
      <w:pPr>
        <w:tabs>
          <w:tab w:val="left" w:pos="559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sub zona F1: if territoriale = 2000 mc/1ha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superfici edificabili = 32%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superfici per verde privato = 18%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superfici per verde e servizi pubblici = 35%</w:t>
      </w:r>
      <w:bookmarkStart w:id="0" w:name="_GoBack"/>
      <w:bookmarkEnd w:id="0"/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superfici viabilità e sosta pubblica = 15%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fondiario = 6250 mc/1ha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rapporto di copertura non superiore al 25% del lotto fondiario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altezza massima fuori terra delle costruzioni mt 4;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fascia di rispetto dal mare = 150 mt</w:t>
      </w:r>
    </w:p>
    <w:p w:rsidR="00D33E29" w:rsidRPr="00AC4112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C4112">
        <w:rPr>
          <w:rFonts w:ascii="Arial" w:hAnsi="Arial" w:cs="Arial"/>
          <w:color w:val="000000" w:themeColor="text1"/>
          <w:sz w:val="24"/>
          <w:szCs w:val="24"/>
        </w:rPr>
        <w:t>Nelle sub zone F1, F2, si prescrive la destinazione di almeno il 70% del volume edificabile,</w:t>
      </w:r>
      <w:r w:rsidR="00610F1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C4112">
        <w:rPr>
          <w:rFonts w:ascii="Arial" w:hAnsi="Arial" w:cs="Arial"/>
          <w:color w:val="000000" w:themeColor="text1"/>
          <w:sz w:val="24"/>
          <w:szCs w:val="24"/>
        </w:rPr>
        <w:t>riferito ad ogni intervento, ad attrezzature ed impianti ricettivi per un turismo non stanziale</w:t>
      </w:r>
      <w:r w:rsidR="00610F1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C4112">
        <w:rPr>
          <w:rFonts w:ascii="Arial" w:hAnsi="Arial" w:cs="Arial"/>
          <w:color w:val="000000" w:themeColor="text1"/>
          <w:sz w:val="24"/>
          <w:szCs w:val="24"/>
        </w:rPr>
        <w:t>che esclude pertanto case di tipo unifamiliare e plurifamiliare, comunque aggregate al</w:t>
      </w:r>
      <w:r w:rsidR="00610F1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C4112">
        <w:rPr>
          <w:rFonts w:ascii="Arial" w:hAnsi="Arial" w:cs="Arial"/>
          <w:color w:val="000000" w:themeColor="text1"/>
          <w:sz w:val="24"/>
          <w:szCs w:val="24"/>
        </w:rPr>
        <w:t>territorio. S'intende che tali tipologie sono consentite per la rimanente parte dell'intervento.</w:t>
      </w:r>
    </w:p>
    <w:p w:rsidR="00D33E29" w:rsidRPr="00AC4112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C4112">
        <w:rPr>
          <w:rFonts w:ascii="Arial" w:hAnsi="Arial" w:cs="Arial"/>
          <w:color w:val="000000" w:themeColor="text1"/>
          <w:sz w:val="24"/>
          <w:szCs w:val="24"/>
        </w:rPr>
        <w:t>Per tutte le zone F il volume da attribuire ad ogni abitante è pari a 60 mc. dei quali 50 per</w:t>
      </w:r>
      <w:r w:rsidR="00610F1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C4112">
        <w:rPr>
          <w:rFonts w:ascii="Arial" w:hAnsi="Arial" w:cs="Arial"/>
          <w:color w:val="000000" w:themeColor="text1"/>
          <w:sz w:val="24"/>
          <w:szCs w:val="24"/>
        </w:rPr>
        <w:t>la residenza e 10 per i servizi pubblici.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ART.29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TIPOLOGIE EDILIZIE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Nella zona </w:t>
      </w:r>
      <w:r>
        <w:rPr>
          <w:rFonts w:ascii="Arial,Bold" w:hAnsi="Arial,Bold" w:cs="Arial,Bold"/>
          <w:b/>
          <w:bCs/>
          <w:sz w:val="24"/>
          <w:szCs w:val="24"/>
        </w:rPr>
        <w:t xml:space="preserve">F </w:t>
      </w:r>
      <w:r>
        <w:rPr>
          <w:rFonts w:ascii="Arial" w:hAnsi="Arial" w:cs="Arial"/>
          <w:sz w:val="24"/>
          <w:szCs w:val="24"/>
        </w:rPr>
        <w:t>le tipologie edilizie sono regolamentate attraverso i Piani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Particolareggiati e le lottizzazioni convenzionate.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Nell'ambito di detti piani devono pertanto essere definite per gli edifici: le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caratteristiche planimetriche e volumetriche; le caratteristiche architettoniche intese a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garantire il più organico inserimento nel paesaggio; distacchi dai confini di proprietà e di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lotto; i distacchi dalla viabilità del territorio e dalla linea del mare nel rispetto dell' art. 42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delle presenti norme; i materiali e i colori da adottare. Devono inoltre essere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regolamentate: le superfici per la sosta privata, nel rispetto delle disposizioni vigenti, il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trattamento del verde privato, l'arredo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urbano delle aree di proprietà privata, i caratteri delle recinzioni dei lotti.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30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ATTREZZATURE RICETTIVE ALBERGHIERE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zona F è prevista la realizzazione di attrezzature ricettive alberghiere per le quali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(rispetto alle altre attrezzature ricettive pur sempre consentite nello ambito della stessa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zona, con le norme di attuazione della sub zona nella quale è previsto l’intervento),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valgono le seguenti norme speciali: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intervento unitario in assenza di piano particolareggiato o di lottizzazione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convenzionata è consentito, al fine di incentivare a tempi corti la disponibilità di posti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letto per il turismo, alle seguenti condizioni: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superficie interessata dall’intervento deve essere non inferiore a 20.000 mq;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l’indice di fabbricabilità territoriale, calcolato sulla intera superficie, non deve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superare 0,35 mc per ogni mq;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50% dell’intera superficie deve essere sistemato per parcheggi, verde ed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attrezzature sportive e di svago, ed una volta sistemata , ceduta al comune di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Alghero nella misura del 25% dell’intera superficie territoriale;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lastRenderedPageBreak/>
        <w:t xml:space="preserve">• </w:t>
      </w:r>
      <w:r>
        <w:rPr>
          <w:rFonts w:ascii="Arial" w:hAnsi="Arial" w:cs="Arial"/>
          <w:sz w:val="24"/>
          <w:szCs w:val="24"/>
        </w:rPr>
        <w:t>il rimanente 50% dell’intera superficie deve essere inteso come lotto edificabile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(superficie fondiaria) sul quale l’indice di edificabilità fondiaria non deve superare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compresi tutti i volumi 0,70 mc/mq;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rapporto di copertura non deve superare il 17,5% della superficie fondiaria;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viabilità di accesso al lotto deve essere pubblica e garantire una carreggiata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minima di metri 6;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devono essere garantiti impianti autonomi per acque potabili e per la chiarificazione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delle acque di rifiuto ove manchino i collettori pubblici di allaccio;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devono essere previsti ampi parcheggi, nella misura minima di 1 posto macchina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 ogni 5 posti letto;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deve essere prevista una piscina di pertinenza la cui superficie d’acqua deve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corrispondere a 1 mq per ogni posto letto;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distacco minimo di qualunque costruzione dai confini di m. 10;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le tipologie edilizie pur libere nella concezione architettonica, devono risultare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inseribili nella scala del paesaggio e nell’ambiente naturale;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le recinzioni per qualunque uso devono essere del tipo a giorno;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distanza della linea del mare deve rispettare norme speciali dell’art. 42;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l’intervento deve essere convenzionato con il comune di Alghero per gli obblighi di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Legge.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L’applicazione della normativa prevista al paragrafo a)deve in ogni caso avere il N. O.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della Sovrintendenza ai monumenti e dell’Assessorato Regionale competente in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materia urbanistica.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Intervento coordinato nell’ambito di Piano Particolareggiato o di lottizzazione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convenzionata: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superficie interessata dall’intervento deve risultare dal piano di attuazione ma in ogni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caso non potrà superare il 10% dell’intera superficie territoriale dello stesso piano;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Per le parti che eccedessero tale massimo sono valide le norme generali della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sottozona nella quale l’intervento è previsto;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l’indice di edificabilità territoriale, riferito alla superficie massima, rappresentata dal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10% dell’area territoriale del piano, non deve superare 0,50 mc per ogni mq;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della superficie riservata all’intervento ( pari al 10% di quella totale), il 50% deve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essere destinato ad attrezzature per il tempo libero all’aperto, mentre il rimanente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50% rappresenta il lotto edificabile (superficie fondiaria) sul quale l’indice di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edificabilità fondiario non deve superare (compresi tutti i volumi) 1mc/mq;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rapporto di copertura non deve superare il 25% della superficie fondiaria;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devono essere previsti ampi parcheggi nella misura minima di 1 posto macchina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 ogni 5 posti letto;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deve essere prevista una piscina di pertinenza la cui superficie d’acqua deve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corrispondere a 1 mq per ogni posto letto;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distanza della linea del mare deve rispettare norme speciali dell’art. 42.</w:t>
      </w:r>
    </w:p>
    <w:p w:rsidR="00D33E29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quanto non previsto si rimanda alle norme speciali della sotto zona descritte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dall’art. 28.</w:t>
      </w:r>
    </w:p>
    <w:p w:rsidR="00610F10" w:rsidRDefault="00D33E29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cessioni di area da farsi al comune di Alghero in base agli standards urbanistici</w:t>
      </w:r>
      <w:r w:rsidR="00610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della sotto zona, regolamentate attraverso il piano di lottizzazione, devono essere</w:t>
      </w:r>
      <w:r w:rsidR="00610F10" w:rsidRPr="00610F10">
        <w:rPr>
          <w:rFonts w:ascii="Arial" w:hAnsi="Arial" w:cs="Arial"/>
          <w:sz w:val="24"/>
          <w:szCs w:val="24"/>
        </w:rPr>
        <w:t xml:space="preserve"> </w:t>
      </w:r>
      <w:r w:rsidR="00610F10">
        <w:rPr>
          <w:rFonts w:ascii="Arial" w:hAnsi="Arial" w:cs="Arial"/>
          <w:sz w:val="24"/>
          <w:szCs w:val="24"/>
        </w:rPr>
        <w:t>convenzionate a termini di Legge.</w:t>
      </w:r>
    </w:p>
    <w:p w:rsidR="00610F10" w:rsidRDefault="00610F10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10F10" w:rsidRDefault="00610F10" w:rsidP="00610F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10F10">
        <w:rPr>
          <w:rFonts w:ascii="Arial" w:hAnsi="Arial" w:cs="Arial"/>
          <w:sz w:val="24"/>
          <w:szCs w:val="24"/>
          <w:lang w:val="en-US"/>
        </w:rPr>
        <w:t>[source;block=end]</w:t>
      </w:r>
    </w:p>
    <w:sectPr w:rsidR="00610F10" w:rsidSect="007F1F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1B2B3C"/>
    <w:rsid w:val="00222C1B"/>
    <w:rsid w:val="004A54D9"/>
    <w:rsid w:val="004B1974"/>
    <w:rsid w:val="00610F10"/>
    <w:rsid w:val="006E7D08"/>
    <w:rsid w:val="007D2301"/>
    <w:rsid w:val="007F1FA5"/>
    <w:rsid w:val="00AC4112"/>
    <w:rsid w:val="00AF5BE2"/>
    <w:rsid w:val="00B36308"/>
    <w:rsid w:val="00B67028"/>
    <w:rsid w:val="00C82D68"/>
    <w:rsid w:val="00C904D9"/>
    <w:rsid w:val="00D33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1FA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9</cp:revision>
  <dcterms:created xsi:type="dcterms:W3CDTF">2014-05-26T11:29:00Z</dcterms:created>
  <dcterms:modified xsi:type="dcterms:W3CDTF">2015-10-30T15:53:00Z</dcterms:modified>
</cp:coreProperties>
</file>