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49E" w:rsidRPr="0014349E" w:rsidRDefault="0014349E" w:rsidP="0014349E">
      <w:pPr>
        <w:pStyle w:val="Carpredefinitoparagrafo"/>
        <w:tabs>
          <w:tab w:val="num" w:pos="900"/>
          <w:tab w:val="left" w:pos="8460"/>
          <w:tab w:val="left" w:pos="9000"/>
          <w:tab w:val="left" w:pos="9180"/>
          <w:tab w:val="left" w:pos="9356"/>
        </w:tabs>
        <w:jc w:val="both"/>
        <w:rPr>
          <w:rFonts w:ascii="Arial" w:hAnsi="Arial" w:cs="Arial"/>
          <w:bCs/>
        </w:rPr>
      </w:pPr>
      <w:r w:rsidRPr="0014349E">
        <w:rPr>
          <w:rFonts w:ascii="Arial" w:hAnsi="Arial" w:cs="Arial"/>
          <w:bCs/>
        </w:rPr>
        <w:t>[source;block=begin]</w:t>
      </w:r>
    </w:p>
    <w:p w:rsidR="0014349E" w:rsidRPr="0014349E" w:rsidRDefault="0014349E" w:rsidP="00723A1E">
      <w:pPr>
        <w:pStyle w:val="Carpredefinitoparagrafo"/>
        <w:tabs>
          <w:tab w:val="num" w:pos="900"/>
          <w:tab w:val="left" w:pos="8460"/>
          <w:tab w:val="left" w:pos="9000"/>
          <w:tab w:val="left" w:pos="9180"/>
          <w:tab w:val="left" w:pos="9356"/>
        </w:tabs>
        <w:jc w:val="both"/>
        <w:rPr>
          <w:rFonts w:ascii="Arial" w:hAnsi="Arial" w:cs="Arial"/>
          <w:bCs/>
        </w:rPr>
      </w:pPr>
    </w:p>
    <w:p w:rsidR="007E1288" w:rsidRPr="007F00E2" w:rsidRDefault="007E1288" w:rsidP="00723A1E">
      <w:pPr>
        <w:pStyle w:val="Carpredefinitoparagrafo"/>
        <w:tabs>
          <w:tab w:val="num" w:pos="900"/>
          <w:tab w:val="left" w:pos="8460"/>
          <w:tab w:val="left" w:pos="9000"/>
          <w:tab w:val="left" w:pos="9180"/>
          <w:tab w:val="left" w:pos="9356"/>
        </w:tabs>
        <w:jc w:val="both"/>
        <w:rPr>
          <w:rFonts w:ascii="Arial" w:hAnsi="Arial" w:cs="Arial"/>
        </w:rPr>
      </w:pPr>
      <w:r w:rsidRPr="007F00E2">
        <w:rPr>
          <w:rFonts w:ascii="Arial" w:hAnsi="Arial" w:cs="Arial"/>
          <w:b/>
          <w:bCs/>
        </w:rPr>
        <w:t>ART.</w:t>
      </w:r>
      <w:r w:rsidR="0014349E">
        <w:rPr>
          <w:rFonts w:ascii="Arial" w:hAnsi="Arial" w:cs="Arial"/>
          <w:b/>
          <w:bCs/>
        </w:rPr>
        <w:t xml:space="preserve"> </w:t>
      </w:r>
      <w:r w:rsidRPr="007F00E2">
        <w:rPr>
          <w:rFonts w:ascii="Arial" w:hAnsi="Arial" w:cs="Arial"/>
          <w:b/>
          <w:bCs/>
        </w:rPr>
        <w:t>46 bis</w:t>
      </w:r>
      <w:r w:rsidRPr="007F00E2">
        <w:rPr>
          <w:rFonts w:ascii="Arial" w:hAnsi="Arial" w:cs="Arial"/>
        </w:rPr>
        <w:t xml:space="preserve"> </w:t>
      </w:r>
      <w:r>
        <w:rPr>
          <w:rFonts w:ascii="Arial" w:hAnsi="Arial"/>
          <w:b/>
          <w:bCs/>
        </w:rPr>
        <w:t>NORME DI ATTUAZIONE P.R.G.</w:t>
      </w:r>
    </w:p>
    <w:p w:rsidR="007E1288" w:rsidRPr="007F00E2" w:rsidRDefault="007E1288" w:rsidP="00723A1E">
      <w:pPr>
        <w:pStyle w:val="Carpredefinitoparagrafo"/>
        <w:tabs>
          <w:tab w:val="num" w:pos="900"/>
          <w:tab w:val="left" w:pos="8460"/>
          <w:tab w:val="left" w:pos="9000"/>
          <w:tab w:val="left" w:pos="9180"/>
          <w:tab w:val="left" w:pos="9356"/>
        </w:tabs>
        <w:jc w:val="both"/>
        <w:rPr>
          <w:rFonts w:ascii="Arial" w:hAnsi="Arial" w:cs="Arial"/>
        </w:rPr>
      </w:pPr>
      <w:r w:rsidRPr="007F00E2">
        <w:rPr>
          <w:rFonts w:ascii="Arial" w:hAnsi="Arial" w:cs="Arial"/>
          <w:b/>
        </w:rPr>
        <w:t xml:space="preserve">S4 BIS </w:t>
      </w:r>
      <w:r w:rsidR="00723A1E">
        <w:rPr>
          <w:rFonts w:ascii="Arial" w:hAnsi="Arial" w:cs="Arial"/>
          <w:b/>
        </w:rPr>
        <w:t>“</w:t>
      </w:r>
      <w:r w:rsidRPr="007F00E2">
        <w:rPr>
          <w:rFonts w:ascii="Arial" w:hAnsi="Arial" w:cs="Arial"/>
          <w:b/>
        </w:rPr>
        <w:t>SERVIZI PUBBLICI: SANITÀ”</w:t>
      </w:r>
    </w:p>
    <w:p w:rsidR="007E1288" w:rsidRDefault="007E1288" w:rsidP="00723A1E">
      <w:pPr>
        <w:pStyle w:val="Testopredefinito"/>
        <w:tabs>
          <w:tab w:val="num" w:pos="900"/>
          <w:tab w:val="left" w:pos="8460"/>
          <w:tab w:val="left" w:pos="9000"/>
          <w:tab w:val="left" w:pos="9180"/>
        </w:tabs>
        <w:jc w:val="both"/>
        <w:rPr>
          <w:rFonts w:ascii="Arial" w:hAnsi="Arial" w:cs="Arial"/>
          <w:szCs w:val="24"/>
          <w:lang w:val="it-IT"/>
        </w:rPr>
      </w:pPr>
      <w:r w:rsidRPr="007F00E2">
        <w:rPr>
          <w:rFonts w:ascii="Arial" w:hAnsi="Arial" w:cs="Arial"/>
          <w:szCs w:val="24"/>
          <w:lang w:val="it-IT"/>
        </w:rPr>
        <w:t xml:space="preserve">La zona è destinata </w:t>
      </w:r>
      <w:r w:rsidRPr="005A39C0">
        <w:rPr>
          <w:rFonts w:ascii="Arial" w:hAnsi="Arial" w:cs="Arial"/>
          <w:b/>
          <w:szCs w:val="24"/>
          <w:lang w:val="it-IT"/>
        </w:rPr>
        <w:t xml:space="preserve">esclusivamente </w:t>
      </w:r>
      <w:r w:rsidRPr="007F00E2">
        <w:rPr>
          <w:rFonts w:ascii="Arial" w:hAnsi="Arial" w:cs="Arial"/>
          <w:szCs w:val="24"/>
          <w:lang w:val="it-IT"/>
        </w:rPr>
        <w:t>alla realizzazione del nuovo</w:t>
      </w:r>
      <w:r w:rsidR="0014349E">
        <w:rPr>
          <w:rFonts w:ascii="Arial" w:hAnsi="Arial" w:cs="Arial"/>
          <w:szCs w:val="24"/>
          <w:lang w:val="it-IT"/>
        </w:rPr>
        <w:t xml:space="preserve"> </w:t>
      </w:r>
      <w:r w:rsidRPr="007F00E2">
        <w:rPr>
          <w:rFonts w:ascii="Arial" w:hAnsi="Arial" w:cs="Arial"/>
          <w:szCs w:val="24"/>
          <w:lang w:val="it-IT"/>
        </w:rPr>
        <w:t>ospedale.</w:t>
      </w:r>
    </w:p>
    <w:p w:rsidR="007E1288" w:rsidRDefault="007E1288" w:rsidP="00723A1E">
      <w:pPr>
        <w:pStyle w:val="Testopredefinito"/>
        <w:tabs>
          <w:tab w:val="num" w:pos="1440"/>
          <w:tab w:val="left" w:pos="8460"/>
          <w:tab w:val="left" w:pos="9000"/>
          <w:tab w:val="left" w:pos="9180"/>
        </w:tabs>
        <w:jc w:val="both"/>
        <w:rPr>
          <w:rFonts w:ascii="Arial" w:hAnsi="Arial" w:cs="Arial"/>
          <w:szCs w:val="24"/>
          <w:lang w:val="it-IT"/>
        </w:rPr>
      </w:pPr>
      <w:r w:rsidRPr="007F00E2">
        <w:rPr>
          <w:rFonts w:ascii="Arial" w:hAnsi="Arial" w:cs="Arial"/>
          <w:szCs w:val="24"/>
          <w:lang w:val="it-IT"/>
        </w:rPr>
        <w:t>Le aree così destinate, stante il carattere dell’insediamento, non sono soggette a studio d</w:t>
      </w:r>
      <w:r w:rsidR="006B140A">
        <w:rPr>
          <w:rFonts w:ascii="Arial" w:hAnsi="Arial" w:cs="Arial"/>
          <w:szCs w:val="24"/>
          <w:lang w:val="it-IT"/>
        </w:rPr>
        <w:t>i piano particolareggiato.</w:t>
      </w:r>
    </w:p>
    <w:p w:rsidR="007E1288" w:rsidRDefault="007E1288" w:rsidP="00723A1E">
      <w:pPr>
        <w:pStyle w:val="Testopredefinito"/>
        <w:tabs>
          <w:tab w:val="num" w:pos="900"/>
          <w:tab w:val="num" w:pos="1440"/>
          <w:tab w:val="left" w:pos="8460"/>
          <w:tab w:val="left" w:pos="9000"/>
          <w:tab w:val="left" w:pos="9180"/>
        </w:tabs>
        <w:jc w:val="both"/>
        <w:rPr>
          <w:rFonts w:ascii="Arial" w:hAnsi="Arial" w:cs="Arial"/>
          <w:szCs w:val="24"/>
          <w:lang w:val="it-IT"/>
        </w:rPr>
      </w:pPr>
      <w:r w:rsidRPr="007F00E2">
        <w:rPr>
          <w:rFonts w:ascii="Arial" w:hAnsi="Arial" w:cs="Arial"/>
          <w:szCs w:val="24"/>
          <w:lang w:val="it-IT"/>
        </w:rPr>
        <w:t xml:space="preserve">Il P.R.G. si attuerà pertanto a mezzo di intervento diretto nel rispetto </w:t>
      </w:r>
      <w:r>
        <w:rPr>
          <w:rFonts w:ascii="Arial" w:hAnsi="Arial" w:cs="Arial"/>
          <w:szCs w:val="24"/>
          <w:lang w:val="it-IT"/>
        </w:rPr>
        <w:t>delle seguenti norme esecutive</w:t>
      </w:r>
      <w:r w:rsidRPr="007F00E2">
        <w:rPr>
          <w:rFonts w:ascii="Arial" w:hAnsi="Arial" w:cs="Arial"/>
          <w:szCs w:val="24"/>
          <w:lang w:val="it-IT"/>
        </w:rPr>
        <w:t>:</w:t>
      </w:r>
    </w:p>
    <w:p w:rsidR="00723A1E" w:rsidRPr="00723A1E" w:rsidRDefault="00723A1E" w:rsidP="0014349E">
      <w:pPr>
        <w:pStyle w:val="Testopredefinito"/>
        <w:numPr>
          <w:ilvl w:val="0"/>
          <w:numId w:val="4"/>
        </w:numPr>
        <w:tabs>
          <w:tab w:val="left" w:pos="8460"/>
          <w:tab w:val="left" w:pos="9000"/>
          <w:tab w:val="left" w:pos="9180"/>
        </w:tabs>
        <w:jc w:val="both"/>
        <w:rPr>
          <w:rFonts w:ascii="Arial" w:hAnsi="Arial" w:cs="Arial"/>
          <w:lang w:val="it-IT"/>
        </w:rPr>
      </w:pPr>
      <w:r w:rsidRPr="00723A1E">
        <w:rPr>
          <w:rFonts w:ascii="Arial" w:hAnsi="Arial" w:cs="Arial"/>
          <w:lang w:val="it-IT"/>
        </w:rPr>
        <w:t>Non superare l'indice di fabbricabilità territoriale di 2 mc/mq.;</w:t>
      </w:r>
    </w:p>
    <w:p w:rsidR="00723A1E" w:rsidRPr="00723A1E" w:rsidRDefault="00723A1E" w:rsidP="0014349E">
      <w:pPr>
        <w:pStyle w:val="Testopredefinito"/>
        <w:numPr>
          <w:ilvl w:val="0"/>
          <w:numId w:val="4"/>
        </w:numPr>
        <w:tabs>
          <w:tab w:val="left" w:pos="8460"/>
          <w:tab w:val="left" w:pos="9000"/>
          <w:tab w:val="left" w:pos="9180"/>
        </w:tabs>
        <w:jc w:val="both"/>
        <w:rPr>
          <w:rFonts w:ascii="Arial" w:hAnsi="Arial" w:cs="Arial"/>
          <w:lang w:val="it-IT"/>
        </w:rPr>
      </w:pPr>
      <w:r w:rsidRPr="00723A1E">
        <w:rPr>
          <w:rFonts w:ascii="Arial" w:hAnsi="Arial" w:cs="Arial"/>
          <w:lang w:val="it-IT"/>
        </w:rPr>
        <w:t>Prevedere tipologie edilizie che si inseriscano in modo armonico nel territorio circostante;</w:t>
      </w:r>
    </w:p>
    <w:p w:rsidR="00723A1E" w:rsidRPr="00723A1E" w:rsidRDefault="00723A1E" w:rsidP="0014349E">
      <w:pPr>
        <w:pStyle w:val="Testopredefinito"/>
        <w:numPr>
          <w:ilvl w:val="0"/>
          <w:numId w:val="4"/>
        </w:numPr>
        <w:tabs>
          <w:tab w:val="left" w:pos="8460"/>
          <w:tab w:val="left" w:pos="9000"/>
          <w:tab w:val="left" w:pos="9180"/>
        </w:tabs>
        <w:jc w:val="both"/>
        <w:rPr>
          <w:rFonts w:ascii="Arial" w:hAnsi="Arial" w:cs="Arial"/>
          <w:lang w:val="it-IT"/>
        </w:rPr>
      </w:pPr>
      <w:r w:rsidRPr="00723A1E">
        <w:rPr>
          <w:rFonts w:ascii="Arial" w:hAnsi="Arial" w:cs="Arial"/>
          <w:lang w:val="it-IT"/>
        </w:rPr>
        <w:t>Le distanze dei fabbricati dai confini e dalle strade pubbliche non inferiore a m</w:t>
      </w:r>
      <w:r w:rsidR="0014349E">
        <w:rPr>
          <w:rFonts w:ascii="Arial" w:hAnsi="Arial" w:cs="Arial"/>
          <w:lang w:val="it-IT"/>
        </w:rPr>
        <w:t xml:space="preserve">. </w:t>
      </w:r>
      <w:r w:rsidRPr="00723A1E">
        <w:rPr>
          <w:rFonts w:ascii="Arial" w:hAnsi="Arial" w:cs="Arial"/>
          <w:lang w:val="it-IT"/>
        </w:rPr>
        <w:t>10 ad eccezione dei fabbricati accessori (locali vigilanza e simili) con altezza non superiore a m</w:t>
      </w:r>
      <w:r w:rsidR="0014349E">
        <w:rPr>
          <w:rFonts w:ascii="Arial" w:hAnsi="Arial" w:cs="Arial"/>
          <w:lang w:val="it-IT"/>
        </w:rPr>
        <w:t xml:space="preserve">. </w:t>
      </w:r>
      <w:r w:rsidRPr="00723A1E">
        <w:rPr>
          <w:rFonts w:ascii="Arial" w:hAnsi="Arial" w:cs="Arial"/>
          <w:lang w:val="it-IT"/>
        </w:rPr>
        <w:t>3 che potranno essere costruiti sui confini di proprietà antistanti strade pubbliche.</w:t>
      </w:r>
    </w:p>
    <w:p w:rsidR="00723A1E" w:rsidRPr="00723A1E" w:rsidRDefault="00723A1E" w:rsidP="0014349E">
      <w:pPr>
        <w:pStyle w:val="Testopredefinito"/>
        <w:numPr>
          <w:ilvl w:val="0"/>
          <w:numId w:val="4"/>
        </w:numPr>
        <w:tabs>
          <w:tab w:val="left" w:pos="8460"/>
          <w:tab w:val="left" w:pos="9000"/>
          <w:tab w:val="left" w:pos="9180"/>
        </w:tabs>
        <w:jc w:val="both"/>
        <w:rPr>
          <w:rFonts w:ascii="Arial" w:hAnsi="Arial" w:cs="Arial"/>
          <w:lang w:val="it-IT"/>
        </w:rPr>
      </w:pPr>
      <w:r w:rsidRPr="00723A1E">
        <w:rPr>
          <w:rFonts w:ascii="Arial" w:hAnsi="Arial" w:cs="Arial"/>
          <w:lang w:val="it-IT"/>
        </w:rPr>
        <w:t>Nell'ambito del lotto devono essere inoltre garantite idonee superfici per la sosta nel rispetto della normativa vigente;</w:t>
      </w:r>
    </w:p>
    <w:p w:rsidR="00723A1E" w:rsidRPr="00723A1E" w:rsidRDefault="00723A1E" w:rsidP="0014349E">
      <w:pPr>
        <w:pStyle w:val="Testopredefinito"/>
        <w:numPr>
          <w:ilvl w:val="0"/>
          <w:numId w:val="4"/>
        </w:numPr>
        <w:tabs>
          <w:tab w:val="left" w:pos="8460"/>
          <w:tab w:val="left" w:pos="9000"/>
          <w:tab w:val="left" w:pos="9180"/>
        </w:tabs>
        <w:jc w:val="both"/>
        <w:rPr>
          <w:rFonts w:ascii="Arial" w:hAnsi="Arial" w:cs="Arial"/>
          <w:lang w:val="it-IT"/>
        </w:rPr>
      </w:pPr>
      <w:r w:rsidRPr="00723A1E">
        <w:rPr>
          <w:rFonts w:ascii="Arial" w:hAnsi="Arial" w:cs="Arial"/>
          <w:lang w:val="it-IT"/>
        </w:rPr>
        <w:t>Tutte le aree non coperte devono essere sistemate a giardino;</w:t>
      </w:r>
    </w:p>
    <w:p w:rsidR="00723A1E" w:rsidRDefault="00723A1E" w:rsidP="0014349E">
      <w:pPr>
        <w:pStyle w:val="Testopredefinito"/>
        <w:numPr>
          <w:ilvl w:val="0"/>
          <w:numId w:val="4"/>
        </w:numPr>
        <w:tabs>
          <w:tab w:val="num" w:pos="1440"/>
          <w:tab w:val="left" w:pos="8460"/>
          <w:tab w:val="left" w:pos="9000"/>
          <w:tab w:val="left" w:pos="9180"/>
        </w:tabs>
        <w:jc w:val="both"/>
        <w:rPr>
          <w:rFonts w:ascii="Arial" w:hAnsi="Arial" w:cs="Arial"/>
          <w:lang w:val="it-IT"/>
        </w:rPr>
      </w:pPr>
      <w:r w:rsidRPr="00723A1E">
        <w:rPr>
          <w:rFonts w:ascii="Arial" w:hAnsi="Arial" w:cs="Arial"/>
          <w:lang w:val="it-IT"/>
        </w:rPr>
        <w:t>L'area interessata dalla necropoli a domus de janas, sottoposta a vincolo archeologico con D.M.15.10.1964., dovrà essere sistemata compatibilmente con le esigenze di salvaguardia del patrimonio archeologico d’intesa con la Soprintendenza.</w:t>
      </w:r>
    </w:p>
    <w:p w:rsidR="0014349E" w:rsidRDefault="0014349E" w:rsidP="0014349E">
      <w:pPr>
        <w:pStyle w:val="Testopredefinito"/>
        <w:tabs>
          <w:tab w:val="left" w:pos="8460"/>
          <w:tab w:val="left" w:pos="9000"/>
          <w:tab w:val="left" w:pos="9180"/>
        </w:tabs>
        <w:jc w:val="both"/>
        <w:rPr>
          <w:rFonts w:ascii="Arial" w:hAnsi="Arial" w:cs="Arial"/>
          <w:lang w:val="it-IT"/>
        </w:rPr>
      </w:pPr>
    </w:p>
    <w:p w:rsidR="0014349E" w:rsidRDefault="0014349E" w:rsidP="0014349E">
      <w:pPr>
        <w:pStyle w:val="Testopredefinito"/>
        <w:tabs>
          <w:tab w:val="left" w:pos="8460"/>
          <w:tab w:val="left" w:pos="9000"/>
          <w:tab w:val="left" w:pos="9180"/>
        </w:tabs>
        <w:jc w:val="both"/>
        <w:rPr>
          <w:rFonts w:ascii="Arial" w:hAnsi="Arial" w:cs="Arial"/>
          <w:lang w:val="it-IT"/>
        </w:rPr>
      </w:pPr>
      <w:r w:rsidRPr="0014349E">
        <w:rPr>
          <w:rFonts w:ascii="Arial" w:hAnsi="Arial" w:cs="Arial"/>
          <w:lang w:val="it-IT"/>
        </w:rPr>
        <w:t>[source;block=end]</w:t>
      </w:r>
    </w:p>
    <w:p w:rsidR="0014349E" w:rsidRPr="00723A1E" w:rsidRDefault="0014349E" w:rsidP="0014349E">
      <w:pPr>
        <w:pStyle w:val="Testopredefinito"/>
        <w:tabs>
          <w:tab w:val="left" w:pos="8460"/>
          <w:tab w:val="left" w:pos="9000"/>
          <w:tab w:val="left" w:pos="9180"/>
        </w:tabs>
        <w:jc w:val="both"/>
        <w:rPr>
          <w:rFonts w:ascii="Arial" w:hAnsi="Arial" w:cs="Arial"/>
          <w:lang w:val="it-IT"/>
        </w:rPr>
      </w:pPr>
    </w:p>
    <w:sectPr w:rsidR="0014349E" w:rsidRPr="00723A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B65"/>
    <w:multiLevelType w:val="hybridMultilevel"/>
    <w:tmpl w:val="B29E0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760E7"/>
    <w:multiLevelType w:val="hybridMultilevel"/>
    <w:tmpl w:val="E08862E6"/>
    <w:lvl w:ilvl="0" w:tplc="0410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58463994"/>
    <w:multiLevelType w:val="hybridMultilevel"/>
    <w:tmpl w:val="47DC4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0787E"/>
    <w:multiLevelType w:val="hybridMultilevel"/>
    <w:tmpl w:val="8690A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characterSpacingControl w:val="doNotCompress"/>
  <w:compat>
    <w:useFELayout/>
  </w:compat>
  <w:rsids>
    <w:rsidRoot w:val="007E1288"/>
    <w:rsid w:val="0014349E"/>
    <w:rsid w:val="00160016"/>
    <w:rsid w:val="002B1C07"/>
    <w:rsid w:val="003D0C92"/>
    <w:rsid w:val="006B140A"/>
    <w:rsid w:val="00723A1E"/>
    <w:rsid w:val="007E1288"/>
    <w:rsid w:val="00A24ABB"/>
    <w:rsid w:val="00B24F27"/>
    <w:rsid w:val="00CA4821"/>
    <w:rsid w:val="00D4324C"/>
    <w:rsid w:val="00E75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E1288"/>
    <w:rPr>
      <w:rFonts w:eastAsia="Times New Roman"/>
      <w:sz w:val="24"/>
      <w:szCs w:val="24"/>
    </w:rPr>
  </w:style>
  <w:style w:type="character" w:default="1" w:styleId="Carpredefinitoparagrafo">
    <w:name w:val="Default Paragraph Font"/>
    <w:semiHidden/>
    <w:rsid w:val="007E1288"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rsid w:val="007E1288"/>
  </w:style>
  <w:style w:type="paragraph" w:customStyle="1" w:styleId="Testopredefinito">
    <w:name w:val="Testo predefinito"/>
    <w:basedOn w:val="Normale"/>
    <w:rsid w:val="007E1288"/>
    <w:rPr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ART</vt:lpstr>
    </vt:vector>
  </TitlesOfParts>
  <Company>Comune di Alghero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</dc:title>
  <dc:creator>e.bulla</dc:creator>
  <cp:lastModifiedBy>Claudio</cp:lastModifiedBy>
  <cp:revision>3</cp:revision>
  <dcterms:created xsi:type="dcterms:W3CDTF">2015-11-02T09:28:00Z</dcterms:created>
  <dcterms:modified xsi:type="dcterms:W3CDTF">2015-11-02T09:32:00Z</dcterms:modified>
</cp:coreProperties>
</file>