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--- 1. SETUP FILENAMES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edu_files &lt;- c(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"2020 educational attainment.csv",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"2021 educational attainment.csv",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"2022 educational attainment.csv",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"2023 educational attainment.csv",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"2024 educational attainment.csv")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pop_file &lt;- "population at couny level.xlsx"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process_edu &lt;- function(file_path)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Extract year from the file 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year_val &lt;- str_extract(file_path, "\\d{4}")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# Load data: Skip 2 rows to get to data, then manually apply headers from row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data &lt;- read_csv(file_path, skip = 2, col_names = FALSE)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headers &lt;- names(read_csv(file_path, n_max = 0))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colnames(data) &lt;- headers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data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fips = str_sub(GEO_ID, -5),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year = as.numeric(year_val)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) %&gt;%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S1501_C01_006E: Total Population 25 years and over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S1501_C01_015E: Bachelor's degree or higher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select(fips, NAME, year,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total_25plus = S1501_C01_006E,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bach_or_higher = S1501_C01_015E) %&gt;%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mutate(pct_bach_degree = (bach_or_higher / total_25plus) * 100)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COMBINE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all_edu_data &lt;- map_df(edu_files, process_edu)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--- 4. PROCESS POPULATION DATA (The Bridge)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Skip 3 rows: Title, Headers, and the "United States" total row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pop_data &lt;- read_excel(pop_file, skip = 3) %&gt;%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rename(county_full_name = 1) %&gt;%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 Clean the ".Autauga County, Alabama" format to "Autauga County, Alabama"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mutate(match_name = str_remove(county_full_name, "^\\."))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FINAL JOIN &amp; CLEANUP 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final_compiled_data &lt;- all_edu_data %&gt;%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left_join(pop_data, by = c("NAME" = "match_name")) %&gt;%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select(fips, NAME, year, total_25plus, bach_or_higher, pct_bach_degree)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--- 6. EXPORT THE RESULT 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Saves the compiled file to the current working directory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output_filename &lt;- "compiled_county_education_measures.csv"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write_csv(final_compiled_data, output_filename)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message("Success! Compiled dataset saved to current working directory.")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 AUDIT SECTION 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This remains as a check for the professor to see data integrity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cat("\n--- DATA SUMMARY BY YEAR ---\n")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final_compiled_data %&gt;%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total_counties = n(),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avg_pct_bach = mean(pct_bach_degree, na.rm = TRUE)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print()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