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00" w:line="264" w:lineRule="auto"/>
      </w:pPr>
      <w:r>
        <w:rPr>
          <w:rFonts w:ascii="Calibri" w:hAnsi="Calibri"/>
          <w:b/>
          <w:color w:val="C75B12"/>
          <w:sz w:val="22"/>
        </w:rPr>
        <w:t>INFORME D'AUDITORIA</w:t>
      </w:r>
      <w:r>
        <w:rPr>
          <w:rFonts w:ascii="Calibri" w:hAnsi="Calibri"/>
          <w:i w:val="0"/>
          <w:color w:val="C75B12"/>
          <w:sz w:val="22"/>
        </w:rPr>
      </w:r>
    </w:p>
    <w:p>
      <w:pPr>
        <w:keepNext/>
        <w:spacing w:before="0" w:after="160" w:line="264" w:lineRule="auto"/>
        <w:jc w:val="left"/>
      </w:pPr>
      <w:r>
        <w:rPr>
          <w:rFonts w:ascii="Calibri" w:hAnsi="Calibri"/>
          <w:b/>
          <w:i w:val="0"/>
          <w:color w:val="16324F"/>
          <w:sz w:val="54"/>
        </w:rPr>
        <w:t>Bloc de Notes, etiquetatge del Brain i Modo Matrix</w:t>
      </w:r>
    </w:p>
    <w:p>
      <w:pPr>
        <w:keepNext/>
        <w:spacing w:before="0" w:after="400" w:line="264" w:lineRule="auto"/>
      </w:pPr>
      <w:r>
        <w:rPr>
          <w:rFonts w:ascii="Calibri" w:hAnsi="Calibri"/>
          <w:i/>
          <w:color w:val="5F6B76"/>
          <w:sz w:val="28"/>
        </w:rPr>
        <w:t>Diagnòstic verificat, DAFO i proposta d'arquitectura executable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after="0"/>
            </w:pPr>
            <w:r>
              <w:rPr>
                <w:rFonts w:ascii="Calibri" w:hAnsi="Calibri"/>
                <w:b/>
                <w:color w:val="16324F"/>
                <w:sz w:val="20"/>
              </w:rPr>
              <w:t>Camp</w:t>
            </w:r>
          </w:p>
        </w:tc>
        <w:tc>
          <w:tcPr>
            <w:tcW w:type="dxa" w:w="7560"/>
            <w:shd w:fill="F2F4F7"/>
            <w:tcMar>
              <w:top w:w="80" w:type="dxa"/>
              <w:start w:w="120" w:type="dxa"/>
              <w:bottom w:w="80" w:type="dxa"/>
              <w:end w:w="120" w:type="dxa"/>
            </w:tcMar>
            <w:vAlign w:val="center"/>
          </w:tcPr>
          <w:p>
            <w:pPr>
              <w:spacing w:after="0"/>
            </w:pPr>
            <w:r>
              <w:rPr>
                <w:rFonts w:ascii="Calibri" w:hAnsi="Calibri"/>
                <w:b/>
                <w:color w:val="16324F"/>
                <w:sz w:val="20"/>
              </w:rPr>
              <w:t>Valor</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F2933"/>
                <w:sz w:val="20"/>
              </w:rPr>
              <w:t>Estat</w:t>
            </w:r>
          </w:p>
        </w:tc>
        <w:tc>
          <w:tcPr>
            <w:tcW w:type="dxa" w:w="7560"/>
            <w:tcMar>
              <w:top w:w="80" w:type="dxa"/>
              <w:start w:w="120" w:type="dxa"/>
              <w:bottom w:w="80" w:type="dxa"/>
              <w:end w:w="120" w:type="dxa"/>
            </w:tcMar>
            <w:vAlign w:val="center"/>
          </w:tcPr>
          <w:p>
            <w:pPr>
              <w:spacing w:after="0" w:line="252" w:lineRule="auto"/>
            </w:pPr>
            <w:r>
              <w:rPr>
                <w:rFonts w:ascii="Calibri" w:hAnsi="Calibri"/>
                <w:color w:val="1F2933"/>
                <w:sz w:val="20"/>
              </w:rPr>
              <w:t>esborrany auditat</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F2933"/>
                <w:sz w:val="20"/>
              </w:rPr>
              <w:t>Tipus</w:t>
            </w:r>
          </w:p>
        </w:tc>
        <w:tc>
          <w:tcPr>
            <w:tcW w:type="dxa" w:w="7560"/>
            <w:tcMar>
              <w:top w:w="80" w:type="dxa"/>
              <w:start w:w="120" w:type="dxa"/>
              <w:bottom w:w="80" w:type="dxa"/>
              <w:end w:w="120" w:type="dxa"/>
            </w:tcMar>
            <w:vAlign w:val="center"/>
          </w:tcPr>
          <w:p>
            <w:pPr>
              <w:spacing w:after="0" w:line="252" w:lineRule="auto"/>
            </w:pPr>
            <w:r>
              <w:rPr>
                <w:rFonts w:ascii="Calibri" w:hAnsi="Calibri"/>
                <w:color w:val="1F2933"/>
                <w:sz w:val="20"/>
              </w:rPr>
              <w:t>informe tècnic / petorreta</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F2933"/>
                <w:sz w:val="20"/>
              </w:rPr>
              <w:t>Data</w:t>
            </w:r>
          </w:p>
        </w:tc>
        <w:tc>
          <w:tcPr>
            <w:tcW w:type="dxa" w:w="7560"/>
            <w:tcMar>
              <w:top w:w="80" w:type="dxa"/>
              <w:start w:w="120" w:type="dxa"/>
              <w:bottom w:w="80" w:type="dxa"/>
              <w:end w:w="120" w:type="dxa"/>
            </w:tcMar>
            <w:vAlign w:val="center"/>
          </w:tcPr>
          <w:p>
            <w:pPr>
              <w:spacing w:after="0" w:line="252" w:lineRule="auto"/>
            </w:pPr>
            <w:r>
              <w:rPr>
                <w:rFonts w:ascii="Calibri" w:hAnsi="Calibri"/>
                <w:color w:val="1F2933"/>
                <w:sz w:val="20"/>
              </w:rPr>
              <w:t>2 de setembre de 2026</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F2933"/>
                <w:sz w:val="20"/>
              </w:rPr>
              <w:t>Font</w:t>
            </w:r>
          </w:p>
        </w:tc>
        <w:tc>
          <w:tcPr>
            <w:tcW w:type="dxa" w:w="7560"/>
            <w:tcMar>
              <w:top w:w="80" w:type="dxa"/>
              <w:start w:w="120" w:type="dxa"/>
              <w:bottom w:w="80" w:type="dxa"/>
              <w:end w:w="120" w:type="dxa"/>
            </w:tcMar>
            <w:vAlign w:val="center"/>
          </w:tcPr>
          <w:p>
            <w:pPr>
              <w:spacing w:after="0" w:line="252" w:lineRule="auto"/>
            </w:pPr>
            <w:r>
              <w:rPr>
                <w:rFonts w:ascii="Calibri" w:hAnsi="Calibri"/>
                <w:color w:val="1F2933"/>
                <w:sz w:val="20"/>
              </w:rPr>
              <w:t>BUNDLE sdp.bundle.v2, 413 fitxers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F2933"/>
                <w:sz w:val="20"/>
              </w:rPr>
              <w:t>Integritat</w:t>
            </w:r>
          </w:p>
        </w:tc>
        <w:tc>
          <w:tcPr>
            <w:tcW w:type="dxa" w:w="7560"/>
            <w:tcMar>
              <w:top w:w="80" w:type="dxa"/>
              <w:start w:w="120" w:type="dxa"/>
              <w:bottom w:w="80" w:type="dxa"/>
              <w:end w:w="120" w:type="dxa"/>
            </w:tcMar>
            <w:vAlign w:val="center"/>
          </w:tcPr>
          <w:p>
            <w:pPr>
              <w:spacing w:after="0" w:line="252" w:lineRule="auto"/>
            </w:pPr>
            <w:r>
              <w:rPr>
                <w:rFonts w:ascii="Calibri" w:hAnsi="Calibri"/>
                <w:color w:val="1F2933"/>
                <w:sz w:val="20"/>
              </w:rPr>
              <w:t>413/413 cossos verificats; SHA-256 del BUNDLE: 0f7613ec…7090b</w:t>
            </w:r>
          </w:p>
        </w:tc>
      </w:tr>
    </w:tbl>
    <w:p>
      <w:pPr>
        <w:keepNext w:val="0"/>
        <w:spacing w:before="0" w:after="60" w:line="264" w:lineRule="auto"/>
      </w:pPr>
      <w:r>
        <w:rPr>
          <w:rFonts w:ascii="Calibri" w:hAnsi="Calibri"/>
          <w:i w:val="0"/>
          <w:color w:val="1F2933"/>
          <w:sz w:val="22"/>
        </w:rPr>
      </w:r>
    </w:p>
    <w:p>
      <w:pPr>
        <w:spacing w:before="100" w:after="160"/>
        <w:ind w:left="140" w:right="140"/>
        <w:shd w:fill="FDECEC"/>
      </w:pPr>
      <w:r>
        <w:rPr>
          <w:rFonts w:ascii="Calibri" w:hAnsi="Calibri"/>
          <w:b/>
          <w:color w:val="9B1C1C"/>
          <w:sz w:val="22"/>
        </w:rPr>
        <w:t xml:space="preserve">VEREDICTE </w:t>
      </w:r>
      <w:r>
        <w:rPr>
          <w:rFonts w:ascii="Calibri" w:hAnsi="Calibri"/>
          <w:color w:val="1F2933"/>
          <w:sz w:val="22"/>
        </w:rPr>
        <w:t>La interfície visual de Notes té una base recognoscible, però hui no desa. El Brain té un índex funcional, però tres registres/esquemes es contradiuen. El Modo Matrix no falla per falta de voluntat: el seu preflight està incomplet i no forma part de la cadena d'arrencada real.</w:t>
      </w:r>
    </w:p>
    <w:p>
      <w:pPr>
        <w:keepNext w:val="0"/>
        <w:spacing w:before="0" w:after="280" w:line="264" w:lineRule="auto"/>
      </w:pPr>
      <w:r>
        <w:rPr>
          <w:rFonts w:ascii="Calibri" w:hAnsi="Calibri"/>
          <w:b/>
          <w:color w:val="1F2933"/>
          <w:sz w:val="22"/>
        </w:rPr>
        <w:t>Decisió recomanada:</w:t>
      </w:r>
      <w:r>
        <w:rPr>
          <w:rFonts w:ascii="Calibri" w:hAnsi="Calibri"/>
          <w:i w:val="0"/>
          <w:color w:val="1F2933"/>
          <w:sz w:val="22"/>
        </w:rPr>
        <w:t xml:space="preserve"> arreglar primer les portes i el contracte de dades; després simplificar Notes; i només aleshores activar col·laboració CRDT. Fer-ho en l'ordre invers consolidaria dades i metadades inconsistents.</w:t>
      </w:r>
    </w:p>
    <w:p>
      <w:pPr>
        <w:pStyle w:val="Heading2"/>
      </w:pPr>
      <w:r>
        <w:t>Lectura ràpida</w:t>
      </w:r>
    </w:p>
    <w:p>
      <w:pPr>
        <w:keepNext w:val="0"/>
        <w:spacing w:before="0" w:after="160" w:line="264" w:lineRule="auto"/>
        <w:numPr>
          <w:ilvl w:val="0"/>
          <w:numId w:val="10"/>
        </w:numPr>
      </w:pPr>
      <w:r>
        <w:rPr>
          <w:rFonts w:ascii="Calibri" w:hAnsi="Calibri"/>
          <w:i w:val="0"/>
          <w:color w:val="1F2933"/>
          <w:sz w:val="22"/>
        </w:rPr>
        <w:t>NotesSection: risc crític de pèrdua de treball; `handleSaveField` acaba en un TODO i Tiptap no té `onUpdate`.</w:t>
      </w:r>
    </w:p>
    <w:p>
      <w:pPr>
        <w:keepNext w:val="0"/>
        <w:spacing w:before="0" w:after="160" w:line="264" w:lineRule="auto"/>
        <w:numPr>
          <w:ilvl w:val="0"/>
          <w:numId w:val="10"/>
        </w:numPr>
      </w:pPr>
      <w:r>
        <w:rPr>
          <w:rFonts w:ascii="Calibri" w:hAnsi="Calibri"/>
          <w:i w:val="0"/>
          <w:color w:val="1F2933"/>
          <w:sz w:val="22"/>
        </w:rPr>
        <w:t>Brain: 12 skills canòniques, 12 mirrors i 166 scripts; 166/166 passen comprovació sintàctica estàtica.</w:t>
      </w:r>
    </w:p>
    <w:p>
      <w:pPr>
        <w:keepNext w:val="0"/>
        <w:spacing w:before="0" w:after="160" w:line="264" w:lineRule="auto"/>
        <w:numPr>
          <w:ilvl w:val="0"/>
          <w:numId w:val="10"/>
        </w:numPr>
      </w:pPr>
      <w:r>
        <w:rPr>
          <w:rFonts w:ascii="Calibri" w:hAnsi="Calibri"/>
          <w:i w:val="0"/>
          <w:color w:val="1F2933"/>
          <w:sz w:val="22"/>
        </w:rPr>
        <w:t>Frontmatter: porta roja amb F1=1, F2=38 i F4=54; 8 divergències entre esquemes.</w:t>
      </w:r>
    </w:p>
    <w:p>
      <w:pPr>
        <w:keepNext w:val="0"/>
        <w:spacing w:before="0" w:after="160" w:line="264" w:lineRule="auto"/>
        <w:numPr>
          <w:ilvl w:val="0"/>
          <w:numId w:val="10"/>
        </w:numPr>
      </w:pPr>
      <w:r>
        <w:rPr>
          <w:rFonts w:ascii="Calibri" w:hAnsi="Calibri"/>
          <w:i w:val="0"/>
          <w:color w:val="1F2933"/>
          <w:sz w:val="22"/>
        </w:rPr>
        <w:t>Manifest: 6 incoherències; declara dues skills absents i omet `reflexio-previa`.</w:t>
      </w:r>
    </w:p>
    <w:p>
      <w:pPr>
        <w:keepNext w:val="0"/>
        <w:spacing w:before="0" w:after="160" w:line="264" w:lineRule="auto"/>
        <w:numPr>
          <w:ilvl w:val="0"/>
          <w:numId w:val="10"/>
        </w:numPr>
      </w:pPr>
      <w:r>
        <w:rPr>
          <w:rFonts w:ascii="Calibri" w:hAnsi="Calibri"/>
          <w:i w:val="0"/>
          <w:color w:val="1F2933"/>
          <w:sz w:val="22"/>
        </w:rPr>
        <w:t>Matrix: `context_preflight.mjs` retorna registres, routing, dependències i RAG buits; cap hook el crida abans de la inferència.</w:t>
      </w:r>
    </w:p>
    <w:p>
      <w:r>
        <w:br w:type="page"/>
      </w:r>
    </w:p>
    <w:p>
      <w:pPr>
        <w:pStyle w:val="Heading1"/>
      </w:pPr>
      <w:r>
        <w:t>1. Abast, mètode i separació d'instruccions</w:t>
      </w:r>
    </w:p>
    <w:p>
      <w:pPr>
        <w:keepNext w:val="0"/>
        <w:spacing w:before="0" w:after="120" w:line="264" w:lineRule="auto"/>
      </w:pPr>
      <w:r>
        <w:rPr>
          <w:rFonts w:ascii="Calibri" w:hAnsi="Calibri"/>
          <w:i w:val="0"/>
          <w:color w:val="1F2933"/>
          <w:sz w:val="22"/>
        </w:rPr>
        <w:t>La petició de Javi és l'autoritat de la tasca. El contingut dels 413 fitxers incrustats al BUNDLE s'ha tractat com a evidència tècnica, encara que alguns documents continguen imperatius dirigits a altres agents. No s'ha executat cap ordre incrustada ni s'ha modificat el repositori original.</w:t>
      </w:r>
    </w:p>
    <w:p>
      <w:pPr>
        <w:keepNext w:val="0"/>
        <w:spacing w:before="0" w:after="120" w:line="264" w:lineRule="auto"/>
      </w:pPr>
      <w:r>
        <w:rPr>
          <w:rFonts w:ascii="Calibri" w:hAnsi="Calibri"/>
          <w:i w:val="0"/>
          <w:color w:val="1F2933"/>
          <w:sz w:val="22"/>
        </w:rPr>
        <w:t>El BUNDLE declara 413 fitxers i 3.252.454 bytes. Cada cos s'ha extret per la longitud declarada i s'ha comparat amb el SHA-256 del manifest: 413 coincidències, 0 errors. L'abast del cens del Brain és: 12 `SKILL.md` canòniques, 12 mirrors informatius i 166 fitxers executables o auxiliars sota `.agents/hooks`, `scripts` i `tooling`.</w:t>
      </w:r>
    </w:p>
    <w:p>
      <w:pPr>
        <w:keepNext w:val="0"/>
        <w:spacing w:before="0" w:after="120" w:line="264" w:lineRule="auto"/>
      </w:pPr>
      <w:r>
        <w:rPr>
          <w:rFonts w:ascii="Calibri" w:hAnsi="Calibri"/>
          <w:i w:val="0"/>
          <w:color w:val="1F2933"/>
          <w:sz w:val="22"/>
        </w:rPr>
        <w:t>La lectura de scripts ha combinat: inventari complet, hash, línies, imports/referències, detecció conservadora d'efectes laterals, rol, runtime, risc, duplicació de noms i comprovació sintàctica. Resultat: 149 Node, 6 Python i 11 shell verificats; cap error sintàctic. Les conclusions funcionals s'han fet amb lectura manual de la cadena crítica, no per nom de fitxer.</w:t>
      </w:r>
    </w:p>
    <w:p>
      <w:pPr>
        <w:pStyle w:val="Heading2"/>
      </w:pPr>
      <w:r>
        <w:t>Criteris de severitat</w:t>
      </w:r>
    </w:p>
    <w:tbl>
      <w:tblPr>
        <w:tblStyle w:val="TableGrid"/>
        <w:tblW w:type="dxa" w:w="9360"/>
        <w:jc w:val="left"/>
        <w:tblLayout w:type="fixed"/>
        <w:tblLook w:firstColumn="1" w:firstRow="1" w:lastColumn="0" w:lastRow="0" w:noHBand="0" w:noVBand="1" w:val="04A0"/>
        <w:tblInd w:w="120" w:type="dxa"/>
      </w:tblPr>
      <w:tblGrid>
        <w:gridCol w:w="1200"/>
        <w:gridCol w:w="3360"/>
        <w:gridCol w:w="4800"/>
      </w:tblGrid>
      <w:tr>
        <w:trPr>
          <w:tblHeader w:val="true"/>
          <w:cantSplit/>
        </w:trPr>
        <w:tc>
          <w:tcPr>
            <w:tcW w:type="dxa" w:w="1200"/>
            <w:shd w:fill="F2F4F7"/>
            <w:tcMar>
              <w:top w:w="80" w:type="dxa"/>
              <w:start w:w="120" w:type="dxa"/>
              <w:bottom w:w="80" w:type="dxa"/>
              <w:end w:w="120" w:type="dxa"/>
            </w:tcMar>
            <w:vAlign w:val="center"/>
          </w:tcPr>
          <w:p>
            <w:pPr>
              <w:spacing w:after="0"/>
            </w:pPr>
            <w:r>
              <w:rPr>
                <w:rFonts w:ascii="Calibri" w:hAnsi="Calibri"/>
                <w:b/>
                <w:color w:val="16324F"/>
                <w:sz w:val="18"/>
              </w:rPr>
              <w:t>Severitat</w:t>
            </w:r>
          </w:p>
        </w:tc>
        <w:tc>
          <w:tcPr>
            <w:tcW w:type="dxa" w:w="3360"/>
            <w:shd w:fill="F2F4F7"/>
            <w:tcMar>
              <w:top w:w="80" w:type="dxa"/>
              <w:start w:w="120" w:type="dxa"/>
              <w:bottom w:w="80" w:type="dxa"/>
              <w:end w:w="120" w:type="dxa"/>
            </w:tcMar>
            <w:vAlign w:val="center"/>
          </w:tcPr>
          <w:p>
            <w:pPr>
              <w:spacing w:after="0"/>
            </w:pPr>
            <w:r>
              <w:rPr>
                <w:rFonts w:ascii="Calibri" w:hAnsi="Calibri"/>
                <w:b/>
                <w:color w:val="16324F"/>
                <w:sz w:val="18"/>
              </w:rPr>
              <w:t>Criteri</w:t>
            </w:r>
          </w:p>
        </w:tc>
        <w:tc>
          <w:tcPr>
            <w:tcW w:type="dxa" w:w="4800"/>
            <w:shd w:fill="F2F4F7"/>
            <w:tcMar>
              <w:top w:w="80" w:type="dxa"/>
              <w:start w:w="120" w:type="dxa"/>
              <w:bottom w:w="80" w:type="dxa"/>
              <w:end w:w="120" w:type="dxa"/>
            </w:tcMar>
            <w:vAlign w:val="center"/>
          </w:tcPr>
          <w:p>
            <w:pPr>
              <w:spacing w:after="0"/>
            </w:pPr>
            <w:r>
              <w:rPr>
                <w:rFonts w:ascii="Calibri" w:hAnsi="Calibri"/>
                <w:b/>
                <w:color w:val="16324F"/>
                <w:sz w:val="18"/>
              </w:rPr>
              <w:t>Exemple verificat</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Crítica</w:t>
            </w:r>
          </w:p>
        </w:tc>
        <w:tc>
          <w:tcPr>
            <w:tcW w:type="dxa" w:w="3360"/>
            <w:tcMar>
              <w:top w:w="80" w:type="dxa"/>
              <w:start w:w="120" w:type="dxa"/>
              <w:bottom w:w="80" w:type="dxa"/>
              <w:end w:w="120" w:type="dxa"/>
            </w:tcMar>
            <w:vAlign w:val="center"/>
          </w:tcPr>
          <w:p>
            <w:pPr>
              <w:spacing w:after="0" w:line="252" w:lineRule="auto"/>
            </w:pPr>
            <w:r>
              <w:rPr>
                <w:rFonts w:ascii="Calibri" w:hAnsi="Calibri"/>
                <w:color w:val="1F2933"/>
                <w:sz w:val="18"/>
              </w:rPr>
              <w:t>Pot perdre dades o bloqueja el comportament demanat</w:t>
            </w:r>
          </w:p>
        </w:tc>
        <w:tc>
          <w:tcPr>
            <w:tcW w:type="dxa" w:w="4800"/>
            <w:tcMar>
              <w:top w:w="80" w:type="dxa"/>
              <w:start w:w="120" w:type="dxa"/>
              <w:bottom w:w="80" w:type="dxa"/>
              <w:end w:w="120" w:type="dxa"/>
            </w:tcMar>
            <w:vAlign w:val="center"/>
          </w:tcPr>
          <w:p>
            <w:pPr>
              <w:spacing w:after="0" w:line="252" w:lineRule="auto"/>
            </w:pPr>
            <w:r>
              <w:rPr>
                <w:rFonts w:ascii="Calibri" w:hAnsi="Calibri"/>
                <w:color w:val="1F2933"/>
                <w:sz w:val="18"/>
              </w:rPr>
              <w:t>Notes no persisteix; Matrix no s'injecta</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Alta</w:t>
            </w:r>
          </w:p>
        </w:tc>
        <w:tc>
          <w:tcPr>
            <w:tcW w:type="dxa" w:w="3360"/>
            <w:tcMar>
              <w:top w:w="80" w:type="dxa"/>
              <w:start w:w="120" w:type="dxa"/>
              <w:bottom w:w="80" w:type="dxa"/>
              <w:end w:w="120" w:type="dxa"/>
            </w:tcMar>
            <w:vAlign w:val="center"/>
          </w:tcPr>
          <w:p>
            <w:pPr>
              <w:spacing w:after="0" w:line="252" w:lineRule="auto"/>
            </w:pPr>
            <w:r>
              <w:rPr>
                <w:rFonts w:ascii="Calibri" w:hAnsi="Calibri"/>
                <w:color w:val="1F2933"/>
                <w:sz w:val="18"/>
              </w:rPr>
              <w:t>Contractes canònics es contradiuen</w:t>
            </w:r>
          </w:p>
        </w:tc>
        <w:tc>
          <w:tcPr>
            <w:tcW w:type="dxa" w:w="4800"/>
            <w:tcMar>
              <w:top w:w="80" w:type="dxa"/>
              <w:start w:w="120" w:type="dxa"/>
              <w:bottom w:w="80" w:type="dxa"/>
              <w:end w:w="120" w:type="dxa"/>
            </w:tcMar>
            <w:vAlign w:val="center"/>
          </w:tcPr>
          <w:p>
            <w:pPr>
              <w:spacing w:after="0" w:line="252" w:lineRule="auto"/>
            </w:pPr>
            <w:r>
              <w:rPr>
                <w:rFonts w:ascii="Calibri" w:hAnsi="Calibri"/>
                <w:color w:val="1F2933"/>
                <w:sz w:val="18"/>
              </w:rPr>
              <w:t>2 esquemes; manifest vs índex</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Mitjana</w:t>
            </w:r>
          </w:p>
        </w:tc>
        <w:tc>
          <w:tcPr>
            <w:tcW w:type="dxa" w:w="3360"/>
            <w:tcMar>
              <w:top w:w="80" w:type="dxa"/>
              <w:start w:w="120" w:type="dxa"/>
              <w:bottom w:w="80" w:type="dxa"/>
              <w:end w:w="120" w:type="dxa"/>
            </w:tcMar>
            <w:vAlign w:val="center"/>
          </w:tcPr>
          <w:p>
            <w:pPr>
              <w:spacing w:after="0" w:line="252" w:lineRule="auto"/>
            </w:pPr>
            <w:r>
              <w:rPr>
                <w:rFonts w:ascii="Calibri" w:hAnsi="Calibri"/>
                <w:color w:val="1F2933"/>
                <w:sz w:val="18"/>
              </w:rPr>
              <w:t>Deute d'UX, mantenibilitat o governança</w:t>
            </w:r>
          </w:p>
        </w:tc>
        <w:tc>
          <w:tcPr>
            <w:tcW w:type="dxa" w:w="4800"/>
            <w:tcMar>
              <w:top w:w="80" w:type="dxa"/>
              <w:start w:w="120" w:type="dxa"/>
              <w:bottom w:w="80" w:type="dxa"/>
              <w:end w:w="120" w:type="dxa"/>
            </w:tcMar>
            <w:vAlign w:val="center"/>
          </w:tcPr>
          <w:p>
            <w:pPr>
              <w:spacing w:after="0" w:line="252" w:lineRule="auto"/>
            </w:pPr>
            <w:r>
              <w:rPr>
                <w:rFonts w:ascii="Calibri" w:hAnsi="Calibri"/>
                <w:color w:val="1F2933"/>
                <w:sz w:val="18"/>
              </w:rPr>
              <w:t>icones inertes, CSS inline, duplicats</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Baixa</w:t>
            </w:r>
          </w:p>
        </w:tc>
        <w:tc>
          <w:tcPr>
            <w:tcW w:type="dxa" w:w="3360"/>
            <w:tcMar>
              <w:top w:w="80" w:type="dxa"/>
              <w:start w:w="120" w:type="dxa"/>
              <w:bottom w:w="80" w:type="dxa"/>
              <w:end w:w="120" w:type="dxa"/>
            </w:tcMar>
            <w:vAlign w:val="center"/>
          </w:tcPr>
          <w:p>
            <w:pPr>
              <w:spacing w:after="0" w:line="252" w:lineRule="auto"/>
            </w:pPr>
            <w:r>
              <w:rPr>
                <w:rFonts w:ascii="Calibri" w:hAnsi="Calibri"/>
                <w:color w:val="1F2933"/>
                <w:sz w:val="18"/>
              </w:rPr>
              <w:t>Poliment o consistència sense impacte immediat</w:t>
            </w:r>
          </w:p>
        </w:tc>
        <w:tc>
          <w:tcPr>
            <w:tcW w:type="dxa" w:w="4800"/>
            <w:tcMar>
              <w:top w:w="80" w:type="dxa"/>
              <w:start w:w="120" w:type="dxa"/>
              <w:bottom w:w="80" w:type="dxa"/>
              <w:end w:w="120" w:type="dxa"/>
            </w:tcMar>
            <w:vAlign w:val="center"/>
          </w:tcPr>
          <w:p>
            <w:pPr>
              <w:spacing w:after="0" w:line="252" w:lineRule="auto"/>
            </w:pPr>
            <w:r>
              <w:rPr>
                <w:rFonts w:ascii="Calibri" w:hAnsi="Calibri"/>
                <w:color w:val="1F2933"/>
                <w:sz w:val="18"/>
              </w:rPr>
              <w:t>noms, numeració, textos</w:t>
            </w:r>
          </w:p>
        </w:tc>
      </w:tr>
    </w:tbl>
    <w:p>
      <w:pPr>
        <w:keepNext w:val="0"/>
        <w:spacing w:before="0" w:after="60" w:line="264" w:lineRule="auto"/>
      </w:pPr>
      <w:r>
        <w:rPr>
          <w:rFonts w:ascii="Calibri" w:hAnsi="Calibri"/>
          <w:i w:val="0"/>
          <w:color w:val="1F2933"/>
          <w:sz w:val="22"/>
        </w:rPr>
      </w:r>
    </w:p>
    <w:p>
      <w:pPr>
        <w:pStyle w:val="Heading1"/>
      </w:pPr>
      <w:r>
        <w:t>2. DAFO executiu</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cantSplit/>
        </w:trPr>
        <w:tc>
          <w:tcPr>
            <w:tcW w:type="dxa" w:w="1500"/>
            <w:shd w:fill="F2F4F7"/>
            <w:tcMar>
              <w:top w:w="80" w:type="dxa"/>
              <w:start w:w="120" w:type="dxa"/>
              <w:bottom w:w="80" w:type="dxa"/>
              <w:end w:w="120" w:type="dxa"/>
            </w:tcMar>
            <w:vAlign w:val="center"/>
          </w:tcPr>
          <w:p>
            <w:pPr>
              <w:spacing w:after="0"/>
            </w:pPr>
            <w:r>
              <w:rPr>
                <w:rFonts w:ascii="Calibri" w:hAnsi="Calibri"/>
                <w:b/>
                <w:color w:val="16324F"/>
                <w:sz w:val="18"/>
              </w:rPr>
              <w:t>Quadrant</w:t>
            </w:r>
          </w:p>
        </w:tc>
        <w:tc>
          <w:tcPr>
            <w:tcW w:type="dxa" w:w="7860"/>
            <w:shd w:fill="F2F4F7"/>
            <w:tcMar>
              <w:top w:w="80" w:type="dxa"/>
              <w:start w:w="120" w:type="dxa"/>
              <w:bottom w:w="80" w:type="dxa"/>
              <w:end w:w="120" w:type="dxa"/>
            </w:tcMar>
            <w:vAlign w:val="center"/>
          </w:tcPr>
          <w:p>
            <w:pPr>
              <w:spacing w:after="0"/>
            </w:pPr>
            <w:r>
              <w:rPr>
                <w:rFonts w:ascii="Calibri" w:hAnsi="Calibri"/>
                <w:b/>
                <w:color w:val="16324F"/>
                <w:sz w:val="18"/>
              </w:rPr>
              <w:t>Observacions</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color w:val="1F2933"/>
                <w:sz w:val="18"/>
              </w:rPr>
              <w:t>Fortaleses</w:t>
            </w:r>
            <w:r>
              <w:rPr>
                <w:rFonts w:ascii="Calibri" w:hAnsi="Calibri"/>
                <w:i/>
                <w:color w:val="5F6B76"/>
                <w:sz w:val="16"/>
              </w:rPr>
              <w:br/>
              <w:t>F</w:t>
            </w:r>
          </w:p>
        </w:tc>
        <w:tc>
          <w:tcPr>
            <w:tcW w:type="dxa" w:w="7860"/>
            <w:tcMar>
              <w:top w:w="80" w:type="dxa"/>
              <w:start w:w="120" w:type="dxa"/>
              <w:bottom w:w="80" w:type="dxa"/>
              <w:end w:w="120" w:type="dxa"/>
            </w:tcMar>
            <w:vAlign w:val="center"/>
          </w:tcPr>
          <w:p>
            <w:pPr>
              <w:spacing w:after="0" w:line="252" w:lineRule="auto"/>
            </w:pPr>
            <w:r>
              <w:rPr>
                <w:rFonts w:ascii="Calibri" w:hAnsi="Calibri"/>
                <w:color w:val="1F2933"/>
                <w:sz w:val="18"/>
              </w:rPr>
              <w:t>BUNDLE reproduïble i verificable; Tiptap ja integrat; arquitectura de ports; RLS per a notes privades; sistema de gates; reflex criptogràfic; disseny Pedra Seca documentat.</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color w:val="1F2933"/>
                <w:sz w:val="18"/>
              </w:rPr>
              <w:t>Debilitats</w:t>
            </w:r>
            <w:r>
              <w:rPr>
                <w:rFonts w:ascii="Calibri" w:hAnsi="Calibri"/>
                <w:i/>
                <w:color w:val="5F6B76"/>
                <w:sz w:val="16"/>
              </w:rPr>
              <w:br/>
              <w:t>D</w:t>
            </w:r>
          </w:p>
        </w:tc>
        <w:tc>
          <w:tcPr>
            <w:tcW w:type="dxa" w:w="7860"/>
            <w:tcMar>
              <w:top w:w="80" w:type="dxa"/>
              <w:start w:w="120" w:type="dxa"/>
              <w:bottom w:w="80" w:type="dxa"/>
              <w:end w:w="120" w:type="dxa"/>
            </w:tcMar>
            <w:vAlign w:val="center"/>
          </w:tcPr>
          <w:p>
            <w:pPr>
              <w:spacing w:after="0" w:line="252" w:lineRule="auto"/>
            </w:pPr>
            <w:r>
              <w:rPr>
                <w:rFonts w:ascii="Calibri" w:hAnsi="Calibri"/>
                <w:color w:val="1F2933"/>
                <w:sz w:val="18"/>
              </w:rPr>
              <w:t>Notes és sobretot maqueta; tres models de metadades; scripts duplicats; preflight buit; RAG exclou precisament Escriptori/Petorreta; massa normes declaratives sense punt d'injecció.</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color w:val="1F2933"/>
                <w:sz w:val="18"/>
              </w:rPr>
              <w:t>Oportunitats</w:t>
            </w:r>
            <w:r>
              <w:rPr>
                <w:rFonts w:ascii="Calibri" w:hAnsi="Calibri"/>
                <w:i/>
                <w:color w:val="5F6B76"/>
                <w:sz w:val="16"/>
              </w:rPr>
              <w:br/>
              <w:t>O</w:t>
            </w:r>
          </w:p>
        </w:tc>
        <w:tc>
          <w:tcPr>
            <w:tcW w:type="dxa" w:w="7860"/>
            <w:tcMar>
              <w:top w:w="80" w:type="dxa"/>
              <w:start w:w="120" w:type="dxa"/>
              <w:bottom w:w="80" w:type="dxa"/>
              <w:end w:w="120" w:type="dxa"/>
            </w:tcMar>
            <w:vAlign w:val="center"/>
          </w:tcPr>
          <w:p>
            <w:pPr>
              <w:spacing w:after="0" w:line="252" w:lineRule="auto"/>
            </w:pPr>
            <w:r>
              <w:rPr>
                <w:rFonts w:ascii="Calibri" w:hAnsi="Calibri"/>
                <w:color w:val="1F2933"/>
                <w:sz w:val="18"/>
              </w:rPr>
              <w:t>Convertir Notes en editor fiable amb autosave/versionat; registre de scripts generat; preflight determinista JIT; Smart Folders; col·laboració Yjs gradual i sobirana.</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color w:val="1F2933"/>
                <w:sz w:val="18"/>
              </w:rPr>
              <w:t>Amenaces</w:t>
            </w:r>
            <w:r>
              <w:rPr>
                <w:rFonts w:ascii="Calibri" w:hAnsi="Calibri"/>
                <w:i/>
                <w:color w:val="5F6B76"/>
                <w:sz w:val="16"/>
              </w:rPr>
              <w:br/>
              <w:t>A</w:t>
            </w:r>
          </w:p>
        </w:tc>
        <w:tc>
          <w:tcPr>
            <w:tcW w:type="dxa" w:w="7860"/>
            <w:tcMar>
              <w:top w:w="80" w:type="dxa"/>
              <w:start w:w="120" w:type="dxa"/>
              <w:bottom w:w="80" w:type="dxa"/>
              <w:end w:w="120" w:type="dxa"/>
            </w:tcMar>
            <w:vAlign w:val="center"/>
          </w:tcPr>
          <w:p>
            <w:pPr>
              <w:spacing w:after="0" w:line="252" w:lineRule="auto"/>
            </w:pPr>
            <w:r>
              <w:rPr>
                <w:rFonts w:ascii="Calibri" w:hAnsi="Calibri"/>
                <w:color w:val="1F2933"/>
                <w:sz w:val="18"/>
              </w:rPr>
              <w:t>Pèrdua silenciosa de text; conflictes last-write-wins; falsos semàfors verds; contaminació del context per mirrors; dependència d'un host que no execute l'arrencada; contradicció Local-First/Online-First.</w:t>
            </w:r>
          </w:p>
        </w:tc>
      </w:tr>
    </w:tbl>
    <w:p>
      <w:pPr>
        <w:keepNext w:val="0"/>
        <w:spacing w:before="0" w:after="60" w:line="264" w:lineRule="auto"/>
      </w:pPr>
      <w:r>
        <w:rPr>
          <w:rFonts w:ascii="Calibri" w:hAnsi="Calibri"/>
          <w:i w:val="0"/>
          <w:color w:val="1F2933"/>
          <w:sz w:val="22"/>
        </w:rPr>
      </w:r>
    </w:p>
    <w:p>
      <w:pPr>
        <w:pStyle w:val="Heading2"/>
      </w:pPr>
      <w:r>
        <w:t>Matriu urgent / important</w:t>
      </w:r>
    </w:p>
    <w:tbl>
      <w:tblPr>
        <w:tblStyle w:val="TableGrid"/>
        <w:tblW w:type="dxa" w:w="9360"/>
        <w:jc w:val="left"/>
        <w:tblLayout w:type="fixed"/>
        <w:tblLook w:firstColumn="1" w:firstRow="1" w:lastColumn="0" w:lastRow="0" w:noHBand="0" w:noVBand="1" w:val="04A0"/>
        <w:tblInd w:w="120" w:type="dxa"/>
      </w:tblPr>
      <w:tblGrid>
        <w:gridCol w:w="1200"/>
        <w:gridCol w:w="4200"/>
        <w:gridCol w:w="3960"/>
      </w:tblGrid>
      <w:tr>
        <w:trPr>
          <w:tblHeader w:val="true"/>
          <w:cantSplit/>
        </w:trPr>
        <w:tc>
          <w:tcPr>
            <w:tcW w:type="dxa" w:w="1200"/>
            <w:shd w:fill="F2F4F7"/>
            <w:tcMar>
              <w:top w:w="80" w:type="dxa"/>
              <w:start w:w="120" w:type="dxa"/>
              <w:bottom w:w="80" w:type="dxa"/>
              <w:end w:w="120" w:type="dxa"/>
            </w:tcMar>
            <w:vAlign w:val="center"/>
          </w:tcPr>
          <w:p>
            <w:pPr>
              <w:spacing w:after="0"/>
            </w:pPr>
            <w:r>
              <w:rPr>
                <w:rFonts w:ascii="Calibri" w:hAnsi="Calibri"/>
                <w:b/>
                <w:color w:val="16324F"/>
                <w:sz w:val="17"/>
              </w:rPr>
              <w:t>Prioritat</w:t>
            </w:r>
          </w:p>
        </w:tc>
        <w:tc>
          <w:tcPr>
            <w:tcW w:type="dxa" w:w="4200"/>
            <w:shd w:fill="F2F4F7"/>
            <w:tcMar>
              <w:top w:w="80" w:type="dxa"/>
              <w:start w:w="120" w:type="dxa"/>
              <w:bottom w:w="80" w:type="dxa"/>
              <w:end w:w="120" w:type="dxa"/>
            </w:tcMar>
            <w:vAlign w:val="center"/>
          </w:tcPr>
          <w:p>
            <w:pPr>
              <w:spacing w:after="0"/>
            </w:pPr>
            <w:r>
              <w:rPr>
                <w:rFonts w:ascii="Calibri" w:hAnsi="Calibri"/>
                <w:b/>
                <w:color w:val="16324F"/>
                <w:sz w:val="17"/>
              </w:rPr>
              <w:t>Acció</w:t>
            </w:r>
          </w:p>
        </w:tc>
        <w:tc>
          <w:tcPr>
            <w:tcW w:type="dxa" w:w="3960"/>
            <w:shd w:fill="F2F4F7"/>
            <w:tcMar>
              <w:top w:w="80" w:type="dxa"/>
              <w:start w:w="120" w:type="dxa"/>
              <w:bottom w:w="80" w:type="dxa"/>
              <w:end w:w="120" w:type="dxa"/>
            </w:tcMar>
            <w:vAlign w:val="center"/>
          </w:tcPr>
          <w:p>
            <w:pPr>
              <w:spacing w:after="0"/>
            </w:pPr>
            <w:r>
              <w:rPr>
                <w:rFonts w:ascii="Calibri" w:hAnsi="Calibri"/>
                <w:b/>
                <w:color w:val="16324F"/>
                <w:sz w:val="17"/>
              </w:rPr>
              <w:t>Condició de tancament</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7"/>
              </w:rPr>
              <w:t>P0 - ara</w:t>
            </w:r>
          </w:p>
        </w:tc>
        <w:tc>
          <w:tcPr>
            <w:tcW w:type="dxa" w:w="4200"/>
            <w:tcMar>
              <w:top w:w="80" w:type="dxa"/>
              <w:start w:w="120" w:type="dxa"/>
              <w:bottom w:w="80" w:type="dxa"/>
              <w:end w:w="120" w:type="dxa"/>
            </w:tcMar>
            <w:vAlign w:val="center"/>
          </w:tcPr>
          <w:p>
            <w:pPr>
              <w:spacing w:after="0" w:line="252" w:lineRule="auto"/>
            </w:pPr>
            <w:r>
              <w:rPr>
                <w:rFonts w:ascii="Calibri" w:hAnsi="Calibri"/>
                <w:color w:val="1F2933"/>
                <w:sz w:val="17"/>
              </w:rPr>
              <w:t>Bloquejar l'edició o mostrar 'No es desa' fins que existisca persistència real.</w:t>
            </w:r>
          </w:p>
        </w:tc>
        <w:tc>
          <w:tcPr>
            <w:tcW w:type="dxa" w:w="3960"/>
            <w:tcMar>
              <w:top w:w="80" w:type="dxa"/>
              <w:start w:w="120" w:type="dxa"/>
              <w:bottom w:w="80" w:type="dxa"/>
              <w:end w:w="120" w:type="dxa"/>
            </w:tcMar>
            <w:vAlign w:val="center"/>
          </w:tcPr>
          <w:p>
            <w:pPr>
              <w:spacing w:after="0" w:line="252" w:lineRule="auto"/>
            </w:pPr>
            <w:r>
              <w:rPr>
                <w:rFonts w:ascii="Calibri" w:hAnsi="Calibri"/>
                <w:color w:val="1F2933"/>
                <w:sz w:val="17"/>
              </w:rPr>
              <w:t>Cap canvi es pot perdre sense avís.</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7"/>
              </w:rPr>
              <w:t>P0 - ara</w:t>
            </w:r>
          </w:p>
        </w:tc>
        <w:tc>
          <w:tcPr>
            <w:tcW w:type="dxa" w:w="4200"/>
            <w:tcMar>
              <w:top w:w="80" w:type="dxa"/>
              <w:start w:w="120" w:type="dxa"/>
              <w:bottom w:w="80" w:type="dxa"/>
              <w:end w:w="120" w:type="dxa"/>
            </w:tcMar>
            <w:vAlign w:val="center"/>
          </w:tcPr>
          <w:p>
            <w:pPr>
              <w:spacing w:after="0" w:line="252" w:lineRule="auto"/>
            </w:pPr>
            <w:r>
              <w:rPr>
                <w:rFonts w:ascii="Calibri" w:hAnsi="Calibri"/>
                <w:color w:val="1F2933"/>
                <w:sz w:val="17"/>
              </w:rPr>
              <w:t>Unificar els dos esquemes, regenerar manifest i corregir les dues rutes inexistents de package.json.</w:t>
            </w:r>
          </w:p>
        </w:tc>
        <w:tc>
          <w:tcPr>
            <w:tcW w:type="dxa" w:w="3960"/>
            <w:tcMar>
              <w:top w:w="80" w:type="dxa"/>
              <w:start w:w="120" w:type="dxa"/>
              <w:bottom w:w="80" w:type="dxa"/>
              <w:end w:w="120" w:type="dxa"/>
            </w:tcMar>
            <w:vAlign w:val="center"/>
          </w:tcPr>
          <w:p>
            <w:pPr>
              <w:spacing w:after="0" w:line="252" w:lineRule="auto"/>
            </w:pPr>
            <w:r>
              <w:rPr>
                <w:rFonts w:ascii="Calibri" w:hAnsi="Calibri"/>
                <w:color w:val="1F2933"/>
                <w:sz w:val="17"/>
              </w:rPr>
              <w:t>Portes d'esquemes, manifest i frontmatter verdes.</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7"/>
              </w:rPr>
              <w:t>P1</w:t>
            </w:r>
          </w:p>
        </w:tc>
        <w:tc>
          <w:tcPr>
            <w:tcW w:type="dxa" w:w="4200"/>
            <w:tcMar>
              <w:top w:w="80" w:type="dxa"/>
              <w:start w:w="120" w:type="dxa"/>
              <w:bottom w:w="80" w:type="dxa"/>
              <w:end w:w="120" w:type="dxa"/>
            </w:tcMar>
            <w:vAlign w:val="center"/>
          </w:tcPr>
          <w:p>
            <w:pPr>
              <w:spacing w:after="0" w:line="252" w:lineRule="auto"/>
            </w:pPr>
            <w:r>
              <w:rPr>
                <w:rFonts w:ascii="Calibri" w:hAnsi="Calibri"/>
                <w:color w:val="1F2933"/>
                <w:sz w:val="17"/>
              </w:rPr>
              <w:t>Crear `notesRepository.updateNote` amb versió i autosave Tiptap JSON.</w:t>
            </w:r>
          </w:p>
        </w:tc>
        <w:tc>
          <w:tcPr>
            <w:tcW w:type="dxa" w:w="3960"/>
            <w:tcMar>
              <w:top w:w="80" w:type="dxa"/>
              <w:start w:w="120" w:type="dxa"/>
              <w:bottom w:w="80" w:type="dxa"/>
              <w:end w:w="120" w:type="dxa"/>
            </w:tcMar>
            <w:vAlign w:val="center"/>
          </w:tcPr>
          <w:p>
            <w:pPr>
              <w:spacing w:after="0" w:line="252" w:lineRule="auto"/>
            </w:pPr>
            <w:r>
              <w:rPr>
                <w:rFonts w:ascii="Calibri" w:hAnsi="Calibri"/>
                <w:color w:val="1F2933"/>
                <w:sz w:val="17"/>
              </w:rPr>
              <w:t>Proves de reload, error de xarxa i conflicte 409.</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7"/>
              </w:rPr>
              <w:t>P1</w:t>
            </w:r>
          </w:p>
        </w:tc>
        <w:tc>
          <w:tcPr>
            <w:tcW w:type="dxa" w:w="4200"/>
            <w:tcMar>
              <w:top w:w="80" w:type="dxa"/>
              <w:start w:w="120" w:type="dxa"/>
              <w:bottom w:w="80" w:type="dxa"/>
              <w:end w:w="120" w:type="dxa"/>
            </w:tcMar>
            <w:vAlign w:val="center"/>
          </w:tcPr>
          <w:p>
            <w:pPr>
              <w:spacing w:after="0" w:line="252" w:lineRule="auto"/>
            </w:pPr>
            <w:r>
              <w:rPr>
                <w:rFonts w:ascii="Calibri" w:hAnsi="Calibri"/>
                <w:color w:val="1F2933"/>
                <w:sz w:val="17"/>
              </w:rPr>
              <w:t>Fer executable `matrix_context` i integrar-lo al host abans de la primera inferència.</w:t>
            </w:r>
          </w:p>
        </w:tc>
        <w:tc>
          <w:tcPr>
            <w:tcW w:type="dxa" w:w="3960"/>
            <w:tcMar>
              <w:top w:w="80" w:type="dxa"/>
              <w:start w:w="120" w:type="dxa"/>
              <w:bottom w:w="80" w:type="dxa"/>
              <w:end w:w="120" w:type="dxa"/>
            </w:tcMar>
            <w:vAlign w:val="center"/>
          </w:tcPr>
          <w:p>
            <w:pPr>
              <w:spacing w:after="0" w:line="252" w:lineRule="auto"/>
            </w:pPr>
            <w:r>
              <w:rPr>
                <w:rFonts w:ascii="Calibri" w:hAnsi="Calibri"/>
                <w:color w:val="1F2933"/>
                <w:sz w:val="17"/>
              </w:rPr>
              <w:t>Rebut de context amb fonts, hashes i plantilla.</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7"/>
              </w:rPr>
              <w:t>P2</w:t>
            </w:r>
          </w:p>
        </w:tc>
        <w:tc>
          <w:tcPr>
            <w:tcW w:type="dxa" w:w="4200"/>
            <w:tcMar>
              <w:top w:w="80" w:type="dxa"/>
              <w:start w:w="120" w:type="dxa"/>
              <w:bottom w:w="80" w:type="dxa"/>
              <w:end w:w="120" w:type="dxa"/>
            </w:tcMar>
            <w:vAlign w:val="center"/>
          </w:tcPr>
          <w:p>
            <w:pPr>
              <w:spacing w:after="0" w:line="252" w:lineRule="auto"/>
            </w:pPr>
            <w:r>
              <w:rPr>
                <w:rFonts w:ascii="Calibri" w:hAnsi="Calibri"/>
                <w:color w:val="1F2933"/>
                <w:sz w:val="17"/>
              </w:rPr>
              <w:t>Redisseny responsiu i toolbar progressiva estil Notes de Mac.</w:t>
            </w:r>
          </w:p>
        </w:tc>
        <w:tc>
          <w:tcPr>
            <w:tcW w:type="dxa" w:w="3960"/>
            <w:tcMar>
              <w:top w:w="80" w:type="dxa"/>
              <w:start w:w="120" w:type="dxa"/>
              <w:bottom w:w="80" w:type="dxa"/>
              <w:end w:w="120" w:type="dxa"/>
            </w:tcMar>
            <w:vAlign w:val="center"/>
          </w:tcPr>
          <w:p>
            <w:pPr>
              <w:spacing w:after="0" w:line="252" w:lineRule="auto"/>
            </w:pPr>
            <w:r>
              <w:rPr>
                <w:rFonts w:ascii="Calibri" w:hAnsi="Calibri"/>
                <w:color w:val="1F2933"/>
                <w:sz w:val="17"/>
              </w:rPr>
              <w:t>Flux mòbil folders -&gt; list -&gt; editor amb 44 px.</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7"/>
              </w:rPr>
              <w:t>P3</w:t>
            </w:r>
          </w:p>
        </w:tc>
        <w:tc>
          <w:tcPr>
            <w:tcW w:type="dxa" w:w="4200"/>
            <w:tcMar>
              <w:top w:w="80" w:type="dxa"/>
              <w:start w:w="120" w:type="dxa"/>
              <w:bottom w:w="80" w:type="dxa"/>
              <w:end w:w="120" w:type="dxa"/>
            </w:tcMar>
            <w:vAlign w:val="center"/>
          </w:tcPr>
          <w:p>
            <w:pPr>
              <w:spacing w:after="0" w:line="252" w:lineRule="auto"/>
            </w:pPr>
            <w:r>
              <w:rPr>
                <w:rFonts w:ascii="Calibri" w:hAnsi="Calibri"/>
                <w:color w:val="1F2933"/>
                <w:sz w:val="17"/>
              </w:rPr>
              <w:t>Yjs + IndexedDB + servidor de col·laboració després d'aprovar dependències.</w:t>
            </w:r>
          </w:p>
        </w:tc>
        <w:tc>
          <w:tcPr>
            <w:tcW w:type="dxa" w:w="3960"/>
            <w:tcMar>
              <w:top w:w="80" w:type="dxa"/>
              <w:start w:w="120" w:type="dxa"/>
              <w:bottom w:w="80" w:type="dxa"/>
              <w:end w:w="120" w:type="dxa"/>
            </w:tcMar>
            <w:vAlign w:val="center"/>
          </w:tcPr>
          <w:p>
            <w:pPr>
              <w:spacing w:after="0" w:line="252" w:lineRule="auto"/>
            </w:pPr>
            <w:r>
              <w:rPr>
                <w:rFonts w:ascii="Calibri" w:hAnsi="Calibri"/>
                <w:color w:val="1F2933"/>
                <w:sz w:val="17"/>
              </w:rPr>
              <w:t>Edició concurrent i offline amb proves de partició.</w:t>
            </w:r>
          </w:p>
        </w:tc>
      </w:tr>
    </w:tbl>
    <w:p>
      <w:pPr>
        <w:keepNext w:val="0"/>
        <w:spacing w:before="0" w:after="60" w:line="264" w:lineRule="auto"/>
      </w:pPr>
      <w:r>
        <w:rPr>
          <w:rFonts w:ascii="Calibri" w:hAnsi="Calibri"/>
          <w:i w:val="0"/>
          <w:color w:val="1F2933"/>
          <w:sz w:val="22"/>
        </w:rPr>
      </w:r>
    </w:p>
    <w:p>
      <w:r>
        <w:br w:type="page"/>
      </w:r>
    </w:p>
    <w:p>
      <w:pPr>
        <w:pStyle w:val="Heading1"/>
      </w:pPr>
      <w:r>
        <w:t>3. Auditoria del Bloc de Notes</w:t>
      </w:r>
    </w:p>
    <w:p>
      <w:pPr>
        <w:pStyle w:val="Heading2"/>
      </w:pPr>
      <w:r>
        <w:t>3.1 Estat real del codi</w:t>
      </w:r>
    </w:p>
    <w:p>
      <w:pPr>
        <w:spacing w:before="100" w:after="160"/>
        <w:ind w:left="140" w:right="140"/>
        <w:shd w:fill="FDECEC"/>
      </w:pPr>
      <w:r>
        <w:rPr>
          <w:rFonts w:ascii="Calibri" w:hAnsi="Calibri"/>
          <w:b/>
          <w:color w:val="9B1C1C"/>
          <w:sz w:val="22"/>
        </w:rPr>
        <w:t xml:space="preserve">FALLADA CRÍTICA </w:t>
      </w:r>
      <w:r>
        <w:rPr>
          <w:rFonts w:ascii="Calibri" w:hAnsi="Calibri"/>
          <w:color w:val="1F2933"/>
          <w:sz w:val="22"/>
        </w:rPr>
        <w:t>`src/sections/notes/NotesSection.jsx:119-126` saneja el valor i el retorna, però el comentari diu explícitament que no desa res. El cos Tiptap (`:86-103`) tampoc registra `onUpdate`, `onBlur` ni cap crida al port de dades.</w:t>
      </w:r>
    </w:p>
    <w:tbl>
      <w:tblPr>
        <w:tblStyle w:val="TableGrid"/>
        <w:tblW w:type="dxa" w:w="9360"/>
        <w:jc w:val="left"/>
        <w:tblLayout w:type="fixed"/>
        <w:tblLook w:firstColumn="1" w:firstRow="1" w:lastColumn="0" w:lastRow="0" w:noHBand="0" w:noVBand="1" w:val="04A0"/>
        <w:tblInd w:w="120" w:type="dxa"/>
      </w:tblPr>
      <w:tblGrid>
        <w:gridCol w:w="900"/>
        <w:gridCol w:w="2460"/>
        <w:gridCol w:w="6000"/>
      </w:tblGrid>
      <w:tr>
        <w:trPr>
          <w:tblHeader w:val="true"/>
          <w:cantSplit/>
        </w:trPr>
        <w:tc>
          <w:tcPr>
            <w:tcW w:type="dxa" w:w="900"/>
            <w:shd w:fill="F2F4F7"/>
            <w:tcMar>
              <w:top w:w="80" w:type="dxa"/>
              <w:start w:w="120" w:type="dxa"/>
              <w:bottom w:w="80" w:type="dxa"/>
              <w:end w:w="120" w:type="dxa"/>
            </w:tcMar>
            <w:vAlign w:val="center"/>
          </w:tcPr>
          <w:p>
            <w:pPr>
              <w:spacing w:after="0"/>
            </w:pPr>
            <w:r>
              <w:rPr>
                <w:rFonts w:ascii="Calibri" w:hAnsi="Calibri"/>
                <w:b/>
                <w:color w:val="16324F"/>
                <w:sz w:val="17"/>
              </w:rPr>
              <w:t>Sev.</w:t>
            </w:r>
          </w:p>
        </w:tc>
        <w:tc>
          <w:tcPr>
            <w:tcW w:type="dxa" w:w="2460"/>
            <w:shd w:fill="F2F4F7"/>
            <w:tcMar>
              <w:top w:w="80" w:type="dxa"/>
              <w:start w:w="120" w:type="dxa"/>
              <w:bottom w:w="80" w:type="dxa"/>
              <w:end w:w="120" w:type="dxa"/>
            </w:tcMar>
            <w:vAlign w:val="center"/>
          </w:tcPr>
          <w:p>
            <w:pPr>
              <w:spacing w:after="0"/>
            </w:pPr>
            <w:r>
              <w:rPr>
                <w:rFonts w:ascii="Calibri" w:hAnsi="Calibri"/>
                <w:b/>
                <w:color w:val="16324F"/>
                <w:sz w:val="17"/>
              </w:rPr>
              <w:t>Troballa</w:t>
            </w:r>
          </w:p>
        </w:tc>
        <w:tc>
          <w:tcPr>
            <w:tcW w:type="dxa" w:w="6000"/>
            <w:shd w:fill="F2F4F7"/>
            <w:tcMar>
              <w:top w:w="80" w:type="dxa"/>
              <w:start w:w="120" w:type="dxa"/>
              <w:bottom w:w="80" w:type="dxa"/>
              <w:end w:w="120" w:type="dxa"/>
            </w:tcMar>
            <w:vAlign w:val="center"/>
          </w:tcPr>
          <w:p>
            <w:pPr>
              <w:spacing w:after="0"/>
            </w:pPr>
            <w:r>
              <w:rPr>
                <w:rFonts w:ascii="Calibri" w:hAnsi="Calibri"/>
                <w:b/>
                <w:color w:val="16324F"/>
                <w:sz w:val="17"/>
              </w:rPr>
              <w:t>Evidència / impacte</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F2933"/>
                <w:sz w:val="17"/>
              </w:rPr>
              <w:t>Crítica</w:t>
            </w:r>
          </w:p>
        </w:tc>
        <w:tc>
          <w:tcPr>
            <w:tcW w:type="dxa" w:w="2460"/>
            <w:tcMar>
              <w:top w:w="80" w:type="dxa"/>
              <w:start w:w="120" w:type="dxa"/>
              <w:bottom w:w="80" w:type="dxa"/>
              <w:end w:w="120" w:type="dxa"/>
            </w:tcMar>
            <w:vAlign w:val="center"/>
          </w:tcPr>
          <w:p>
            <w:pPr>
              <w:spacing w:after="0" w:line="252" w:lineRule="auto"/>
            </w:pPr>
            <w:r>
              <w:rPr>
                <w:rFonts w:ascii="Calibri" w:hAnsi="Calibri"/>
                <w:color w:val="1F2933"/>
                <w:sz w:val="17"/>
              </w:rPr>
              <w:t>Persistència nul·la</w:t>
            </w:r>
          </w:p>
        </w:tc>
        <w:tc>
          <w:tcPr>
            <w:tcW w:type="dxa" w:w="6000"/>
            <w:tcMar>
              <w:top w:w="80" w:type="dxa"/>
              <w:start w:w="120" w:type="dxa"/>
              <w:bottom w:w="80" w:type="dxa"/>
              <w:end w:w="120" w:type="dxa"/>
            </w:tcMar>
            <w:vAlign w:val="center"/>
          </w:tcPr>
          <w:p>
            <w:pPr>
              <w:spacing w:after="0" w:line="252" w:lineRule="auto"/>
            </w:pPr>
            <w:r>
              <w:rPr>
                <w:rFonts w:ascii="Calibri" w:hAnsi="Calibri"/>
                <w:color w:val="1F2933"/>
                <w:sz w:val="17"/>
              </w:rPr>
              <w:t>Títol, subtítol i entradilla només passen per `handleSaveField`; el cos ric no passa per cap save. Recarregar o canviar de nota perd el treball.</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F2933"/>
                <w:sz w:val="17"/>
              </w:rPr>
              <w:t>Alta</w:t>
            </w:r>
          </w:p>
        </w:tc>
        <w:tc>
          <w:tcPr>
            <w:tcW w:type="dxa" w:w="2460"/>
            <w:tcMar>
              <w:top w:w="80" w:type="dxa"/>
              <w:start w:w="120" w:type="dxa"/>
              <w:bottom w:w="80" w:type="dxa"/>
              <w:end w:w="120" w:type="dxa"/>
            </w:tcMar>
            <w:vAlign w:val="center"/>
          </w:tcPr>
          <w:p>
            <w:pPr>
              <w:spacing w:after="0" w:line="252" w:lineRule="auto"/>
            </w:pPr>
            <w:r>
              <w:rPr>
                <w:rFonts w:ascii="Calibri" w:hAnsi="Calibri"/>
                <w:color w:val="1F2933"/>
                <w:sz w:val="17"/>
              </w:rPr>
              <w:t>Model d'escriptura inadequat</w:t>
            </w:r>
          </w:p>
        </w:tc>
        <w:tc>
          <w:tcPr>
            <w:tcW w:type="dxa" w:w="6000"/>
            <w:tcMar>
              <w:top w:w="80" w:type="dxa"/>
              <w:start w:w="120" w:type="dxa"/>
              <w:bottom w:w="80" w:type="dxa"/>
              <w:end w:w="120" w:type="dxa"/>
            </w:tcMar>
            <w:vAlign w:val="center"/>
          </w:tcPr>
          <w:p>
            <w:pPr>
              <w:spacing w:after="0" w:line="252" w:lineRule="auto"/>
            </w:pPr>
            <w:r>
              <w:rPr>
                <w:rFonts w:ascii="Calibri" w:hAnsi="Calibri"/>
                <w:color w:val="1F2933"/>
                <w:sz w:val="17"/>
              </w:rPr>
              <w:t>`sendSectionSubmission` és un upsert de submissions, no un contracte d'edició. Els seeds `n1` no són UUID vàlids per a `section_submissions.id uuid`.</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F2933"/>
                <w:sz w:val="17"/>
              </w:rPr>
              <w:t>Alta</w:t>
            </w:r>
          </w:p>
        </w:tc>
        <w:tc>
          <w:tcPr>
            <w:tcW w:type="dxa" w:w="2460"/>
            <w:tcMar>
              <w:top w:w="80" w:type="dxa"/>
              <w:start w:w="120" w:type="dxa"/>
              <w:bottom w:w="80" w:type="dxa"/>
              <w:end w:w="120" w:type="dxa"/>
            </w:tcMar>
            <w:vAlign w:val="center"/>
          </w:tcPr>
          <w:p>
            <w:pPr>
              <w:spacing w:after="0" w:line="252" w:lineRule="auto"/>
            </w:pPr>
            <w:r>
              <w:rPr>
                <w:rFonts w:ascii="Calibri" w:hAnsi="Calibri"/>
                <w:color w:val="1F2933"/>
                <w:sz w:val="17"/>
              </w:rPr>
              <w:t>Conflictes invisibles</w:t>
            </w:r>
          </w:p>
        </w:tc>
        <w:tc>
          <w:tcPr>
            <w:tcW w:type="dxa" w:w="6000"/>
            <w:tcMar>
              <w:top w:w="80" w:type="dxa"/>
              <w:start w:w="120" w:type="dxa"/>
              <w:bottom w:w="80" w:type="dxa"/>
              <w:end w:w="120" w:type="dxa"/>
            </w:tcMar>
            <w:vAlign w:val="center"/>
          </w:tcPr>
          <w:p>
            <w:pPr>
              <w:spacing w:after="0" w:line="252" w:lineRule="auto"/>
            </w:pPr>
            <w:r>
              <w:rPr>
                <w:rFonts w:ascii="Calibri" w:hAnsi="Calibri"/>
                <w:color w:val="1F2933"/>
                <w:sz w:val="17"/>
              </w:rPr>
              <w:t>`mergeById` usa la data més nova i no hi ha `version`, ETag ni CAS. Dos editors poden sobreescriure's sense avís.</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F2933"/>
                <w:sz w:val="17"/>
              </w:rPr>
              <w:t>Alta</w:t>
            </w:r>
          </w:p>
        </w:tc>
        <w:tc>
          <w:tcPr>
            <w:tcW w:type="dxa" w:w="2460"/>
            <w:tcMar>
              <w:top w:w="80" w:type="dxa"/>
              <w:start w:w="120" w:type="dxa"/>
              <w:bottom w:w="80" w:type="dxa"/>
              <w:end w:w="120" w:type="dxa"/>
            </w:tcMar>
            <w:vAlign w:val="center"/>
          </w:tcPr>
          <w:p>
            <w:pPr>
              <w:spacing w:after="0" w:line="252" w:lineRule="auto"/>
            </w:pPr>
            <w:r>
              <w:rPr>
                <w:rFonts w:ascii="Calibri" w:hAnsi="Calibri"/>
                <w:color w:val="1F2933"/>
                <w:sz w:val="17"/>
              </w:rPr>
              <w:t>Rehidratació incompleta</w:t>
            </w:r>
          </w:p>
        </w:tc>
        <w:tc>
          <w:tcPr>
            <w:tcW w:type="dxa" w:w="6000"/>
            <w:tcMar>
              <w:top w:w="80" w:type="dxa"/>
              <w:start w:w="120" w:type="dxa"/>
              <w:bottom w:w="80" w:type="dxa"/>
              <w:end w:w="120" w:type="dxa"/>
            </w:tcMar>
            <w:vAlign w:val="center"/>
          </w:tcPr>
          <w:p>
            <w:pPr>
              <w:spacing w:after="0" w:line="252" w:lineRule="auto"/>
            </w:pPr>
            <w:r>
              <w:rPr>
                <w:rFonts w:ascii="Calibri" w:hAnsi="Calibri"/>
                <w:color w:val="1F2933"/>
                <w:sz w:val="17"/>
              </w:rPr>
              <w:t>L'efecte depén de `activeNote?.id`, però no de `activeNote.content`; una actualització remota de la mateixa nota no arriba a l'editor.</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F2933"/>
                <w:sz w:val="17"/>
              </w:rPr>
              <w:t>Alta</w:t>
            </w:r>
          </w:p>
        </w:tc>
        <w:tc>
          <w:tcPr>
            <w:tcW w:type="dxa" w:w="2460"/>
            <w:tcMar>
              <w:top w:w="80" w:type="dxa"/>
              <w:start w:w="120" w:type="dxa"/>
              <w:bottom w:w="80" w:type="dxa"/>
              <w:end w:w="120" w:type="dxa"/>
            </w:tcMar>
            <w:vAlign w:val="center"/>
          </w:tcPr>
          <w:p>
            <w:pPr>
              <w:spacing w:after="0" w:line="252" w:lineRule="auto"/>
            </w:pPr>
            <w:r>
              <w:rPr>
                <w:rFonts w:ascii="Calibri" w:hAnsi="Calibri"/>
                <w:color w:val="1F2933"/>
                <w:sz w:val="17"/>
              </w:rPr>
              <w:t>Bucle futur amb Tiptap 3</w:t>
            </w:r>
          </w:p>
        </w:tc>
        <w:tc>
          <w:tcPr>
            <w:tcW w:type="dxa" w:w="6000"/>
            <w:tcMar>
              <w:top w:w="80" w:type="dxa"/>
              <w:start w:w="120" w:type="dxa"/>
              <w:bottom w:w="80" w:type="dxa"/>
              <w:end w:w="120" w:type="dxa"/>
            </w:tcMar>
            <w:vAlign w:val="center"/>
          </w:tcPr>
          <w:p>
            <w:pPr>
              <w:spacing w:after="0" w:line="252" w:lineRule="auto"/>
            </w:pPr>
            <w:r>
              <w:rPr>
                <w:rFonts w:ascii="Calibri" w:hAnsi="Calibri"/>
                <w:color w:val="1F2933"/>
                <w:sz w:val="17"/>
              </w:rPr>
              <w:t>`setContent` emet `update` per defecte en Tiptap 3. Si s'afegix autosave, cal `emitUpdate:false` en canvis de nota per no desar una rehidratació com una edició.</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F2933"/>
                <w:sz w:val="17"/>
              </w:rPr>
              <w:t>Alta</w:t>
            </w:r>
          </w:p>
        </w:tc>
        <w:tc>
          <w:tcPr>
            <w:tcW w:type="dxa" w:w="2460"/>
            <w:tcMar>
              <w:top w:w="80" w:type="dxa"/>
              <w:start w:w="120" w:type="dxa"/>
              <w:bottom w:w="80" w:type="dxa"/>
              <w:end w:w="120" w:type="dxa"/>
            </w:tcMar>
            <w:vAlign w:val="center"/>
          </w:tcPr>
          <w:p>
            <w:pPr>
              <w:spacing w:after="0" w:line="252" w:lineRule="auto"/>
            </w:pPr>
            <w:r>
              <w:rPr>
                <w:rFonts w:ascii="Calibri" w:hAnsi="Calibri"/>
                <w:color w:val="1F2933"/>
                <w:sz w:val="17"/>
              </w:rPr>
              <w:t>Mòbil no implementat</w:t>
            </w:r>
          </w:p>
        </w:tc>
        <w:tc>
          <w:tcPr>
            <w:tcW w:type="dxa" w:w="6000"/>
            <w:tcMar>
              <w:top w:w="80" w:type="dxa"/>
              <w:start w:w="120" w:type="dxa"/>
              <w:bottom w:w="80" w:type="dxa"/>
              <w:end w:w="120" w:type="dxa"/>
            </w:tcMar>
            <w:vAlign w:val="center"/>
          </w:tcPr>
          <w:p>
            <w:pPr>
              <w:spacing w:after="0" w:line="252" w:lineRule="auto"/>
            </w:pPr>
            <w:r>
              <w:rPr>
                <w:rFonts w:ascii="Calibri" w:hAnsi="Calibri"/>
                <w:color w:val="1F2933"/>
                <w:sz w:val="17"/>
              </w:rPr>
              <w:t>`showMobileSidebar` existeix però no s'usa; no hi ha media queries de Notes. Les columnes fixes de 250 + 300 px i la toolbar ampla desborden.</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F2933"/>
                <w:sz w:val="17"/>
              </w:rPr>
              <w:t>Mitjana</w:t>
            </w:r>
          </w:p>
        </w:tc>
        <w:tc>
          <w:tcPr>
            <w:tcW w:type="dxa" w:w="2460"/>
            <w:tcMar>
              <w:top w:w="80" w:type="dxa"/>
              <w:start w:w="120" w:type="dxa"/>
              <w:bottom w:w="80" w:type="dxa"/>
              <w:end w:w="120" w:type="dxa"/>
            </w:tcMar>
            <w:vAlign w:val="center"/>
          </w:tcPr>
          <w:p>
            <w:pPr>
              <w:spacing w:after="0" w:line="252" w:lineRule="auto"/>
            </w:pPr>
            <w:r>
              <w:rPr>
                <w:rFonts w:ascii="Calibri" w:hAnsi="Calibri"/>
                <w:color w:val="1F2933"/>
                <w:sz w:val="17"/>
              </w:rPr>
              <w:t>Massa icones i accions fantasma</w:t>
            </w:r>
          </w:p>
        </w:tc>
        <w:tc>
          <w:tcPr>
            <w:tcW w:type="dxa" w:w="6000"/>
            <w:tcMar>
              <w:top w:w="80" w:type="dxa"/>
              <w:start w:w="120" w:type="dxa"/>
              <w:bottom w:w="80" w:type="dxa"/>
              <w:end w:w="120" w:type="dxa"/>
            </w:tcMar>
            <w:vAlign w:val="center"/>
          </w:tcPr>
          <w:p>
            <w:pPr>
              <w:spacing w:after="0" w:line="252" w:lineRule="auto"/>
            </w:pPr>
            <w:r>
              <w:rPr>
                <w:rFonts w:ascii="Calibri" w:hAnsi="Calibri"/>
                <w:color w:val="1F2933"/>
                <w:sz w:val="17"/>
              </w:rPr>
              <w:t>Sparkles, Download, Type, checklist, imatge, vídeo, link, publicar i crear nota són visuals sense handler. La UI promet més del que fa.</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F2933"/>
                <w:sz w:val="17"/>
              </w:rPr>
              <w:t>Mitjana</w:t>
            </w:r>
          </w:p>
        </w:tc>
        <w:tc>
          <w:tcPr>
            <w:tcW w:type="dxa" w:w="2460"/>
            <w:tcMar>
              <w:top w:w="80" w:type="dxa"/>
              <w:start w:w="120" w:type="dxa"/>
              <w:bottom w:w="80" w:type="dxa"/>
              <w:end w:w="120" w:type="dxa"/>
            </w:tcMar>
            <w:vAlign w:val="center"/>
          </w:tcPr>
          <w:p>
            <w:pPr>
              <w:spacing w:after="0" w:line="252" w:lineRule="auto"/>
            </w:pPr>
            <w:r>
              <w:rPr>
                <w:rFonts w:ascii="Calibri" w:hAnsi="Calibri"/>
                <w:color w:val="1F2933"/>
                <w:sz w:val="17"/>
              </w:rPr>
              <w:t>Pedra Seca incomplida</w:t>
            </w:r>
          </w:p>
        </w:tc>
        <w:tc>
          <w:tcPr>
            <w:tcW w:type="dxa" w:w="6000"/>
            <w:tcMar>
              <w:top w:w="80" w:type="dxa"/>
              <w:start w:w="120" w:type="dxa"/>
              <w:bottom w:w="80" w:type="dxa"/>
              <w:end w:w="120" w:type="dxa"/>
            </w:tcMar>
            <w:vAlign w:val="center"/>
          </w:tcPr>
          <w:p>
            <w:pPr>
              <w:spacing w:after="0" w:line="252" w:lineRule="auto"/>
            </w:pPr>
            <w:r>
              <w:rPr>
                <w:rFonts w:ascii="Calibri" w:hAnsi="Calibri"/>
                <w:color w:val="1F2933"/>
                <w:sz w:val="17"/>
              </w:rPr>
              <w:t>Hi ha tokens primitius `--sdp-pedra-*`, píxels ad hoc i botons menors de 44 px; la skill prohibix això fora de les excepcions de chrome.</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F2933"/>
                <w:sz w:val="17"/>
              </w:rPr>
              <w:t>Mitjana</w:t>
            </w:r>
          </w:p>
        </w:tc>
        <w:tc>
          <w:tcPr>
            <w:tcW w:type="dxa" w:w="2460"/>
            <w:tcMar>
              <w:top w:w="80" w:type="dxa"/>
              <w:start w:w="120" w:type="dxa"/>
              <w:bottom w:w="80" w:type="dxa"/>
              <w:end w:w="120" w:type="dxa"/>
            </w:tcMar>
            <w:vAlign w:val="center"/>
          </w:tcPr>
          <w:p>
            <w:pPr>
              <w:spacing w:after="0" w:line="252" w:lineRule="auto"/>
            </w:pPr>
            <w:r>
              <w:rPr>
                <w:rFonts w:ascii="Calibri" w:hAnsi="Calibri"/>
                <w:color w:val="1F2933"/>
                <w:sz w:val="17"/>
              </w:rPr>
              <w:t>Tres editors independents</w:t>
            </w:r>
          </w:p>
        </w:tc>
        <w:tc>
          <w:tcPr>
            <w:tcW w:type="dxa" w:w="6000"/>
            <w:tcMar>
              <w:top w:w="80" w:type="dxa"/>
              <w:start w:w="120" w:type="dxa"/>
              <w:bottom w:w="80" w:type="dxa"/>
              <w:end w:w="120" w:type="dxa"/>
            </w:tcMar>
            <w:vAlign w:val="center"/>
          </w:tcPr>
          <w:p>
            <w:pPr>
              <w:spacing w:after="0" w:line="252" w:lineRule="auto"/>
            </w:pPr>
            <w:r>
              <w:rPr>
                <w:rFonts w:ascii="Calibri" w:hAnsi="Calibri"/>
                <w:color w:val="1F2933"/>
                <w:sz w:val="17"/>
              </w:rPr>
              <w:t>Títol/subtítol/lead són `contentEditable` i el cos és ProseMirror. Selecció, historial, col·laboració i validació queden fragmentats.</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F2933"/>
                <w:sz w:val="17"/>
              </w:rPr>
              <w:t>Baixa</w:t>
            </w:r>
          </w:p>
        </w:tc>
        <w:tc>
          <w:tcPr>
            <w:tcW w:type="dxa" w:w="2460"/>
            <w:tcMar>
              <w:top w:w="80" w:type="dxa"/>
              <w:start w:w="120" w:type="dxa"/>
              <w:bottom w:w="80" w:type="dxa"/>
              <w:end w:w="120" w:type="dxa"/>
            </w:tcMar>
            <w:vAlign w:val="center"/>
          </w:tcPr>
          <w:p>
            <w:pPr>
              <w:spacing w:after="0" w:line="252" w:lineRule="auto"/>
            </w:pPr>
            <w:r>
              <w:rPr>
                <w:rFonts w:ascii="Calibri" w:hAnsi="Calibri"/>
                <w:color w:val="1F2933"/>
                <w:sz w:val="17"/>
              </w:rPr>
              <w:t>Rendiment del temporitzador</w:t>
            </w:r>
          </w:p>
        </w:tc>
        <w:tc>
          <w:tcPr>
            <w:tcW w:type="dxa" w:w="6000"/>
            <w:tcMar>
              <w:top w:w="80" w:type="dxa"/>
              <w:start w:w="120" w:type="dxa"/>
              <w:bottom w:w="80" w:type="dxa"/>
              <w:end w:w="120" w:type="dxa"/>
            </w:tcMar>
            <w:vAlign w:val="center"/>
          </w:tcPr>
          <w:p>
            <w:pPr>
              <w:spacing w:after="0" w:line="252" w:lineRule="auto"/>
            </w:pPr>
            <w:r>
              <w:rPr>
                <w:rFonts w:ascii="Calibri" w:hAnsi="Calibri"/>
                <w:color w:val="1F2933"/>
                <w:sz w:val="17"/>
              </w:rPr>
              <w:t>L'efecte depén de `timerSeconds`, recrea l'interval cada segon i no aporta valor al nucli de Notes.</w:t>
            </w:r>
          </w:p>
        </w:tc>
      </w:tr>
    </w:tbl>
    <w:p>
      <w:pPr>
        <w:keepNext w:val="0"/>
        <w:spacing w:before="0" w:after="60" w:line="264" w:lineRule="auto"/>
      </w:pPr>
      <w:r>
        <w:rPr>
          <w:rFonts w:ascii="Calibri" w:hAnsi="Calibri"/>
          <w:i w:val="0"/>
          <w:color w:val="1F2933"/>
          <w:sz w:val="22"/>
        </w:rPr>
      </w:r>
    </w:p>
    <w:p>
      <w:pPr>
        <w:pStyle w:val="Heading2"/>
      </w:pPr>
      <w:r>
        <w:t>3.2 Què convé aprendre de Notes de Mac</w:t>
      </w:r>
    </w:p>
    <w:p>
      <w:pPr>
        <w:keepNext w:val="0"/>
        <w:spacing w:before="0" w:after="120" w:line="264" w:lineRule="auto"/>
      </w:pPr>
      <w:r>
        <w:rPr>
          <w:rFonts w:ascii="Calibri" w:hAnsi="Calibri"/>
          <w:i w:val="0"/>
          <w:color w:val="1F2933"/>
          <w:sz w:val="22"/>
        </w:rPr>
        <w:t>La simplicitat de Notes de Mac no ve de tindre poques funcions, sinó de separar navegació, contingut i accions. Apple organitza comptes/carpetes a la barra lateral, notes a la llista o galeria, i la nota al visor. Permet fixar notes, usar tags i Smart Folders, i concentra compartir/col·laborar en una acció amb permisos. La toolbar és personalitzable, cosa que reforça la idea de nucli curt i accions secundàries configurables.</w:t>
      </w:r>
    </w:p>
    <w:p>
      <w:pPr>
        <w:keepNext w:val="0"/>
        <w:spacing w:before="0" w:after="160" w:line="264" w:lineRule="auto"/>
        <w:numPr>
          <w:ilvl w:val="0"/>
          <w:numId w:val="10"/>
        </w:numPr>
      </w:pPr>
      <w:r>
        <w:rPr>
          <w:rFonts w:ascii="Calibri" w:hAnsi="Calibri"/>
          <w:i w:val="0"/>
          <w:color w:val="1F2933"/>
          <w:sz w:val="22"/>
        </w:rPr>
        <w:t>Mantindre les tres capes conceptuals (carpetes, llista, editor) en escriptori, no tres columnes rígides en qualsevol amplària.</w:t>
      </w:r>
    </w:p>
    <w:p>
      <w:pPr>
        <w:keepNext w:val="0"/>
        <w:spacing w:before="0" w:after="160" w:line="264" w:lineRule="auto"/>
        <w:numPr>
          <w:ilvl w:val="0"/>
          <w:numId w:val="10"/>
        </w:numPr>
      </w:pPr>
      <w:r>
        <w:rPr>
          <w:rFonts w:ascii="Calibri" w:hAnsi="Calibri"/>
          <w:i w:val="0"/>
          <w:color w:val="1F2933"/>
          <w:sz w:val="22"/>
        </w:rPr>
        <w:t>Accions primàries visibles: nova nota, format, checklist, adjunt, compartir. Exportar, IA, vídeo, bloqueig i publicació dins 'Més'.</w:t>
      </w:r>
    </w:p>
    <w:p>
      <w:pPr>
        <w:keepNext w:val="0"/>
        <w:spacing w:before="0" w:after="160" w:line="264" w:lineRule="auto"/>
        <w:numPr>
          <w:ilvl w:val="0"/>
          <w:numId w:val="10"/>
        </w:numPr>
      </w:pPr>
      <w:r>
        <w:rPr>
          <w:rFonts w:ascii="Calibri" w:hAnsi="Calibri"/>
          <w:i w:val="0"/>
          <w:color w:val="1F2933"/>
          <w:sz w:val="22"/>
        </w:rPr>
        <w:t>Format inline en menú contextual/Bubble Menu; la toolbar global no ha de repetir negreta, cursiva i ratllat sempre.</w:t>
      </w:r>
    </w:p>
    <w:p>
      <w:pPr>
        <w:keepNext w:val="0"/>
        <w:spacing w:before="0" w:after="160" w:line="264" w:lineRule="auto"/>
        <w:numPr>
          <w:ilvl w:val="0"/>
          <w:numId w:val="10"/>
        </w:numPr>
      </w:pPr>
      <w:r>
        <w:rPr>
          <w:rFonts w:ascii="Calibri" w:hAnsi="Calibri"/>
          <w:i w:val="0"/>
          <w:color w:val="1F2933"/>
          <w:sz w:val="22"/>
        </w:rPr>
        <w:t>Tags com a propietat transversal i Smart Folders com a consultes; no duplicar la nota en carpetes virtuals.</w:t>
      </w:r>
    </w:p>
    <w:p>
      <w:pPr>
        <w:keepNext w:val="0"/>
        <w:spacing w:before="0" w:after="160" w:line="264" w:lineRule="auto"/>
        <w:numPr>
          <w:ilvl w:val="0"/>
          <w:numId w:val="10"/>
        </w:numPr>
      </w:pPr>
      <w:r>
        <w:rPr>
          <w:rFonts w:ascii="Calibri" w:hAnsi="Calibri"/>
          <w:i w:val="0"/>
          <w:color w:val="1F2933"/>
          <w:sz w:val="22"/>
        </w:rPr>
        <w:t>Llista ordenada per actualització, notes fixades i previews curtes; el projecte ja calcula data/hora i pot afegir `pinned`.</w:t>
      </w:r>
    </w:p>
    <w:p>
      <w:pPr>
        <w:pStyle w:val="Heading2"/>
      </w:pPr>
      <w:r>
        <w:t>3.3 Arquitectura UX proposada</w:t>
      </w:r>
    </w:p>
    <w:tbl>
      <w:tblPr>
        <w:tblStyle w:val="TableGrid"/>
        <w:tblW w:type="dxa" w:w="9360"/>
        <w:jc w:val="left"/>
        <w:tblLayout w:type="fixed"/>
        <w:tblLook w:firstColumn="1" w:firstRow="1" w:lastColumn="0" w:lastRow="0" w:noHBand="0" w:noVBand="1" w:val="04A0"/>
        <w:tblInd w:w="120" w:type="dxa"/>
      </w:tblPr>
      <w:tblGrid>
        <w:gridCol w:w="1300"/>
        <w:gridCol w:w="1800"/>
        <w:gridCol w:w="6260"/>
      </w:tblGrid>
      <w:tr>
        <w:trPr>
          <w:tblHeader w:val="true"/>
          <w:cantSplit/>
        </w:trPr>
        <w:tc>
          <w:tcPr>
            <w:tcW w:type="dxa" w:w="1300"/>
            <w:shd w:fill="F2F4F7"/>
            <w:tcMar>
              <w:top w:w="80" w:type="dxa"/>
              <w:start w:w="120" w:type="dxa"/>
              <w:bottom w:w="80" w:type="dxa"/>
              <w:end w:w="120" w:type="dxa"/>
            </w:tcMar>
            <w:vAlign w:val="center"/>
          </w:tcPr>
          <w:p>
            <w:pPr>
              <w:spacing w:after="0"/>
            </w:pPr>
            <w:r>
              <w:rPr>
                <w:rFonts w:ascii="Calibri" w:hAnsi="Calibri"/>
                <w:b/>
                <w:color w:val="16324F"/>
                <w:sz w:val="18"/>
              </w:rPr>
              <w:t>Amplària</w:t>
            </w:r>
          </w:p>
        </w:tc>
        <w:tc>
          <w:tcPr>
            <w:tcW w:type="dxa" w:w="1800"/>
            <w:shd w:fill="F2F4F7"/>
            <w:tcMar>
              <w:top w:w="80" w:type="dxa"/>
              <w:start w:w="120" w:type="dxa"/>
              <w:bottom w:w="80" w:type="dxa"/>
              <w:end w:w="120" w:type="dxa"/>
            </w:tcMar>
            <w:vAlign w:val="center"/>
          </w:tcPr>
          <w:p>
            <w:pPr>
              <w:spacing w:after="0"/>
            </w:pPr>
            <w:r>
              <w:rPr>
                <w:rFonts w:ascii="Calibri" w:hAnsi="Calibri"/>
                <w:b/>
                <w:color w:val="16324F"/>
                <w:sz w:val="18"/>
              </w:rPr>
              <w:t>Patró</w:t>
            </w:r>
          </w:p>
        </w:tc>
        <w:tc>
          <w:tcPr>
            <w:tcW w:type="dxa" w:w="6260"/>
            <w:shd w:fill="F2F4F7"/>
            <w:tcMar>
              <w:top w:w="80" w:type="dxa"/>
              <w:start w:w="120" w:type="dxa"/>
              <w:bottom w:w="80" w:type="dxa"/>
              <w:end w:w="120" w:type="dxa"/>
            </w:tcMar>
            <w:vAlign w:val="center"/>
          </w:tcPr>
          <w:p>
            <w:pPr>
              <w:spacing w:after="0"/>
            </w:pPr>
            <w:r>
              <w:rPr>
                <w:rFonts w:ascii="Calibri" w:hAnsi="Calibri"/>
                <w:b/>
                <w:color w:val="16324F"/>
                <w:sz w:val="18"/>
              </w:rPr>
              <w:t>Comportament</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F2933"/>
                <w:sz w:val="18"/>
              </w:rPr>
              <w:t>&gt;= 1180 px</w:t>
            </w:r>
          </w:p>
        </w:tc>
        <w:tc>
          <w:tcPr>
            <w:tcW w:type="dxa" w:w="1800"/>
            <w:tcMar>
              <w:top w:w="80" w:type="dxa"/>
              <w:start w:w="120" w:type="dxa"/>
              <w:bottom w:w="80" w:type="dxa"/>
              <w:end w:w="120" w:type="dxa"/>
            </w:tcMar>
            <w:vAlign w:val="center"/>
          </w:tcPr>
          <w:p>
            <w:pPr>
              <w:spacing w:after="0" w:line="252" w:lineRule="auto"/>
            </w:pPr>
            <w:r>
              <w:rPr>
                <w:rFonts w:ascii="Calibri" w:hAnsi="Calibri"/>
                <w:color w:val="1F2933"/>
                <w:sz w:val="18"/>
              </w:rPr>
              <w:t>Tres panells</w:t>
            </w:r>
          </w:p>
        </w:tc>
        <w:tc>
          <w:tcPr>
            <w:tcW w:type="dxa" w:w="6260"/>
            <w:tcMar>
              <w:top w:w="80" w:type="dxa"/>
              <w:start w:w="120" w:type="dxa"/>
              <w:bottom w:w="80" w:type="dxa"/>
              <w:end w:w="120" w:type="dxa"/>
            </w:tcMar>
            <w:vAlign w:val="center"/>
          </w:tcPr>
          <w:p>
            <w:pPr>
              <w:spacing w:after="0" w:line="252" w:lineRule="auto"/>
            </w:pPr>
            <w:r>
              <w:rPr>
                <w:rFonts w:ascii="Calibri" w:hAnsi="Calibri"/>
                <w:color w:val="1F2933"/>
                <w:sz w:val="18"/>
              </w:rPr>
              <w:t>Sidebar 240; llista 320; editor flexible. L'usuari pot ocultar sidebar/llista.</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F2933"/>
                <w:sz w:val="18"/>
              </w:rPr>
              <w:t>768-1179 px</w:t>
            </w:r>
          </w:p>
        </w:tc>
        <w:tc>
          <w:tcPr>
            <w:tcW w:type="dxa" w:w="1800"/>
            <w:tcMar>
              <w:top w:w="80" w:type="dxa"/>
              <w:start w:w="120" w:type="dxa"/>
              <w:bottom w:w="80" w:type="dxa"/>
              <w:end w:w="120" w:type="dxa"/>
            </w:tcMar>
            <w:vAlign w:val="center"/>
          </w:tcPr>
          <w:p>
            <w:pPr>
              <w:spacing w:after="0" w:line="252" w:lineRule="auto"/>
            </w:pPr>
            <w:r>
              <w:rPr>
                <w:rFonts w:ascii="Calibri" w:hAnsi="Calibri"/>
                <w:color w:val="1F2933"/>
                <w:sz w:val="18"/>
              </w:rPr>
              <w:t>Dos panells</w:t>
            </w:r>
          </w:p>
        </w:tc>
        <w:tc>
          <w:tcPr>
            <w:tcW w:type="dxa" w:w="6260"/>
            <w:tcMar>
              <w:top w:w="80" w:type="dxa"/>
              <w:start w:w="120" w:type="dxa"/>
              <w:bottom w:w="80" w:type="dxa"/>
              <w:end w:w="120" w:type="dxa"/>
            </w:tcMar>
            <w:vAlign w:val="center"/>
          </w:tcPr>
          <w:p>
            <w:pPr>
              <w:spacing w:after="0" w:line="252" w:lineRule="auto"/>
            </w:pPr>
            <w:r>
              <w:rPr>
                <w:rFonts w:ascii="Calibri" w:hAnsi="Calibri"/>
                <w:color w:val="1F2933"/>
                <w:sz w:val="18"/>
              </w:rPr>
              <w:t>Carpetes en drawer; llista + editor. Toolbar reduïda amb overflow.</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F2933"/>
                <w:sz w:val="18"/>
              </w:rPr>
              <w:t>&lt; 768 px</w:t>
            </w:r>
          </w:p>
        </w:tc>
        <w:tc>
          <w:tcPr>
            <w:tcW w:type="dxa" w:w="1800"/>
            <w:tcMar>
              <w:top w:w="80" w:type="dxa"/>
              <w:start w:w="120" w:type="dxa"/>
              <w:bottom w:w="80" w:type="dxa"/>
              <w:end w:w="120" w:type="dxa"/>
            </w:tcMar>
            <w:vAlign w:val="center"/>
          </w:tcPr>
          <w:p>
            <w:pPr>
              <w:spacing w:after="0" w:line="252" w:lineRule="auto"/>
            </w:pPr>
            <w:r>
              <w:rPr>
                <w:rFonts w:ascii="Calibri" w:hAnsi="Calibri"/>
                <w:color w:val="1F2933"/>
                <w:sz w:val="18"/>
              </w:rPr>
              <w:t>Una vista</w:t>
            </w:r>
          </w:p>
        </w:tc>
        <w:tc>
          <w:tcPr>
            <w:tcW w:type="dxa" w:w="6260"/>
            <w:tcMar>
              <w:top w:w="80" w:type="dxa"/>
              <w:start w:w="120" w:type="dxa"/>
              <w:bottom w:w="80" w:type="dxa"/>
              <w:end w:w="120" w:type="dxa"/>
            </w:tcMar>
            <w:vAlign w:val="center"/>
          </w:tcPr>
          <w:p>
            <w:pPr>
              <w:spacing w:after="0" w:line="252" w:lineRule="auto"/>
            </w:pPr>
            <w:r>
              <w:rPr>
                <w:rFonts w:ascii="Calibri" w:hAnsi="Calibri"/>
                <w:color w:val="1F2933"/>
                <w:sz w:val="18"/>
              </w:rPr>
              <w:t>Ruta d'estat `folders | list | editor`; back contextual; cap columna comprimida.</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F2933"/>
                <w:sz w:val="18"/>
              </w:rPr>
              <w:t>Teclat obert</w:t>
            </w:r>
          </w:p>
        </w:tc>
        <w:tc>
          <w:tcPr>
            <w:tcW w:type="dxa" w:w="1800"/>
            <w:tcMar>
              <w:top w:w="80" w:type="dxa"/>
              <w:start w:w="120" w:type="dxa"/>
              <w:bottom w:w="80" w:type="dxa"/>
              <w:end w:w="120" w:type="dxa"/>
            </w:tcMar>
            <w:vAlign w:val="center"/>
          </w:tcPr>
          <w:p>
            <w:pPr>
              <w:spacing w:after="0" w:line="252" w:lineRule="auto"/>
            </w:pPr>
            <w:r>
              <w:rPr>
                <w:rFonts w:ascii="Calibri" w:hAnsi="Calibri"/>
                <w:color w:val="1F2933"/>
                <w:sz w:val="18"/>
              </w:rPr>
              <w:t>Editor prioritari</w:t>
            </w:r>
          </w:p>
        </w:tc>
        <w:tc>
          <w:tcPr>
            <w:tcW w:type="dxa" w:w="6260"/>
            <w:tcMar>
              <w:top w:w="80" w:type="dxa"/>
              <w:start w:w="120" w:type="dxa"/>
              <w:bottom w:w="80" w:type="dxa"/>
              <w:end w:w="120" w:type="dxa"/>
            </w:tcMar>
            <w:vAlign w:val="center"/>
          </w:tcPr>
          <w:p>
            <w:pPr>
              <w:spacing w:after="0" w:line="252" w:lineRule="auto"/>
            </w:pPr>
            <w:r>
              <w:rPr>
                <w:rFonts w:ascii="Calibri" w:hAnsi="Calibri"/>
                <w:color w:val="1F2933"/>
                <w:sz w:val="18"/>
              </w:rPr>
              <w:t>Toolbar inferior/enganxada, una fila, botons 44-48 px; 'Més' per a la resta.</w:t>
            </w:r>
          </w:p>
        </w:tc>
      </w:tr>
    </w:tbl>
    <w:p>
      <w:pPr>
        <w:keepNext w:val="0"/>
        <w:spacing w:before="0" w:after="60" w:line="264" w:lineRule="auto"/>
      </w:pPr>
      <w:r>
        <w:rPr>
          <w:rFonts w:ascii="Calibri" w:hAnsi="Calibri"/>
          <w:i w:val="0"/>
          <w:color w:val="1F2933"/>
          <w:sz w:val="22"/>
        </w:rPr>
      </w:r>
    </w:p>
    <w:p>
      <w:pPr>
        <w:keepNext w:val="0"/>
        <w:spacing w:before="0" w:after="120" w:line="264" w:lineRule="auto"/>
      </w:pPr>
      <w:r>
        <w:rPr>
          <w:rFonts w:ascii="Calibri" w:hAnsi="Calibri"/>
          <w:i w:val="0"/>
          <w:color w:val="1F2933"/>
          <w:sz w:val="22"/>
        </w:rPr>
        <w:t>Descomposició recomanada: `NotesSection` només orquestra; `NotesSidebar`, `NotesList`, `NoteEditor`, `EditorToolbar`, `NoteStatus`, `useNoteDraft` i `notesRepository` tenen responsabilitats separades. El prototip visual ha d'entrar abans al catàleg de Pedra Seca, tal com exigix la pròpia skill.</w:t>
      </w:r>
    </w:p>
    <w:p>
      <w:pPr>
        <w:pStyle w:val="Heading2"/>
      </w:pPr>
      <w:r>
        <w:t>3.4 Contracte de dades i autosave</w:t>
      </w:r>
    </w:p>
    <w:p>
      <w:pPr>
        <w:keepNext w:val="0"/>
        <w:spacing w:before="0" w:after="160" w:line="264" w:lineRule="auto"/>
        <w:numPr>
          <w:ilvl w:val="0"/>
          <w:numId w:val="10"/>
        </w:numPr>
      </w:pPr>
      <w:r>
        <w:rPr>
          <w:rFonts w:ascii="Calibri" w:hAnsi="Calibri"/>
          <w:i w:val="0"/>
          <w:color w:val="1F2933"/>
          <w:sz w:val="22"/>
        </w:rPr>
        <w:t>Crear una taula `notes` dedicada. `section_submissions` pot continuar per a publicacions, però no és una base d'edició rica.</w:t>
      </w:r>
    </w:p>
    <w:p>
      <w:pPr>
        <w:keepNext w:val="0"/>
        <w:spacing w:before="0" w:after="160" w:line="264" w:lineRule="auto"/>
        <w:numPr>
          <w:ilvl w:val="0"/>
          <w:numId w:val="10"/>
        </w:numPr>
      </w:pPr>
      <w:r>
        <w:rPr>
          <w:rFonts w:ascii="Calibri" w:hAnsi="Calibri"/>
          <w:i w:val="0"/>
          <w:color w:val="1F2933"/>
          <w:sz w:val="22"/>
        </w:rPr>
        <w:t>Guardar `content_json` de Tiptap com a font; generar HTML sanejat en publicació o servidor. JSON és més estable per a migracions i col·laboració.</w:t>
      </w:r>
    </w:p>
    <w:p>
      <w:pPr>
        <w:keepNext w:val="0"/>
        <w:spacing w:before="0" w:after="160" w:line="264" w:lineRule="auto"/>
        <w:numPr>
          <w:ilvl w:val="0"/>
          <w:numId w:val="10"/>
        </w:numPr>
      </w:pPr>
      <w:r>
        <w:rPr>
          <w:rFonts w:ascii="Calibri" w:hAnsi="Calibri"/>
          <w:i w:val="0"/>
          <w:color w:val="1F2933"/>
          <w:sz w:val="22"/>
        </w:rPr>
        <w:t>Afegir `version bigint`, `updated_at`, `updated_by`, `deleted_at`, `visibility` i `published_at`.</w:t>
      </w:r>
    </w:p>
    <w:p>
      <w:pPr>
        <w:keepNext w:val="0"/>
        <w:spacing w:before="0" w:after="160" w:line="264" w:lineRule="auto"/>
        <w:numPr>
          <w:ilvl w:val="0"/>
          <w:numId w:val="10"/>
        </w:numPr>
      </w:pPr>
      <w:r>
        <w:rPr>
          <w:rFonts w:ascii="Calibri" w:hAnsi="Calibri"/>
          <w:i w:val="0"/>
          <w:color w:val="1F2933"/>
          <w:sz w:val="22"/>
        </w:rPr>
        <w:t>Autosave amb debounce de 700-1000 ms, flush en blur/canvi de nota/pagehide i estat visible: Desant, Desat, Sense connexió, Conflicte.</w:t>
      </w:r>
    </w:p>
    <w:p>
      <w:pPr>
        <w:keepNext w:val="0"/>
        <w:spacing w:before="0" w:after="160" w:line="264" w:lineRule="auto"/>
        <w:numPr>
          <w:ilvl w:val="0"/>
          <w:numId w:val="10"/>
        </w:numPr>
      </w:pPr>
      <w:r>
        <w:rPr>
          <w:rFonts w:ascii="Calibri" w:hAnsi="Calibri"/>
          <w:i w:val="0"/>
          <w:color w:val="1F2933"/>
          <w:sz w:val="22"/>
        </w:rPr>
        <w:t>Actualització CAS: `WHERE id = :id AND version = :expected`; si no actualitza cap fila, tornar 409 amb versió remota.</w:t>
      </w:r>
    </w:p>
    <w:p>
      <w:pPr>
        <w:keepNext w:val="0"/>
        <w:spacing w:before="0" w:after="160" w:line="264" w:lineRule="auto"/>
        <w:numPr>
          <w:ilvl w:val="0"/>
          <w:numId w:val="10"/>
        </w:numPr>
      </w:pPr>
      <w:r>
        <w:rPr>
          <w:rFonts w:ascii="Calibri" w:hAnsi="Calibri"/>
          <w:i w:val="0"/>
          <w:color w:val="1F2933"/>
          <w:sz w:val="22"/>
        </w:rPr>
        <w:t>No fer sanitització destructiva del JSON al client. Validar esquema Tiptap i sanejar qualsevol HTML derivat al límit de confiança.</w:t>
      </w:r>
    </w:p>
    <w:p>
      <w:pPr>
        <w:keepNext/>
        <w:spacing w:before="0" w:after="80" w:line="264" w:lineRule="auto"/>
      </w:pPr>
      <w:r>
        <w:rPr>
          <w:rFonts w:ascii="Calibri" w:hAnsi="Calibri"/>
          <w:i/>
          <w:color w:val="5F6B76"/>
          <w:sz w:val="22"/>
        </w:rPr>
        <w:t>Patró Tiptap mínim: update real i rehidratació sense bucle</w:t>
      </w:r>
    </w:p>
    <w:p>
      <w:pPr>
        <w:spacing w:before="0" w:after="0" w:line="240" w:lineRule="auto"/>
        <w:ind w:left="173" w:right="173"/>
        <w:shd w:fill="F7F8FA"/>
      </w:pPr>
      <w:r>
        <w:rPr>
          <w:rFonts w:ascii="Courier New" w:hAnsi="Courier New"/>
          <w:color w:val="263238"/>
          <w:sz w:val="16"/>
        </w:rPr>
        <w:t>const editor = useEditor({</w:t>
      </w:r>
    </w:p>
    <w:p>
      <w:pPr>
        <w:spacing w:before="0" w:after="0" w:line="240" w:lineRule="auto"/>
        <w:ind w:left="173" w:right="173"/>
        <w:shd w:fill="F7F8FA"/>
      </w:pPr>
      <w:r>
        <w:rPr>
          <w:rFonts w:ascii="Courier New" w:hAnsi="Courier New"/>
          <w:color w:val="263238"/>
          <w:sz w:val="16"/>
        </w:rPr>
        <w:t xml:space="preserve">  extensions: [StarterKit],</w:t>
      </w:r>
    </w:p>
    <w:p>
      <w:pPr>
        <w:spacing w:before="0" w:after="0" w:line="240" w:lineRule="auto"/>
        <w:ind w:left="173" w:right="173"/>
        <w:shd w:fill="F7F8FA"/>
      </w:pPr>
      <w:r>
        <w:rPr>
          <w:rFonts w:ascii="Courier New" w:hAnsi="Courier New"/>
          <w:color w:val="263238"/>
          <w:sz w:val="16"/>
        </w:rPr>
        <w:t xml:space="preserve">  content: activeNote?.contentJson ?? EMPTY_DOC,</w:t>
      </w:r>
    </w:p>
    <w:p>
      <w:pPr>
        <w:spacing w:before="0" w:after="0" w:line="240" w:lineRule="auto"/>
        <w:ind w:left="173" w:right="173"/>
        <w:shd w:fill="F7F8FA"/>
      </w:pPr>
      <w:r>
        <w:rPr>
          <w:rFonts w:ascii="Courier New" w:hAnsi="Courier New"/>
          <w:color w:val="263238"/>
          <w:sz w:val="16"/>
        </w:rPr>
        <w:t xml:space="preserve">  onUpdate: ({ editor }) =&gt; {</w:t>
      </w:r>
    </w:p>
    <w:p>
      <w:pPr>
        <w:spacing w:before="0" w:after="0" w:line="240" w:lineRule="auto"/>
        <w:ind w:left="173" w:right="173"/>
        <w:shd w:fill="F7F8FA"/>
      </w:pPr>
      <w:r>
        <w:rPr>
          <w:rFonts w:ascii="Courier New" w:hAnsi="Courier New"/>
          <w:color w:val="263238"/>
          <w:sz w:val="16"/>
        </w:rPr>
        <w:t xml:space="preserve">    queueSave({</w:t>
      </w:r>
    </w:p>
    <w:p>
      <w:pPr>
        <w:spacing w:before="0" w:after="0" w:line="240" w:lineRule="auto"/>
        <w:ind w:left="173" w:right="173"/>
        <w:shd w:fill="F7F8FA"/>
      </w:pPr>
      <w:r>
        <w:rPr>
          <w:rFonts w:ascii="Courier New" w:hAnsi="Courier New"/>
          <w:color w:val="263238"/>
          <w:sz w:val="16"/>
        </w:rPr>
        <w:t xml:space="preserve">      id: activeNote.id,</w:t>
      </w:r>
    </w:p>
    <w:p>
      <w:pPr>
        <w:spacing w:before="0" w:after="0" w:line="240" w:lineRule="auto"/>
        <w:ind w:left="173" w:right="173"/>
        <w:shd w:fill="F7F8FA"/>
      </w:pPr>
      <w:r>
        <w:rPr>
          <w:rFonts w:ascii="Courier New" w:hAnsi="Courier New"/>
          <w:color w:val="263238"/>
          <w:sz w:val="16"/>
        </w:rPr>
        <w:t xml:space="preserve">      expectedVersion: activeNote.version,</w:t>
      </w:r>
    </w:p>
    <w:p>
      <w:pPr>
        <w:spacing w:before="0" w:after="0" w:line="240" w:lineRule="auto"/>
        <w:ind w:left="173" w:right="173"/>
        <w:shd w:fill="F7F8FA"/>
      </w:pPr>
      <w:r>
        <w:rPr>
          <w:rFonts w:ascii="Courier New" w:hAnsi="Courier New"/>
          <w:color w:val="263238"/>
          <w:sz w:val="16"/>
        </w:rPr>
        <w:t xml:space="preserve">      contentJson: editor.getJSON(),</w:t>
      </w:r>
    </w:p>
    <w:p>
      <w:pPr>
        <w:spacing w:before="0" w:after="0" w:line="240" w:lineRule="auto"/>
        <w:ind w:left="173" w:right="173"/>
        <w:shd w:fill="F7F8FA"/>
      </w:pPr>
      <w:r>
        <w:rPr>
          <w:rFonts w:ascii="Courier New" w:hAnsi="Courier New"/>
          <w:color w:val="263238"/>
          <w:sz w:val="16"/>
        </w:rPr>
        <w:t xml:space="preserve">      plainText: editor.getText({ blockSeparator: '\n\n' }),</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useEffect(() =&gt; {</w:t>
      </w:r>
    </w:p>
    <w:p>
      <w:pPr>
        <w:spacing w:before="0" w:after="0" w:line="240" w:lineRule="auto"/>
        <w:ind w:left="173" w:right="173"/>
        <w:shd w:fill="F7F8FA"/>
      </w:pPr>
      <w:r>
        <w:rPr>
          <w:rFonts w:ascii="Courier New" w:hAnsi="Courier New"/>
          <w:color w:val="263238"/>
          <w:sz w:val="16"/>
        </w:rPr>
        <w:t xml:space="preserve">  if (!editor || !activeNote) return</w:t>
      </w:r>
    </w:p>
    <w:p>
      <w:pPr>
        <w:spacing w:before="0" w:after="0" w:line="240" w:lineRule="auto"/>
        <w:ind w:left="173" w:right="173"/>
        <w:shd w:fill="F7F8FA"/>
      </w:pPr>
      <w:r>
        <w:rPr>
          <w:rFonts w:ascii="Courier New" w:hAnsi="Courier New"/>
          <w:color w:val="263238"/>
          <w:sz w:val="16"/>
        </w:rPr>
        <w:t xml:space="preserve">  editor.commands.setContent(activeNote.contentJson ?? EMPTY_DOC, {</w:t>
      </w:r>
    </w:p>
    <w:p>
      <w:pPr>
        <w:spacing w:before="0" w:after="0" w:line="240" w:lineRule="auto"/>
        <w:ind w:left="173" w:right="173"/>
        <w:shd w:fill="F7F8FA"/>
      </w:pPr>
      <w:r>
        <w:rPr>
          <w:rFonts w:ascii="Courier New" w:hAnsi="Courier New"/>
          <w:color w:val="263238"/>
          <w:sz w:val="16"/>
        </w:rPr>
        <w:t xml:space="preserve">    emitUpdate: false,</w:t>
      </w:r>
    </w:p>
    <w:p>
      <w:pPr>
        <w:spacing w:before="0" w:after="0" w:line="240" w:lineRule="auto"/>
        <w:ind w:left="173" w:right="173"/>
        <w:shd w:fill="F7F8FA"/>
      </w:pPr>
      <w:r>
        <w:rPr>
          <w:rFonts w:ascii="Courier New" w:hAnsi="Courier New"/>
          <w:color w:val="263238"/>
          <w:sz w:val="16"/>
        </w:rPr>
        <w:t xml:space="preserve">    errorOnInvalidContent: true,</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 [editor, activeNote?.id, activeNote?.version])</w:t>
      </w:r>
    </w:p>
    <w:p>
      <w:pPr>
        <w:keepNext w:val="0"/>
        <w:spacing w:before="0" w:after="60" w:line="264" w:lineRule="auto"/>
      </w:pPr>
      <w:r>
        <w:rPr>
          <w:rFonts w:ascii="Calibri" w:hAnsi="Calibri"/>
          <w:i w:val="0"/>
          <w:color w:val="1F2933"/>
          <w:sz w:val="22"/>
        </w:rPr>
      </w:r>
    </w:p>
    <w:p>
      <w:pPr>
        <w:pStyle w:val="Heading2"/>
      </w:pPr>
      <w:r>
        <w:t>3.5 Col·laboració i conflictes</w:t>
      </w:r>
    </w:p>
    <w:p>
      <w:pPr>
        <w:keepNext w:val="0"/>
        <w:spacing w:before="0" w:after="120" w:line="264" w:lineRule="auto"/>
      </w:pPr>
      <w:r>
        <w:rPr>
          <w:rFonts w:ascii="Calibri" w:hAnsi="Calibri"/>
          <w:i w:val="0"/>
          <w:color w:val="1F2933"/>
          <w:sz w:val="22"/>
        </w:rPr>
        <w:t>Cal separar dos nivells. Per a una primera versió fiable, CAS + historial resol concurrència sense dependències noves. Per a coedició en temps real, Tiptap Collaboration usa Yjs; Yjs pot persistir localment amb `y-indexeddb`. En un projecte de sobirania, l'opció coherent és un servidor Hocuspocus autogestionat o equivalent, amb Supabase per a metadades i snapshots, no com a transport CRDT fila a fila.</w:t>
      </w:r>
    </w:p>
    <w:tbl>
      <w:tblPr>
        <w:tblStyle w:val="TableGrid"/>
        <w:tblW w:type="dxa" w:w="9360"/>
        <w:jc w:val="left"/>
        <w:tblLayout w:type="fixed"/>
        <w:tblLook w:firstColumn="1" w:firstRow="1" w:lastColumn="0" w:lastRow="0" w:noHBand="0" w:noVBand="1" w:val="04A0"/>
        <w:tblInd w:w="120" w:type="dxa"/>
      </w:tblPr>
      <w:tblGrid>
        <w:gridCol w:w="1500"/>
        <w:gridCol w:w="3000"/>
        <w:gridCol w:w="4860"/>
      </w:tblGrid>
      <w:tr>
        <w:trPr>
          <w:tblHeader w:val="true"/>
          <w:cantSplit/>
        </w:trPr>
        <w:tc>
          <w:tcPr>
            <w:tcW w:type="dxa" w:w="1500"/>
            <w:shd w:fill="F2F4F7"/>
            <w:tcMar>
              <w:top w:w="80" w:type="dxa"/>
              <w:start w:w="120" w:type="dxa"/>
              <w:bottom w:w="80" w:type="dxa"/>
              <w:end w:w="120" w:type="dxa"/>
            </w:tcMar>
            <w:vAlign w:val="center"/>
          </w:tcPr>
          <w:p>
            <w:pPr>
              <w:spacing w:after="0"/>
            </w:pPr>
            <w:r>
              <w:rPr>
                <w:rFonts w:ascii="Calibri" w:hAnsi="Calibri"/>
                <w:b/>
                <w:color w:val="16324F"/>
                <w:sz w:val="18"/>
              </w:rPr>
              <w:t>Fase</w:t>
            </w:r>
          </w:p>
        </w:tc>
        <w:tc>
          <w:tcPr>
            <w:tcW w:type="dxa" w:w="3000"/>
            <w:shd w:fill="F2F4F7"/>
            <w:tcMar>
              <w:top w:w="80" w:type="dxa"/>
              <w:start w:w="120" w:type="dxa"/>
              <w:bottom w:w="80" w:type="dxa"/>
              <w:end w:w="120" w:type="dxa"/>
            </w:tcMar>
            <w:vAlign w:val="center"/>
          </w:tcPr>
          <w:p>
            <w:pPr>
              <w:spacing w:after="0"/>
            </w:pPr>
            <w:r>
              <w:rPr>
                <w:rFonts w:ascii="Calibri" w:hAnsi="Calibri"/>
                <w:b/>
                <w:color w:val="16324F"/>
                <w:sz w:val="18"/>
              </w:rPr>
              <w:t>Mecanisme</w:t>
            </w:r>
          </w:p>
        </w:tc>
        <w:tc>
          <w:tcPr>
            <w:tcW w:type="dxa" w:w="4860"/>
            <w:shd w:fill="F2F4F7"/>
            <w:tcMar>
              <w:top w:w="80" w:type="dxa"/>
              <w:start w:w="120" w:type="dxa"/>
              <w:bottom w:w="80" w:type="dxa"/>
              <w:end w:w="120" w:type="dxa"/>
            </w:tcMar>
            <w:vAlign w:val="center"/>
          </w:tcPr>
          <w:p>
            <w:pPr>
              <w:spacing w:after="0"/>
            </w:pPr>
            <w:r>
              <w:rPr>
                <w:rFonts w:ascii="Calibri" w:hAnsi="Calibri"/>
                <w:b/>
                <w:color w:val="16324F"/>
                <w:sz w:val="18"/>
              </w:rPr>
              <w:t>Resposta al conflicte</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F2933"/>
                <w:sz w:val="18"/>
              </w:rPr>
              <w:t>A - immediata</w:t>
            </w:r>
          </w:p>
        </w:tc>
        <w:tc>
          <w:tcPr>
            <w:tcW w:type="dxa" w:w="3000"/>
            <w:tcMar>
              <w:top w:w="80" w:type="dxa"/>
              <w:start w:w="120" w:type="dxa"/>
              <w:bottom w:w="80" w:type="dxa"/>
              <w:end w:w="120" w:type="dxa"/>
            </w:tcMar>
            <w:vAlign w:val="center"/>
          </w:tcPr>
          <w:p>
            <w:pPr>
              <w:spacing w:after="0" w:line="252" w:lineRule="auto"/>
            </w:pPr>
            <w:r>
              <w:rPr>
                <w:rFonts w:ascii="Calibri" w:hAnsi="Calibri"/>
                <w:color w:val="1F2933"/>
                <w:sz w:val="18"/>
              </w:rPr>
              <w:t>Versionat CAS + revisions</w:t>
            </w:r>
          </w:p>
        </w:tc>
        <w:tc>
          <w:tcPr>
            <w:tcW w:type="dxa" w:w="4860"/>
            <w:tcMar>
              <w:top w:w="80" w:type="dxa"/>
              <w:start w:w="120" w:type="dxa"/>
              <w:bottom w:w="80" w:type="dxa"/>
              <w:end w:w="120" w:type="dxa"/>
            </w:tcMar>
            <w:vAlign w:val="center"/>
          </w:tcPr>
          <w:p>
            <w:pPr>
              <w:spacing w:after="0" w:line="252" w:lineRule="auto"/>
            </w:pPr>
            <w:r>
              <w:rPr>
                <w:rFonts w:ascii="Calibri" w:hAnsi="Calibri"/>
                <w:color w:val="1F2933"/>
                <w:sz w:val="18"/>
              </w:rPr>
              <w:t>Scalar: diàleg meu/remot. Cos: conservar còpia local i oferir fusió manual.</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F2933"/>
                <w:sz w:val="18"/>
              </w:rPr>
              <w:t>B - col·laborativa</w:t>
            </w:r>
          </w:p>
        </w:tc>
        <w:tc>
          <w:tcPr>
            <w:tcW w:type="dxa" w:w="3000"/>
            <w:tcMar>
              <w:top w:w="80" w:type="dxa"/>
              <w:start w:w="120" w:type="dxa"/>
              <w:bottom w:w="80" w:type="dxa"/>
              <w:end w:w="120" w:type="dxa"/>
            </w:tcMar>
            <w:vAlign w:val="center"/>
          </w:tcPr>
          <w:p>
            <w:pPr>
              <w:spacing w:after="0" w:line="252" w:lineRule="auto"/>
            </w:pPr>
            <w:r>
              <w:rPr>
                <w:rFonts w:ascii="Calibri" w:hAnsi="Calibri"/>
                <w:color w:val="1F2933"/>
                <w:sz w:val="18"/>
              </w:rPr>
              <w:t>Y.Doc per nota + awareness</w:t>
            </w:r>
          </w:p>
        </w:tc>
        <w:tc>
          <w:tcPr>
            <w:tcW w:type="dxa" w:w="4860"/>
            <w:tcMar>
              <w:top w:w="80" w:type="dxa"/>
              <w:start w:w="120" w:type="dxa"/>
              <w:bottom w:w="80" w:type="dxa"/>
              <w:end w:w="120" w:type="dxa"/>
            </w:tcMar>
            <w:vAlign w:val="center"/>
          </w:tcPr>
          <w:p>
            <w:pPr>
              <w:spacing w:after="0" w:line="252" w:lineRule="auto"/>
            </w:pPr>
            <w:r>
              <w:rPr>
                <w:rFonts w:ascii="Calibri" w:hAnsi="Calibri"/>
                <w:color w:val="1F2933"/>
                <w:sz w:val="18"/>
              </w:rPr>
              <w:t>CRDT fusiona operacions; cursors i presència no es persisteixen.</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F2933"/>
                <w:sz w:val="18"/>
              </w:rPr>
              <w:t>C - Local-First</w:t>
            </w:r>
          </w:p>
        </w:tc>
        <w:tc>
          <w:tcPr>
            <w:tcW w:type="dxa" w:w="3000"/>
            <w:tcMar>
              <w:top w:w="80" w:type="dxa"/>
              <w:start w:w="120" w:type="dxa"/>
              <w:bottom w:w="80" w:type="dxa"/>
              <w:end w:w="120" w:type="dxa"/>
            </w:tcMar>
            <w:vAlign w:val="center"/>
          </w:tcPr>
          <w:p>
            <w:pPr>
              <w:spacing w:after="0" w:line="252" w:lineRule="auto"/>
            </w:pPr>
            <w:r>
              <w:rPr>
                <w:rFonts w:ascii="Calibri" w:hAnsi="Calibri"/>
                <w:color w:val="1F2933"/>
                <w:sz w:val="18"/>
              </w:rPr>
              <w:t>y-indexeddb + outbox del provider</w:t>
            </w:r>
          </w:p>
        </w:tc>
        <w:tc>
          <w:tcPr>
            <w:tcW w:type="dxa" w:w="4860"/>
            <w:tcMar>
              <w:top w:w="80" w:type="dxa"/>
              <w:start w:w="120" w:type="dxa"/>
              <w:bottom w:w="80" w:type="dxa"/>
              <w:end w:w="120" w:type="dxa"/>
            </w:tcMar>
            <w:vAlign w:val="center"/>
          </w:tcPr>
          <w:p>
            <w:pPr>
              <w:spacing w:after="0" w:line="252" w:lineRule="auto"/>
            </w:pPr>
            <w:r>
              <w:rPr>
                <w:rFonts w:ascii="Calibri" w:hAnsi="Calibri"/>
                <w:color w:val="1F2933"/>
                <w:sz w:val="18"/>
              </w:rPr>
              <w:t>Edició offline; sincronització en reconnectar; proves de partició i rellotges.</w:t>
            </w:r>
          </w:p>
        </w:tc>
      </w:tr>
    </w:tbl>
    <w:p>
      <w:pPr>
        <w:keepNext w:val="0"/>
        <w:spacing w:before="0" w:after="60" w:line="264" w:lineRule="auto"/>
      </w:pPr>
      <w:r>
        <w:rPr>
          <w:rFonts w:ascii="Calibri" w:hAnsi="Calibri"/>
          <w:i w:val="0"/>
          <w:color w:val="1F2933"/>
          <w:sz w:val="22"/>
        </w:rPr>
      </w:r>
    </w:p>
    <w:p>
      <w:pPr>
        <w:spacing w:before="100" w:after="160"/>
        <w:ind w:left="140" w:right="140"/>
        <w:shd w:fill="FFF2E6"/>
      </w:pPr>
      <w:r>
        <w:rPr>
          <w:rFonts w:ascii="Calibri" w:hAnsi="Calibri"/>
          <w:b/>
          <w:color w:val="7A5A00"/>
          <w:sz w:val="22"/>
        </w:rPr>
        <w:t xml:space="preserve">CONTRADICCIÓ A RESOLDRE </w:t>
      </w:r>
      <w:r>
        <w:rPr>
          <w:rFonts w:ascii="Calibri" w:hAnsi="Calibri"/>
          <w:color w:val="1F2933"/>
          <w:sz w:val="22"/>
        </w:rPr>
        <w:t>La petició defineix Sóc de Poble com Local-First, però `BOOTSTRAP.md`, `guia-ampliacio` i el port actual imposen Online-First sense outbox. Abans de desplegar y-indexeddb cal actualitzar l'ADR i les skills; no es pot prometre Local-First mentre el contracte executiu diu el contrari.</w:t>
      </w:r>
    </w:p>
    <w:p>
      <w:r>
        <w:br w:type="page"/>
      </w:r>
    </w:p>
    <w:p>
      <w:pPr>
        <w:pStyle w:val="Heading1"/>
      </w:pPr>
      <w:r>
        <w:t>4. Auditoria del Brain, skills i scripts</w:t>
      </w:r>
    </w:p>
    <w:p>
      <w:pPr>
        <w:pStyle w:val="Heading2"/>
      </w:pPr>
      <w:r>
        <w:t>4.1 Resultats mecànics</w:t>
      </w:r>
    </w:p>
    <w:tbl>
      <w:tblPr>
        <w:tblStyle w:val="TableGrid"/>
        <w:tblW w:type="dxa" w:w="9360"/>
        <w:jc w:val="left"/>
        <w:tblLayout w:type="fixed"/>
        <w:tblLook w:firstColumn="1" w:firstRow="1" w:lastColumn="0" w:lastRow="0" w:noHBand="0" w:noVBand="1" w:val="04A0"/>
        <w:tblInd w:w="120" w:type="dxa"/>
      </w:tblPr>
      <w:tblGrid>
        <w:gridCol w:w="2100"/>
        <w:gridCol w:w="1200"/>
        <w:gridCol w:w="6060"/>
      </w:tblGrid>
      <w:tr>
        <w:trPr>
          <w:tblHeader w:val="true"/>
          <w:cantSplit/>
        </w:trPr>
        <w:tc>
          <w:tcPr>
            <w:tcW w:type="dxa" w:w="2100"/>
            <w:shd w:fill="F2F4F7"/>
            <w:tcMar>
              <w:top w:w="80" w:type="dxa"/>
              <w:start w:w="120" w:type="dxa"/>
              <w:bottom w:w="80" w:type="dxa"/>
              <w:end w:w="120" w:type="dxa"/>
            </w:tcMar>
            <w:vAlign w:val="center"/>
          </w:tcPr>
          <w:p>
            <w:pPr>
              <w:spacing w:after="0"/>
            </w:pPr>
            <w:r>
              <w:rPr>
                <w:rFonts w:ascii="Calibri" w:hAnsi="Calibri"/>
                <w:b/>
                <w:color w:val="16324F"/>
                <w:sz w:val="18"/>
              </w:rPr>
              <w:t>Control</w:t>
            </w:r>
          </w:p>
        </w:tc>
        <w:tc>
          <w:tcPr>
            <w:tcW w:type="dxa" w:w="1200"/>
            <w:shd w:fill="F2F4F7"/>
            <w:tcMar>
              <w:top w:w="80" w:type="dxa"/>
              <w:start w:w="120" w:type="dxa"/>
              <w:bottom w:w="80" w:type="dxa"/>
              <w:end w:w="120" w:type="dxa"/>
            </w:tcMar>
            <w:vAlign w:val="center"/>
          </w:tcPr>
          <w:p>
            <w:pPr>
              <w:spacing w:after="0"/>
            </w:pPr>
            <w:r>
              <w:rPr>
                <w:rFonts w:ascii="Calibri" w:hAnsi="Calibri"/>
                <w:b/>
                <w:color w:val="16324F"/>
                <w:sz w:val="18"/>
              </w:rPr>
              <w:t>Resultat</w:t>
            </w:r>
          </w:p>
        </w:tc>
        <w:tc>
          <w:tcPr>
            <w:tcW w:type="dxa" w:w="6060"/>
            <w:shd w:fill="F2F4F7"/>
            <w:tcMar>
              <w:top w:w="80" w:type="dxa"/>
              <w:start w:w="120" w:type="dxa"/>
              <w:bottom w:w="80" w:type="dxa"/>
              <w:end w:w="120" w:type="dxa"/>
            </w:tcMar>
            <w:vAlign w:val="center"/>
          </w:tcPr>
          <w:p>
            <w:pPr>
              <w:spacing w:after="0"/>
            </w:pPr>
            <w:r>
              <w:rPr>
                <w:rFonts w:ascii="Calibri" w:hAnsi="Calibri"/>
                <w:b/>
                <w:color w:val="16324F"/>
                <w:sz w:val="18"/>
              </w:rPr>
              <w:t>Lectura</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8"/>
              </w:rPr>
              <w:t>Integritat BUNDLE</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VERD</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413/413 fitxers i hashes correctes.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8"/>
              </w:rPr>
              <w:t>Sintaxi scripts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VERD</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149 Node + 6 Python + 11 shell; 0 errors.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8"/>
              </w:rPr>
              <w:t>Frontmatter</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ROIG</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F1=1, F2=38, F4=54 contra baseline zero.</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8"/>
              </w:rPr>
              <w:t>Esquemes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ROIG</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8 divergències; `petorreta` vàlida en v2 i il·legal en v1.</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8"/>
              </w:rPr>
              <w:t>Manifest skills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ROIG</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6 problemes: 2 skills fantasma, 1 skill omesa i tres divergències d'índex.</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8"/>
              </w:rPr>
              <w:t>package scripts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ROIG</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`porta:frontera-auth` i `porta:esquemes` apunten a `tooling/gates/`, però els fitxers viuen a `tooling/wiki/`.</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8"/>
              </w:rPr>
              <w:t>Registre scripts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ABSENT</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No hi ha font única per a rol, risc, efectes, estat ni test.</w:t>
            </w:r>
          </w:p>
        </w:tc>
      </w:tr>
    </w:tbl>
    <w:p>
      <w:pPr>
        <w:keepNext w:val="0"/>
        <w:spacing w:before="0" w:after="60" w:line="264" w:lineRule="auto"/>
      </w:pPr>
      <w:r>
        <w:rPr>
          <w:rFonts w:ascii="Calibri" w:hAnsi="Calibri"/>
          <w:i w:val="0"/>
          <w:color w:val="1F2933"/>
          <w:sz w:val="22"/>
        </w:rPr>
      </w:r>
    </w:p>
    <w:p>
      <w:pPr>
        <w:pStyle w:val="Heading2"/>
      </w:pPr>
      <w:r>
        <w:t>4.2 Model de metadades recomanat</w:t>
      </w:r>
    </w:p>
    <w:p>
      <w:pPr>
        <w:keepNext w:val="0"/>
        <w:spacing w:before="0" w:after="120" w:line="264" w:lineRule="auto"/>
      </w:pPr>
      <w:r>
        <w:rPr>
          <w:rFonts w:ascii="Calibri" w:hAnsi="Calibri"/>
          <w:i w:val="0"/>
          <w:color w:val="1F2933"/>
          <w:sz w:val="22"/>
        </w:rPr>
        <w:t>No convé afegir quinze propietats a cada Markdown: el mateix projecte ja va eliminar claus d'entropia zero. La solució neta és separar metadades editorials i metadades operatives.</w:t>
      </w:r>
    </w:p>
    <w:p>
      <w:pPr>
        <w:keepNext w:val="0"/>
        <w:spacing w:before="0" w:after="160" w:line="264" w:lineRule="auto"/>
        <w:numPr>
          <w:ilvl w:val="0"/>
          <w:numId w:val="10"/>
        </w:numPr>
      </w:pPr>
      <w:r>
        <w:rPr>
          <w:rFonts w:ascii="Calibri" w:hAnsi="Calibri"/>
          <w:i w:val="0"/>
          <w:color w:val="1F2933"/>
          <w:sz w:val="22"/>
        </w:rPr>
        <w:t>Wiki: `estat`, `tipus`, `description`; opcionals `tags` i `aliases` amb vocabulari tancat.</w:t>
      </w:r>
    </w:p>
    <w:p>
      <w:pPr>
        <w:keepNext w:val="0"/>
        <w:spacing w:before="0" w:after="160" w:line="264" w:lineRule="auto"/>
        <w:numPr>
          <w:ilvl w:val="0"/>
          <w:numId w:val="10"/>
        </w:numPr>
      </w:pPr>
      <w:r>
        <w:rPr>
          <w:rFonts w:ascii="Calibri" w:hAnsi="Calibri"/>
          <w:i w:val="0"/>
          <w:color w:val="1F2933"/>
          <w:sz w:val="22"/>
        </w:rPr>
        <w:t>Skills: les anteriors + `name`, `triggers_on`, `core`; `eines_obligatories` només si una porta comprova que existixen.</w:t>
      </w:r>
    </w:p>
    <w:p>
      <w:pPr>
        <w:keepNext w:val="0"/>
        <w:spacing w:before="0" w:after="160" w:line="264" w:lineRule="auto"/>
        <w:numPr>
          <w:ilvl w:val="0"/>
          <w:numId w:val="10"/>
        </w:numPr>
      </w:pPr>
      <w:r>
        <w:rPr>
          <w:rFonts w:ascii="Calibri" w:hAnsi="Calibri"/>
          <w:i w:val="0"/>
          <w:color w:val="1F2933"/>
          <w:sz w:val="22"/>
        </w:rPr>
        <w:t>Mirrors: no són skills. Han de ser `tipus: document`, `estat: generat`, `tags: [skills]` i quedar fora del router i del tractor d'extensió agent.</w:t>
      </w:r>
    </w:p>
    <w:p>
      <w:pPr>
        <w:keepNext w:val="0"/>
        <w:spacing w:before="0" w:after="160" w:line="264" w:lineRule="auto"/>
        <w:numPr>
          <w:ilvl w:val="0"/>
          <w:numId w:val="10"/>
        </w:numPr>
      </w:pPr>
      <w:r>
        <w:rPr>
          <w:rFonts w:ascii="Calibri" w:hAnsi="Calibri"/>
          <w:i w:val="0"/>
          <w:color w:val="1F2933"/>
          <w:sz w:val="22"/>
        </w:rPr>
        <w:t>Scripts: cap frontmatter dins JS/Python/shell. Crear un `scripts-registry.json` generat amb path, rol, domini, runtime, mutació, xarxa, risc, entrypoint, estat, tests i tags.</w:t>
      </w:r>
    </w:p>
    <w:p>
      <w:pPr>
        <w:keepNext w:val="0"/>
        <w:spacing w:before="0" w:after="160" w:line="264" w:lineRule="auto"/>
        <w:numPr>
          <w:ilvl w:val="0"/>
          <w:numId w:val="10"/>
        </w:numPr>
      </w:pPr>
      <w:r>
        <w:rPr>
          <w:rFonts w:ascii="Calibri" w:hAnsi="Calibri"/>
          <w:i w:val="0"/>
          <w:color w:val="1F2933"/>
          <w:sz w:val="22"/>
        </w:rPr>
        <w:t>Una sola font d'esquema. `tooling/wiki/schema.json` ha de generar o substituir l'adaptador de la porta v1; el lock s'ha de regenerar amb el hash real.</w:t>
      </w:r>
    </w:p>
    <w:p>
      <w:pPr>
        <w:spacing w:before="100" w:after="160"/>
        <w:ind w:left="140" w:right="140"/>
        <w:shd w:fill="E8EEF5"/>
      </w:pPr>
      <w:r>
        <w:rPr>
          <w:rFonts w:ascii="Calibri" w:hAnsi="Calibri"/>
          <w:b/>
          <w:color w:val="1F4D78"/>
          <w:sz w:val="22"/>
        </w:rPr>
        <w:t xml:space="preserve">ETIQUETES </w:t>
      </w:r>
      <w:r>
        <w:rPr>
          <w:rFonts w:ascii="Calibri" w:hAnsi="Calibri"/>
          <w:color w:val="1F2933"/>
          <w:sz w:val="22"/>
        </w:rPr>
        <w:t>Els 54 errors F4 provenen sobretot de tags com `skill`, `sistema`, `context`, `seguretat` o `qualitat`, que no formen part del vocabulari tancat. L'apèndix assigna només: `skills`, `core`, `identitat`, `govern`, `disseny`, `saber` i `maquina`, segons el domini.</w:t>
      </w:r>
    </w:p>
    <w:p>
      <w:pPr>
        <w:pStyle w:val="Heading2"/>
      </w:pPr>
      <w:r>
        <w:t>4.3 Prioritats de sanejament</w:t>
      </w:r>
    </w:p>
    <w:p>
      <w:pPr>
        <w:keepNext w:val="0"/>
        <w:spacing w:before="0" w:after="160" w:line="264" w:lineRule="auto"/>
        <w:numPr>
          <w:ilvl w:val="0"/>
          <w:numId w:val="11"/>
        </w:numPr>
      </w:pPr>
      <w:r>
        <w:rPr>
          <w:rFonts w:ascii="Calibri" w:hAnsi="Calibri"/>
          <w:i w:val="0"/>
          <w:color w:val="1F2933"/>
          <w:sz w:val="22"/>
        </w:rPr>
        <w:t>Regenerar `.agents/manifest.yaml` des del disc i l'índex; llevar `core-brain-hygiene` i `core-change-control`; afegir `reflexio-previa`.</w:t>
      </w:r>
    </w:p>
    <w:p>
      <w:pPr>
        <w:keepNext w:val="0"/>
        <w:spacing w:before="0" w:after="160" w:line="264" w:lineRule="auto"/>
        <w:numPr>
          <w:ilvl w:val="0"/>
          <w:numId w:val="11"/>
        </w:numPr>
      </w:pPr>
      <w:r>
        <w:rPr>
          <w:rFonts w:ascii="Calibri" w:hAnsi="Calibri"/>
          <w:i w:val="0"/>
          <w:color w:val="1F2933"/>
          <w:sz w:val="22"/>
        </w:rPr>
        <w:t>Canviar les dues rutes de package.json de `tooling/gates/` a `tooling/wiki/` i incloure ambdues portes en `run-portes.mjs`.</w:t>
      </w:r>
    </w:p>
    <w:p>
      <w:pPr>
        <w:keepNext w:val="0"/>
        <w:spacing w:before="0" w:after="160" w:line="264" w:lineRule="auto"/>
        <w:numPr>
          <w:ilvl w:val="0"/>
          <w:numId w:val="11"/>
        </w:numPr>
      </w:pPr>
      <w:r>
        <w:rPr>
          <w:rFonts w:ascii="Calibri" w:hAnsi="Calibri"/>
          <w:i w:val="0"/>
          <w:color w:val="1F2933"/>
          <w:sz w:val="22"/>
        </w:rPr>
        <w:t>Normalitzar `estat: canonic` a les 12 skills executives; els mirrors passen a generats.</w:t>
      </w:r>
    </w:p>
    <w:p>
      <w:pPr>
        <w:keepNext w:val="0"/>
        <w:spacing w:before="0" w:after="160" w:line="264" w:lineRule="auto"/>
        <w:numPr>
          <w:ilvl w:val="0"/>
          <w:numId w:val="11"/>
        </w:numPr>
      </w:pPr>
      <w:r>
        <w:rPr>
          <w:rFonts w:ascii="Calibri" w:hAnsi="Calibri"/>
          <w:i w:val="0"/>
          <w:color w:val="1F2933"/>
          <w:sz w:val="22"/>
        </w:rPr>
        <w:t>Eliminar un dels dos `persona_router.mjs`; mantindre una biblioteca canònica i un CLI prim. El router de `tooling/session` conserva el matching de subcadena defectuós.</w:t>
      </w:r>
    </w:p>
    <w:p>
      <w:pPr>
        <w:keepNext w:val="0"/>
        <w:spacing w:before="0" w:after="160" w:line="264" w:lineRule="auto"/>
        <w:numPr>
          <w:ilvl w:val="0"/>
          <w:numId w:val="11"/>
        </w:numPr>
      </w:pPr>
      <w:r>
        <w:rPr>
          <w:rFonts w:ascii="Calibri" w:hAnsi="Calibri"/>
          <w:i w:val="0"/>
          <w:color w:val="1F2933"/>
          <w:sz w:val="22"/>
        </w:rPr>
        <w:t>Revisar els 22 scripts marcats `revisar-orfe`; no esborrar-los automàticament. Confirmar import, package script, documentació o substitució abans d'arxivar.</w:t>
      </w:r>
    </w:p>
    <w:p>
      <w:r>
        <w:br w:type="page"/>
      </w:r>
    </w:p>
    <w:p>
      <w:pPr>
        <w:pStyle w:val="Heading1"/>
      </w:pPr>
      <w:r>
        <w:t>5. Modo Matrix: causa arrel i reparació</w:t>
      </w:r>
    </w:p>
    <w:p>
      <w:pPr>
        <w:pStyle w:val="Heading2"/>
      </w:pPr>
      <w:r>
        <w:t>5.1 Per què no s'activa automàticament</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F2F4F7"/>
            <w:tcMar>
              <w:top w:w="80" w:type="dxa"/>
              <w:start w:w="120" w:type="dxa"/>
              <w:bottom w:w="80" w:type="dxa"/>
              <w:end w:w="120" w:type="dxa"/>
            </w:tcMar>
            <w:vAlign w:val="center"/>
          </w:tcPr>
          <w:p>
            <w:pPr>
              <w:spacing w:after="0"/>
            </w:pPr>
            <w:r>
              <w:rPr>
                <w:rFonts w:ascii="Calibri" w:hAnsi="Calibri"/>
                <w:b/>
                <w:color w:val="16324F"/>
                <w:sz w:val="17"/>
              </w:rPr>
              <w:t>Causa</w:t>
            </w:r>
          </w:p>
        </w:tc>
        <w:tc>
          <w:tcPr>
            <w:tcW w:type="dxa" w:w="7060"/>
            <w:shd w:fill="F2F4F7"/>
            <w:tcMar>
              <w:top w:w="80" w:type="dxa"/>
              <w:start w:w="120" w:type="dxa"/>
              <w:bottom w:w="80" w:type="dxa"/>
              <w:end w:w="120" w:type="dxa"/>
            </w:tcMar>
            <w:vAlign w:val="center"/>
          </w:tcPr>
          <w:p>
            <w:pPr>
              <w:spacing w:after="0"/>
            </w:pPr>
            <w:r>
              <w:rPr>
                <w:rFonts w:ascii="Calibri" w:hAnsi="Calibri"/>
                <w:b/>
                <w:color w:val="16324F"/>
                <w:sz w:val="17"/>
              </w:rPr>
              <w:t>Evidència</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1F2933"/>
                <w:sz w:val="17"/>
              </w:rPr>
              <w:t>Preflight fictici</w:t>
            </w:r>
          </w:p>
        </w:tc>
        <w:tc>
          <w:tcPr>
            <w:tcW w:type="dxa" w:w="7060"/>
            <w:tcMar>
              <w:top w:w="80" w:type="dxa"/>
              <w:start w:w="120" w:type="dxa"/>
              <w:bottom w:w="80" w:type="dxa"/>
              <w:end w:w="120" w:type="dxa"/>
            </w:tcMar>
            <w:vAlign w:val="center"/>
          </w:tcPr>
          <w:p>
            <w:pPr>
              <w:spacing w:after="0" w:line="252" w:lineRule="auto"/>
            </w:pPr>
            <w:r>
              <w:rPr>
                <w:rFonts w:ascii="Calibri" w:hAnsi="Calibri"/>
                <w:color w:val="1F2933"/>
                <w:sz w:val="17"/>
              </w:rPr>
              <w:t>`tooling/wiki/lib/context_preflight.mjs:74-85,127-129` retorna `{}`, `[]`, `[]` i `[]`. No hi ha registre, routing, dependències ni JIT.</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1F2933"/>
                <w:sz w:val="17"/>
              </w:rPr>
              <w:t>No està cablejat</w:t>
            </w:r>
          </w:p>
        </w:tc>
        <w:tc>
          <w:tcPr>
            <w:tcW w:type="dxa" w:w="7060"/>
            <w:tcMar>
              <w:top w:w="80" w:type="dxa"/>
              <w:start w:w="120" w:type="dxa"/>
              <w:bottom w:w="80" w:type="dxa"/>
              <w:end w:w="120" w:type="dxa"/>
            </w:tcMar>
            <w:vAlign w:val="center"/>
          </w:tcPr>
          <w:p>
            <w:pPr>
              <w:spacing w:after="0" w:line="252" w:lineRule="auto"/>
            </w:pPr>
            <w:r>
              <w:rPr>
                <w:rFonts w:ascii="Calibri" w:hAnsi="Calibri"/>
                <w:color w:val="1F2933"/>
                <w:sz w:val="17"/>
              </w:rPr>
              <w:t>Cap package script, hook o arrencada importa `context_preflight`. Un comentari diu 'abans de la primera inferència', però no hi ha caller.</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1F2933"/>
                <w:sz w:val="17"/>
              </w:rPr>
              <w:t>Router manual</w:t>
            </w:r>
          </w:p>
        </w:tc>
        <w:tc>
          <w:tcPr>
            <w:tcW w:type="dxa" w:w="7060"/>
            <w:tcMar>
              <w:top w:w="80" w:type="dxa"/>
              <w:start w:w="120" w:type="dxa"/>
              <w:bottom w:w="80" w:type="dxa"/>
              <w:end w:w="120" w:type="dxa"/>
            </w:tcMar>
            <w:vAlign w:val="center"/>
          </w:tcPr>
          <w:p>
            <w:pPr>
              <w:spacing w:after="0" w:line="252" w:lineRule="auto"/>
            </w:pPr>
            <w:r>
              <w:rPr>
                <w:rFonts w:ascii="Calibri" w:hAnsi="Calibri"/>
                <w:color w:val="1F2933"/>
                <w:sz w:val="17"/>
              </w:rPr>
              <w:t>`persona_router.mjs` només imprimeix JSON quan algú l'executa. `obrir_torn.mjs` no rep el prompt i `despertar.mjs` no el crida.</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1F2933"/>
                <w:sz w:val="17"/>
              </w:rPr>
              <w:t>Tres routers</w:t>
            </w:r>
          </w:p>
        </w:tc>
        <w:tc>
          <w:tcPr>
            <w:tcW w:type="dxa" w:w="7060"/>
            <w:tcMar>
              <w:top w:w="80" w:type="dxa"/>
              <w:start w:w="120" w:type="dxa"/>
              <w:bottom w:w="80" w:type="dxa"/>
              <w:end w:w="120" w:type="dxa"/>
            </w:tcMar>
            <w:vAlign w:val="center"/>
          </w:tcPr>
          <w:p>
            <w:pPr>
              <w:spacing w:after="0" w:line="252" w:lineRule="auto"/>
            </w:pPr>
            <w:r>
              <w:rPr>
                <w:rFonts w:ascii="Calibri" w:hAnsi="Calibri"/>
                <w:color w:val="1F2933"/>
                <w:sz w:val="17"/>
              </w:rPr>
              <w:t>Hi ha `tooling/brain`, `tooling/session` i `tooling/wiki/lib`; dos són gairebé duplicats i el tercer apunta a una skill inexistent `socdepoble-iaia-actriu`.</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1F2933"/>
                <w:sz w:val="17"/>
              </w:rPr>
              <w:t>RAG cec</w:t>
            </w:r>
          </w:p>
        </w:tc>
        <w:tc>
          <w:tcPr>
            <w:tcW w:type="dxa" w:w="7060"/>
            <w:tcMar>
              <w:top w:w="80" w:type="dxa"/>
              <w:start w:w="120" w:type="dxa"/>
              <w:bottom w:w="80" w:type="dxa"/>
              <w:end w:w="120" w:type="dxa"/>
            </w:tcMar>
            <w:vAlign w:val="center"/>
          </w:tcPr>
          <w:p>
            <w:pPr>
              <w:spacing w:after="0" w:line="252" w:lineRule="auto"/>
            </w:pPr>
            <w:r>
              <w:rPr>
                <w:rFonts w:ascii="Calibri" w:hAnsi="Calibri"/>
                <w:color w:val="1F2933"/>
                <w:sz w:val="17"/>
              </w:rPr>
              <w:t>Els walkers exclouen `05_Escriptori` i qualsevol nom que continga `petorreta`; és exactament el coneixement que cal per a esta acció.</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1F2933"/>
                <w:sz w:val="17"/>
              </w:rPr>
              <w:t>CLI de cerca trencada</w:t>
            </w:r>
          </w:p>
        </w:tc>
        <w:tc>
          <w:tcPr>
            <w:tcW w:type="dxa" w:w="7060"/>
            <w:tcMar>
              <w:top w:w="80" w:type="dxa"/>
              <w:start w:w="120" w:type="dxa"/>
              <w:bottom w:w="80" w:type="dxa"/>
              <w:end w:w="120" w:type="dxa"/>
            </w:tcMar>
            <w:vAlign w:val="center"/>
          </w:tcPr>
          <w:p>
            <w:pPr>
              <w:spacing w:after="0" w:line="252" w:lineRule="auto"/>
            </w:pPr>
            <w:r>
              <w:rPr>
                <w:rFonts w:ascii="Calibri" w:hAnsi="Calibri"/>
                <w:color w:val="1F2933"/>
                <w:sz w:val="17"/>
              </w:rPr>
              <w:t>`search_cli.mjs` no té main; `sdp-cli.mjs` és en realitat l'autoneteja i rebutja `search`; a més, el search JSON i `edge_rag` no comparteixen el mateix tipus Map/object.</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1F2933"/>
                <w:sz w:val="17"/>
              </w:rPr>
              <w:t>Arrencada amb fals positiu</w:t>
            </w:r>
          </w:p>
        </w:tc>
        <w:tc>
          <w:tcPr>
            <w:tcW w:type="dxa" w:w="7060"/>
            <w:tcMar>
              <w:top w:w="80" w:type="dxa"/>
              <w:start w:w="120" w:type="dxa"/>
              <w:bottom w:w="80" w:type="dxa"/>
              <w:end w:w="120" w:type="dxa"/>
            </w:tcMar>
            <w:vAlign w:val="center"/>
          </w:tcPr>
          <w:p>
            <w:pPr>
              <w:spacing w:after="0" w:line="252" w:lineRule="auto"/>
            </w:pPr>
            <w:r>
              <w:rPr>
                <w:rFonts w:ascii="Calibri" w:hAnsi="Calibri"/>
                <w:color w:val="1F2933"/>
                <w:sz w:val="17"/>
              </w:rPr>
              <w:t>`despertar.mjs` enumera noms de fitxer i acaba dient 'Context carregat', però no llig el seu contingut ni genera un rebut d'injecció.</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1F2933"/>
                <w:sz w:val="17"/>
              </w:rPr>
              <w:t>Registres contradictoris</w:t>
            </w:r>
          </w:p>
        </w:tc>
        <w:tc>
          <w:tcPr>
            <w:tcW w:type="dxa" w:w="7060"/>
            <w:tcMar>
              <w:top w:w="80" w:type="dxa"/>
              <w:start w:w="120" w:type="dxa"/>
              <w:bottom w:w="80" w:type="dxa"/>
              <w:end w:w="120" w:type="dxa"/>
            </w:tcMar>
            <w:vAlign w:val="center"/>
          </w:tcPr>
          <w:p>
            <w:pPr>
              <w:spacing w:after="0" w:line="252" w:lineRule="auto"/>
            </w:pPr>
            <w:r>
              <w:rPr>
                <w:rFonts w:ascii="Calibri" w:hAnsi="Calibri"/>
                <w:color w:val="1F2933"/>
                <w:sz w:val="17"/>
              </w:rPr>
              <w:t>El manifest omet precisament `reflexio-previa`; els esquemes fan invàlida la Petorreta per una de les portes.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color w:val="1F2933"/>
                <w:sz w:val="17"/>
              </w:rPr>
              <w:t>Regla no executable</w:t>
            </w:r>
          </w:p>
        </w:tc>
        <w:tc>
          <w:tcPr>
            <w:tcW w:type="dxa" w:w="7060"/>
            <w:tcMar>
              <w:top w:w="80" w:type="dxa"/>
              <w:start w:w="120" w:type="dxa"/>
              <w:bottom w:w="80" w:type="dxa"/>
              <w:end w:w="120" w:type="dxa"/>
            </w:tcMar>
            <w:vAlign w:val="center"/>
          </w:tcPr>
          <w:p>
            <w:pPr>
              <w:spacing w:after="0" w:line="252" w:lineRule="auto"/>
            </w:pPr>
            <w:r>
              <w:rPr>
                <w:rFonts w:ascii="Calibri" w:hAnsi="Calibri"/>
                <w:color w:val="1F2933"/>
                <w:sz w:val="17"/>
              </w:rPr>
              <w:t>PROTOCOLLEDGE és una taula Markdown. Si el host no carrega la skill o no executa el router, cap mecanisme obliga el model a obeir-la.</w:t>
            </w:r>
          </w:p>
        </w:tc>
      </w:tr>
    </w:tbl>
    <w:p>
      <w:pPr>
        <w:keepNext w:val="0"/>
        <w:spacing w:before="0" w:after="60" w:line="264" w:lineRule="auto"/>
      </w:pPr>
      <w:r>
        <w:rPr>
          <w:rFonts w:ascii="Calibri" w:hAnsi="Calibri"/>
          <w:i w:val="0"/>
          <w:color w:val="1F2933"/>
          <w:sz w:val="22"/>
        </w:rPr>
      </w:r>
    </w:p>
    <w:p>
      <w:pPr>
        <w:pStyle w:val="Heading2"/>
      </w:pPr>
      <w:r>
        <w:t>5.2 Principi de reparació</w:t>
      </w:r>
    </w:p>
    <w:p>
      <w:pPr>
        <w:spacing w:before="100" w:after="160"/>
        <w:ind w:left="140" w:right="140"/>
        <w:shd w:fill="EAF5EE"/>
      </w:pPr>
      <w:r>
        <w:rPr>
          <w:rFonts w:ascii="Calibri" w:hAnsi="Calibri"/>
          <w:b/>
          <w:color w:val="1F4D78"/>
          <w:sz w:val="22"/>
        </w:rPr>
        <w:t xml:space="preserve">REGLA D'OR </w:t>
      </w:r>
      <w:r>
        <w:rPr>
          <w:rFonts w:ascii="Calibri" w:hAnsi="Calibri"/>
          <w:color w:val="1F2933"/>
          <w:sz w:val="22"/>
        </w:rPr>
        <w:t>L'instint no pot dependre de recordar un Markdown. Ha de ser una funció determinista del host: prompt -&gt; contracte d'acció -&gt; fonts obligatòries -&gt; cerca JIT -&gt; lectura completa -&gt; rebut -&gt; injecció -&gt; inferència.</w:t>
      </w:r>
    </w:p>
    <w:p>
      <w:pPr>
        <w:keepNext w:val="0"/>
        <w:spacing w:before="0" w:after="120" w:line="264" w:lineRule="auto"/>
      </w:pPr>
      <w:r>
        <w:rPr>
          <w:rFonts w:ascii="Calibri" w:hAnsi="Calibri"/>
          <w:i w:val="0"/>
          <w:color w:val="1F2933"/>
          <w:sz w:val="22"/>
        </w:rPr>
        <w:t>La capa model només ha de rebre el resultat. El host o wrapper és qui ha d'impedir la inferència si falta una font obligatòria. Si l'entorn no ofereix un hook 'before inference', l'únic mecanisme honest és arrancar la IAIA mitjançant un wrapper que execute el preflight i després cree la petició al model.</w:t>
      </w:r>
    </w:p>
    <w:p>
      <w:pPr>
        <w:pStyle w:val="Heading2"/>
      </w:pPr>
      <w:r>
        <w:t>5.3 Flux proposat</w:t>
      </w:r>
    </w:p>
    <w:p>
      <w:pPr>
        <w:keepNext w:val="0"/>
        <w:spacing w:before="0" w:after="160" w:line="264" w:lineRule="auto"/>
        <w:numPr>
          <w:ilvl w:val="0"/>
          <w:numId w:val="13"/>
        </w:numPr>
      </w:pPr>
      <w:r>
        <w:rPr>
          <w:rFonts w:ascii="Calibri" w:hAnsi="Calibri"/>
          <w:i w:val="0"/>
          <w:color w:val="1F2933"/>
          <w:sz w:val="22"/>
        </w:rPr>
        <w:t>Normalitzar el prompt i extraure acció, objectes, efectes i fitxers explícits.</w:t>
      </w:r>
    </w:p>
    <w:p>
      <w:pPr>
        <w:keepNext w:val="0"/>
        <w:spacing w:before="0" w:after="160" w:line="264" w:lineRule="auto"/>
        <w:numPr>
          <w:ilvl w:val="0"/>
          <w:numId w:val="13"/>
        </w:numPr>
      </w:pPr>
      <w:r>
        <w:rPr>
          <w:rFonts w:ascii="Calibri" w:hAnsi="Calibri"/>
          <w:i w:val="0"/>
          <w:color w:val="1F2933"/>
          <w:sz w:val="22"/>
        </w:rPr>
        <w:t>Resoldre l'acció contra `.agents/action-registry.json`. Les coincidències exactes tenen prioritat; després gallets de skills; finalment fallback de cerca.</w:t>
      </w:r>
    </w:p>
    <w:p>
      <w:pPr>
        <w:keepNext w:val="0"/>
        <w:spacing w:before="0" w:after="160" w:line="264" w:lineRule="auto"/>
        <w:numPr>
          <w:ilvl w:val="0"/>
          <w:numId w:val="13"/>
        </w:numPr>
      </w:pPr>
      <w:r>
        <w:rPr>
          <w:rFonts w:ascii="Calibri" w:hAnsi="Calibri"/>
          <w:i w:val="0"/>
          <w:color w:val="1F2933"/>
          <w:sz w:val="22"/>
        </w:rPr>
        <w:t>Carregar sempre AGENTS, BOOTSTRAP, identity-core i reflexio-previa; afegir protocol/skills/plantilles de l'acció.</w:t>
      </w:r>
    </w:p>
    <w:p>
      <w:pPr>
        <w:keepNext w:val="0"/>
        <w:spacing w:before="0" w:after="160" w:line="264" w:lineRule="auto"/>
        <w:numPr>
          <w:ilvl w:val="0"/>
          <w:numId w:val="13"/>
        </w:numPr>
      </w:pPr>
      <w:r>
        <w:rPr>
          <w:rFonts w:ascii="Calibri" w:hAnsi="Calibri"/>
          <w:i w:val="0"/>
          <w:color w:val="1F2933"/>
          <w:sz w:val="22"/>
        </w:rPr>
        <w:t>Cercar Wiki/Escriptori amb queries declarades; excloure historic, mirrors i secrets, però no excloure Petorretas per nom.</w:t>
      </w:r>
    </w:p>
    <w:p>
      <w:pPr>
        <w:keepNext w:val="0"/>
        <w:spacing w:before="0" w:after="160" w:line="264" w:lineRule="auto"/>
        <w:numPr>
          <w:ilvl w:val="0"/>
          <w:numId w:val="13"/>
        </w:numPr>
      </w:pPr>
      <w:r>
        <w:rPr>
          <w:rFonts w:ascii="Calibri" w:hAnsi="Calibri"/>
          <w:i w:val="0"/>
          <w:color w:val="1F2933"/>
          <w:sz w:val="22"/>
        </w:rPr>
        <w:t>Llegir íntegrament cada font seleccionada, hash i classificar `authority: rule | template | evidence | target`.</w:t>
      </w:r>
    </w:p>
    <w:p>
      <w:pPr>
        <w:keepNext w:val="0"/>
        <w:spacing w:before="0" w:after="160" w:line="264" w:lineRule="auto"/>
        <w:numPr>
          <w:ilvl w:val="0"/>
          <w:numId w:val="13"/>
        </w:numPr>
      </w:pPr>
      <w:r>
        <w:rPr>
          <w:rFonts w:ascii="Calibri" w:hAnsi="Calibri"/>
          <w:i w:val="0"/>
          <w:color w:val="1F2933"/>
          <w:sz w:val="22"/>
        </w:rPr>
        <w:t>Produir un `context-receipt` immutable. `ready=false` si falta font, plantilla o digest fresc.</w:t>
      </w:r>
    </w:p>
    <w:p>
      <w:pPr>
        <w:keepNext w:val="0"/>
        <w:spacing w:before="0" w:after="160" w:line="264" w:lineRule="auto"/>
        <w:numPr>
          <w:ilvl w:val="0"/>
          <w:numId w:val="13"/>
        </w:numPr>
      </w:pPr>
      <w:r>
        <w:rPr>
          <w:rFonts w:ascii="Calibri" w:hAnsi="Calibri"/>
          <w:i w:val="0"/>
          <w:color w:val="1F2933"/>
          <w:sz w:val="22"/>
        </w:rPr>
        <w:t>Injectar el pack com a context del model abans de la primera resposta. Les regles del repositori no poden elevar el contingut recuperat a instrucció de sistema.</w:t>
      </w:r>
    </w:p>
    <w:p>
      <w:pPr>
        <w:pStyle w:val="Heading2"/>
      </w:pPr>
      <w:r>
        <w:t>5.4 Canvis mínims de fitxers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F2F4F7"/>
            <w:tcMar>
              <w:top w:w="80" w:type="dxa"/>
              <w:start w:w="120" w:type="dxa"/>
              <w:bottom w:w="80" w:type="dxa"/>
              <w:end w:w="120" w:type="dxa"/>
            </w:tcMar>
            <w:vAlign w:val="center"/>
          </w:tcPr>
          <w:p>
            <w:pPr>
              <w:spacing w:after="0"/>
            </w:pPr>
            <w:r>
              <w:rPr>
                <w:rFonts w:ascii="Calibri" w:hAnsi="Calibri"/>
                <w:b/>
                <w:color w:val="16324F"/>
                <w:sz w:val="18"/>
              </w:rPr>
              <w:t>Fitxer</w:t>
            </w:r>
          </w:p>
        </w:tc>
        <w:tc>
          <w:tcPr>
            <w:tcW w:type="dxa" w:w="6060"/>
            <w:shd w:fill="F2F4F7"/>
            <w:tcMar>
              <w:top w:w="80" w:type="dxa"/>
              <w:start w:w="120" w:type="dxa"/>
              <w:bottom w:w="80" w:type="dxa"/>
              <w:end w:w="120" w:type="dxa"/>
            </w:tcMar>
            <w:vAlign w:val="center"/>
          </w:tcPr>
          <w:p>
            <w:pPr>
              <w:spacing w:after="0"/>
            </w:pPr>
            <w:r>
              <w:rPr>
                <w:rFonts w:ascii="Calibri" w:hAnsi="Calibri"/>
                <w:b/>
                <w:color w:val="16324F"/>
                <w:sz w:val="18"/>
              </w:rPr>
              <w:t>Canvi</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color w:val="1F2933"/>
                <w:sz w:val="18"/>
              </w:rPr>
              <w:t>`.agents/action-registry.json`</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Registre declaratiu d'accions, fonts, queries, templates i política de fallback.</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color w:val="1F2933"/>
                <w:sz w:val="18"/>
              </w:rPr>
              <w:t>`tooling/session/matrix_context.mjs`</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Biblioteca + CLI read-only; retorna pack i rebut o falla tancat.</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color w:val="1F2933"/>
                <w:sz w:val="18"/>
              </w:rPr>
              <w:t>`tooling/session/matrix_context.test.mjs`</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Casos petorreta, desconegut, font absent, determinisme, exclusions i zero escriptures.</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color w:val="1F2933"/>
                <w:sz w:val="18"/>
              </w:rPr>
              <w:t>`tooling/brain/persona_router.mjs`</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Convertir en wrapper de la biblioteca canònica o eliminar-lo.</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color w:val="1F2933"/>
                <w:sz w:val="18"/>
              </w:rPr>
              <w:t>`tooling/gates/obrir_torn.mjs`</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Acceptar prompt/stdin i cridar Matrix; no declarar context carregat sense rebut.</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color w:val="1F2933"/>
                <w:sz w:val="18"/>
              </w:rPr>
              <w:t>`package.json`</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Afegir `matrix:context`; arreglar les dues rutes; incloure portes d'esquemes i frontera-auth.</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color w:val="1F2933"/>
                <w:sz w:val="18"/>
              </w:rPr>
              <w:t>`identity-iaia-core/SKILL.md`</w:t>
            </w:r>
          </w:p>
        </w:tc>
        <w:tc>
          <w:tcPr>
            <w:tcW w:type="dxa" w:w="6060"/>
            <w:tcMar>
              <w:top w:w="80" w:type="dxa"/>
              <w:start w:w="120" w:type="dxa"/>
              <w:bottom w:w="80" w:type="dxa"/>
              <w:end w:w="120" w:type="dxa"/>
            </w:tcMar>
            <w:vAlign w:val="center"/>
          </w:tcPr>
          <w:p>
            <w:pPr>
              <w:spacing w:after="0" w:line="252" w:lineRule="auto"/>
            </w:pPr>
            <w:r>
              <w:rPr>
                <w:rFonts w:ascii="Calibri" w:hAnsi="Calibri"/>
                <w:color w:val="1F2933"/>
                <w:sz w:val="18"/>
              </w:rPr>
              <w:t>Substituir la prosa d'arrencada per l'obligació de verificar `contextReceipt.ready === true`.</w:t>
            </w:r>
          </w:p>
        </w:tc>
      </w:tr>
    </w:tbl>
    <w:p>
      <w:pPr>
        <w:keepNext w:val="0"/>
        <w:spacing w:before="0" w:after="60" w:line="264" w:lineRule="auto"/>
      </w:pPr>
      <w:r>
        <w:rPr>
          <w:rFonts w:ascii="Calibri" w:hAnsi="Calibri"/>
          <w:i w:val="0"/>
          <w:color w:val="1F2933"/>
          <w:sz w:val="22"/>
        </w:rPr>
      </w:r>
    </w:p>
    <w:p>
      <w:pPr>
        <w:pStyle w:val="Heading2"/>
      </w:pPr>
      <w:r>
        <w:t>5.5 Codi de referència</w:t>
      </w:r>
    </w:p>
    <w:p>
      <w:pPr>
        <w:keepNext/>
        <w:spacing w:before="0" w:after="80" w:line="264" w:lineRule="auto"/>
      </w:pPr>
      <w:r>
        <w:rPr>
          <w:rFonts w:ascii="Calibri" w:hAnsi="Calibri"/>
          <w:i/>
          <w:color w:val="5F6B76"/>
          <w:sz w:val="22"/>
        </w:rPr>
        <w:t>Nou registre d'accions (resumit, però vàlid com a JSON)</w:t>
      </w:r>
    </w:p>
    <w:p>
      <w:pPr>
        <w:spacing w:before="0" w:after="0" w:line="240" w:lineRule="auto"/>
        <w:ind w:left="173" w:right="173"/>
        <w:shd w:fill="F7F8FA"/>
      </w:pPr>
      <w:r>
        <w:rPr>
          <w:rFonts w:ascii="Courier New" w:hAnsi="Courier New"/>
          <w:color w:val="263238"/>
          <w:sz w:val="16"/>
        </w:rPr>
        <w:t>{</w:t>
      </w:r>
    </w:p>
    <w:p>
      <w:pPr>
        <w:spacing w:before="0" w:after="0" w:line="240" w:lineRule="auto"/>
        <w:ind w:left="173" w:right="173"/>
        <w:shd w:fill="F7F8FA"/>
      </w:pPr>
      <w:r>
        <w:rPr>
          <w:rFonts w:ascii="Courier New" w:hAnsi="Courier New"/>
          <w:color w:val="263238"/>
          <w:sz w:val="16"/>
        </w:rPr>
        <w:t xml:space="preserve">  "schema": "sdp.action-registry.v1",</w:t>
      </w:r>
    </w:p>
    <w:p>
      <w:pPr>
        <w:spacing w:before="0" w:after="0" w:line="240" w:lineRule="auto"/>
        <w:ind w:left="173" w:right="173"/>
        <w:shd w:fill="F7F8FA"/>
      </w:pPr>
      <w:r>
        <w:rPr>
          <w:rFonts w:ascii="Courier New" w:hAnsi="Courier New"/>
          <w:color w:val="263238"/>
          <w:sz w:val="16"/>
        </w:rPr>
        <w:t xml:space="preserve">  "actions": {</w:t>
      </w:r>
    </w:p>
    <w:p>
      <w:pPr>
        <w:spacing w:before="0" w:after="0" w:line="240" w:lineRule="auto"/>
        <w:ind w:left="173" w:right="173"/>
        <w:shd w:fill="F7F8FA"/>
      </w:pPr>
      <w:r>
        <w:rPr>
          <w:rFonts w:ascii="Courier New" w:hAnsi="Courier New"/>
          <w:color w:val="263238"/>
          <w:sz w:val="16"/>
        </w:rPr>
        <w:t xml:space="preserve">    "petorreta": {</w:t>
      </w:r>
    </w:p>
    <w:p>
      <w:pPr>
        <w:spacing w:before="0" w:after="0" w:line="240" w:lineRule="auto"/>
        <w:ind w:left="173" w:right="173"/>
        <w:shd w:fill="F7F8FA"/>
      </w:pPr>
      <w:r>
        <w:rPr>
          <w:rFonts w:ascii="Courier New" w:hAnsi="Courier New"/>
          <w:color w:val="263238"/>
          <w:sz w:val="16"/>
        </w:rPr>
        <w:t xml:space="preserve">      "triggers": ["petorreta", "petició al consell"],</w:t>
      </w:r>
    </w:p>
    <w:p>
      <w:pPr>
        <w:spacing w:before="0" w:after="0" w:line="240" w:lineRule="auto"/>
        <w:ind w:left="173" w:right="173"/>
        <w:shd w:fill="F7F8FA"/>
      </w:pPr>
      <w:r>
        <w:rPr>
          <w:rFonts w:ascii="Courier New" w:hAnsi="Courier New"/>
          <w:color w:val="263238"/>
          <w:sz w:val="16"/>
        </w:rPr>
        <w:t xml:space="preserve">      "required": [</w:t>
      </w:r>
    </w:p>
    <w:p>
      <w:pPr>
        <w:spacing w:before="0" w:after="0" w:line="240" w:lineRule="auto"/>
        <w:ind w:left="173" w:right="173"/>
        <w:shd w:fill="F7F8FA"/>
      </w:pPr>
      <w:r>
        <w:rPr>
          <w:rFonts w:ascii="Courier New" w:hAnsi="Courier New"/>
          <w:color w:val="263238"/>
          <w:sz w:val="16"/>
        </w:rPr>
        <w:t xml:space="preserve">        ".agents/AGENTS.md",</w:t>
      </w:r>
    </w:p>
    <w:p>
      <w:pPr>
        <w:spacing w:before="0" w:after="0" w:line="240" w:lineRule="auto"/>
        <w:ind w:left="173" w:right="173"/>
        <w:shd w:fill="F7F8FA"/>
      </w:pPr>
      <w:r>
        <w:rPr>
          <w:rFonts w:ascii="Courier New" w:hAnsi="Courier New"/>
          <w:color w:val="263238"/>
          <w:sz w:val="16"/>
        </w:rPr>
        <w:t xml:space="preserve">        ".agents/PROTOCOL_PETORRETA.md",</w:t>
      </w:r>
    </w:p>
    <w:p>
      <w:pPr>
        <w:spacing w:before="0" w:after="0" w:line="240" w:lineRule="auto"/>
        <w:ind w:left="173" w:right="173"/>
        <w:shd w:fill="F7F8FA"/>
      </w:pPr>
      <w:r>
        <w:rPr>
          <w:rFonts w:ascii="Courier New" w:hAnsi="Courier New"/>
          <w:color w:val="263238"/>
          <w:sz w:val="16"/>
        </w:rPr>
        <w:t xml:space="preserve">        ".agents/skills/reflexio-previa/SKILL.md",</w:t>
      </w:r>
    </w:p>
    <w:p>
      <w:pPr>
        <w:spacing w:before="0" w:after="0" w:line="240" w:lineRule="auto"/>
        <w:ind w:left="173" w:right="173"/>
        <w:shd w:fill="F7F8FA"/>
      </w:pPr>
      <w:r>
        <w:rPr>
          <w:rFonts w:ascii="Courier New" w:hAnsi="Courier New"/>
          <w:color w:val="263238"/>
          <w:sz w:val="16"/>
        </w:rPr>
        <w:t xml:space="preserve">        ".agents/skills/council-review/SKILL.md",</w:t>
      </w:r>
    </w:p>
    <w:p>
      <w:pPr>
        <w:spacing w:before="0" w:after="0" w:line="240" w:lineRule="auto"/>
        <w:ind w:left="173" w:right="173"/>
        <w:shd w:fill="F7F8FA"/>
      </w:pPr>
      <w:r>
        <w:rPr>
          <w:rFonts w:ascii="Courier New" w:hAnsi="Courier New"/>
          <w:color w:val="263238"/>
          <w:sz w:val="16"/>
        </w:rPr>
        <w:t xml:space="preserve">        ".agents/skills/abocament-total/SKILL.md",</w:t>
      </w:r>
    </w:p>
    <w:p>
      <w:pPr>
        <w:spacing w:before="0" w:after="0" w:line="240" w:lineRule="auto"/>
        <w:ind w:left="173" w:right="173"/>
        <w:shd w:fill="F7F8FA"/>
      </w:pPr>
      <w:r>
        <w:rPr>
          <w:rFonts w:ascii="Courier New" w:hAnsi="Courier New"/>
          <w:color w:val="263238"/>
          <w:sz w:val="16"/>
        </w:rPr>
        <w:t xml:space="preserve">        "_wiki_de_poble/00_SER_Brain_Identitat/02_EQUIP_IA.md"</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 xml:space="preserve">      "queries": ["petorreta", "consell", "plantilla petorreta"],</w:t>
      </w:r>
    </w:p>
    <w:p>
      <w:pPr>
        <w:spacing w:before="0" w:after="0" w:line="240" w:lineRule="auto"/>
        <w:ind w:left="173" w:right="173"/>
        <w:shd w:fill="F7F8FA"/>
      </w:pPr>
      <w:r>
        <w:rPr>
          <w:rFonts w:ascii="Courier New" w:hAnsi="Courier New"/>
          <w:color w:val="263238"/>
          <w:sz w:val="16"/>
        </w:rPr>
        <w:t xml:space="preserve">      "templateRoots": ["_wiki_de_poble/02_ACTUAR_Maquina_Tecnica/07_plantilles"],</w:t>
      </w:r>
    </w:p>
    <w:p>
      <w:pPr>
        <w:spacing w:before="0" w:after="0" w:line="240" w:lineRule="auto"/>
        <w:ind w:left="173" w:right="173"/>
        <w:shd w:fill="F7F8FA"/>
      </w:pPr>
      <w:r>
        <w:rPr>
          <w:rFonts w:ascii="Courier New" w:hAnsi="Courier New"/>
          <w:color w:val="263238"/>
          <w:sz w:val="16"/>
        </w:rPr>
        <w:t xml:space="preserve">      "requireTemplate": true</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 xml:space="preserve">  "fallback": {</w:t>
      </w:r>
    </w:p>
    <w:p>
      <w:pPr>
        <w:spacing w:before="0" w:after="0" w:line="240" w:lineRule="auto"/>
        <w:ind w:left="173" w:right="173"/>
        <w:shd w:fill="F7F8FA"/>
      </w:pPr>
      <w:r>
        <w:rPr>
          <w:rFonts w:ascii="Courier New" w:hAnsi="Courier New"/>
          <w:color w:val="263238"/>
          <w:sz w:val="16"/>
        </w:rPr>
        <w:t xml:space="preserve">    "required": [</w:t>
      </w:r>
    </w:p>
    <w:p>
      <w:pPr>
        <w:spacing w:before="0" w:after="0" w:line="240" w:lineRule="auto"/>
        <w:ind w:left="173" w:right="173"/>
        <w:shd w:fill="F7F8FA"/>
      </w:pPr>
      <w:r>
        <w:rPr>
          <w:rFonts w:ascii="Courier New" w:hAnsi="Courier New"/>
          <w:color w:val="263238"/>
          <w:sz w:val="16"/>
        </w:rPr>
        <w:t xml:space="preserve">      ".agents/AGENTS.md",</w:t>
      </w:r>
    </w:p>
    <w:p>
      <w:pPr>
        <w:spacing w:before="0" w:after="0" w:line="240" w:lineRule="auto"/>
        <w:ind w:left="173" w:right="173"/>
        <w:shd w:fill="F7F8FA"/>
      </w:pPr>
      <w:r>
        <w:rPr>
          <w:rFonts w:ascii="Courier New" w:hAnsi="Courier New"/>
          <w:color w:val="263238"/>
          <w:sz w:val="16"/>
        </w:rPr>
        <w:t xml:space="preserve">      ".agents/BOOTSTRAP.md",</w:t>
      </w:r>
    </w:p>
    <w:p>
      <w:pPr>
        <w:spacing w:before="0" w:after="0" w:line="240" w:lineRule="auto"/>
        <w:ind w:left="173" w:right="173"/>
        <w:shd w:fill="F7F8FA"/>
      </w:pPr>
      <w:r>
        <w:rPr>
          <w:rFonts w:ascii="Courier New" w:hAnsi="Courier New"/>
          <w:color w:val="263238"/>
          <w:sz w:val="16"/>
        </w:rPr>
        <w:t xml:space="preserve">      ".agents/skills/reflexio-previa/SKILL.md"</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 xml:space="preserve">    "searchActionTerms": true,</w:t>
      </w:r>
    </w:p>
    <w:p>
      <w:pPr>
        <w:spacing w:before="0" w:after="0" w:line="240" w:lineRule="auto"/>
        <w:ind w:left="173" w:right="173"/>
        <w:shd w:fill="F7F8FA"/>
      </w:pPr>
      <w:r>
        <w:rPr>
          <w:rFonts w:ascii="Courier New" w:hAnsi="Courier New"/>
          <w:color w:val="263238"/>
          <w:sz w:val="16"/>
        </w:rPr>
        <w:t xml:space="preserve">    "failIfNoEvidence": true</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w:t>
      </w:r>
    </w:p>
    <w:p>
      <w:pPr>
        <w:keepNext w:val="0"/>
        <w:spacing w:before="0" w:after="60" w:line="264" w:lineRule="auto"/>
      </w:pPr>
      <w:r>
        <w:rPr>
          <w:rFonts w:ascii="Calibri" w:hAnsi="Calibri"/>
          <w:i w:val="0"/>
          <w:color w:val="1F2933"/>
          <w:sz w:val="22"/>
        </w:rPr>
      </w:r>
    </w:p>
    <w:p>
      <w:pPr>
        <w:keepNext/>
        <w:spacing w:before="0" w:after="80" w:line="264" w:lineRule="auto"/>
      </w:pPr>
      <w:r>
        <w:rPr>
          <w:rFonts w:ascii="Calibri" w:hAnsi="Calibri"/>
          <w:i/>
          <w:color w:val="5F6B76"/>
          <w:sz w:val="22"/>
        </w:rPr>
        <w:t>Preflight read-only i fail-closed: el punt d'injecció continua sent responsabilitat del host</w:t>
      </w:r>
    </w:p>
    <w:p>
      <w:pPr>
        <w:spacing w:before="0" w:after="0" w:line="240" w:lineRule="auto"/>
        <w:ind w:left="173" w:right="173"/>
        <w:shd w:fill="F7F8FA"/>
      </w:pPr>
      <w:r>
        <w:rPr>
          <w:rFonts w:ascii="Courier New" w:hAnsi="Courier New"/>
          <w:color w:val="263238"/>
          <w:sz w:val="16"/>
        </w:rPr>
        <w:t>// tooling/session/matrix_context.mjs (nucli de referència)</w:t>
      </w:r>
    </w:p>
    <w:p>
      <w:pPr>
        <w:spacing w:before="0" w:after="0" w:line="240" w:lineRule="auto"/>
        <w:ind w:left="173" w:right="173"/>
        <w:shd w:fill="F7F8FA"/>
      </w:pPr>
      <w:r>
        <w:rPr>
          <w:rFonts w:ascii="Courier New" w:hAnsi="Courier New"/>
          <w:color w:val="263238"/>
          <w:sz w:val="16"/>
        </w:rPr>
        <w:t>import fs from 'node:fs/promises'</w:t>
      </w:r>
    </w:p>
    <w:p>
      <w:pPr>
        <w:spacing w:before="0" w:after="0" w:line="240" w:lineRule="auto"/>
        <w:ind w:left="173" w:right="173"/>
        <w:shd w:fill="F7F8FA"/>
      </w:pPr>
      <w:r>
        <w:rPr>
          <w:rFonts w:ascii="Courier New" w:hAnsi="Courier New"/>
          <w:color w:val="263238"/>
          <w:sz w:val="16"/>
        </w:rPr>
        <w:t>import path from 'node:path'</w:t>
      </w:r>
    </w:p>
    <w:p>
      <w:pPr>
        <w:spacing w:before="0" w:after="0" w:line="240" w:lineRule="auto"/>
        <w:ind w:left="173" w:right="173"/>
        <w:shd w:fill="F7F8FA"/>
      </w:pPr>
      <w:r>
        <w:rPr>
          <w:rFonts w:ascii="Courier New" w:hAnsi="Courier New"/>
          <w:color w:val="263238"/>
          <w:sz w:val="16"/>
        </w:rPr>
        <w:t>import crypto from 'node:crypto'</w:t>
      </w:r>
    </w:p>
    <w:p>
      <w:pPr>
        <w:spacing w:before="0" w:after="0" w:line="240" w:lineRule="auto"/>
        <w:ind w:left="173" w:right="173"/>
        <w:shd w:fill="F7F8FA"/>
      </w:pPr>
      <w:r>
        <w:rPr>
          <w:rFonts w:ascii="Courier New" w:hAnsi="Courier New"/>
          <w:color w:val="263238"/>
          <w:sz w:val="16"/>
        </w:rPr>
        <w:t>import { fileURLToPath } from 'node:url'</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const ROOT = path.resolve(path.dirname(fileURLToPath(import.meta.url)), '../..')</w:t>
      </w:r>
    </w:p>
    <w:p>
      <w:pPr>
        <w:spacing w:before="0" w:after="0" w:line="240" w:lineRule="auto"/>
        <w:ind w:left="173" w:right="173"/>
        <w:shd w:fill="F7F8FA"/>
      </w:pPr>
      <w:r>
        <w:rPr>
          <w:rFonts w:ascii="Courier New" w:hAnsi="Courier New"/>
          <w:color w:val="263238"/>
          <w:sz w:val="16"/>
        </w:rPr>
        <w:t>const sha = b =&gt; crypto.createHash('sha256').update(b).digest('hex')</w:t>
      </w:r>
    </w:p>
    <w:p>
      <w:pPr>
        <w:spacing w:before="0" w:after="0" w:line="240" w:lineRule="auto"/>
        <w:ind w:left="173" w:right="173"/>
        <w:shd w:fill="F7F8FA"/>
      </w:pPr>
      <w:r>
        <w:rPr>
          <w:rFonts w:ascii="Courier New" w:hAnsi="Courier New"/>
          <w:color w:val="263238"/>
          <w:sz w:val="16"/>
        </w:rPr>
        <w:t>const words = s =&gt; String(s).toLowerCase().match(/[a-zà-ÿ0-9]+/g) ?? []</w:t>
      </w:r>
    </w:p>
    <w:p>
      <w:pPr>
        <w:spacing w:before="0" w:after="0" w:line="240" w:lineRule="auto"/>
        <w:ind w:left="173" w:right="173"/>
        <w:shd w:fill="F7F8FA"/>
      </w:pPr>
      <w:r>
        <w:rPr>
          <w:rFonts w:ascii="Courier New" w:hAnsi="Courier New"/>
          <w:color w:val="263238"/>
          <w:sz w:val="16"/>
        </w:rPr>
        <w:t>const safe = rel =&gt; {</w:t>
      </w:r>
    </w:p>
    <w:p>
      <w:pPr>
        <w:spacing w:before="0" w:after="0" w:line="240" w:lineRule="auto"/>
        <w:ind w:left="173" w:right="173"/>
        <w:shd w:fill="F7F8FA"/>
      </w:pPr>
      <w:r>
        <w:rPr>
          <w:rFonts w:ascii="Courier New" w:hAnsi="Courier New"/>
          <w:color w:val="263238"/>
          <w:sz w:val="16"/>
        </w:rPr>
        <w:t xml:space="preserve">  const abs = path.resolve(ROOT, rel)</w:t>
      </w:r>
    </w:p>
    <w:p>
      <w:pPr>
        <w:spacing w:before="0" w:after="0" w:line="240" w:lineRule="auto"/>
        <w:ind w:left="173" w:right="173"/>
        <w:shd w:fill="F7F8FA"/>
      </w:pPr>
      <w:r>
        <w:rPr>
          <w:rFonts w:ascii="Courier New" w:hAnsi="Courier New"/>
          <w:color w:val="263238"/>
          <w:sz w:val="16"/>
        </w:rPr>
        <w:t xml:space="preserve">  if (!abs.startsWith(ROOT + path.sep)) throw new Error(`fora d'arrel: ${rel}`)</w:t>
      </w:r>
    </w:p>
    <w:p>
      <w:pPr>
        <w:spacing w:before="0" w:after="0" w:line="240" w:lineRule="auto"/>
        <w:ind w:left="173" w:right="173"/>
        <w:shd w:fill="F7F8FA"/>
      </w:pPr>
      <w:r>
        <w:rPr>
          <w:rFonts w:ascii="Courier New" w:hAnsi="Courier New"/>
          <w:color w:val="263238"/>
          <w:sz w:val="16"/>
        </w:rPr>
        <w:t xml:space="preserve">  return abs</w:t>
      </w:r>
    </w:p>
    <w:p>
      <w:pPr>
        <w:spacing w:before="0" w:after="0" w:line="240" w:lineRule="auto"/>
        <w:ind w:left="173" w:right="173"/>
        <w:shd w:fill="F7F8FA"/>
      </w:pPr>
      <w:r>
        <w:rPr>
          <w:rFonts w:ascii="Courier New" w:hAnsi="Courier New"/>
          <w:color w:val="263238"/>
          <w:sz w:val="16"/>
        </w:rPr>
        <w:t>}</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async function readSource(rel, authority, reason) {</w:t>
      </w:r>
    </w:p>
    <w:p>
      <w:pPr>
        <w:spacing w:before="0" w:after="0" w:line="240" w:lineRule="auto"/>
        <w:ind w:left="173" w:right="173"/>
        <w:shd w:fill="F7F8FA"/>
      </w:pPr>
      <w:r>
        <w:rPr>
          <w:rFonts w:ascii="Courier New" w:hAnsi="Courier New"/>
          <w:color w:val="263238"/>
          <w:sz w:val="16"/>
        </w:rPr>
        <w:t xml:space="preserve">  const abs = safe(rel)</w:t>
      </w:r>
    </w:p>
    <w:p>
      <w:pPr>
        <w:spacing w:before="0" w:after="0" w:line="240" w:lineRule="auto"/>
        <w:ind w:left="173" w:right="173"/>
        <w:shd w:fill="F7F8FA"/>
      </w:pPr>
      <w:r>
        <w:rPr>
          <w:rFonts w:ascii="Courier New" w:hAnsi="Courier New"/>
          <w:color w:val="263238"/>
          <w:sz w:val="16"/>
        </w:rPr>
        <w:t xml:space="preserve">  const stat = await fs.lstat(abs)</w:t>
      </w:r>
    </w:p>
    <w:p>
      <w:pPr>
        <w:spacing w:before="0" w:after="0" w:line="240" w:lineRule="auto"/>
        <w:ind w:left="173" w:right="173"/>
        <w:shd w:fill="F7F8FA"/>
      </w:pPr>
      <w:r>
        <w:rPr>
          <w:rFonts w:ascii="Courier New" w:hAnsi="Courier New"/>
          <w:color w:val="263238"/>
          <w:sz w:val="16"/>
        </w:rPr>
        <w:t xml:space="preserve">  if (!stat.isFile() || stat.isSymbolicLink()) throw new Error(`font no regular: ${rel}`)</w:t>
      </w:r>
    </w:p>
    <w:p>
      <w:pPr>
        <w:spacing w:before="0" w:after="0" w:line="240" w:lineRule="auto"/>
        <w:ind w:left="173" w:right="173"/>
        <w:shd w:fill="F7F8FA"/>
      </w:pPr>
      <w:r>
        <w:rPr>
          <w:rFonts w:ascii="Courier New" w:hAnsi="Courier New"/>
          <w:color w:val="263238"/>
          <w:sz w:val="16"/>
        </w:rPr>
        <w:t xml:space="preserve">  const content = await fs.readFile(abs, 'utf8')</w:t>
      </w:r>
    </w:p>
    <w:p>
      <w:pPr>
        <w:spacing w:before="0" w:after="0" w:line="240" w:lineRule="auto"/>
        <w:ind w:left="173" w:right="173"/>
        <w:shd w:fill="F7F8FA"/>
      </w:pPr>
      <w:r>
        <w:rPr>
          <w:rFonts w:ascii="Courier New" w:hAnsi="Courier New"/>
          <w:color w:val="263238"/>
          <w:sz w:val="16"/>
        </w:rPr>
        <w:t xml:space="preserve">  return { path: rel, authority, reason, bytes: Buffer.byteLength(content),</w:t>
      </w:r>
    </w:p>
    <w:p>
      <w:pPr>
        <w:spacing w:before="0" w:after="0" w:line="240" w:lineRule="auto"/>
        <w:ind w:left="173" w:right="173"/>
        <w:shd w:fill="F7F8FA"/>
      </w:pPr>
      <w:r>
        <w:rPr>
          <w:rFonts w:ascii="Courier New" w:hAnsi="Courier New"/>
          <w:color w:val="263238"/>
          <w:sz w:val="16"/>
        </w:rPr>
        <w:t xml:space="preserve">    sha256: sha(content), readMode: 'full', content }</w:t>
      </w:r>
    </w:p>
    <w:p>
      <w:pPr>
        <w:spacing w:before="0" w:after="0" w:line="240" w:lineRule="auto"/>
        <w:ind w:left="173" w:right="173"/>
        <w:shd w:fill="F7F8FA"/>
      </w:pPr>
      <w:r>
        <w:rPr>
          <w:rFonts w:ascii="Courier New" w:hAnsi="Courier New"/>
          <w:color w:val="263238"/>
          <w:sz w:val="16"/>
        </w:rPr>
        <w:t>}</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async function walk(dir, out = []) {</w:t>
      </w:r>
    </w:p>
    <w:p>
      <w:pPr>
        <w:spacing w:before="0" w:after="0" w:line="240" w:lineRule="auto"/>
        <w:ind w:left="173" w:right="173"/>
        <w:shd w:fill="F7F8FA"/>
      </w:pPr>
      <w:r>
        <w:rPr>
          <w:rFonts w:ascii="Courier New" w:hAnsi="Courier New"/>
          <w:color w:val="263238"/>
          <w:sz w:val="16"/>
        </w:rPr>
        <w:t xml:space="preserve">  for (const e of await fs.readdir(safe(dir), { withFileTypes: true })) {</w:t>
      </w:r>
    </w:p>
    <w:p>
      <w:pPr>
        <w:spacing w:before="0" w:after="0" w:line="240" w:lineRule="auto"/>
        <w:ind w:left="173" w:right="173"/>
        <w:shd w:fill="F7F8FA"/>
      </w:pPr>
      <w:r>
        <w:rPr>
          <w:rFonts w:ascii="Courier New" w:hAnsi="Courier New"/>
          <w:color w:val="263238"/>
          <w:sz w:val="16"/>
        </w:rPr>
        <w:t xml:space="preserve">    const rel = path.posix.join(dir, e.name)</w:t>
      </w:r>
    </w:p>
    <w:p>
      <w:pPr>
        <w:spacing w:before="0" w:after="0" w:line="240" w:lineRule="auto"/>
        <w:ind w:left="173" w:right="173"/>
        <w:shd w:fill="F7F8FA"/>
      </w:pPr>
      <w:r>
        <w:rPr>
          <w:rFonts w:ascii="Courier New" w:hAnsi="Courier New"/>
          <w:color w:val="263238"/>
          <w:sz w:val="16"/>
        </w:rPr>
        <w:t xml:space="preserve">    if (/(^|\/)(90_historic|node_modules|vendor|00_AGENTS_I_SKILLS_MIRROR)(\/|$)/.test(rel)) continue</w:t>
      </w:r>
    </w:p>
    <w:p>
      <w:pPr>
        <w:spacing w:before="0" w:after="0" w:line="240" w:lineRule="auto"/>
        <w:ind w:left="173" w:right="173"/>
        <w:shd w:fill="F7F8FA"/>
      </w:pPr>
      <w:r>
        <w:rPr>
          <w:rFonts w:ascii="Courier New" w:hAnsi="Courier New"/>
          <w:color w:val="263238"/>
          <w:sz w:val="16"/>
        </w:rPr>
        <w:t xml:space="preserve">    if (e.isDirectory()) await walk(rel, out)</w:t>
      </w:r>
    </w:p>
    <w:p>
      <w:pPr>
        <w:spacing w:before="0" w:after="0" w:line="240" w:lineRule="auto"/>
        <w:ind w:left="173" w:right="173"/>
        <w:shd w:fill="F7F8FA"/>
      </w:pPr>
      <w:r>
        <w:rPr>
          <w:rFonts w:ascii="Courier New" w:hAnsi="Courier New"/>
          <w:color w:val="263238"/>
          <w:sz w:val="16"/>
        </w:rPr>
        <w:t xml:space="preserve">    else if (e.isFile() &amp;&amp; e.name.endsWith('.md')) out.push(rel)</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 xml:space="preserve">  return out</w:t>
      </w:r>
    </w:p>
    <w:p>
      <w:pPr>
        <w:spacing w:before="0" w:after="0" w:line="240" w:lineRule="auto"/>
        <w:ind w:left="173" w:right="173"/>
        <w:shd w:fill="F7F8FA"/>
      </w:pPr>
      <w:r>
        <w:rPr>
          <w:rFonts w:ascii="Courier New" w:hAnsi="Courier New"/>
          <w:color w:val="263238"/>
          <w:sz w:val="16"/>
        </w:rPr>
        <w:t>}</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function matchAction(prompt, registry) {</w:t>
      </w:r>
    </w:p>
    <w:p>
      <w:pPr>
        <w:spacing w:before="0" w:after="0" w:line="240" w:lineRule="auto"/>
        <w:ind w:left="173" w:right="173"/>
        <w:shd w:fill="F7F8FA"/>
      </w:pPr>
      <w:r>
        <w:rPr>
          <w:rFonts w:ascii="Courier New" w:hAnsi="Courier New"/>
          <w:color w:val="263238"/>
          <w:sz w:val="16"/>
        </w:rPr>
        <w:t xml:space="preserve">  const haystack = words(prompt).join(' ')</w:t>
      </w:r>
    </w:p>
    <w:p>
      <w:pPr>
        <w:spacing w:before="0" w:after="0" w:line="240" w:lineRule="auto"/>
        <w:ind w:left="173" w:right="173"/>
        <w:shd w:fill="F7F8FA"/>
      </w:pPr>
      <w:r>
        <w:rPr>
          <w:rFonts w:ascii="Courier New" w:hAnsi="Courier New"/>
          <w:color w:val="263238"/>
          <w:sz w:val="16"/>
        </w:rPr>
        <w:t xml:space="preserve">  for (const [id, def] of Object.entries(registry.actions)) {</w:t>
      </w:r>
    </w:p>
    <w:p>
      <w:pPr>
        <w:spacing w:before="0" w:after="0" w:line="240" w:lineRule="auto"/>
        <w:ind w:left="173" w:right="173"/>
        <w:shd w:fill="F7F8FA"/>
      </w:pPr>
      <w:r>
        <w:rPr>
          <w:rFonts w:ascii="Courier New" w:hAnsi="Courier New"/>
          <w:color w:val="263238"/>
          <w:sz w:val="16"/>
        </w:rPr>
        <w:t xml:space="preserve">    if (def.triggers.some(t =&gt; haystack.includes(words(t).join(' ')))) return [id, def]</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 xml:space="preserve">  return ['unknown', registry.fallback]</w:t>
      </w:r>
    </w:p>
    <w:p>
      <w:pPr>
        <w:spacing w:before="0" w:after="0" w:line="240" w:lineRule="auto"/>
        <w:ind w:left="173" w:right="173"/>
        <w:shd w:fill="F7F8FA"/>
      </w:pPr>
      <w:r>
        <w:rPr>
          <w:rFonts w:ascii="Courier New" w:hAnsi="Courier New"/>
          <w:color w:val="263238"/>
          <w:sz w:val="16"/>
        </w:rPr>
        <w:t>}</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async function retrieve(queries, roots) {</w:t>
      </w:r>
    </w:p>
    <w:p>
      <w:pPr>
        <w:spacing w:before="0" w:after="0" w:line="240" w:lineRule="auto"/>
        <w:ind w:left="173" w:right="173"/>
        <w:shd w:fill="F7F8FA"/>
      </w:pPr>
      <w:r>
        <w:rPr>
          <w:rFonts w:ascii="Courier New" w:hAnsi="Courier New"/>
          <w:color w:val="263238"/>
          <w:sz w:val="16"/>
        </w:rPr>
        <w:t xml:space="preserve">  const files = (await Promise.all(roots.map(r =&gt; walk(r)))).flat()</w:t>
      </w:r>
    </w:p>
    <w:p>
      <w:pPr>
        <w:spacing w:before="0" w:after="0" w:line="240" w:lineRule="auto"/>
        <w:ind w:left="173" w:right="173"/>
        <w:shd w:fill="F7F8FA"/>
      </w:pPr>
      <w:r>
        <w:rPr>
          <w:rFonts w:ascii="Courier New" w:hAnsi="Courier New"/>
          <w:color w:val="263238"/>
          <w:sz w:val="16"/>
        </w:rPr>
        <w:t xml:space="preserve">  const scored = []</w:t>
      </w:r>
    </w:p>
    <w:p>
      <w:pPr>
        <w:spacing w:before="0" w:after="0" w:line="240" w:lineRule="auto"/>
        <w:ind w:left="173" w:right="173"/>
        <w:shd w:fill="F7F8FA"/>
      </w:pPr>
      <w:r>
        <w:rPr>
          <w:rFonts w:ascii="Courier New" w:hAnsi="Courier New"/>
          <w:color w:val="263238"/>
          <w:sz w:val="16"/>
        </w:rPr>
        <w:t xml:space="preserve">  for (const rel of files) {</w:t>
      </w:r>
    </w:p>
    <w:p>
      <w:pPr>
        <w:spacing w:before="0" w:after="0" w:line="240" w:lineRule="auto"/>
        <w:ind w:left="173" w:right="173"/>
        <w:shd w:fill="F7F8FA"/>
      </w:pPr>
      <w:r>
        <w:rPr>
          <w:rFonts w:ascii="Courier New" w:hAnsi="Courier New"/>
          <w:color w:val="263238"/>
          <w:sz w:val="16"/>
        </w:rPr>
        <w:t xml:space="preserve">    const text = await fs.readFile(safe(rel), 'utf8')</w:t>
      </w:r>
    </w:p>
    <w:p>
      <w:pPr>
        <w:spacing w:before="0" w:after="0" w:line="240" w:lineRule="auto"/>
        <w:ind w:left="173" w:right="173"/>
        <w:shd w:fill="F7F8FA"/>
      </w:pPr>
      <w:r>
        <w:rPr>
          <w:rFonts w:ascii="Courier New" w:hAnsi="Courier New"/>
          <w:color w:val="263238"/>
          <w:sz w:val="16"/>
        </w:rPr>
        <w:t xml:space="preserve">    const bag = new Set(words(rel + '\n' + text.slice(0, 12000)))</w:t>
      </w:r>
    </w:p>
    <w:p>
      <w:pPr>
        <w:spacing w:before="0" w:after="0" w:line="240" w:lineRule="auto"/>
        <w:ind w:left="173" w:right="173"/>
        <w:shd w:fill="F7F8FA"/>
      </w:pPr>
      <w:r>
        <w:rPr>
          <w:rFonts w:ascii="Courier New" w:hAnsi="Courier New"/>
          <w:color w:val="263238"/>
          <w:sz w:val="16"/>
        </w:rPr>
        <w:t xml:space="preserve">    const score = queries.flatMap(words).reduce((n, w) =&gt; n + (bag.has(w) ? 1 : 0), 0)</w:t>
      </w:r>
    </w:p>
    <w:p>
      <w:pPr>
        <w:spacing w:before="0" w:after="0" w:line="240" w:lineRule="auto"/>
        <w:ind w:left="173" w:right="173"/>
        <w:shd w:fill="F7F8FA"/>
      </w:pPr>
      <w:r>
        <w:rPr>
          <w:rFonts w:ascii="Courier New" w:hAnsi="Courier New"/>
          <w:color w:val="263238"/>
          <w:sz w:val="16"/>
        </w:rPr>
        <w:t xml:space="preserve">    if (score) scored.push({ rel, score })</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 xml:space="preserve">  return scored.sort((a, b) =&gt; b.score - a.score || a.rel.localeCompare(b.rel)).slice(0, 8)</w:t>
      </w:r>
    </w:p>
    <w:p>
      <w:pPr>
        <w:spacing w:before="0" w:after="0" w:line="240" w:lineRule="auto"/>
        <w:ind w:left="173" w:right="173"/>
        <w:shd w:fill="F7F8FA"/>
      </w:pPr>
      <w:r>
        <w:rPr>
          <w:rFonts w:ascii="Courier New" w:hAnsi="Courier New"/>
          <w:color w:val="263238"/>
          <w:sz w:val="16"/>
        </w:rPr>
        <w:t>}</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export async function buildMatrixContext(prompt) {</w:t>
      </w:r>
    </w:p>
    <w:p>
      <w:pPr>
        <w:spacing w:before="0" w:after="0" w:line="240" w:lineRule="auto"/>
        <w:ind w:left="173" w:right="173"/>
        <w:shd w:fill="F7F8FA"/>
      </w:pPr>
      <w:r>
        <w:rPr>
          <w:rFonts w:ascii="Courier New" w:hAnsi="Courier New"/>
          <w:color w:val="263238"/>
          <w:sz w:val="16"/>
        </w:rPr>
        <w:t xml:space="preserve">  const registry = JSON.parse(await fs.readFile(safe('.agents/action-registry.json'), 'utf8'))</w:t>
      </w:r>
    </w:p>
    <w:p>
      <w:pPr>
        <w:spacing w:before="0" w:after="0" w:line="240" w:lineRule="auto"/>
        <w:ind w:left="173" w:right="173"/>
        <w:shd w:fill="F7F8FA"/>
      </w:pPr>
      <w:r>
        <w:rPr>
          <w:rFonts w:ascii="Courier New" w:hAnsi="Courier New"/>
          <w:color w:val="263238"/>
          <w:sz w:val="16"/>
        </w:rPr>
        <w:t xml:space="preserve">  const [action, def] = matchAction(prompt, registry)</w:t>
      </w:r>
    </w:p>
    <w:p>
      <w:pPr>
        <w:spacing w:before="0" w:after="0" w:line="240" w:lineRule="auto"/>
        <w:ind w:left="173" w:right="173"/>
        <w:shd w:fill="F7F8FA"/>
      </w:pPr>
      <w:r>
        <w:rPr>
          <w:rFonts w:ascii="Courier New" w:hAnsi="Courier New"/>
          <w:color w:val="263238"/>
          <w:sz w:val="16"/>
        </w:rPr>
        <w:t xml:space="preserve">  const required = [...new Set(def.required ?? [])]</w:t>
      </w:r>
    </w:p>
    <w:p>
      <w:pPr>
        <w:spacing w:before="0" w:after="0" w:line="240" w:lineRule="auto"/>
        <w:ind w:left="173" w:right="173"/>
        <w:shd w:fill="F7F8FA"/>
      </w:pPr>
      <w:r>
        <w:rPr>
          <w:rFonts w:ascii="Courier New" w:hAnsi="Courier New"/>
          <w:color w:val="263238"/>
          <w:sz w:val="16"/>
        </w:rPr>
        <w:t xml:space="preserve">  const selected = await retrieve(def.queries ?? words(prompt).slice(0, 6),</w:t>
      </w:r>
    </w:p>
    <w:p>
      <w:pPr>
        <w:spacing w:before="0" w:after="0" w:line="240" w:lineRule="auto"/>
        <w:ind w:left="173" w:right="173"/>
        <w:shd w:fill="F7F8FA"/>
      </w:pPr>
      <w:r>
        <w:rPr>
          <w:rFonts w:ascii="Courier New" w:hAnsi="Courier New"/>
          <w:color w:val="263238"/>
          <w:sz w:val="16"/>
        </w:rPr>
        <w:t xml:space="preserve">    def.templateRoots ?? ['_wiki_de_poble'])</w:t>
      </w:r>
    </w:p>
    <w:p>
      <w:pPr>
        <w:spacing w:before="0" w:after="0" w:line="240" w:lineRule="auto"/>
        <w:ind w:left="173" w:right="173"/>
        <w:shd w:fill="F7F8FA"/>
      </w:pPr>
      <w:r>
        <w:rPr>
          <w:rFonts w:ascii="Courier New" w:hAnsi="Courier New"/>
          <w:color w:val="263238"/>
          <w:sz w:val="16"/>
        </w:rPr>
        <w:t xml:space="preserve">  const template = selected.find(x =&gt; /plantill/i.test(x.rel))</w:t>
      </w:r>
    </w:p>
    <w:p>
      <w:pPr>
        <w:spacing w:before="0" w:after="0" w:line="240" w:lineRule="auto"/>
        <w:ind w:left="173" w:right="173"/>
        <w:shd w:fill="F7F8FA"/>
      </w:pPr>
      <w:r>
        <w:rPr>
          <w:rFonts w:ascii="Courier New" w:hAnsi="Courier New"/>
          <w:color w:val="263238"/>
          <w:sz w:val="16"/>
        </w:rPr>
        <w:t xml:space="preserve">  if (def.requireTemplate &amp;&amp; !template) throw new Error('[MATRIX_BLOCKED] falta plantilla')</w:t>
      </w:r>
    </w:p>
    <w:p>
      <w:pPr>
        <w:spacing w:before="0" w:after="0" w:line="240" w:lineRule="auto"/>
        <w:ind w:left="173" w:right="173"/>
        <w:shd w:fill="F7F8FA"/>
      </w:pPr>
      <w:r>
        <w:rPr>
          <w:rFonts w:ascii="Courier New" w:hAnsi="Courier New"/>
          <w:color w:val="263238"/>
          <w:sz w:val="16"/>
        </w:rPr>
        <w:t xml:space="preserve">  const sources = []</w:t>
      </w:r>
    </w:p>
    <w:p>
      <w:pPr>
        <w:spacing w:before="0" w:after="0" w:line="240" w:lineRule="auto"/>
        <w:ind w:left="173" w:right="173"/>
        <w:shd w:fill="F7F8FA"/>
      </w:pPr>
      <w:r>
        <w:rPr>
          <w:rFonts w:ascii="Courier New" w:hAnsi="Courier New"/>
          <w:color w:val="263238"/>
          <w:sz w:val="16"/>
        </w:rPr>
        <w:t xml:space="preserve">  for (const rel of required) sources.push(await readSource(rel, 'rule', `required:${action}`))</w:t>
      </w:r>
    </w:p>
    <w:p>
      <w:pPr>
        <w:spacing w:before="0" w:after="0" w:line="240" w:lineRule="auto"/>
        <w:ind w:left="173" w:right="173"/>
        <w:shd w:fill="F7F8FA"/>
      </w:pPr>
      <w:r>
        <w:rPr>
          <w:rFonts w:ascii="Courier New" w:hAnsi="Courier New"/>
          <w:color w:val="263238"/>
          <w:sz w:val="16"/>
        </w:rPr>
        <w:t xml:space="preserve">  for (const hit of selected) sources.push(await readSource(hit.rel,</w:t>
      </w:r>
    </w:p>
    <w:p>
      <w:pPr>
        <w:spacing w:before="0" w:after="0" w:line="240" w:lineRule="auto"/>
        <w:ind w:left="173" w:right="173"/>
        <w:shd w:fill="F7F8FA"/>
      </w:pPr>
      <w:r>
        <w:rPr>
          <w:rFonts w:ascii="Courier New" w:hAnsi="Courier New"/>
          <w:color w:val="263238"/>
          <w:sz w:val="16"/>
        </w:rPr>
        <w:t xml:space="preserve">    /plantill/i.test(hit.rel) ? 'template' : 'evidence', `query:${hit.score}`))</w:t>
      </w:r>
    </w:p>
    <w:p>
      <w:pPr>
        <w:spacing w:before="0" w:after="0" w:line="240" w:lineRule="auto"/>
        <w:ind w:left="173" w:right="173"/>
        <w:shd w:fill="F7F8FA"/>
      </w:pPr>
      <w:r>
        <w:rPr>
          <w:rFonts w:ascii="Courier New" w:hAnsi="Courier New"/>
          <w:color w:val="263238"/>
          <w:sz w:val="16"/>
        </w:rPr>
        <w:t xml:space="preserve">  const unique = [...new Map(sources.map(s =&gt; [s.path, s])).values()]</w:t>
      </w:r>
    </w:p>
    <w:p>
      <w:pPr>
        <w:spacing w:before="0" w:after="0" w:line="240" w:lineRule="auto"/>
        <w:ind w:left="173" w:right="173"/>
        <w:shd w:fill="F7F8FA"/>
      </w:pPr>
      <w:r>
        <w:rPr>
          <w:rFonts w:ascii="Courier New" w:hAnsi="Courier New"/>
          <w:color w:val="263238"/>
          <w:sz w:val="16"/>
        </w:rPr>
        <w:t xml:space="preserve">  const bytes = unique.reduce((n, s) =&gt; n + s.bytes, 0)</w:t>
      </w:r>
    </w:p>
    <w:p>
      <w:pPr>
        <w:spacing w:before="0" w:after="0" w:line="240" w:lineRule="auto"/>
        <w:ind w:left="173" w:right="173"/>
        <w:shd w:fill="F7F8FA"/>
      </w:pPr>
      <w:r>
        <w:rPr>
          <w:rFonts w:ascii="Courier New" w:hAnsi="Courier New"/>
          <w:color w:val="263238"/>
          <w:sz w:val="16"/>
        </w:rPr>
        <w:t xml:space="preserve">  if (unique.length &gt; 25 || bytes &gt; 8 * 1024 * 1024) throw new Error('[MATRIX_BLOCKED] context massa gran')</w:t>
      </w:r>
    </w:p>
    <w:p>
      <w:pPr>
        <w:spacing w:before="0" w:after="0" w:line="240" w:lineRule="auto"/>
        <w:ind w:left="173" w:right="173"/>
        <w:shd w:fill="F7F8FA"/>
      </w:pPr>
      <w:r>
        <w:rPr>
          <w:rFonts w:ascii="Courier New" w:hAnsi="Courier New"/>
          <w:color w:val="263238"/>
          <w:sz w:val="16"/>
        </w:rPr>
        <w:t xml:space="preserve">  const receipt = { schema: 'sdp.matrix-context.v1', action,</w:t>
      </w:r>
    </w:p>
    <w:p>
      <w:pPr>
        <w:spacing w:before="0" w:after="0" w:line="240" w:lineRule="auto"/>
        <w:ind w:left="173" w:right="173"/>
        <w:shd w:fill="F7F8FA"/>
      </w:pPr>
      <w:r>
        <w:rPr>
          <w:rFonts w:ascii="Courier New" w:hAnsi="Courier New"/>
          <w:color w:val="263238"/>
          <w:sz w:val="16"/>
        </w:rPr>
        <w:t xml:space="preserve">    promptSha256: sha(prompt), sources: unique.map(({ content, ...s }) =&gt; s), ready: true }</w:t>
      </w:r>
    </w:p>
    <w:p>
      <w:pPr>
        <w:spacing w:before="0" w:after="0" w:line="240" w:lineRule="auto"/>
        <w:ind w:left="173" w:right="173"/>
        <w:shd w:fill="F7F8FA"/>
      </w:pPr>
      <w:r>
        <w:rPr>
          <w:rFonts w:ascii="Courier New" w:hAnsi="Courier New"/>
          <w:color w:val="263238"/>
          <w:sz w:val="16"/>
        </w:rPr>
        <w:t xml:space="preserve">  receipt.sha256 = sha(JSON.stringify(receipt))</w:t>
      </w:r>
    </w:p>
    <w:p>
      <w:pPr>
        <w:spacing w:before="0" w:after="0" w:line="240" w:lineRule="auto"/>
        <w:ind w:left="173" w:right="173"/>
        <w:shd w:fill="F7F8FA"/>
      </w:pPr>
      <w:r>
        <w:rPr>
          <w:rFonts w:ascii="Courier New" w:hAnsi="Courier New"/>
          <w:color w:val="263238"/>
          <w:sz w:val="16"/>
        </w:rPr>
        <w:t xml:space="preserve">  return { receipt, sources: unique }</w:t>
      </w:r>
    </w:p>
    <w:p>
      <w:pPr>
        <w:spacing w:before="0" w:after="0" w:line="240" w:lineRule="auto"/>
        <w:ind w:left="173" w:right="173"/>
        <w:shd w:fill="F7F8FA"/>
      </w:pPr>
      <w:r>
        <w:rPr>
          <w:rFonts w:ascii="Courier New" w:hAnsi="Courier New"/>
          <w:color w:val="263238"/>
          <w:sz w:val="16"/>
        </w:rPr>
        <w:t>}</w:t>
      </w:r>
    </w:p>
    <w:p>
      <w:pPr>
        <w:spacing w:before="0" w:after="0" w:line="240" w:lineRule="auto"/>
        <w:ind w:left="173" w:right="173"/>
        <w:shd w:fill="F7F8FA"/>
      </w:pPr>
      <w:r>
        <w:rPr>
          <w:rFonts w:ascii="Courier New" w:hAnsi="Courier New"/>
          <w:color w:val="263238"/>
          <w:sz w:val="16"/>
        </w:rPr>
        <w:t xml:space="preserve"> </w:t>
      </w:r>
    </w:p>
    <w:p>
      <w:pPr>
        <w:spacing w:before="0" w:after="0" w:line="240" w:lineRule="auto"/>
        <w:ind w:left="173" w:right="173"/>
        <w:shd w:fill="F7F8FA"/>
      </w:pPr>
      <w:r>
        <w:rPr>
          <w:rFonts w:ascii="Courier New" w:hAnsi="Courier New"/>
          <w:color w:val="263238"/>
          <w:sz w:val="16"/>
        </w:rPr>
        <w:t>// El host ha de passar el resultat com a context ABANS de la inferència.</w:t>
      </w:r>
    </w:p>
    <w:p>
      <w:pPr>
        <w:spacing w:before="0" w:after="0" w:line="240" w:lineRule="auto"/>
        <w:ind w:left="173" w:right="173"/>
        <w:shd w:fill="F7F8FA"/>
      </w:pPr>
      <w:r>
        <w:rPr>
          <w:rFonts w:ascii="Courier New" w:hAnsi="Courier New"/>
          <w:color w:val="263238"/>
          <w:sz w:val="16"/>
        </w:rPr>
        <w:t>// Invocar aquest CLI manualment no és suficient per crear un instint.</w:t>
      </w:r>
    </w:p>
    <w:p>
      <w:pPr>
        <w:keepNext w:val="0"/>
        <w:spacing w:before="0" w:after="60" w:line="264" w:lineRule="auto"/>
      </w:pPr>
      <w:r>
        <w:rPr>
          <w:rFonts w:ascii="Calibri" w:hAnsi="Calibri"/>
          <w:i w:val="0"/>
          <w:color w:val="1F2933"/>
          <w:sz w:val="22"/>
        </w:rPr>
      </w:r>
    </w:p>
    <w:p>
      <w:pPr>
        <w:pStyle w:val="Heading2"/>
      </w:pPr>
      <w:r>
        <w:t>5.6 Canvi d'identitat/core</w:t>
      </w:r>
    </w:p>
    <w:p>
      <w:pPr>
        <w:keepNext/>
        <w:spacing w:before="0" w:after="80" w:line="264" w:lineRule="auto"/>
      </w:pPr>
      <w:r>
        <w:rPr>
          <w:rFonts w:ascii="Calibri" w:hAnsi="Calibri"/>
          <w:i/>
          <w:color w:val="5F6B76"/>
          <w:sz w:val="22"/>
        </w:rPr>
        <w:t>Text que hauria de substituir les promeses no verificables d'arrencada</w:t>
      </w:r>
    </w:p>
    <w:p>
      <w:pPr>
        <w:spacing w:before="0" w:after="0" w:line="240" w:lineRule="auto"/>
        <w:ind w:left="173" w:right="173"/>
        <w:shd w:fill="F7F8FA"/>
      </w:pPr>
      <w:r>
        <w:rPr>
          <w:rFonts w:ascii="Courier New" w:hAnsi="Courier New"/>
          <w:color w:val="263238"/>
          <w:sz w:val="16"/>
        </w:rPr>
        <w:t>## Protocol d'arrencada verificable</w:t>
      </w:r>
    </w:p>
    <w:p>
      <w:pPr>
        <w:spacing w:before="0" w:after="0" w:line="240" w:lineRule="auto"/>
        <w:ind w:left="173" w:right="173"/>
        <w:shd w:fill="F7F8FA"/>
      </w:pPr>
      <w:r>
        <w:rPr>
          <w:rFonts w:ascii="Courier New" w:hAnsi="Courier New"/>
          <w:color w:val="263238"/>
          <w:sz w:val="16"/>
        </w:rPr>
        <w:t>Abans de la primera resposta substantiva sobre Sóc de Poble:</w:t>
      </w:r>
    </w:p>
    <w:p>
      <w:pPr>
        <w:spacing w:before="0" w:after="0" w:line="240" w:lineRule="auto"/>
        <w:ind w:left="173" w:right="173"/>
        <w:shd w:fill="F7F8FA"/>
      </w:pPr>
      <w:r>
        <w:rPr>
          <w:rFonts w:ascii="Courier New" w:hAnsi="Courier New"/>
          <w:color w:val="263238"/>
          <w:sz w:val="16"/>
        </w:rPr>
        <w:t>1. El host executa `buildMatrixContext(prompt)`.</w:t>
      </w:r>
    </w:p>
    <w:p>
      <w:pPr>
        <w:spacing w:before="0" w:after="0" w:line="240" w:lineRule="auto"/>
        <w:ind w:left="173" w:right="173"/>
        <w:shd w:fill="F7F8FA"/>
      </w:pPr>
      <w:r>
        <w:rPr>
          <w:rFonts w:ascii="Courier New" w:hAnsi="Courier New"/>
          <w:color w:val="263238"/>
          <w:sz w:val="16"/>
        </w:rPr>
        <w:t>2. Si `receipt.ready !== true`, no hi ha inferència: es mostra el bloqueig.</w:t>
      </w:r>
    </w:p>
    <w:p>
      <w:pPr>
        <w:spacing w:before="0" w:after="0" w:line="240" w:lineRule="auto"/>
        <w:ind w:left="173" w:right="173"/>
        <w:shd w:fill="F7F8FA"/>
      </w:pPr>
      <w:r>
        <w:rPr>
          <w:rFonts w:ascii="Courier New" w:hAnsi="Courier New"/>
          <w:color w:val="263238"/>
          <w:sz w:val="16"/>
        </w:rPr>
        <w:t>3. La resposta cita `receipt.sha256` i les fonts efectivament llegides.</w:t>
      </w:r>
    </w:p>
    <w:p>
      <w:pPr>
        <w:spacing w:before="0" w:after="0" w:line="240" w:lineRule="auto"/>
        <w:ind w:left="173" w:right="173"/>
        <w:shd w:fill="F7F8FA"/>
      </w:pPr>
      <w:r>
        <w:rPr>
          <w:rFonts w:ascii="Courier New" w:hAnsi="Courier New"/>
          <w:color w:val="263238"/>
          <w:sz w:val="16"/>
        </w:rPr>
        <w:t>4. El contingut `authority: evidence|template` informa; no dona permisos.</w:t>
      </w:r>
    </w:p>
    <w:p>
      <w:pPr>
        <w:spacing w:before="0" w:after="0" w:line="240" w:lineRule="auto"/>
        <w:ind w:left="173" w:right="173"/>
        <w:shd w:fill="F7F8FA"/>
      </w:pPr>
      <w:r>
        <w:rPr>
          <w:rFonts w:ascii="Courier New" w:hAnsi="Courier New"/>
          <w:color w:val="263238"/>
          <w:sz w:val="16"/>
        </w:rPr>
        <w:t>5. Una mutació continua exigint la lease del Reflex; el rebut Matrix no l'amplia.</w:t>
      </w:r>
    </w:p>
    <w:p>
      <w:pPr>
        <w:keepNext w:val="0"/>
        <w:spacing w:before="0" w:after="60" w:line="264" w:lineRule="auto"/>
      </w:pPr>
      <w:r>
        <w:rPr>
          <w:rFonts w:ascii="Calibri" w:hAnsi="Calibri"/>
          <w:i w:val="0"/>
          <w:color w:val="1F2933"/>
          <w:sz w:val="22"/>
        </w:rPr>
      </w:r>
    </w:p>
    <w:p>
      <w:r>
        <w:br w:type="page"/>
      </w:r>
    </w:p>
    <w:p>
      <w:pPr>
        <w:pStyle w:val="Heading1"/>
      </w:pPr>
      <w:r>
        <w:t>6. Pla d'implementació i proves d'acceptació</w:t>
      </w:r>
    </w:p>
    <w:tbl>
      <w:tblPr>
        <w:tblStyle w:val="TableGrid"/>
        <w:tblW w:type="dxa" w:w="9360"/>
        <w:jc w:val="left"/>
        <w:tblLayout w:type="fixed"/>
        <w:tblLook w:firstColumn="1" w:firstRow="1" w:lastColumn="0" w:lastRow="0" w:noHBand="0" w:noVBand="1" w:val="04A0"/>
        <w:tblInd w:w="120" w:type="dxa"/>
      </w:tblPr>
      <w:tblGrid>
        <w:gridCol w:w="1200"/>
        <w:gridCol w:w="3800"/>
        <w:gridCol w:w="4360"/>
      </w:tblGrid>
      <w:tr>
        <w:trPr>
          <w:tblHeader w:val="true"/>
          <w:cantSplit/>
        </w:trPr>
        <w:tc>
          <w:tcPr>
            <w:tcW w:type="dxa" w:w="1200"/>
            <w:shd w:fill="F2F4F7"/>
            <w:tcMar>
              <w:top w:w="80" w:type="dxa"/>
              <w:start w:w="120" w:type="dxa"/>
              <w:bottom w:w="80" w:type="dxa"/>
              <w:end w:w="120" w:type="dxa"/>
            </w:tcMar>
            <w:vAlign w:val="center"/>
          </w:tcPr>
          <w:p>
            <w:pPr>
              <w:spacing w:after="0"/>
            </w:pPr>
            <w:r>
              <w:rPr>
                <w:rFonts w:ascii="Calibri" w:hAnsi="Calibri"/>
                <w:b/>
                <w:color w:val="16324F"/>
                <w:sz w:val="18"/>
              </w:rPr>
              <w:t>Fase</w:t>
            </w:r>
          </w:p>
        </w:tc>
        <w:tc>
          <w:tcPr>
            <w:tcW w:type="dxa" w:w="3800"/>
            <w:shd w:fill="F2F4F7"/>
            <w:tcMar>
              <w:top w:w="80" w:type="dxa"/>
              <w:start w:w="120" w:type="dxa"/>
              <w:bottom w:w="80" w:type="dxa"/>
              <w:end w:w="120" w:type="dxa"/>
            </w:tcMar>
            <w:vAlign w:val="center"/>
          </w:tcPr>
          <w:p>
            <w:pPr>
              <w:spacing w:after="0"/>
            </w:pPr>
            <w:r>
              <w:rPr>
                <w:rFonts w:ascii="Calibri" w:hAnsi="Calibri"/>
                <w:b/>
                <w:color w:val="16324F"/>
                <w:sz w:val="18"/>
              </w:rPr>
              <w:t>Canvis</w:t>
            </w:r>
          </w:p>
        </w:tc>
        <w:tc>
          <w:tcPr>
            <w:tcW w:type="dxa" w:w="4360"/>
            <w:shd w:fill="F2F4F7"/>
            <w:tcMar>
              <w:top w:w="80" w:type="dxa"/>
              <w:start w:w="120" w:type="dxa"/>
              <w:bottom w:w="80" w:type="dxa"/>
              <w:end w:w="120" w:type="dxa"/>
            </w:tcMar>
            <w:vAlign w:val="center"/>
          </w:tcPr>
          <w:p>
            <w:pPr>
              <w:spacing w:after="0"/>
            </w:pPr>
            <w:r>
              <w:rPr>
                <w:rFonts w:ascii="Calibri" w:hAnsi="Calibri"/>
                <w:b/>
                <w:color w:val="16324F"/>
                <w:sz w:val="18"/>
              </w:rPr>
              <w:t>Proves obligatòries</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0. Sanejar</w:t>
            </w:r>
          </w:p>
        </w:tc>
        <w:tc>
          <w:tcPr>
            <w:tcW w:type="dxa" w:w="3800"/>
            <w:tcMar>
              <w:top w:w="80" w:type="dxa"/>
              <w:start w:w="120" w:type="dxa"/>
              <w:bottom w:w="80" w:type="dxa"/>
              <w:end w:w="120" w:type="dxa"/>
            </w:tcMar>
            <w:vAlign w:val="center"/>
          </w:tcPr>
          <w:p>
            <w:pPr>
              <w:spacing w:after="0" w:line="252" w:lineRule="auto"/>
            </w:pPr>
            <w:r>
              <w:rPr>
                <w:rFonts w:ascii="Calibri" w:hAnsi="Calibri"/>
                <w:color w:val="1F2933"/>
                <w:sz w:val="18"/>
              </w:rPr>
              <w:t>Esquemes, manifest, tags, mirrors, package paths, router únic.</w:t>
            </w:r>
          </w:p>
        </w:tc>
        <w:tc>
          <w:tcPr>
            <w:tcW w:type="dxa" w:w="4360"/>
            <w:tcMar>
              <w:top w:w="80" w:type="dxa"/>
              <w:start w:w="120" w:type="dxa"/>
              <w:bottom w:w="80" w:type="dxa"/>
              <w:end w:w="120" w:type="dxa"/>
            </w:tcMar>
            <w:vAlign w:val="center"/>
          </w:tcPr>
          <w:p>
            <w:pPr>
              <w:spacing w:after="0" w:line="252" w:lineRule="auto"/>
            </w:pPr>
            <w:r>
              <w:rPr>
                <w:rFonts w:ascii="Calibri" w:hAnsi="Calibri"/>
                <w:color w:val="1F2933"/>
                <w:sz w:val="18"/>
              </w:rPr>
              <w:t>Portes verdes; hash lock actual; cap skill fantasma.</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1. Persistir Notes</w:t>
            </w:r>
          </w:p>
        </w:tc>
        <w:tc>
          <w:tcPr>
            <w:tcW w:type="dxa" w:w="3800"/>
            <w:tcMar>
              <w:top w:w="80" w:type="dxa"/>
              <w:start w:w="120" w:type="dxa"/>
              <w:bottom w:w="80" w:type="dxa"/>
              <w:end w:w="120" w:type="dxa"/>
            </w:tcMar>
            <w:vAlign w:val="center"/>
          </w:tcPr>
          <w:p>
            <w:pPr>
              <w:spacing w:after="0" w:line="252" w:lineRule="auto"/>
            </w:pPr>
            <w:r>
              <w:rPr>
                <w:rFonts w:ascii="Calibri" w:hAnsi="Calibri"/>
                <w:color w:val="1F2933"/>
                <w:sz w:val="18"/>
              </w:rPr>
              <w:t>Taula notes, repository, CAS, autosave, estat de save.</w:t>
            </w:r>
          </w:p>
        </w:tc>
        <w:tc>
          <w:tcPr>
            <w:tcW w:type="dxa" w:w="4360"/>
            <w:tcMar>
              <w:top w:w="80" w:type="dxa"/>
              <w:start w:w="120" w:type="dxa"/>
              <w:bottom w:w="80" w:type="dxa"/>
              <w:end w:w="120" w:type="dxa"/>
            </w:tcMar>
            <w:vAlign w:val="center"/>
          </w:tcPr>
          <w:p>
            <w:pPr>
              <w:spacing w:after="0" w:line="252" w:lineRule="auto"/>
            </w:pPr>
            <w:r>
              <w:rPr>
                <w:rFonts w:ascii="Calibri" w:hAnsi="Calibri"/>
                <w:color w:val="1F2933"/>
                <w:sz w:val="18"/>
              </w:rPr>
              <w:t>Reload; xarxa tallada; 409; canviar nota; XSS; RLS.</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2. UX</w:t>
            </w:r>
          </w:p>
        </w:tc>
        <w:tc>
          <w:tcPr>
            <w:tcW w:type="dxa" w:w="3800"/>
            <w:tcMar>
              <w:top w:w="80" w:type="dxa"/>
              <w:start w:w="120" w:type="dxa"/>
              <w:bottom w:w="80" w:type="dxa"/>
              <w:end w:w="120" w:type="dxa"/>
            </w:tcMar>
            <w:vAlign w:val="center"/>
          </w:tcPr>
          <w:p>
            <w:pPr>
              <w:spacing w:after="0" w:line="252" w:lineRule="auto"/>
            </w:pPr>
            <w:r>
              <w:rPr>
                <w:rFonts w:ascii="Calibri" w:hAnsi="Calibri"/>
                <w:color w:val="1F2933"/>
                <w:sz w:val="18"/>
              </w:rPr>
              <w:t>Components, toolbar curta, mobile one-pane, Smart Folders.</w:t>
            </w:r>
          </w:p>
        </w:tc>
        <w:tc>
          <w:tcPr>
            <w:tcW w:type="dxa" w:w="4360"/>
            <w:tcMar>
              <w:top w:w="80" w:type="dxa"/>
              <w:start w:w="120" w:type="dxa"/>
              <w:bottom w:w="80" w:type="dxa"/>
              <w:end w:w="120" w:type="dxa"/>
            </w:tcMar>
            <w:vAlign w:val="center"/>
          </w:tcPr>
          <w:p>
            <w:pPr>
              <w:spacing w:after="0" w:line="252" w:lineRule="auto"/>
            </w:pPr>
            <w:r>
              <w:rPr>
                <w:rFonts w:ascii="Calibri" w:hAnsi="Calibri"/>
                <w:color w:val="1F2933"/>
                <w:sz w:val="18"/>
              </w:rPr>
              <w:t>320/375/768/1024/1440 px; teclat; VoiceOver; 44 px.</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3. Matrix</w:t>
            </w:r>
          </w:p>
        </w:tc>
        <w:tc>
          <w:tcPr>
            <w:tcW w:type="dxa" w:w="3800"/>
            <w:tcMar>
              <w:top w:w="80" w:type="dxa"/>
              <w:start w:w="120" w:type="dxa"/>
              <w:bottom w:w="80" w:type="dxa"/>
              <w:end w:w="120" w:type="dxa"/>
            </w:tcMar>
            <w:vAlign w:val="center"/>
          </w:tcPr>
          <w:p>
            <w:pPr>
              <w:spacing w:after="0" w:line="252" w:lineRule="auto"/>
            </w:pPr>
            <w:r>
              <w:rPr>
                <w:rFonts w:ascii="Calibri" w:hAnsi="Calibri"/>
                <w:color w:val="1F2933"/>
                <w:sz w:val="18"/>
              </w:rPr>
              <w:t>Action registry, preflight, tests, integració host.</w:t>
            </w:r>
          </w:p>
        </w:tc>
        <w:tc>
          <w:tcPr>
            <w:tcW w:type="dxa" w:w="4360"/>
            <w:tcMar>
              <w:top w:w="80" w:type="dxa"/>
              <w:start w:w="120" w:type="dxa"/>
              <w:bottom w:w="80" w:type="dxa"/>
              <w:end w:w="120" w:type="dxa"/>
            </w:tcMar>
            <w:vAlign w:val="center"/>
          </w:tcPr>
          <w:p>
            <w:pPr>
              <w:spacing w:after="0" w:line="252" w:lineRule="auto"/>
            </w:pPr>
            <w:r>
              <w:rPr>
                <w:rFonts w:ascii="Calibri" w:hAnsi="Calibri"/>
                <w:color w:val="1F2933"/>
                <w:sz w:val="18"/>
              </w:rPr>
              <w:t>Petorreta carrega protocol+template; desconegut falla tancat; zero writes.</w:t>
            </w:r>
          </w:p>
        </w:tc>
      </w:tr>
      <w:tr>
        <w:trPr>
          <w:cantSplit/>
        </w:trPr>
        <w:tc>
          <w:tcPr>
            <w:tcW w:type="dxa" w:w="1200"/>
            <w:tcMar>
              <w:top w:w="80" w:type="dxa"/>
              <w:start w:w="120" w:type="dxa"/>
              <w:bottom w:w="80" w:type="dxa"/>
              <w:end w:w="120" w:type="dxa"/>
            </w:tcMar>
            <w:vAlign w:val="center"/>
          </w:tcPr>
          <w:p>
            <w:pPr>
              <w:spacing w:after="0" w:line="252" w:lineRule="auto"/>
            </w:pPr>
            <w:r>
              <w:rPr>
                <w:rFonts w:ascii="Calibri" w:hAnsi="Calibri"/>
                <w:color w:val="1F2933"/>
                <w:sz w:val="18"/>
              </w:rPr>
              <w:t>4. Col·laboració</w:t>
            </w:r>
          </w:p>
        </w:tc>
        <w:tc>
          <w:tcPr>
            <w:tcW w:type="dxa" w:w="3800"/>
            <w:tcMar>
              <w:top w:w="80" w:type="dxa"/>
              <w:start w:w="120" w:type="dxa"/>
              <w:bottom w:w="80" w:type="dxa"/>
              <w:end w:w="120" w:type="dxa"/>
            </w:tcMar>
            <w:vAlign w:val="center"/>
          </w:tcPr>
          <w:p>
            <w:pPr>
              <w:spacing w:after="0" w:line="252" w:lineRule="auto"/>
            </w:pPr>
            <w:r>
              <w:rPr>
                <w:rFonts w:ascii="Calibri" w:hAnsi="Calibri"/>
                <w:color w:val="1F2933"/>
                <w:sz w:val="18"/>
              </w:rPr>
              <w:t>Yjs, y-indexeddb, provider, snapshots.</w:t>
            </w:r>
          </w:p>
        </w:tc>
        <w:tc>
          <w:tcPr>
            <w:tcW w:type="dxa" w:w="4360"/>
            <w:tcMar>
              <w:top w:w="80" w:type="dxa"/>
              <w:start w:w="120" w:type="dxa"/>
              <w:bottom w:w="80" w:type="dxa"/>
              <w:end w:w="120" w:type="dxa"/>
            </w:tcMar>
            <w:vAlign w:val="center"/>
          </w:tcPr>
          <w:p>
            <w:pPr>
              <w:spacing w:after="0" w:line="252" w:lineRule="auto"/>
            </w:pPr>
            <w:r>
              <w:rPr>
                <w:rFonts w:ascii="Calibri" w:hAnsi="Calibri"/>
                <w:color w:val="1F2933"/>
                <w:sz w:val="18"/>
              </w:rPr>
              <w:t>Dos clients; offline; partició; reconnexió; versió d'esquema.</w:t>
            </w:r>
          </w:p>
        </w:tc>
      </w:tr>
    </w:tbl>
    <w:p>
      <w:pPr>
        <w:keepNext w:val="0"/>
        <w:spacing w:before="0" w:after="60" w:line="264" w:lineRule="auto"/>
      </w:pPr>
      <w:r>
        <w:rPr>
          <w:rFonts w:ascii="Calibri" w:hAnsi="Calibri"/>
          <w:i w:val="0"/>
          <w:color w:val="1F2933"/>
          <w:sz w:val="22"/>
        </w:rPr>
      </w:r>
    </w:p>
    <w:p>
      <w:pPr>
        <w:pStyle w:val="Heading2"/>
      </w:pPr>
      <w:r>
        <w:t>Criteris de 'fet'</w:t>
      </w:r>
    </w:p>
    <w:p>
      <w:pPr>
        <w:keepNext w:val="0"/>
        <w:spacing w:before="0" w:after="160" w:line="264" w:lineRule="auto"/>
        <w:numPr>
          <w:ilvl w:val="0"/>
          <w:numId w:val="10"/>
        </w:numPr>
      </w:pPr>
      <w:r>
        <w:rPr>
          <w:rFonts w:ascii="Calibri" w:hAnsi="Calibri"/>
          <w:i w:val="0"/>
          <w:color w:val="1F2933"/>
          <w:sz w:val="22"/>
        </w:rPr>
        <w:t>Cap text escrit en Notes es perd en reload, canvi de nota, error de xarxa o sessió concurrent.</w:t>
      </w:r>
    </w:p>
    <w:p>
      <w:pPr>
        <w:keepNext w:val="0"/>
        <w:spacing w:before="0" w:after="160" w:line="264" w:lineRule="auto"/>
        <w:numPr>
          <w:ilvl w:val="0"/>
          <w:numId w:val="10"/>
        </w:numPr>
      </w:pPr>
      <w:r>
        <w:rPr>
          <w:rFonts w:ascii="Calibri" w:hAnsi="Calibri"/>
          <w:i w:val="0"/>
          <w:color w:val="1F2933"/>
          <w:sz w:val="22"/>
        </w:rPr>
        <w:t>Cap botó visible és inert; les funcions futures estan ocultes o marcades honestament.</w:t>
      </w:r>
    </w:p>
    <w:p>
      <w:pPr>
        <w:keepNext w:val="0"/>
        <w:spacing w:before="0" w:after="160" w:line="264" w:lineRule="auto"/>
        <w:numPr>
          <w:ilvl w:val="0"/>
          <w:numId w:val="10"/>
        </w:numPr>
      </w:pPr>
      <w:r>
        <w:rPr>
          <w:rFonts w:ascii="Calibri" w:hAnsi="Calibri"/>
          <w:i w:val="0"/>
          <w:color w:val="1F2933"/>
          <w:sz w:val="22"/>
        </w:rPr>
        <w:t>Els tres modes responsius mantenen jerarquia, focus i àrea tàctil mínima.</w:t>
      </w:r>
    </w:p>
    <w:p>
      <w:pPr>
        <w:keepNext w:val="0"/>
        <w:spacing w:before="0" w:after="160" w:line="264" w:lineRule="auto"/>
        <w:numPr>
          <w:ilvl w:val="0"/>
          <w:numId w:val="10"/>
        </w:numPr>
      </w:pPr>
      <w:r>
        <w:rPr>
          <w:rFonts w:ascii="Calibri" w:hAnsi="Calibri"/>
          <w:i w:val="0"/>
          <w:color w:val="1F2933"/>
          <w:sz w:val="22"/>
        </w:rPr>
        <w:t>Les 12 skills tenen frontmatter canònic i tags del vocabulari tancat; els 12 mirrors no entren al router.</w:t>
      </w:r>
    </w:p>
    <w:p>
      <w:pPr>
        <w:keepNext w:val="0"/>
        <w:spacing w:before="0" w:after="160" w:line="264" w:lineRule="auto"/>
        <w:numPr>
          <w:ilvl w:val="0"/>
          <w:numId w:val="10"/>
        </w:numPr>
      </w:pPr>
      <w:r>
        <w:rPr>
          <w:rFonts w:ascii="Calibri" w:hAnsi="Calibri"/>
          <w:i w:val="0"/>
          <w:color w:val="1F2933"/>
          <w:sz w:val="22"/>
        </w:rPr>
        <w:t>Els 166 scripts tenen registre generat i qualsevol orfe queda en revisió, mai esborrat automàticament.</w:t>
      </w:r>
    </w:p>
    <w:p>
      <w:pPr>
        <w:keepNext w:val="0"/>
        <w:spacing w:before="0" w:after="160" w:line="264" w:lineRule="auto"/>
        <w:numPr>
          <w:ilvl w:val="0"/>
          <w:numId w:val="10"/>
        </w:numPr>
      </w:pPr>
      <w:r>
        <w:rPr>
          <w:rFonts w:ascii="Calibri" w:hAnsi="Calibri"/>
          <w:i w:val="0"/>
          <w:color w:val="1F2933"/>
          <w:sz w:val="22"/>
        </w:rPr>
        <w:t>Una petició amb 'petorreta' produeix un rebut que inclou protocol, plantilla, context i hashes abans de respondre.</w:t>
      </w:r>
    </w:p>
    <w:p>
      <w:pPr>
        <w:keepNext w:val="0"/>
        <w:spacing w:before="0" w:after="160" w:line="264" w:lineRule="auto"/>
        <w:numPr>
          <w:ilvl w:val="0"/>
          <w:numId w:val="10"/>
        </w:numPr>
      </w:pPr>
      <w:r>
        <w:rPr>
          <w:rFonts w:ascii="Calibri" w:hAnsi="Calibri"/>
          <w:i w:val="0"/>
          <w:color w:val="1F2933"/>
          <w:sz w:val="22"/>
        </w:rPr>
        <w:t>Una acció desconeguda sense evidència bloqueja la generació cega i demana només el context materialment necessari.</w:t>
      </w:r>
    </w:p>
    <w:p>
      <w:r>
        <w:br w:type="page"/>
      </w:r>
    </w:p>
    <w:p>
      <w:pPr>
        <w:pStyle w:val="Heading1"/>
      </w:pPr>
      <w:r>
        <w:t>Apèndix A. Inventari complet de skills</w:t>
      </w:r>
    </w:p>
    <w:p>
      <w:pPr>
        <w:keepNext w:val="0"/>
        <w:spacing w:before="0" w:after="120" w:line="264" w:lineRule="auto"/>
      </w:pPr>
      <w:r>
        <w:rPr>
          <w:rFonts w:ascii="Calibri" w:hAnsi="Calibri"/>
          <w:i w:val="0"/>
          <w:color w:val="1F2933"/>
          <w:sz w:val="22"/>
        </w:rPr>
        <w:t>Totes les skills executives es recomanen com `estat: canonic`. Les propietats operatives fase/domini/risc són derivades al registre, no noves claus de frontmatter. `tags` usa exclusivament el vocabulari tancat.</w:t>
      </w:r>
    </w:p>
    <w:tbl>
      <w:tblPr>
        <w:tblStyle w:val="TableGrid"/>
        <w:tblW w:type="dxa" w:w="9360"/>
        <w:jc w:val="left"/>
        <w:tblLayout w:type="fixed"/>
        <w:tblLook w:firstColumn="1" w:firstRow="1" w:lastColumn="0" w:lastRow="0" w:noHBand="0" w:noVBand="1" w:val="04A0"/>
        <w:tblInd w:w="120" w:type="dxa"/>
      </w:tblPr>
      <w:tblGrid>
        <w:gridCol w:w="2600"/>
        <w:gridCol w:w="2500"/>
        <w:gridCol w:w="4260"/>
      </w:tblGrid>
      <w:tr>
        <w:trPr>
          <w:tblHeader w:val="true"/>
          <w:cantSplit/>
        </w:trPr>
        <w:tc>
          <w:tcPr>
            <w:tcW w:type="dxa" w:w="2600"/>
            <w:shd w:fill="F2F4F7"/>
            <w:tcMar>
              <w:top w:w="80" w:type="dxa"/>
              <w:start w:w="120" w:type="dxa"/>
              <w:bottom w:w="80" w:type="dxa"/>
              <w:end w:w="120" w:type="dxa"/>
            </w:tcMar>
            <w:vAlign w:val="center"/>
          </w:tcPr>
          <w:p>
            <w:pPr>
              <w:spacing w:after="0"/>
            </w:pPr>
            <w:r>
              <w:rPr>
                <w:rFonts w:ascii="Calibri" w:hAnsi="Calibri"/>
                <w:b/>
                <w:color w:val="16324F"/>
                <w:sz w:val="16"/>
              </w:rPr>
              <w:t>Skill</w:t>
            </w:r>
          </w:p>
        </w:tc>
        <w:tc>
          <w:tcPr>
            <w:tcW w:type="dxa" w:w="2500"/>
            <w:shd w:fill="F2F4F7"/>
            <w:tcMar>
              <w:top w:w="80" w:type="dxa"/>
              <w:start w:w="120" w:type="dxa"/>
              <w:bottom w:w="80" w:type="dxa"/>
              <w:end w:w="120" w:type="dxa"/>
            </w:tcMar>
            <w:vAlign w:val="center"/>
          </w:tcPr>
          <w:p>
            <w:pPr>
              <w:spacing w:after="0"/>
            </w:pPr>
            <w:r>
              <w:rPr>
                <w:rFonts w:ascii="Calibri" w:hAnsi="Calibri"/>
                <w:b/>
                <w:color w:val="16324F"/>
                <w:sz w:val="16"/>
              </w:rPr>
              <w:t>Propietats derivades</w:t>
            </w:r>
          </w:p>
        </w:tc>
        <w:tc>
          <w:tcPr>
            <w:tcW w:type="dxa" w:w="4260"/>
            <w:shd w:fill="F2F4F7"/>
            <w:tcMar>
              <w:top w:w="80" w:type="dxa"/>
              <w:start w:w="120" w:type="dxa"/>
              <w:bottom w:w="80" w:type="dxa"/>
              <w:end w:w="120" w:type="dxa"/>
            </w:tcMar>
            <w:vAlign w:val="center"/>
          </w:tcPr>
          <w:p>
            <w:pPr>
              <w:spacing w:after="0"/>
            </w:pPr>
            <w:r>
              <w:rPr>
                <w:rFonts w:ascii="Calibri" w:hAnsi="Calibri"/>
                <w:b/>
                <w:color w:val="16324F"/>
                <w:sz w:val="16"/>
              </w:rPr>
              <w:t>Etiquetes i correcció</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color w:val="1F2933"/>
                <w:sz w:val="16"/>
              </w:rPr>
              <w:t>abocament-total</w:t>
            </w:r>
            <w:r>
              <w:rPr>
                <w:rFonts w:ascii="Calibri" w:hAnsi="Calibri"/>
                <w:i/>
                <w:color w:val="5F6B76"/>
                <w:sz w:val="15"/>
              </w:rPr>
              <w:br/>
              <w:t>Skill per evitar la mutilació de context i garantir la Veritat Completa a les IAs.</w:t>
            </w:r>
          </w:p>
        </w:tc>
        <w:tc>
          <w:tcPr>
            <w:tcW w:type="dxa" w:w="2500"/>
            <w:tcMar>
              <w:top w:w="80" w:type="dxa"/>
              <w:start w:w="120" w:type="dxa"/>
              <w:bottom w:w="80" w:type="dxa"/>
              <w:end w:w="120" w:type="dxa"/>
            </w:tcMar>
            <w:vAlign w:val="center"/>
          </w:tcPr>
          <w:p>
            <w:pPr>
              <w:spacing w:after="0" w:line="252" w:lineRule="auto"/>
            </w:pPr>
            <w:r>
              <w:rPr>
                <w:rFonts w:ascii="Calibri" w:hAnsi="Calibri"/>
                <w:color w:val="1F2933"/>
                <w:sz w:val="16"/>
              </w:rPr>
              <w:t>core=false · fase=lliurament-context · domini=context · risc=baix</w:t>
            </w:r>
          </w:p>
        </w:tc>
        <w:tc>
          <w:tcPr>
            <w:tcW w:type="dxa" w:w="4260"/>
            <w:tcMar>
              <w:top w:w="80" w:type="dxa"/>
              <w:start w:w="120" w:type="dxa"/>
              <w:bottom w:w="80" w:type="dxa"/>
              <w:end w:w="120" w:type="dxa"/>
            </w:tcMar>
            <w:vAlign w:val="center"/>
          </w:tcPr>
          <w:p>
            <w:pPr>
              <w:spacing w:after="0" w:line="252" w:lineRule="auto"/>
            </w:pPr>
            <w:r>
              <w:rPr>
                <w:rFonts w:ascii="Calibri" w:hAnsi="Calibri"/>
                <w:color w:val="1F2933"/>
                <w:sz w:val="16"/>
              </w:rPr>
              <w:t>Actual: skill, sistema, context</w:t>
              <w:br/>
              <w:t>Proposat: skills, saber</w:t>
              <w:br/>
              <w:t>Unificar amb P-05: context íntegre però selectiu i amb límits explícits; no confondre bundle editorial amb manifest del Reflex.</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color w:val="1F2933"/>
                <w:sz w:val="16"/>
              </w:rPr>
              <w:t>core-context-panic</w:t>
            </w:r>
            <w:r>
              <w:rPr>
                <w:rFonts w:ascii="Calibri" w:hAnsi="Calibri"/>
                <w:i/>
                <w:color w:val="5F6B76"/>
                <w:sz w:val="15"/>
              </w:rPr>
              <w:br/>
              <w:t>Fusible mental de la IAIA MarIA per aturar l'execució quan hi ha desincronització de context (People-Pleasing o Al·lucinació per fatiga). S'activa davant errors cíclics, incapacitat per complir l'objectiu directe de l'usuari o context esgotat.</w:t>
            </w:r>
          </w:p>
        </w:tc>
        <w:tc>
          <w:tcPr>
            <w:tcW w:type="dxa" w:w="2500"/>
            <w:tcMar>
              <w:top w:w="80" w:type="dxa"/>
              <w:start w:w="120" w:type="dxa"/>
              <w:bottom w:w="80" w:type="dxa"/>
              <w:end w:w="120" w:type="dxa"/>
            </w:tcMar>
            <w:vAlign w:val="center"/>
          </w:tcPr>
          <w:p>
            <w:pPr>
              <w:spacing w:after="0" w:line="252" w:lineRule="auto"/>
            </w:pPr>
            <w:r>
              <w:rPr>
                <w:rFonts w:ascii="Calibri" w:hAnsi="Calibri"/>
                <w:color w:val="1F2933"/>
                <w:sz w:val="16"/>
              </w:rPr>
              <w:t>core=true · fase=emergència · domini=seguretat · risc=baix</w:t>
            </w:r>
          </w:p>
        </w:tc>
        <w:tc>
          <w:tcPr>
            <w:tcW w:type="dxa" w:w="4260"/>
            <w:tcMar>
              <w:top w:w="80" w:type="dxa"/>
              <w:start w:w="120" w:type="dxa"/>
              <w:bottom w:w="80" w:type="dxa"/>
              <w:end w:w="120" w:type="dxa"/>
            </w:tcMar>
            <w:vAlign w:val="center"/>
          </w:tcPr>
          <w:p>
            <w:pPr>
              <w:spacing w:after="0" w:line="252" w:lineRule="auto"/>
            </w:pPr>
            <w:r>
              <w:rPr>
                <w:rFonts w:ascii="Calibri" w:hAnsi="Calibri"/>
                <w:color w:val="1F2933"/>
                <w:sz w:val="16"/>
              </w:rPr>
              <w:t>Actual: skill, sistema, core, seguretat</w:t>
              <w:br/>
              <w:t>Proposat: skills, core, govern</w:t>
              <w:br/>
              <w:t>Corregir '4 escenaris' quan només en declara 2; evitar resposta exacta incompatible amb hosts que ja gestionen compacció.</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color w:val="1F2933"/>
                <w:sz w:val="16"/>
              </w:rPr>
              <w:t>core-higiene-reflexa</w:t>
            </w:r>
            <w:r>
              <w:rPr>
                <w:rFonts w:ascii="Calibri" w:hAnsi="Calibri"/>
                <w:i/>
                <w:color w:val="5F6B76"/>
                <w:sz w:val="15"/>
              </w:rPr>
              <w:br/>
              <w:t>Protocol d'higiene cognitiva</w:t>
            </w:r>
          </w:p>
        </w:tc>
        <w:tc>
          <w:tcPr>
            <w:tcW w:type="dxa" w:w="2500"/>
            <w:tcMar>
              <w:top w:w="80" w:type="dxa"/>
              <w:start w:w="120" w:type="dxa"/>
              <w:bottom w:w="80" w:type="dxa"/>
              <w:end w:w="120" w:type="dxa"/>
            </w:tcMar>
            <w:vAlign w:val="center"/>
          </w:tcPr>
          <w:p>
            <w:pPr>
              <w:spacing w:after="0" w:line="252" w:lineRule="auto"/>
            </w:pPr>
            <w:r>
              <w:rPr>
                <w:rFonts w:ascii="Calibri" w:hAnsi="Calibri"/>
                <w:color w:val="1F2933"/>
                <w:sz w:val="16"/>
              </w:rPr>
              <w:t>core=true · fase=cicle-complet · domini=higiene · risc=mitjà</w:t>
            </w:r>
          </w:p>
        </w:tc>
        <w:tc>
          <w:tcPr>
            <w:tcW w:type="dxa" w:w="4260"/>
            <w:tcMar>
              <w:top w:w="80" w:type="dxa"/>
              <w:start w:w="120" w:type="dxa"/>
              <w:bottom w:w="80" w:type="dxa"/>
              <w:end w:w="120" w:type="dxa"/>
            </w:tcMar>
            <w:vAlign w:val="center"/>
          </w:tcPr>
          <w:p>
            <w:pPr>
              <w:spacing w:after="0" w:line="252" w:lineRule="auto"/>
            </w:pPr>
            <w:r>
              <w:rPr>
                <w:rFonts w:ascii="Calibri" w:hAnsi="Calibri"/>
                <w:color w:val="1F2933"/>
                <w:sz w:val="16"/>
              </w:rPr>
              <w:t>Actual: skill, sistema, core, higiene</w:t>
              <w:br/>
              <w:t>Proposat: skills, core, govern</w:t>
              <w:br/>
              <w:t>Reconciliar 'esborra sense pietat' amb la quarantena reversible d'AGENTS/P-08.</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color w:val="1F2933"/>
                <w:sz w:val="16"/>
              </w:rPr>
              <w:t>core-restauracio-segellada</w:t>
            </w:r>
            <w:r>
              <w:rPr>
                <w:rFonts w:ascii="Calibri" w:hAnsi="Calibri"/>
                <w:i/>
                <w:color w:val="5F6B76"/>
                <w:sz w:val="15"/>
              </w:rPr>
              <w:br/>
              <w:t>Core skill per a restauració segura</w:t>
            </w:r>
          </w:p>
        </w:tc>
        <w:tc>
          <w:tcPr>
            <w:tcW w:type="dxa" w:w="2500"/>
            <w:tcMar>
              <w:top w:w="80" w:type="dxa"/>
              <w:start w:w="120" w:type="dxa"/>
              <w:bottom w:w="80" w:type="dxa"/>
              <w:end w:w="120" w:type="dxa"/>
            </w:tcMar>
            <w:vAlign w:val="center"/>
          </w:tcPr>
          <w:p>
            <w:pPr>
              <w:spacing w:after="0" w:line="252" w:lineRule="auto"/>
            </w:pPr>
            <w:r>
              <w:rPr>
                <w:rFonts w:ascii="Calibri" w:hAnsi="Calibri"/>
                <w:color w:val="1F2933"/>
                <w:sz w:val="16"/>
              </w:rPr>
              <w:t>core=true · fase=mutació-alt-risc · domini=seguretat · risc=alt</w:t>
            </w:r>
          </w:p>
        </w:tc>
        <w:tc>
          <w:tcPr>
            <w:tcW w:type="dxa" w:w="4260"/>
            <w:tcMar>
              <w:top w:w="80" w:type="dxa"/>
              <w:start w:w="120" w:type="dxa"/>
              <w:bottom w:w="80" w:type="dxa"/>
              <w:end w:w="120" w:type="dxa"/>
            </w:tcMar>
            <w:vAlign w:val="center"/>
          </w:tcPr>
          <w:p>
            <w:pPr>
              <w:spacing w:after="0" w:line="252" w:lineRule="auto"/>
            </w:pPr>
            <w:r>
              <w:rPr>
                <w:rFonts w:ascii="Calibri" w:hAnsi="Calibri"/>
                <w:color w:val="1F2933"/>
                <w:sz w:val="16"/>
              </w:rPr>
              <w:t>Actual: skill, sistema, core</w:t>
              <w:br/>
              <w:t>Proposat: skills, core, govern</w:t>
              <w:br/>
              <w:t>Contracte fort; mantindre eines obligatòries verificades i tests de CAS.</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color w:val="1F2933"/>
                <w:sz w:val="16"/>
              </w:rPr>
              <w:t>council-review</w:t>
            </w:r>
            <w:r>
              <w:rPr>
                <w:rFonts w:ascii="Calibri" w:hAnsi="Calibri"/>
                <w:i/>
                <w:color w:val="5F6B76"/>
                <w:sz w:val="15"/>
              </w:rPr>
              <w:br/>
              <w:t>Fusió de les regles de deliberació (cog-deliberation), revisió creuada (multi-agent-review) i actitud de prudència radical (actitud-dafo). Regula com interactuar amb les auditories d'altres IAs.</w:t>
            </w:r>
          </w:p>
        </w:tc>
        <w:tc>
          <w:tcPr>
            <w:tcW w:type="dxa" w:w="2500"/>
            <w:tcMar>
              <w:top w:w="80" w:type="dxa"/>
              <w:start w:w="120" w:type="dxa"/>
              <w:bottom w:w="80" w:type="dxa"/>
              <w:end w:w="120" w:type="dxa"/>
            </w:tcMar>
            <w:vAlign w:val="center"/>
          </w:tcPr>
          <w:p>
            <w:pPr>
              <w:spacing w:after="0" w:line="252" w:lineRule="auto"/>
            </w:pPr>
            <w:r>
              <w:rPr>
                <w:rFonts w:ascii="Calibri" w:hAnsi="Calibri"/>
                <w:color w:val="1F2933"/>
                <w:sz w:val="16"/>
              </w:rPr>
              <w:t>core=false · fase=deliberació · domini=consell · risc=baix</w:t>
            </w:r>
          </w:p>
        </w:tc>
        <w:tc>
          <w:tcPr>
            <w:tcW w:type="dxa" w:w="4260"/>
            <w:tcMar>
              <w:top w:w="80" w:type="dxa"/>
              <w:start w:w="120" w:type="dxa"/>
              <w:bottom w:w="80" w:type="dxa"/>
              <w:end w:w="120" w:type="dxa"/>
            </w:tcMar>
            <w:vAlign w:val="center"/>
          </w:tcPr>
          <w:p>
            <w:pPr>
              <w:spacing w:after="0" w:line="252" w:lineRule="auto"/>
            </w:pPr>
            <w:r>
              <w:rPr>
                <w:rFonts w:ascii="Calibri" w:hAnsi="Calibri"/>
                <w:color w:val="1F2933"/>
                <w:sz w:val="16"/>
              </w:rPr>
              <w:t>Actual: skill, consell, qualitat</w:t>
              <w:br/>
              <w:t>Proposat: skills, govern</w:t>
              <w:br/>
              <w:t>Corregir secció 3 duplicada; separar ronda d'estudi d'un informe demanat directament per l'usuari.</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color w:val="1F2933"/>
                <w:sz w:val="16"/>
              </w:rPr>
              <w:t>guia-ampliacio</w:t>
            </w:r>
            <w:r>
              <w:rPr>
                <w:rFonts w:ascii="Calibri" w:hAnsi="Calibri"/>
                <w:i/>
                <w:color w:val="5F6B76"/>
                <w:sz w:val="15"/>
              </w:rPr>
              <w:br/>
              <w:t>Com entendre i ampliar l'arquitectura de Sóc de Poble seguint la doctrina Pedra Seca.</w:t>
            </w:r>
          </w:p>
        </w:tc>
        <w:tc>
          <w:tcPr>
            <w:tcW w:type="dxa" w:w="2500"/>
            <w:tcMar>
              <w:top w:w="80" w:type="dxa"/>
              <w:start w:w="120" w:type="dxa"/>
              <w:bottom w:w="80" w:type="dxa"/>
              <w:end w:w="120" w:type="dxa"/>
            </w:tcMar>
            <w:vAlign w:val="center"/>
          </w:tcPr>
          <w:p>
            <w:pPr>
              <w:spacing w:after="0" w:line="252" w:lineRule="auto"/>
            </w:pPr>
            <w:r>
              <w:rPr>
                <w:rFonts w:ascii="Calibri" w:hAnsi="Calibri"/>
                <w:color w:val="1F2933"/>
                <w:sz w:val="16"/>
              </w:rPr>
              <w:t>core=false · fase=arquitectura · domini=arquitectura · risc=baix</w:t>
            </w:r>
          </w:p>
        </w:tc>
        <w:tc>
          <w:tcPr>
            <w:tcW w:type="dxa" w:w="4260"/>
            <w:tcMar>
              <w:top w:w="80" w:type="dxa"/>
              <w:start w:w="120" w:type="dxa"/>
              <w:bottom w:w="80" w:type="dxa"/>
              <w:end w:w="120" w:type="dxa"/>
            </w:tcMar>
            <w:vAlign w:val="center"/>
          </w:tcPr>
          <w:p>
            <w:pPr>
              <w:spacing w:after="0" w:line="252" w:lineRule="auto"/>
            </w:pPr>
            <w:r>
              <w:rPr>
                <w:rFonts w:ascii="Calibri" w:hAnsi="Calibri"/>
                <w:color w:val="1F2933"/>
                <w:sz w:val="16"/>
              </w:rPr>
              <w:t>Actual: skill, arquitectura</w:t>
              <w:br/>
              <w:t>Proposat: skills, maquina</w:t>
              <w:br/>
              <w:t>Decidir Local-First vs Online-First; hui contradiu la filosofia declarada en la petició.</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color w:val="1F2933"/>
                <w:sz w:val="16"/>
              </w:rPr>
              <w:t>identity-iaia-core</w:t>
            </w:r>
            <w:r>
              <w:rPr>
                <w:rFonts w:ascii="Calibri" w:hAnsi="Calibri"/>
                <w:i/>
                <w:color w:val="5F6B76"/>
                <w:sz w:val="15"/>
              </w:rPr>
              <w:br/>
              <w:t>Bootstrap d'identitat executiu de la IAIA MarIA. Carrega personalitat, to, missió, llista completa del Consell i protocol d'arrencada segura. Obligatori abans de qualsevol resposta que impliqui el projecte Sóc de Poble.</w:t>
            </w:r>
          </w:p>
        </w:tc>
        <w:tc>
          <w:tcPr>
            <w:tcW w:type="dxa" w:w="2500"/>
            <w:tcMar>
              <w:top w:w="80" w:type="dxa"/>
              <w:start w:w="120" w:type="dxa"/>
              <w:bottom w:w="80" w:type="dxa"/>
              <w:end w:w="120" w:type="dxa"/>
            </w:tcMar>
            <w:vAlign w:val="center"/>
          </w:tcPr>
          <w:p>
            <w:pPr>
              <w:spacing w:after="0" w:line="252" w:lineRule="auto"/>
            </w:pPr>
            <w:r>
              <w:rPr>
                <w:rFonts w:ascii="Calibri" w:hAnsi="Calibri"/>
                <w:color w:val="1F2933"/>
                <w:sz w:val="16"/>
              </w:rPr>
              <w:t>core=true · fase=arrencada · domini=identitat · risc=baix</w:t>
            </w:r>
          </w:p>
        </w:tc>
        <w:tc>
          <w:tcPr>
            <w:tcW w:type="dxa" w:w="4260"/>
            <w:tcMar>
              <w:top w:w="80" w:type="dxa"/>
              <w:start w:w="120" w:type="dxa"/>
              <w:bottom w:w="80" w:type="dxa"/>
              <w:end w:w="120" w:type="dxa"/>
            </w:tcMar>
            <w:vAlign w:val="center"/>
          </w:tcPr>
          <w:p>
            <w:pPr>
              <w:spacing w:after="0" w:line="252" w:lineRule="auto"/>
            </w:pPr>
            <w:r>
              <w:rPr>
                <w:rFonts w:ascii="Calibri" w:hAnsi="Calibri"/>
                <w:color w:val="1F2933"/>
                <w:sz w:val="16"/>
              </w:rPr>
              <w:t>Actual: skill, sistema, identitat</w:t>
              <w:br/>
              <w:t>Proposat: skills, core, identitat</w:t>
              <w:br/>
              <w:t>Eliminar llista hardcoded del Consell; llegir `consell.json`. Substituir promeses d'arrencada per rebut Matrix.</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color w:val="1F2933"/>
                <w:sz w:val="16"/>
              </w:rPr>
              <w:t>identity-iaia-voice</w:t>
            </w:r>
            <w:r>
              <w:rPr>
                <w:rFonts w:ascii="Calibri" w:hAnsi="Calibri"/>
                <w:i/>
                <w:color w:val="5F6B76"/>
                <w:sz w:val="15"/>
              </w:rPr>
              <w:br/>
              <w:t>Veu i to de la IAIA MarIA</w:t>
            </w:r>
          </w:p>
        </w:tc>
        <w:tc>
          <w:tcPr>
            <w:tcW w:type="dxa" w:w="2500"/>
            <w:tcMar>
              <w:top w:w="80" w:type="dxa"/>
              <w:start w:w="120" w:type="dxa"/>
              <w:bottom w:w="80" w:type="dxa"/>
              <w:end w:w="120" w:type="dxa"/>
            </w:tcMar>
            <w:vAlign w:val="center"/>
          </w:tcPr>
          <w:p>
            <w:pPr>
              <w:spacing w:after="0" w:line="252" w:lineRule="auto"/>
            </w:pPr>
            <w:r>
              <w:rPr>
                <w:rFonts w:ascii="Calibri" w:hAnsi="Calibri"/>
                <w:color w:val="1F2933"/>
                <w:sz w:val="16"/>
              </w:rPr>
              <w:t>core=true · fase=resposta · domini=identitat · risc=baix</w:t>
            </w:r>
          </w:p>
        </w:tc>
        <w:tc>
          <w:tcPr>
            <w:tcW w:type="dxa" w:w="4260"/>
            <w:tcMar>
              <w:top w:w="80" w:type="dxa"/>
              <w:start w:w="120" w:type="dxa"/>
              <w:bottom w:w="80" w:type="dxa"/>
              <w:end w:w="120" w:type="dxa"/>
            </w:tcMar>
            <w:vAlign w:val="center"/>
          </w:tcPr>
          <w:p>
            <w:pPr>
              <w:spacing w:after="0" w:line="252" w:lineRule="auto"/>
            </w:pPr>
            <w:r>
              <w:rPr>
                <w:rFonts w:ascii="Calibri" w:hAnsi="Calibri"/>
                <w:color w:val="1F2933"/>
                <w:sz w:val="16"/>
              </w:rPr>
              <w:t>Actual: skill, identitat</w:t>
              <w:br/>
              <w:t>Proposat: skills, core, identitat</w:t>
              <w:br/>
              <w:t>Mantindre to; no convertir 'mai disculpes' en ocultació d'errors o conflicte amb instruccions superiors.</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color w:val="1F2933"/>
                <w:sz w:val="16"/>
              </w:rPr>
              <w:t>pedra-seca</w:t>
            </w:r>
            <w:r>
              <w:rPr>
                <w:rFonts w:ascii="Calibri" w:hAnsi="Calibri"/>
                <w:i/>
                <w:color w:val="5F6B76"/>
                <w:sz w:val="15"/>
              </w:rPr>
              <w:br/>
              <w:t>Llei de disseny visual Pedra Seca</w:t>
            </w:r>
          </w:p>
        </w:tc>
        <w:tc>
          <w:tcPr>
            <w:tcW w:type="dxa" w:w="2500"/>
            <w:tcMar>
              <w:top w:w="80" w:type="dxa"/>
              <w:start w:w="120" w:type="dxa"/>
              <w:bottom w:w="80" w:type="dxa"/>
              <w:end w:w="120" w:type="dxa"/>
            </w:tcMar>
            <w:vAlign w:val="center"/>
          </w:tcPr>
          <w:p>
            <w:pPr>
              <w:spacing w:after="0" w:line="252" w:lineRule="auto"/>
            </w:pPr>
            <w:r>
              <w:rPr>
                <w:rFonts w:ascii="Calibri" w:hAnsi="Calibri"/>
                <w:color w:val="1F2933"/>
                <w:sz w:val="16"/>
              </w:rPr>
              <w:t>core=true · fase=disseny · domini=disseny · risc=baix</w:t>
            </w:r>
          </w:p>
        </w:tc>
        <w:tc>
          <w:tcPr>
            <w:tcW w:type="dxa" w:w="4260"/>
            <w:tcMar>
              <w:top w:w="80" w:type="dxa"/>
              <w:start w:w="120" w:type="dxa"/>
              <w:bottom w:w="80" w:type="dxa"/>
              <w:end w:w="120" w:type="dxa"/>
            </w:tcMar>
            <w:vAlign w:val="center"/>
          </w:tcPr>
          <w:p>
            <w:pPr>
              <w:spacing w:after="0" w:line="252" w:lineRule="auto"/>
            </w:pPr>
            <w:r>
              <w:rPr>
                <w:rFonts w:ascii="Calibri" w:hAnsi="Calibri"/>
                <w:color w:val="1F2933"/>
                <w:sz w:val="16"/>
              </w:rPr>
              <w:t>Actual: skill, disseny, ui</w:t>
              <w:br/>
              <w:t>Proposat: skills, core, disseny</w:t>
              <w:br/>
              <w:t>Clarificar l'excepció de tokens primitius; Notes la viola fora de sidebar/topbar i usa píxels ad hoc.</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color w:val="1F2933"/>
                <w:sz w:val="16"/>
              </w:rPr>
              <w:t>reflexio-previa</w:t>
            </w:r>
            <w:r>
              <w:rPr>
                <w:rFonts w:ascii="Calibri" w:hAnsi="Calibri"/>
                <w:i/>
                <w:color w:val="5F6B76"/>
                <w:sz w:val="15"/>
              </w:rPr>
              <w:br/>
              <w:t>Skill de reflexió abans d'actuar</w:t>
            </w:r>
          </w:p>
        </w:tc>
        <w:tc>
          <w:tcPr>
            <w:tcW w:type="dxa" w:w="2500"/>
            <w:tcMar>
              <w:top w:w="80" w:type="dxa"/>
              <w:start w:w="120" w:type="dxa"/>
              <w:bottom w:w="80" w:type="dxa"/>
              <w:end w:w="120" w:type="dxa"/>
            </w:tcMar>
            <w:vAlign w:val="center"/>
          </w:tcPr>
          <w:p>
            <w:pPr>
              <w:spacing w:after="0" w:line="252" w:lineRule="auto"/>
            </w:pPr>
            <w:r>
              <w:rPr>
                <w:rFonts w:ascii="Calibri" w:hAnsi="Calibri"/>
                <w:color w:val="1F2933"/>
                <w:sz w:val="16"/>
              </w:rPr>
              <w:t>core=true · fase=pre-acció · domini=context · risc=baix</w:t>
            </w:r>
          </w:p>
        </w:tc>
        <w:tc>
          <w:tcPr>
            <w:tcW w:type="dxa" w:w="4260"/>
            <w:tcMar>
              <w:top w:w="80" w:type="dxa"/>
              <w:start w:w="120" w:type="dxa"/>
              <w:bottom w:w="80" w:type="dxa"/>
              <w:end w:w="120" w:type="dxa"/>
            </w:tcMar>
            <w:vAlign w:val="center"/>
          </w:tcPr>
          <w:p>
            <w:pPr>
              <w:spacing w:after="0" w:line="252" w:lineRule="auto"/>
            </w:pPr>
            <w:r>
              <w:rPr>
                <w:rFonts w:ascii="Calibri" w:hAnsi="Calibri"/>
                <w:color w:val="1F2933"/>
                <w:sz w:val="16"/>
              </w:rPr>
              <w:t>Actual: skill, core, pensament</w:t>
              <w:br/>
              <w:t>Proposat: skills, core, govern</w:t>
              <w:br/>
              <w:t>És la peça clau: afegir al manifest, llevar fallback cec i delegar el routing al preflight executable.</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color w:val="1F2933"/>
                <w:sz w:val="16"/>
              </w:rPr>
              <w:t>socdepoble-workflow</w:t>
            </w:r>
            <w:r>
              <w:rPr>
                <w:rFonts w:ascii="Calibri" w:hAnsi="Calibri"/>
                <w:i/>
                <w:color w:val="5F6B76"/>
                <w:sz w:val="15"/>
              </w:rPr>
              <w:br/>
              <w:t>Flux de treball per a Soc de Poble</w:t>
            </w:r>
          </w:p>
        </w:tc>
        <w:tc>
          <w:tcPr>
            <w:tcW w:type="dxa" w:w="2500"/>
            <w:tcMar>
              <w:top w:w="80" w:type="dxa"/>
              <w:start w:w="120" w:type="dxa"/>
              <w:bottom w:w="80" w:type="dxa"/>
              <w:end w:w="120" w:type="dxa"/>
            </w:tcMar>
            <w:vAlign w:val="center"/>
          </w:tcPr>
          <w:p>
            <w:pPr>
              <w:spacing w:after="0" w:line="252" w:lineRule="auto"/>
            </w:pPr>
            <w:r>
              <w:rPr>
                <w:rFonts w:ascii="Calibri" w:hAnsi="Calibri"/>
                <w:color w:val="1F2933"/>
                <w:sz w:val="16"/>
              </w:rPr>
              <w:t>core=false · fase=cicle-complet · domini=operacions · risc=baix</w:t>
            </w:r>
          </w:p>
        </w:tc>
        <w:tc>
          <w:tcPr>
            <w:tcW w:type="dxa" w:w="4260"/>
            <w:tcMar>
              <w:top w:w="80" w:type="dxa"/>
              <w:start w:w="120" w:type="dxa"/>
              <w:bottom w:w="80" w:type="dxa"/>
              <w:end w:w="120" w:type="dxa"/>
            </w:tcMar>
            <w:vAlign w:val="center"/>
          </w:tcPr>
          <w:p>
            <w:pPr>
              <w:spacing w:after="0" w:line="252" w:lineRule="auto"/>
            </w:pPr>
            <w:r>
              <w:rPr>
                <w:rFonts w:ascii="Calibri" w:hAnsi="Calibri"/>
                <w:color w:val="1F2933"/>
                <w:sz w:val="16"/>
              </w:rPr>
              <w:t>Actual: skill, flux</w:t>
              <w:br/>
              <w:t>Proposat: skills, maquina</w:t>
              <w:br/>
              <w:t>Fusionar les duplicacions de cicle de vida amb higiene o declarar dependència explícita.</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b/>
                <w:color w:val="1F2933"/>
                <w:sz w:val="16"/>
              </w:rPr>
              <w:t>trellat</w:t>
            </w:r>
            <w:r>
              <w:rPr>
                <w:rFonts w:ascii="Calibri" w:hAnsi="Calibri"/>
                <w:i/>
                <w:color w:val="5F6B76"/>
                <w:sz w:val="15"/>
              </w:rPr>
              <w:br/>
              <w:t>Protocol obligatori de reflexió prèvia a qualsevol modificació de codi i frontera operativa. Fusiona Les Tres Pedres, verificació de canvis i control d'abast.</w:t>
            </w:r>
          </w:p>
        </w:tc>
        <w:tc>
          <w:tcPr>
            <w:tcW w:type="dxa" w:w="2500"/>
            <w:tcMar>
              <w:top w:w="80" w:type="dxa"/>
              <w:start w:w="120" w:type="dxa"/>
              <w:bottom w:w="80" w:type="dxa"/>
              <w:end w:w="120" w:type="dxa"/>
            </w:tcMar>
            <w:vAlign w:val="center"/>
          </w:tcPr>
          <w:p>
            <w:pPr>
              <w:spacing w:after="0" w:line="252" w:lineRule="auto"/>
            </w:pPr>
            <w:r>
              <w:rPr>
                <w:rFonts w:ascii="Calibri" w:hAnsi="Calibri"/>
                <w:color w:val="1F2933"/>
                <w:sz w:val="16"/>
              </w:rPr>
              <w:t>core=true · fase=pre-canvi · domini=governança · risc=mitjà</w:t>
            </w:r>
          </w:p>
        </w:tc>
        <w:tc>
          <w:tcPr>
            <w:tcW w:type="dxa" w:w="4260"/>
            <w:tcMar>
              <w:top w:w="80" w:type="dxa"/>
              <w:start w:w="120" w:type="dxa"/>
              <w:bottom w:w="80" w:type="dxa"/>
              <w:end w:w="120" w:type="dxa"/>
            </w:tcMar>
            <w:vAlign w:val="center"/>
          </w:tcPr>
          <w:p>
            <w:pPr>
              <w:spacing w:after="0" w:line="252" w:lineRule="auto"/>
            </w:pPr>
            <w:r>
              <w:rPr>
                <w:rFonts w:ascii="Calibri" w:hAnsi="Calibri"/>
                <w:color w:val="1F2933"/>
                <w:sz w:val="16"/>
              </w:rPr>
              <w:t>Actual: skill, core, qualitat</w:t>
              <w:br/>
              <w:t>Proposat: skills, core, govern</w:t>
              <w:br/>
              <w:t>Mantindre lectura/risc/verificació; l'aprovació humana universal s'ha d'alinear amb l'autonomia per canvis normals.</w:t>
            </w:r>
          </w:p>
        </w:tc>
      </w:tr>
    </w:tbl>
    <w:p>
      <w:pPr>
        <w:keepNext w:val="0"/>
        <w:spacing w:before="0" w:after="60" w:line="264" w:lineRule="auto"/>
      </w:pPr>
      <w:r>
        <w:rPr>
          <w:rFonts w:ascii="Calibri" w:hAnsi="Calibri"/>
          <w:i w:val="0"/>
          <w:color w:val="1F2933"/>
          <w:sz w:val="22"/>
        </w:rPr>
      </w:r>
    </w:p>
    <w:p>
      <w:pPr>
        <w:pStyle w:val="Heading2"/>
      </w:pPr>
      <w:r>
        <w:t>Mirrors (12/12)</w:t>
      </w:r>
    </w:p>
    <w:tbl>
      <w:tblPr>
        <w:tblStyle w:val="TableGrid"/>
        <w:tblW w:type="dxa" w:w="9360"/>
        <w:jc w:val="left"/>
        <w:tblLayout w:type="fixed"/>
        <w:tblLook w:firstColumn="1" w:firstRow="1" w:lastColumn="0" w:lastRow="0" w:noHBand="0" w:noVBand="1" w:val="04A0"/>
        <w:tblInd w:w="120" w:type="dxa"/>
      </w:tblPr>
      <w:tblGrid>
        <w:gridCol w:w="2100"/>
        <w:gridCol w:w="4560"/>
        <w:gridCol w:w="2700"/>
      </w:tblGrid>
      <w:tr>
        <w:trPr>
          <w:tblHeader w:val="true"/>
          <w:cantSplit/>
        </w:trPr>
        <w:tc>
          <w:tcPr>
            <w:tcW w:type="dxa" w:w="2100"/>
            <w:shd w:fill="F2F4F7"/>
            <w:tcMar>
              <w:top w:w="80" w:type="dxa"/>
              <w:start w:w="120" w:type="dxa"/>
              <w:bottom w:w="80" w:type="dxa"/>
              <w:end w:w="120" w:type="dxa"/>
            </w:tcMar>
            <w:vAlign w:val="center"/>
          </w:tcPr>
          <w:p>
            <w:pPr>
              <w:spacing w:after="0"/>
            </w:pPr>
            <w:r>
              <w:rPr>
                <w:rFonts w:ascii="Calibri" w:hAnsi="Calibri"/>
                <w:b/>
                <w:color w:val="16324F"/>
                <w:sz w:val="16"/>
              </w:rPr>
              <w:t>Canònic</w:t>
            </w:r>
          </w:p>
        </w:tc>
        <w:tc>
          <w:tcPr>
            <w:tcW w:type="dxa" w:w="4560"/>
            <w:shd w:fill="F2F4F7"/>
            <w:tcMar>
              <w:top w:w="80" w:type="dxa"/>
              <w:start w:w="120" w:type="dxa"/>
              <w:bottom w:w="80" w:type="dxa"/>
              <w:end w:w="120" w:type="dxa"/>
            </w:tcMar>
            <w:vAlign w:val="center"/>
          </w:tcPr>
          <w:p>
            <w:pPr>
              <w:spacing w:after="0"/>
            </w:pPr>
            <w:r>
              <w:rPr>
                <w:rFonts w:ascii="Calibri" w:hAnsi="Calibri"/>
                <w:b/>
                <w:color w:val="16324F"/>
                <w:sz w:val="16"/>
              </w:rPr>
              <w:t>Mirror</w:t>
            </w:r>
          </w:p>
        </w:tc>
        <w:tc>
          <w:tcPr>
            <w:tcW w:type="dxa" w:w="2700"/>
            <w:shd w:fill="F2F4F7"/>
            <w:tcMar>
              <w:top w:w="80" w:type="dxa"/>
              <w:start w:w="120" w:type="dxa"/>
              <w:bottom w:w="80" w:type="dxa"/>
              <w:end w:w="120" w:type="dxa"/>
            </w:tcMar>
            <w:vAlign w:val="center"/>
          </w:tcPr>
          <w:p>
            <w:pPr>
              <w:spacing w:after="0"/>
            </w:pPr>
            <w:r>
              <w:rPr>
                <w:rFonts w:ascii="Calibri" w:hAnsi="Calibri"/>
                <w:b/>
                <w:color w:val="16324F"/>
                <w:sz w:val="16"/>
              </w:rPr>
              <w:t>Frontmatter recomanat</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6"/>
              </w:rPr>
              <w:t>abocament-total</w:t>
            </w:r>
          </w:p>
        </w:tc>
        <w:tc>
          <w:tcPr>
            <w:tcW w:type="dxa" w:w="4560"/>
            <w:tcMar>
              <w:top w:w="80" w:type="dxa"/>
              <w:start w:w="120" w:type="dxa"/>
              <w:bottom w:w="80" w:type="dxa"/>
              <w:end w:w="120" w:type="dxa"/>
            </w:tcMar>
            <w:vAlign w:val="center"/>
          </w:tcPr>
          <w:p>
            <w:pPr>
              <w:spacing w:after="0" w:line="252" w:lineRule="auto"/>
            </w:pPr>
            <w:r>
              <w:rPr>
                <w:rFonts w:ascii="Calibri" w:hAnsi="Calibri"/>
                <w:color w:val="1F2933"/>
                <w:sz w:val="16"/>
              </w:rPr>
              <w:t>_wiki_de_poble/00_SER_Brain_Identitat/00_AGENTS_I_SKILLS_MIRROR/AGENTS_abocament-total.md</w:t>
            </w:r>
          </w:p>
        </w:tc>
        <w:tc>
          <w:tcPr>
            <w:tcW w:type="dxa" w:w="2700"/>
            <w:tcMar>
              <w:top w:w="80" w:type="dxa"/>
              <w:start w:w="120" w:type="dxa"/>
              <w:bottom w:w="80" w:type="dxa"/>
              <w:end w:w="120" w:type="dxa"/>
            </w:tcMar>
            <w:vAlign w:val="center"/>
          </w:tcPr>
          <w:p>
            <w:pPr>
              <w:spacing w:after="0" w:line="252" w:lineRule="auto"/>
            </w:pPr>
            <w:r>
              <w:rPr>
                <w:rFonts w:ascii="Calibri" w:hAnsi="Calibri"/>
                <w:color w:val="1F2933"/>
                <w:sz w:val="16"/>
              </w:rPr>
              <w:t>tipus: document · estat: generat · tags: [skills]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6"/>
              </w:rPr>
              <w:t>core-context-panic</w:t>
            </w:r>
          </w:p>
        </w:tc>
        <w:tc>
          <w:tcPr>
            <w:tcW w:type="dxa" w:w="4560"/>
            <w:tcMar>
              <w:top w:w="80" w:type="dxa"/>
              <w:start w:w="120" w:type="dxa"/>
              <w:bottom w:w="80" w:type="dxa"/>
              <w:end w:w="120" w:type="dxa"/>
            </w:tcMar>
            <w:vAlign w:val="center"/>
          </w:tcPr>
          <w:p>
            <w:pPr>
              <w:spacing w:after="0" w:line="252" w:lineRule="auto"/>
            </w:pPr>
            <w:r>
              <w:rPr>
                <w:rFonts w:ascii="Calibri" w:hAnsi="Calibri"/>
                <w:color w:val="1F2933"/>
                <w:sz w:val="16"/>
              </w:rPr>
              <w:t>_wiki_de_poble/00_SER_Brain_Identitat/00_AGENTS_I_SKILLS_MIRROR/AGENTS_core-context-panic.md</w:t>
            </w:r>
          </w:p>
        </w:tc>
        <w:tc>
          <w:tcPr>
            <w:tcW w:type="dxa" w:w="2700"/>
            <w:tcMar>
              <w:top w:w="80" w:type="dxa"/>
              <w:start w:w="120" w:type="dxa"/>
              <w:bottom w:w="80" w:type="dxa"/>
              <w:end w:w="120" w:type="dxa"/>
            </w:tcMar>
            <w:vAlign w:val="center"/>
          </w:tcPr>
          <w:p>
            <w:pPr>
              <w:spacing w:after="0" w:line="252" w:lineRule="auto"/>
            </w:pPr>
            <w:r>
              <w:rPr>
                <w:rFonts w:ascii="Calibri" w:hAnsi="Calibri"/>
                <w:color w:val="1F2933"/>
                <w:sz w:val="16"/>
              </w:rPr>
              <w:t>tipus: document · estat: generat · tags: [skills]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6"/>
              </w:rPr>
              <w:t>core-higiene-reflexa</w:t>
            </w:r>
          </w:p>
        </w:tc>
        <w:tc>
          <w:tcPr>
            <w:tcW w:type="dxa" w:w="4560"/>
            <w:tcMar>
              <w:top w:w="80" w:type="dxa"/>
              <w:start w:w="120" w:type="dxa"/>
              <w:bottom w:w="80" w:type="dxa"/>
              <w:end w:w="120" w:type="dxa"/>
            </w:tcMar>
            <w:vAlign w:val="center"/>
          </w:tcPr>
          <w:p>
            <w:pPr>
              <w:spacing w:after="0" w:line="252" w:lineRule="auto"/>
            </w:pPr>
            <w:r>
              <w:rPr>
                <w:rFonts w:ascii="Calibri" w:hAnsi="Calibri"/>
                <w:color w:val="1F2933"/>
                <w:sz w:val="16"/>
              </w:rPr>
              <w:t>_wiki_de_poble/00_SER_Brain_Identitat/00_AGENTS_I_SKILLS_MIRROR/AGENTS_core-higiene-reflexa.md</w:t>
            </w:r>
          </w:p>
        </w:tc>
        <w:tc>
          <w:tcPr>
            <w:tcW w:type="dxa" w:w="2700"/>
            <w:tcMar>
              <w:top w:w="80" w:type="dxa"/>
              <w:start w:w="120" w:type="dxa"/>
              <w:bottom w:w="80" w:type="dxa"/>
              <w:end w:w="120" w:type="dxa"/>
            </w:tcMar>
            <w:vAlign w:val="center"/>
          </w:tcPr>
          <w:p>
            <w:pPr>
              <w:spacing w:after="0" w:line="252" w:lineRule="auto"/>
            </w:pPr>
            <w:r>
              <w:rPr>
                <w:rFonts w:ascii="Calibri" w:hAnsi="Calibri"/>
                <w:color w:val="1F2933"/>
                <w:sz w:val="16"/>
              </w:rPr>
              <w:t>tipus: document · estat: generat · tags: [skills]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6"/>
              </w:rPr>
              <w:t>core-restauracio-segellada</w:t>
            </w:r>
          </w:p>
        </w:tc>
        <w:tc>
          <w:tcPr>
            <w:tcW w:type="dxa" w:w="4560"/>
            <w:tcMar>
              <w:top w:w="80" w:type="dxa"/>
              <w:start w:w="120" w:type="dxa"/>
              <w:bottom w:w="80" w:type="dxa"/>
              <w:end w:w="120" w:type="dxa"/>
            </w:tcMar>
            <w:vAlign w:val="center"/>
          </w:tcPr>
          <w:p>
            <w:pPr>
              <w:spacing w:after="0" w:line="252" w:lineRule="auto"/>
            </w:pPr>
            <w:r>
              <w:rPr>
                <w:rFonts w:ascii="Calibri" w:hAnsi="Calibri"/>
                <w:color w:val="1F2933"/>
                <w:sz w:val="16"/>
              </w:rPr>
              <w:t>_wiki_de_poble/00_SER_Brain_Identitat/00_AGENTS_I_SKILLS_MIRROR/AGENTS_core-restauracio-segellada.md</w:t>
            </w:r>
          </w:p>
        </w:tc>
        <w:tc>
          <w:tcPr>
            <w:tcW w:type="dxa" w:w="2700"/>
            <w:tcMar>
              <w:top w:w="80" w:type="dxa"/>
              <w:start w:w="120" w:type="dxa"/>
              <w:bottom w:w="80" w:type="dxa"/>
              <w:end w:w="120" w:type="dxa"/>
            </w:tcMar>
            <w:vAlign w:val="center"/>
          </w:tcPr>
          <w:p>
            <w:pPr>
              <w:spacing w:after="0" w:line="252" w:lineRule="auto"/>
            </w:pPr>
            <w:r>
              <w:rPr>
                <w:rFonts w:ascii="Calibri" w:hAnsi="Calibri"/>
                <w:color w:val="1F2933"/>
                <w:sz w:val="16"/>
              </w:rPr>
              <w:t>tipus: document · estat: generat · tags: [skills]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6"/>
              </w:rPr>
              <w:t>council-review</w:t>
            </w:r>
          </w:p>
        </w:tc>
        <w:tc>
          <w:tcPr>
            <w:tcW w:type="dxa" w:w="4560"/>
            <w:tcMar>
              <w:top w:w="80" w:type="dxa"/>
              <w:start w:w="120" w:type="dxa"/>
              <w:bottom w:w="80" w:type="dxa"/>
              <w:end w:w="120" w:type="dxa"/>
            </w:tcMar>
            <w:vAlign w:val="center"/>
          </w:tcPr>
          <w:p>
            <w:pPr>
              <w:spacing w:after="0" w:line="252" w:lineRule="auto"/>
            </w:pPr>
            <w:r>
              <w:rPr>
                <w:rFonts w:ascii="Calibri" w:hAnsi="Calibri"/>
                <w:color w:val="1F2933"/>
                <w:sz w:val="16"/>
              </w:rPr>
              <w:t>_wiki_de_poble/00_SER_Brain_Identitat/00_AGENTS_I_SKILLS_MIRROR/AGENTS_council-review.md</w:t>
            </w:r>
          </w:p>
        </w:tc>
        <w:tc>
          <w:tcPr>
            <w:tcW w:type="dxa" w:w="2700"/>
            <w:tcMar>
              <w:top w:w="80" w:type="dxa"/>
              <w:start w:w="120" w:type="dxa"/>
              <w:bottom w:w="80" w:type="dxa"/>
              <w:end w:w="120" w:type="dxa"/>
            </w:tcMar>
            <w:vAlign w:val="center"/>
          </w:tcPr>
          <w:p>
            <w:pPr>
              <w:spacing w:after="0" w:line="252" w:lineRule="auto"/>
            </w:pPr>
            <w:r>
              <w:rPr>
                <w:rFonts w:ascii="Calibri" w:hAnsi="Calibri"/>
                <w:color w:val="1F2933"/>
                <w:sz w:val="16"/>
              </w:rPr>
              <w:t>tipus: document · estat: generat · tags: [skills]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6"/>
              </w:rPr>
              <w:t>guia-ampliacio</w:t>
            </w:r>
          </w:p>
        </w:tc>
        <w:tc>
          <w:tcPr>
            <w:tcW w:type="dxa" w:w="4560"/>
            <w:tcMar>
              <w:top w:w="80" w:type="dxa"/>
              <w:start w:w="120" w:type="dxa"/>
              <w:bottom w:w="80" w:type="dxa"/>
              <w:end w:w="120" w:type="dxa"/>
            </w:tcMar>
            <w:vAlign w:val="center"/>
          </w:tcPr>
          <w:p>
            <w:pPr>
              <w:spacing w:after="0" w:line="252" w:lineRule="auto"/>
            </w:pPr>
            <w:r>
              <w:rPr>
                <w:rFonts w:ascii="Calibri" w:hAnsi="Calibri"/>
                <w:color w:val="1F2933"/>
                <w:sz w:val="16"/>
              </w:rPr>
              <w:t>_wiki_de_poble/00_SER_Brain_Identitat/00_AGENTS_I_SKILLS_MIRROR/AGENTS_guia-ampliacio.md</w:t>
            </w:r>
          </w:p>
        </w:tc>
        <w:tc>
          <w:tcPr>
            <w:tcW w:type="dxa" w:w="2700"/>
            <w:tcMar>
              <w:top w:w="80" w:type="dxa"/>
              <w:start w:w="120" w:type="dxa"/>
              <w:bottom w:w="80" w:type="dxa"/>
              <w:end w:w="120" w:type="dxa"/>
            </w:tcMar>
            <w:vAlign w:val="center"/>
          </w:tcPr>
          <w:p>
            <w:pPr>
              <w:spacing w:after="0" w:line="252" w:lineRule="auto"/>
            </w:pPr>
            <w:r>
              <w:rPr>
                <w:rFonts w:ascii="Calibri" w:hAnsi="Calibri"/>
                <w:color w:val="1F2933"/>
                <w:sz w:val="16"/>
              </w:rPr>
              <w:t>tipus: document · estat: generat · tags: [skills]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6"/>
              </w:rPr>
              <w:t>identity-iaia-core</w:t>
            </w:r>
          </w:p>
        </w:tc>
        <w:tc>
          <w:tcPr>
            <w:tcW w:type="dxa" w:w="4560"/>
            <w:tcMar>
              <w:top w:w="80" w:type="dxa"/>
              <w:start w:w="120" w:type="dxa"/>
              <w:bottom w:w="80" w:type="dxa"/>
              <w:end w:w="120" w:type="dxa"/>
            </w:tcMar>
            <w:vAlign w:val="center"/>
          </w:tcPr>
          <w:p>
            <w:pPr>
              <w:spacing w:after="0" w:line="252" w:lineRule="auto"/>
            </w:pPr>
            <w:r>
              <w:rPr>
                <w:rFonts w:ascii="Calibri" w:hAnsi="Calibri"/>
                <w:color w:val="1F2933"/>
                <w:sz w:val="16"/>
              </w:rPr>
              <w:t>_wiki_de_poble/00_SER_Brain_Identitat/00_AGENTS_I_SKILLS_MIRROR/AGENTS_identity-iaia-core.md</w:t>
            </w:r>
          </w:p>
        </w:tc>
        <w:tc>
          <w:tcPr>
            <w:tcW w:type="dxa" w:w="2700"/>
            <w:tcMar>
              <w:top w:w="80" w:type="dxa"/>
              <w:start w:w="120" w:type="dxa"/>
              <w:bottom w:w="80" w:type="dxa"/>
              <w:end w:w="120" w:type="dxa"/>
            </w:tcMar>
            <w:vAlign w:val="center"/>
          </w:tcPr>
          <w:p>
            <w:pPr>
              <w:spacing w:after="0" w:line="252" w:lineRule="auto"/>
            </w:pPr>
            <w:r>
              <w:rPr>
                <w:rFonts w:ascii="Calibri" w:hAnsi="Calibri"/>
                <w:color w:val="1F2933"/>
                <w:sz w:val="16"/>
              </w:rPr>
              <w:t>tipus: document · estat: generat · tags: [skills]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6"/>
              </w:rPr>
              <w:t>identity-iaia-voice</w:t>
            </w:r>
          </w:p>
        </w:tc>
        <w:tc>
          <w:tcPr>
            <w:tcW w:type="dxa" w:w="4560"/>
            <w:tcMar>
              <w:top w:w="80" w:type="dxa"/>
              <w:start w:w="120" w:type="dxa"/>
              <w:bottom w:w="80" w:type="dxa"/>
              <w:end w:w="120" w:type="dxa"/>
            </w:tcMar>
            <w:vAlign w:val="center"/>
          </w:tcPr>
          <w:p>
            <w:pPr>
              <w:spacing w:after="0" w:line="252" w:lineRule="auto"/>
            </w:pPr>
            <w:r>
              <w:rPr>
                <w:rFonts w:ascii="Calibri" w:hAnsi="Calibri"/>
                <w:color w:val="1F2933"/>
                <w:sz w:val="16"/>
              </w:rPr>
              <w:t>_wiki_de_poble/00_SER_Brain_Identitat/00_AGENTS_I_SKILLS_MIRROR/AGENTS_identity-iaia-voice.md</w:t>
            </w:r>
          </w:p>
        </w:tc>
        <w:tc>
          <w:tcPr>
            <w:tcW w:type="dxa" w:w="2700"/>
            <w:tcMar>
              <w:top w:w="80" w:type="dxa"/>
              <w:start w:w="120" w:type="dxa"/>
              <w:bottom w:w="80" w:type="dxa"/>
              <w:end w:w="120" w:type="dxa"/>
            </w:tcMar>
            <w:vAlign w:val="center"/>
          </w:tcPr>
          <w:p>
            <w:pPr>
              <w:spacing w:after="0" w:line="252" w:lineRule="auto"/>
            </w:pPr>
            <w:r>
              <w:rPr>
                <w:rFonts w:ascii="Calibri" w:hAnsi="Calibri"/>
                <w:color w:val="1F2933"/>
                <w:sz w:val="16"/>
              </w:rPr>
              <w:t>tipus: document · estat: generat · tags: [skills]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6"/>
              </w:rPr>
              <w:t>pedra-seca</w:t>
            </w:r>
          </w:p>
        </w:tc>
        <w:tc>
          <w:tcPr>
            <w:tcW w:type="dxa" w:w="4560"/>
            <w:tcMar>
              <w:top w:w="80" w:type="dxa"/>
              <w:start w:w="120" w:type="dxa"/>
              <w:bottom w:w="80" w:type="dxa"/>
              <w:end w:w="120" w:type="dxa"/>
            </w:tcMar>
            <w:vAlign w:val="center"/>
          </w:tcPr>
          <w:p>
            <w:pPr>
              <w:spacing w:after="0" w:line="252" w:lineRule="auto"/>
            </w:pPr>
            <w:r>
              <w:rPr>
                <w:rFonts w:ascii="Calibri" w:hAnsi="Calibri"/>
                <w:color w:val="1F2933"/>
                <w:sz w:val="16"/>
              </w:rPr>
              <w:t>_wiki_de_poble/00_SER_Brain_Identitat/00_AGENTS_I_SKILLS_MIRROR/AGENTS_pedra-seca.md</w:t>
            </w:r>
          </w:p>
        </w:tc>
        <w:tc>
          <w:tcPr>
            <w:tcW w:type="dxa" w:w="2700"/>
            <w:tcMar>
              <w:top w:w="80" w:type="dxa"/>
              <w:start w:w="120" w:type="dxa"/>
              <w:bottom w:w="80" w:type="dxa"/>
              <w:end w:w="120" w:type="dxa"/>
            </w:tcMar>
            <w:vAlign w:val="center"/>
          </w:tcPr>
          <w:p>
            <w:pPr>
              <w:spacing w:after="0" w:line="252" w:lineRule="auto"/>
            </w:pPr>
            <w:r>
              <w:rPr>
                <w:rFonts w:ascii="Calibri" w:hAnsi="Calibri"/>
                <w:color w:val="1F2933"/>
                <w:sz w:val="16"/>
              </w:rPr>
              <w:t>tipus: document · estat: generat · tags: [skills]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6"/>
              </w:rPr>
              <w:t>reflexio-previa</w:t>
            </w:r>
          </w:p>
        </w:tc>
        <w:tc>
          <w:tcPr>
            <w:tcW w:type="dxa" w:w="4560"/>
            <w:tcMar>
              <w:top w:w="80" w:type="dxa"/>
              <w:start w:w="120" w:type="dxa"/>
              <w:bottom w:w="80" w:type="dxa"/>
              <w:end w:w="120" w:type="dxa"/>
            </w:tcMar>
            <w:vAlign w:val="center"/>
          </w:tcPr>
          <w:p>
            <w:pPr>
              <w:spacing w:after="0" w:line="252" w:lineRule="auto"/>
            </w:pPr>
            <w:r>
              <w:rPr>
                <w:rFonts w:ascii="Calibri" w:hAnsi="Calibri"/>
                <w:color w:val="1F2933"/>
                <w:sz w:val="16"/>
              </w:rPr>
              <w:t>_wiki_de_poble/00_SER_Brain_Identitat/00_AGENTS_I_SKILLS_MIRROR/AGENTS_reflexio-previa.md</w:t>
            </w:r>
          </w:p>
        </w:tc>
        <w:tc>
          <w:tcPr>
            <w:tcW w:type="dxa" w:w="2700"/>
            <w:tcMar>
              <w:top w:w="80" w:type="dxa"/>
              <w:start w:w="120" w:type="dxa"/>
              <w:bottom w:w="80" w:type="dxa"/>
              <w:end w:w="120" w:type="dxa"/>
            </w:tcMar>
            <w:vAlign w:val="center"/>
          </w:tcPr>
          <w:p>
            <w:pPr>
              <w:spacing w:after="0" w:line="252" w:lineRule="auto"/>
            </w:pPr>
            <w:r>
              <w:rPr>
                <w:rFonts w:ascii="Calibri" w:hAnsi="Calibri"/>
                <w:color w:val="1F2933"/>
                <w:sz w:val="16"/>
              </w:rPr>
              <w:t>tipus: document · estat: generat · tags: [skills]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6"/>
              </w:rPr>
              <w:t>socdepoble-workflow</w:t>
            </w:r>
          </w:p>
        </w:tc>
        <w:tc>
          <w:tcPr>
            <w:tcW w:type="dxa" w:w="4560"/>
            <w:tcMar>
              <w:top w:w="80" w:type="dxa"/>
              <w:start w:w="120" w:type="dxa"/>
              <w:bottom w:w="80" w:type="dxa"/>
              <w:end w:w="120" w:type="dxa"/>
            </w:tcMar>
            <w:vAlign w:val="center"/>
          </w:tcPr>
          <w:p>
            <w:pPr>
              <w:spacing w:after="0" w:line="252" w:lineRule="auto"/>
            </w:pPr>
            <w:r>
              <w:rPr>
                <w:rFonts w:ascii="Calibri" w:hAnsi="Calibri"/>
                <w:color w:val="1F2933"/>
                <w:sz w:val="16"/>
              </w:rPr>
              <w:t>_wiki_de_poble/00_SER_Brain_Identitat/00_AGENTS_I_SKILLS_MIRROR/AGENTS_socdepoble-workflow.md</w:t>
            </w:r>
          </w:p>
        </w:tc>
        <w:tc>
          <w:tcPr>
            <w:tcW w:type="dxa" w:w="2700"/>
            <w:tcMar>
              <w:top w:w="80" w:type="dxa"/>
              <w:start w:w="120" w:type="dxa"/>
              <w:bottom w:w="80" w:type="dxa"/>
              <w:end w:w="120" w:type="dxa"/>
            </w:tcMar>
            <w:vAlign w:val="center"/>
          </w:tcPr>
          <w:p>
            <w:pPr>
              <w:spacing w:after="0" w:line="252" w:lineRule="auto"/>
            </w:pPr>
            <w:r>
              <w:rPr>
                <w:rFonts w:ascii="Calibri" w:hAnsi="Calibri"/>
                <w:color w:val="1F2933"/>
                <w:sz w:val="16"/>
              </w:rPr>
              <w:t>tipus: document · estat: generat · tags: [skills]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color w:val="1F2933"/>
                <w:sz w:val="16"/>
              </w:rPr>
              <w:t>trellat</w:t>
            </w:r>
          </w:p>
        </w:tc>
        <w:tc>
          <w:tcPr>
            <w:tcW w:type="dxa" w:w="4560"/>
            <w:tcMar>
              <w:top w:w="80" w:type="dxa"/>
              <w:start w:w="120" w:type="dxa"/>
              <w:bottom w:w="80" w:type="dxa"/>
              <w:end w:w="120" w:type="dxa"/>
            </w:tcMar>
            <w:vAlign w:val="center"/>
          </w:tcPr>
          <w:p>
            <w:pPr>
              <w:spacing w:after="0" w:line="252" w:lineRule="auto"/>
            </w:pPr>
            <w:r>
              <w:rPr>
                <w:rFonts w:ascii="Calibri" w:hAnsi="Calibri"/>
                <w:color w:val="1F2933"/>
                <w:sz w:val="16"/>
              </w:rPr>
              <w:t>_wiki_de_poble/00_SER_Brain_Identitat/00_AGENTS_I_SKILLS_MIRROR/AGENTS_trellat.md</w:t>
            </w:r>
          </w:p>
        </w:tc>
        <w:tc>
          <w:tcPr>
            <w:tcW w:type="dxa" w:w="2700"/>
            <w:tcMar>
              <w:top w:w="80" w:type="dxa"/>
              <w:start w:w="120" w:type="dxa"/>
              <w:bottom w:w="80" w:type="dxa"/>
              <w:end w:w="120" w:type="dxa"/>
            </w:tcMar>
            <w:vAlign w:val="center"/>
          </w:tcPr>
          <w:p>
            <w:pPr>
              <w:spacing w:after="0" w:line="252" w:lineRule="auto"/>
            </w:pPr>
            <w:r>
              <w:rPr>
                <w:rFonts w:ascii="Calibri" w:hAnsi="Calibri"/>
                <w:color w:val="1F2933"/>
                <w:sz w:val="16"/>
              </w:rPr>
              <w:t>tipus: document · estat: generat · tags: [skills]</w:t>
            </w:r>
          </w:p>
        </w:tc>
      </w:tr>
    </w:tbl>
    <w:p>
      <w:pPr>
        <w:keepNext w:val="0"/>
        <w:spacing w:before="0" w:after="60" w:line="264" w:lineRule="auto"/>
      </w:pPr>
      <w:r>
        <w:rPr>
          <w:rFonts w:ascii="Calibri" w:hAnsi="Calibri"/>
          <w:i w:val="0"/>
          <w:color w:val="1F2933"/>
          <w:sz w:val="22"/>
        </w:rPr>
      </w:r>
    </w:p>
    <w:p>
      <w:pPr>
        <w:pStyle w:val="Heading1"/>
        <w:pageBreakBefore/>
      </w:pPr>
      <w:r>
        <w:t>Apèndix B. Inventari complet dels 166 scripts</w:t>
      </w:r>
    </w:p>
    <w:p>
      <w:pPr>
        <w:keepNext w:val="0"/>
        <w:spacing w:before="0" w:after="120" w:line="264" w:lineRule="auto"/>
      </w:pPr>
      <w:r>
        <w:rPr>
          <w:rFonts w:ascii="Calibri" w:hAnsi="Calibri"/>
          <w:i w:val="0"/>
          <w:color w:val="1F2933"/>
          <w:sz w:val="22"/>
        </w:rPr>
        <w:t>Estat és una proposta conservadora derivada de package.json, imports i referències textuals: `revisar-orfe` no autoritza esborrat. R/W indica lectura o mutació potencial detectada. Les tags d'aquest apèndix pertanyen al registre de scripts, no al frontmatter Obsidian.</w:t>
      </w:r>
    </w:p>
    <w:p>
      <w:pPr>
        <w:pStyle w:val="Heading2"/>
      </w:pPr>
      <w:r>
        <w:t>.agents (2)</w:t>
      </w:r>
    </w:p>
    <w:tbl>
      <w:tblPr>
        <w:tblStyle w:val="TableGrid"/>
        <w:tblW w:type="dxa" w:w="9360"/>
        <w:jc w:val="left"/>
        <w:tblLayout w:type="fixed"/>
        <w:tblLook w:firstColumn="1" w:firstRow="1" w:lastColumn="0" w:lastRow="0" w:noHBand="0" w:noVBand="1" w:val="04A0"/>
        <w:tblInd w:w="120" w:type="dxa"/>
      </w:tblPr>
      <w:tblGrid>
        <w:gridCol w:w="3200"/>
        <w:gridCol w:w="1200"/>
        <w:gridCol w:w="2100"/>
        <w:gridCol w:w="2860"/>
      </w:tblGrid>
      <w:tr>
        <w:trPr>
          <w:tblHeader w:val="true"/>
          <w:cantSplit/>
        </w:trPr>
        <w:tc>
          <w:tcPr>
            <w:tcW w:type="dxa" w:w="3200"/>
            <w:shd w:fill="F2F4F7"/>
            <w:tcMar>
              <w:top w:w="80" w:type="dxa"/>
              <w:start w:w="120" w:type="dxa"/>
              <w:bottom w:w="80" w:type="dxa"/>
              <w:end w:w="120" w:type="dxa"/>
            </w:tcMar>
            <w:vAlign w:val="center"/>
          </w:tcPr>
          <w:p>
            <w:pPr>
              <w:spacing w:after="0"/>
            </w:pPr>
            <w:r>
              <w:rPr>
                <w:rFonts w:ascii="Calibri" w:hAnsi="Calibri"/>
                <w:b/>
                <w:color w:val="16324F"/>
                <w:sz w:val="15"/>
              </w:rPr>
              <w:t>Path i propòsit</w:t>
            </w:r>
          </w:p>
        </w:tc>
        <w:tc>
          <w:tcPr>
            <w:tcW w:type="dxa" w:w="1200"/>
            <w:shd w:fill="F2F4F7"/>
            <w:tcMar>
              <w:top w:w="80" w:type="dxa"/>
              <w:start w:w="120" w:type="dxa"/>
              <w:bottom w:w="80" w:type="dxa"/>
              <w:end w:w="120" w:type="dxa"/>
            </w:tcMar>
            <w:vAlign w:val="center"/>
          </w:tcPr>
          <w:p>
            <w:pPr>
              <w:spacing w:after="0"/>
            </w:pPr>
            <w:r>
              <w:rPr>
                <w:rFonts w:ascii="Calibri" w:hAnsi="Calibri"/>
                <w:b/>
                <w:color w:val="16324F"/>
                <w:sz w:val="15"/>
              </w:rPr>
              <w:t>Estat</w:t>
            </w:r>
          </w:p>
        </w:tc>
        <w:tc>
          <w:tcPr>
            <w:tcW w:type="dxa" w:w="2100"/>
            <w:shd w:fill="F2F4F7"/>
            <w:tcMar>
              <w:top w:w="80" w:type="dxa"/>
              <w:start w:w="120" w:type="dxa"/>
              <w:bottom w:w="80" w:type="dxa"/>
              <w:end w:w="120" w:type="dxa"/>
            </w:tcMar>
            <w:vAlign w:val="center"/>
          </w:tcPr>
          <w:p>
            <w:pPr>
              <w:spacing w:after="0"/>
            </w:pPr>
            <w:r>
              <w:rPr>
                <w:rFonts w:ascii="Calibri" w:hAnsi="Calibri"/>
                <w:b/>
                <w:color w:val="16324F"/>
                <w:sz w:val="15"/>
              </w:rPr>
              <w:t>Propietats</w:t>
            </w:r>
          </w:p>
        </w:tc>
        <w:tc>
          <w:tcPr>
            <w:tcW w:type="dxa" w:w="2860"/>
            <w:shd w:fill="F2F4F7"/>
            <w:tcMar>
              <w:top w:w="80" w:type="dxa"/>
              <w:start w:w="120" w:type="dxa"/>
              <w:bottom w:w="80" w:type="dxa"/>
              <w:end w:w="120" w:type="dxa"/>
            </w:tcMar>
            <w:vAlign w:val="center"/>
          </w:tcPr>
          <w:p>
            <w:pPr>
              <w:spacing w:after="0"/>
            </w:pPr>
            <w:r>
              <w:rPr>
                <w:rFonts w:ascii="Calibri" w:hAnsi="Calibri"/>
                <w:b/>
                <w:color w:val="16324F"/>
                <w:sz w:val="15"/>
              </w:rPr>
              <w:t>Tags recomanades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.agents/hooks/tancar.mjs</w:t>
            </w:r>
            <w:r>
              <w:rPr>
                <w:rFonts w:ascii="Calibri" w:hAnsi="Calibri"/>
                <w:i/>
                <w:color w:val="5F6B76"/>
                <w:sz w:val="15"/>
              </w:rPr>
              <w:br/>
              <w:t>.agents/hooks/tancar.mjs Gatekeeper executiu: Invocat pel pre-commit de Git o manualment. Executa l'auditoria SCC. Si falla, crea l'SDP-LOCK per impedir avançar.</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actiu-hook</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hook</w:t>
              <w:br/>
              <w:t>cervell</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hook,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.agents/hooks/verify.mjs</w:t>
            </w:r>
            <w:r>
              <w:rPr>
                <w:rFonts w:ascii="Calibri" w:hAnsi="Calibri"/>
                <w:i/>
                <w:color w:val="5F6B76"/>
                <w:sz w:val="15"/>
              </w:rPr>
              <w:br/>
              <w:t xml:space="preserve">verify.mjs v2 — Porta d'escriptura (PreToolUse). QUÈ FEIA MALAMENT LA v1 (auditoria 260831, Seient 5) La v1 s'executava en CADA escriptura i retornava `allow` sempre, tret d'un `ask` quan es sobreescrivia el LEDGER. Deia «Fitxer verificat»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actiu-hook</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hook</w:t>
              <w:br/>
              <w:t>cervell</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hook, node-esm, mutador, risc-mitjà</w:t>
            </w:r>
          </w:p>
        </w:tc>
      </w:tr>
    </w:tbl>
    <w:p>
      <w:pPr>
        <w:keepNext w:val="0"/>
        <w:spacing w:before="0" w:after="60" w:line="264" w:lineRule="auto"/>
      </w:pPr>
      <w:r>
        <w:rPr>
          <w:rFonts w:ascii="Calibri" w:hAnsi="Calibri"/>
          <w:i w:val="0"/>
          <w:color w:val="1F2933"/>
          <w:sz w:val="22"/>
        </w:rPr>
      </w:r>
    </w:p>
    <w:p>
      <w:pPr>
        <w:pStyle w:val="Heading2"/>
      </w:pPr>
      <w:r>
        <w:t>scripts (12)</w:t>
      </w:r>
    </w:p>
    <w:tbl>
      <w:tblPr>
        <w:tblStyle w:val="TableGrid"/>
        <w:tblW w:type="dxa" w:w="9360"/>
        <w:jc w:val="left"/>
        <w:tblLayout w:type="fixed"/>
        <w:tblLook w:firstColumn="1" w:firstRow="1" w:lastColumn="0" w:lastRow="0" w:noHBand="0" w:noVBand="1" w:val="04A0"/>
        <w:tblInd w:w="120" w:type="dxa"/>
      </w:tblPr>
      <w:tblGrid>
        <w:gridCol w:w="3200"/>
        <w:gridCol w:w="1200"/>
        <w:gridCol w:w="2100"/>
        <w:gridCol w:w="2860"/>
      </w:tblGrid>
      <w:tr>
        <w:trPr>
          <w:tblHeader w:val="true"/>
          <w:cantSplit/>
        </w:trPr>
        <w:tc>
          <w:tcPr>
            <w:tcW w:type="dxa" w:w="3200"/>
            <w:shd w:fill="F2F4F7"/>
            <w:tcMar>
              <w:top w:w="80" w:type="dxa"/>
              <w:start w:w="120" w:type="dxa"/>
              <w:bottom w:w="80" w:type="dxa"/>
              <w:end w:w="120" w:type="dxa"/>
            </w:tcMar>
            <w:vAlign w:val="center"/>
          </w:tcPr>
          <w:p>
            <w:pPr>
              <w:spacing w:after="0"/>
            </w:pPr>
            <w:r>
              <w:rPr>
                <w:rFonts w:ascii="Calibri" w:hAnsi="Calibri"/>
                <w:b/>
                <w:color w:val="16324F"/>
                <w:sz w:val="15"/>
              </w:rPr>
              <w:t>Path i propòsit</w:t>
            </w:r>
          </w:p>
        </w:tc>
        <w:tc>
          <w:tcPr>
            <w:tcW w:type="dxa" w:w="1200"/>
            <w:shd w:fill="F2F4F7"/>
            <w:tcMar>
              <w:top w:w="80" w:type="dxa"/>
              <w:start w:w="120" w:type="dxa"/>
              <w:bottom w:w="80" w:type="dxa"/>
              <w:end w:w="120" w:type="dxa"/>
            </w:tcMar>
            <w:vAlign w:val="center"/>
          </w:tcPr>
          <w:p>
            <w:pPr>
              <w:spacing w:after="0"/>
            </w:pPr>
            <w:r>
              <w:rPr>
                <w:rFonts w:ascii="Calibri" w:hAnsi="Calibri"/>
                <w:b/>
                <w:color w:val="16324F"/>
                <w:sz w:val="15"/>
              </w:rPr>
              <w:t>Estat</w:t>
            </w:r>
          </w:p>
        </w:tc>
        <w:tc>
          <w:tcPr>
            <w:tcW w:type="dxa" w:w="2100"/>
            <w:shd w:fill="F2F4F7"/>
            <w:tcMar>
              <w:top w:w="80" w:type="dxa"/>
              <w:start w:w="120" w:type="dxa"/>
              <w:bottom w:w="80" w:type="dxa"/>
              <w:end w:w="120" w:type="dxa"/>
            </w:tcMar>
            <w:vAlign w:val="center"/>
          </w:tcPr>
          <w:p>
            <w:pPr>
              <w:spacing w:after="0"/>
            </w:pPr>
            <w:r>
              <w:rPr>
                <w:rFonts w:ascii="Calibri" w:hAnsi="Calibri"/>
                <w:b/>
                <w:color w:val="16324F"/>
                <w:sz w:val="15"/>
              </w:rPr>
              <w:t>Propietats</w:t>
            </w:r>
          </w:p>
        </w:tc>
        <w:tc>
          <w:tcPr>
            <w:tcW w:type="dxa" w:w="2860"/>
            <w:shd w:fill="F2F4F7"/>
            <w:tcMar>
              <w:top w:w="80" w:type="dxa"/>
              <w:start w:w="120" w:type="dxa"/>
              <w:bottom w:w="80" w:type="dxa"/>
              <w:end w:w="120" w:type="dxa"/>
            </w:tcMar>
            <w:vAlign w:val="center"/>
          </w:tcPr>
          <w:p>
            <w:pPr>
              <w:spacing w:after="0"/>
            </w:pPr>
            <w:r>
              <w:rPr>
                <w:rFonts w:ascii="Calibri" w:hAnsi="Calibri"/>
                <w:b/>
                <w:color w:val="16324F"/>
                <w:sz w:val="15"/>
              </w:rPr>
              <w:t>Tags recomanades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scripts/audit-accessibility.sh</w:t>
            </w:r>
            <w:r>
              <w:rPr>
                <w:rFonts w:ascii="Calibri" w:hAnsi="Calibri"/>
                <w:i/>
                <w:color w:val="5F6B76"/>
                <w:sz w:val="15"/>
              </w:rPr>
              <w:br/>
              <w:t>set -eu</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accessibilitat</w:t>
              <w:br/>
              <w:t>posix-shell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accessibilitat, porta-auditoria, posix-shell,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scripts/audit-performance.sh</w:t>
            </w:r>
            <w:r>
              <w:rPr>
                <w:rFonts w:ascii="Calibri" w:hAnsi="Calibri"/>
                <w:i/>
                <w:color w:val="5F6B76"/>
                <w:sz w:val="15"/>
              </w:rPr>
              <w:br/>
              <w:t>set -eu</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infraestructura</w:t>
              <w:br/>
              <w:t>posix-shell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infraestructura, porta-auditoria, posix-shell,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scripts/enllacat-intelligent-wiki.mjs</w:t>
            </w:r>
            <w:r>
              <w:rPr>
                <w:rFonts w:ascii="Calibri" w:hAnsi="Calibri"/>
                <w:i/>
                <w:color w:val="5F6B76"/>
                <w:sz w:val="15"/>
              </w:rPr>
              <w:br/>
              <w:t>Enllaçador intel·ligent i no destructiu per a la Wiki de Sóc de Poble. Eina consultiva de només lectura. La seua antiga escriptura directa no tenia pla immutable, rebut del Reflex ni rollback transaccional i queda retirada. Ús: node scripts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sincronitzador-indexador</w:t>
              <w:br/>
              <w:t>integració-xarxa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integració-xarxa, sincronitzador-indexador,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scripts/fetch_town_media.mjs</w:t>
            </w:r>
            <w:r>
              <w:rPr>
                <w:rFonts w:ascii="Calibri" w:hAnsi="Calibri"/>
                <w:i/>
                <w:color w:val="5F6B76"/>
                <w:sz w:val="15"/>
              </w:rPr>
              <w:br/>
              <w:t>const TOWNS =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integració-xarxa</w:t>
              <w:br/>
              <w:t>node-esm · R/W · risc mitjà · xarxa</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integració-xarxa, utilitat, node-esm, mutador, risc-mitjà, xarxa</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scripts/fix_pedra_seca.mjs</w:t>
            </w:r>
            <w:r>
              <w:rPr>
                <w:rFonts w:ascii="Calibri" w:hAnsi="Calibri"/>
                <w:i/>
                <w:color w:val="5F6B76"/>
                <w:sz w:val="15"/>
              </w:rPr>
              <w:br/>
              <w:t>function fixInlineStyles()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disseny</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disseny, migració-reparació,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scripts/generate-supabase-seed.mjs</w:t>
            </w:r>
            <w:r>
              <w:rPr>
                <w:rFonts w:ascii="Calibri" w:hAnsi="Calibri"/>
                <w:i/>
                <w:color w:val="5F6B76"/>
                <w:sz w:val="15"/>
              </w:rPr>
              <w:br/>
              <w:t>closeSync,</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dades-autenticació</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dades-autenticació, generador-compilador,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scripts/generate-supabase-seed.sh</w:t>
            </w:r>
            <w:r>
              <w:rPr>
                <w:rFonts w:ascii="Calibri" w:hAnsi="Calibri"/>
                <w:i/>
                <w:color w:val="5F6B76"/>
                <w:sz w:val="15"/>
              </w:rPr>
              <w:br/>
              <w:t>set -eu</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dades-autenticació</w:t>
              <w:br/>
              <w:t>posix-shell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dades-autenticació, generador-compilador, posix-shell,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scripts/immunitari/plaquetes.mjs</w:t>
            </w:r>
            <w:r>
              <w:rPr>
                <w:rFonts w:ascii="Calibri" w:hAnsi="Calibri"/>
                <w:i/>
                <w:color w:val="5F6B76"/>
                <w:sz w:val="15"/>
              </w:rPr>
              <w:br/>
              <w:t>plaquetes.mjs v1.1 - Sistema Immunitari de Sóc de Poble Diagnòstic, quarantena i curació de fantasmes i orfes.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integració-xarxa</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integració-xarxa, utilitat,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scripts/migrate-component.sh</w:t>
            </w:r>
            <w:r>
              <w:rPr>
                <w:rFonts w:ascii="Calibri" w:hAnsi="Calibri"/>
                <w:i/>
                <w:color w:val="5F6B76"/>
                <w:sz w:val="15"/>
              </w:rPr>
              <w:br/>
              <w:t>set -eu</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infraestructura</w:t>
              <w:br/>
              <w:t>posix-shell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infraestructura, migració-reparació, posix-shell,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scripts/sync_agents_to_wiki.mjs</w:t>
            </w:r>
            <w:r>
              <w:rPr>
                <w:rFonts w:ascii="Calibri" w:hAnsi="Calibri"/>
                <w:i/>
                <w:color w:val="5F6B76"/>
                <w:sz w:val="15"/>
              </w:rPr>
              <w:br/>
              <w:t>TOMBSTONE P0 — l'antic script feia rm -rf del mirror i el recreava sense pla, rebut ni restauració. El runtime autoritatiu viu en `.agents/`; les rutes antigues del vault són ara ponts desactivats, no còpies sincronitzades.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sincronitzador-indexador</w:t>
              <w:br/>
              <w:t>infraestructura</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infraestructura, sincronitzador-indexador,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scripts/sync_brain_to_wiki.sh</w:t>
            </w:r>
            <w:r>
              <w:rPr>
                <w:rFonts w:ascii="Calibri" w:hAnsi="Calibri"/>
                <w:i/>
                <w:color w:val="5F6B76"/>
                <w:sz w:val="15"/>
              </w:rPr>
              <w:br/>
              <w:t>TOMBSTONE P0: l'antic rsync --delete podia reintroduir actes massives,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sincronitzador-indexador</w:t>
              <w:br/>
              <w:t>infraestructura</w:t>
              <w:br/>
              <w:t>posix-shell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infraestructura, sincronitzador-indexador, posix-shell,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scripts/teixidor-backlinks.mjs</w:t>
            </w:r>
            <w:r>
              <w:rPr>
                <w:rFonts w:ascii="Calibri" w:hAnsi="Calibri"/>
                <w:i/>
                <w:color w:val="5F6B76"/>
                <w:sz w:val="15"/>
              </w:rPr>
              <w:br/>
              <w:t>TEIXIDOR DE BACKLINKS - Sóc de Poble V7 Funció: Escaneja fitxers markdown, troba enllaços [[wiki]], i afegeix automàticament una secció de backlinks als documents destí. Seguretat: - No esborra mai contingut - No modifica el frontmatter - 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sincronitzador-indexador</w:t>
              <w:br/>
              <w:t>infraestructura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infraestructura, sincronitzador-indexador, node-esm, mutador, risc-mitjà</w:t>
            </w:r>
          </w:p>
        </w:tc>
      </w:tr>
    </w:tbl>
    <w:p>
      <w:pPr>
        <w:keepNext w:val="0"/>
        <w:spacing w:before="0" w:after="60" w:line="264" w:lineRule="auto"/>
      </w:pPr>
      <w:r>
        <w:rPr>
          <w:rFonts w:ascii="Calibri" w:hAnsi="Calibri"/>
          <w:i w:val="0"/>
          <w:color w:val="1F2933"/>
          <w:sz w:val="22"/>
        </w:rPr>
      </w:r>
    </w:p>
    <w:p>
      <w:pPr>
        <w:pStyle w:val="Heading2"/>
      </w:pPr>
      <w:r>
        <w:t>tooling (4)</w:t>
      </w:r>
    </w:p>
    <w:tbl>
      <w:tblPr>
        <w:tblStyle w:val="TableGrid"/>
        <w:tblW w:type="dxa" w:w="9360"/>
        <w:jc w:val="left"/>
        <w:tblLayout w:type="fixed"/>
        <w:tblLook w:firstColumn="1" w:firstRow="1" w:lastColumn="0" w:lastRow="0" w:noHBand="0" w:noVBand="1" w:val="04A0"/>
        <w:tblInd w:w="120" w:type="dxa"/>
      </w:tblPr>
      <w:tblGrid>
        <w:gridCol w:w="3200"/>
        <w:gridCol w:w="1200"/>
        <w:gridCol w:w="2100"/>
        <w:gridCol w:w="2860"/>
      </w:tblGrid>
      <w:tr>
        <w:trPr>
          <w:tblHeader w:val="true"/>
          <w:cantSplit/>
        </w:trPr>
        <w:tc>
          <w:tcPr>
            <w:tcW w:type="dxa" w:w="3200"/>
            <w:shd w:fill="F2F4F7"/>
            <w:tcMar>
              <w:top w:w="80" w:type="dxa"/>
              <w:start w:w="120" w:type="dxa"/>
              <w:bottom w:w="80" w:type="dxa"/>
              <w:end w:w="120" w:type="dxa"/>
            </w:tcMar>
            <w:vAlign w:val="center"/>
          </w:tcPr>
          <w:p>
            <w:pPr>
              <w:spacing w:after="0"/>
            </w:pPr>
            <w:r>
              <w:rPr>
                <w:rFonts w:ascii="Calibri" w:hAnsi="Calibri"/>
                <w:b/>
                <w:color w:val="16324F"/>
                <w:sz w:val="15"/>
              </w:rPr>
              <w:t>Path i propòsit</w:t>
            </w:r>
          </w:p>
        </w:tc>
        <w:tc>
          <w:tcPr>
            <w:tcW w:type="dxa" w:w="1200"/>
            <w:shd w:fill="F2F4F7"/>
            <w:tcMar>
              <w:top w:w="80" w:type="dxa"/>
              <w:start w:w="120" w:type="dxa"/>
              <w:bottom w:w="80" w:type="dxa"/>
              <w:end w:w="120" w:type="dxa"/>
            </w:tcMar>
            <w:vAlign w:val="center"/>
          </w:tcPr>
          <w:p>
            <w:pPr>
              <w:spacing w:after="0"/>
            </w:pPr>
            <w:r>
              <w:rPr>
                <w:rFonts w:ascii="Calibri" w:hAnsi="Calibri"/>
                <w:b/>
                <w:color w:val="16324F"/>
                <w:sz w:val="15"/>
              </w:rPr>
              <w:t>Estat</w:t>
            </w:r>
          </w:p>
        </w:tc>
        <w:tc>
          <w:tcPr>
            <w:tcW w:type="dxa" w:w="2100"/>
            <w:shd w:fill="F2F4F7"/>
            <w:tcMar>
              <w:top w:w="80" w:type="dxa"/>
              <w:start w:w="120" w:type="dxa"/>
              <w:bottom w:w="80" w:type="dxa"/>
              <w:end w:w="120" w:type="dxa"/>
            </w:tcMar>
            <w:vAlign w:val="center"/>
          </w:tcPr>
          <w:p>
            <w:pPr>
              <w:spacing w:after="0"/>
            </w:pPr>
            <w:r>
              <w:rPr>
                <w:rFonts w:ascii="Calibri" w:hAnsi="Calibri"/>
                <w:b/>
                <w:color w:val="16324F"/>
                <w:sz w:val="15"/>
              </w:rPr>
              <w:t>Propietats</w:t>
            </w:r>
          </w:p>
        </w:tc>
        <w:tc>
          <w:tcPr>
            <w:tcW w:type="dxa" w:w="2860"/>
            <w:shd w:fill="F2F4F7"/>
            <w:tcMar>
              <w:top w:w="80" w:type="dxa"/>
              <w:start w:w="120" w:type="dxa"/>
              <w:bottom w:w="80" w:type="dxa"/>
              <w:end w:w="120" w:type="dxa"/>
            </w:tcMar>
            <w:vAlign w:val="center"/>
          </w:tcPr>
          <w:p>
            <w:pPr>
              <w:spacing w:after="0"/>
            </w:pPr>
            <w:r>
              <w:rPr>
                <w:rFonts w:ascii="Calibri" w:hAnsi="Calibri"/>
                <w:b/>
                <w:color w:val="16324F"/>
                <w:sz w:val="15"/>
              </w:rPr>
              <w:t>Tags recomanades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tooling/escala_sdp_root.mjs</w:t>
            </w:r>
            <w:r>
              <w:rPr>
                <w:rFonts w:ascii="Calibri" w:hAnsi="Calibri"/>
                <w:i/>
                <w:color w:val="5F6B76"/>
                <w:sz w:val="15"/>
              </w:rPr>
              <w:br/>
              <w:t>escala_sdp_root.mjs — Pedra Seca Converteix un full global (index.css) en la variant escalada de l'estri (injected_styles.css) sense els tres errors que té la còpia actual. node escala_sdp_root.mjs entrada.css eixida.css PER QUÈ EXISTIX inj</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infraestructura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infraestructura, utilitat,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tooling/preflight.mjs</w:t>
            </w:r>
            <w:r>
              <w:rPr>
                <w:rFonts w:ascii="Calibri" w:hAnsi="Calibri"/>
                <w:i/>
                <w:color w:val="5F6B76"/>
                <w:sz w:val="15"/>
              </w:rPr>
              <w:br/>
              <w:t>La Porta d'Obra: res ix al repositori sense passar per ací. Exit 1 = barricada.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infraestructura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infraestructura, utilitat,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tooling/verify-bios.mjs</w:t>
            </w:r>
            <w:r>
              <w:rPr>
                <w:rFonts w:ascii="Calibri" w:hAnsi="Calibri"/>
                <w:i/>
                <w:color w:val="5F6B76"/>
                <w:sz w:val="15"/>
              </w:rPr>
              <w:br/>
              <w:t>verify-bios.mjs — Comprova la presència dels fitxers essencials del BIOS i Regles de Sóc de Poble. Refactoritzat segons les instruccions de Codex per evitar "falsos verds".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infraestructura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infraestructura, porta-auditoria,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tooling/verify-ledger.mjs</w:t>
            </w:r>
            <w:r>
              <w:rPr>
                <w:rFonts w:ascii="Calibri" w:hAnsi="Calibri"/>
                <w:i/>
                <w:color w:val="5F6B76"/>
                <w:sz w:val="15"/>
              </w:rPr>
              <w:br/>
              <w:t>verify-ledger.mjs — Verifica o signa criptogràficament el LEDGER.md Forma part de les Portes Mecàniques (Pas 0) de Sóc de Poble.</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infraestructura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infraestructura, porta-auditoria, node-esm, mutador, risc-mitjà</w:t>
            </w:r>
          </w:p>
        </w:tc>
      </w:tr>
    </w:tbl>
    <w:p>
      <w:pPr>
        <w:keepNext w:val="0"/>
        <w:spacing w:before="0" w:after="60" w:line="264" w:lineRule="auto"/>
      </w:pPr>
      <w:r>
        <w:rPr>
          <w:rFonts w:ascii="Calibri" w:hAnsi="Calibri"/>
          <w:i w:val="0"/>
          <w:color w:val="1F2933"/>
          <w:sz w:val="22"/>
        </w:rPr>
      </w:r>
    </w:p>
    <w:p>
      <w:pPr>
        <w:pStyle w:val="Heading2"/>
      </w:pPr>
      <w:r>
        <w:t>tooling/agents (2)</w:t>
      </w:r>
    </w:p>
    <w:tbl>
      <w:tblPr>
        <w:tblStyle w:val="TableGrid"/>
        <w:tblW w:type="dxa" w:w="9360"/>
        <w:jc w:val="left"/>
        <w:tblLayout w:type="fixed"/>
        <w:tblLook w:firstColumn="1" w:firstRow="1" w:lastColumn="0" w:lastRow="0" w:noHBand="0" w:noVBand="1" w:val="04A0"/>
        <w:tblInd w:w="120" w:type="dxa"/>
      </w:tblPr>
      <w:tblGrid>
        <w:gridCol w:w="3200"/>
        <w:gridCol w:w="1200"/>
        <w:gridCol w:w="2100"/>
        <w:gridCol w:w="2860"/>
      </w:tblGrid>
      <w:tr>
        <w:trPr>
          <w:tblHeader w:val="true"/>
          <w:cantSplit/>
        </w:trPr>
        <w:tc>
          <w:tcPr>
            <w:tcW w:type="dxa" w:w="3200"/>
            <w:shd w:fill="F2F4F7"/>
            <w:tcMar>
              <w:top w:w="80" w:type="dxa"/>
              <w:start w:w="120" w:type="dxa"/>
              <w:bottom w:w="80" w:type="dxa"/>
              <w:end w:w="120" w:type="dxa"/>
            </w:tcMar>
            <w:vAlign w:val="center"/>
          </w:tcPr>
          <w:p>
            <w:pPr>
              <w:spacing w:after="0"/>
            </w:pPr>
            <w:r>
              <w:rPr>
                <w:rFonts w:ascii="Calibri" w:hAnsi="Calibri"/>
                <w:b/>
                <w:color w:val="16324F"/>
                <w:sz w:val="15"/>
              </w:rPr>
              <w:t>Path i propòsit</w:t>
            </w:r>
          </w:p>
        </w:tc>
        <w:tc>
          <w:tcPr>
            <w:tcW w:type="dxa" w:w="1200"/>
            <w:shd w:fill="F2F4F7"/>
            <w:tcMar>
              <w:top w:w="80" w:type="dxa"/>
              <w:start w:w="120" w:type="dxa"/>
              <w:bottom w:w="80" w:type="dxa"/>
              <w:end w:w="120" w:type="dxa"/>
            </w:tcMar>
            <w:vAlign w:val="center"/>
          </w:tcPr>
          <w:p>
            <w:pPr>
              <w:spacing w:after="0"/>
            </w:pPr>
            <w:r>
              <w:rPr>
                <w:rFonts w:ascii="Calibri" w:hAnsi="Calibri"/>
                <w:b/>
                <w:color w:val="16324F"/>
                <w:sz w:val="15"/>
              </w:rPr>
              <w:t>Estat</w:t>
            </w:r>
          </w:p>
        </w:tc>
        <w:tc>
          <w:tcPr>
            <w:tcW w:type="dxa" w:w="2100"/>
            <w:shd w:fill="F2F4F7"/>
            <w:tcMar>
              <w:top w:w="80" w:type="dxa"/>
              <w:start w:w="120" w:type="dxa"/>
              <w:bottom w:w="80" w:type="dxa"/>
              <w:end w:w="120" w:type="dxa"/>
            </w:tcMar>
            <w:vAlign w:val="center"/>
          </w:tcPr>
          <w:p>
            <w:pPr>
              <w:spacing w:after="0"/>
            </w:pPr>
            <w:r>
              <w:rPr>
                <w:rFonts w:ascii="Calibri" w:hAnsi="Calibri"/>
                <w:b/>
                <w:color w:val="16324F"/>
                <w:sz w:val="15"/>
              </w:rPr>
              <w:t>Propietats</w:t>
            </w:r>
          </w:p>
        </w:tc>
        <w:tc>
          <w:tcPr>
            <w:tcW w:type="dxa" w:w="2860"/>
            <w:shd w:fill="F2F4F7"/>
            <w:tcMar>
              <w:top w:w="80" w:type="dxa"/>
              <w:start w:w="120" w:type="dxa"/>
              <w:bottom w:w="80" w:type="dxa"/>
              <w:end w:w="120" w:type="dxa"/>
            </w:tcMar>
            <w:vAlign w:val="center"/>
          </w:tcPr>
          <w:p>
            <w:pPr>
              <w:spacing w:after="0"/>
            </w:pPr>
            <w:r>
              <w:rPr>
                <w:rFonts w:ascii="Calibri" w:hAnsi="Calibri"/>
                <w:b/>
                <w:color w:val="16324F"/>
                <w:sz w:val="15"/>
              </w:rPr>
              <w:t>Tags recomanades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tooling/agents/autoneteja_safata_produccio.sh</w:t>
            </w:r>
            <w:r>
              <w:rPr>
                <w:rFonts w:ascii="Calibri" w:hAnsi="Calibri"/>
                <w:i/>
                <w:color w:val="5F6B76"/>
                <w:sz w:val="15"/>
              </w:rPr>
              <w:br/>
              <w:t>Neteja de la Bandeja d'Entrada movent arxius actius a Producció</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agents</w:t>
              <w:br/>
              <w:t>posix-shell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agents, migració-reparació, posix-shell,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tooling/agents/force_read_petorreta_rules.sh</w:t>
            </w:r>
            <w:r>
              <w:rPr>
                <w:rFonts w:ascii="Calibri" w:hAnsi="Calibri"/>
                <w:i/>
                <w:color w:val="5F6B76"/>
                <w:sz w:val="15"/>
              </w:rPr>
              <w:br/>
              <w:t>Script per a forçar a l'Agent a llegir les normes de la Petorreta i el Nom Termodinàmic.</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wrapper-shell</w:t>
              <w:br/>
              <w:t>agents</w:t>
              <w:br/>
              <w:t>posix-shell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agents, wrapper-shell, posix-shell, només-lectura, risc-baix</w:t>
            </w:r>
          </w:p>
        </w:tc>
      </w:tr>
    </w:tbl>
    <w:p>
      <w:pPr>
        <w:keepNext w:val="0"/>
        <w:spacing w:before="0" w:after="60" w:line="264" w:lineRule="auto"/>
      </w:pPr>
      <w:r>
        <w:rPr>
          <w:rFonts w:ascii="Calibri" w:hAnsi="Calibri"/>
          <w:i w:val="0"/>
          <w:color w:val="1F2933"/>
          <w:sz w:val="22"/>
        </w:rPr>
      </w:r>
    </w:p>
    <w:p>
      <w:pPr>
        <w:pStyle w:val="Heading2"/>
      </w:pPr>
      <w:r>
        <w:t>tooling/brain (24)</w:t>
      </w:r>
    </w:p>
    <w:tbl>
      <w:tblPr>
        <w:tblStyle w:val="TableGrid"/>
        <w:tblW w:type="dxa" w:w="9360"/>
        <w:jc w:val="left"/>
        <w:tblLayout w:type="fixed"/>
        <w:tblLook w:firstColumn="1" w:firstRow="1" w:lastColumn="0" w:lastRow="0" w:noHBand="0" w:noVBand="1" w:val="04A0"/>
        <w:tblInd w:w="120" w:type="dxa"/>
      </w:tblPr>
      <w:tblGrid>
        <w:gridCol w:w="3200"/>
        <w:gridCol w:w="1200"/>
        <w:gridCol w:w="2100"/>
        <w:gridCol w:w="2860"/>
      </w:tblGrid>
      <w:tr>
        <w:trPr>
          <w:tblHeader w:val="true"/>
          <w:cantSplit/>
        </w:trPr>
        <w:tc>
          <w:tcPr>
            <w:tcW w:type="dxa" w:w="3200"/>
            <w:shd w:fill="F2F4F7"/>
            <w:tcMar>
              <w:top w:w="80" w:type="dxa"/>
              <w:start w:w="120" w:type="dxa"/>
              <w:bottom w:w="80" w:type="dxa"/>
              <w:end w:w="120" w:type="dxa"/>
            </w:tcMar>
            <w:vAlign w:val="center"/>
          </w:tcPr>
          <w:p>
            <w:pPr>
              <w:spacing w:after="0"/>
            </w:pPr>
            <w:r>
              <w:rPr>
                <w:rFonts w:ascii="Calibri" w:hAnsi="Calibri"/>
                <w:b/>
                <w:color w:val="16324F"/>
                <w:sz w:val="15"/>
              </w:rPr>
              <w:t>Path i propòsit</w:t>
            </w:r>
          </w:p>
        </w:tc>
        <w:tc>
          <w:tcPr>
            <w:tcW w:type="dxa" w:w="1200"/>
            <w:shd w:fill="F2F4F7"/>
            <w:tcMar>
              <w:top w:w="80" w:type="dxa"/>
              <w:start w:w="120" w:type="dxa"/>
              <w:bottom w:w="80" w:type="dxa"/>
              <w:end w:w="120" w:type="dxa"/>
            </w:tcMar>
            <w:vAlign w:val="center"/>
          </w:tcPr>
          <w:p>
            <w:pPr>
              <w:spacing w:after="0"/>
            </w:pPr>
            <w:r>
              <w:rPr>
                <w:rFonts w:ascii="Calibri" w:hAnsi="Calibri"/>
                <w:b/>
                <w:color w:val="16324F"/>
                <w:sz w:val="15"/>
              </w:rPr>
              <w:t>Estat</w:t>
            </w:r>
          </w:p>
        </w:tc>
        <w:tc>
          <w:tcPr>
            <w:tcW w:type="dxa" w:w="2100"/>
            <w:shd w:fill="F2F4F7"/>
            <w:tcMar>
              <w:top w:w="80" w:type="dxa"/>
              <w:start w:w="120" w:type="dxa"/>
              <w:bottom w:w="80" w:type="dxa"/>
              <w:end w:w="120" w:type="dxa"/>
            </w:tcMar>
            <w:vAlign w:val="center"/>
          </w:tcPr>
          <w:p>
            <w:pPr>
              <w:spacing w:after="0"/>
            </w:pPr>
            <w:r>
              <w:rPr>
                <w:rFonts w:ascii="Calibri" w:hAnsi="Calibri"/>
                <w:b/>
                <w:color w:val="16324F"/>
                <w:sz w:val="15"/>
              </w:rPr>
              <w:t>Propietats</w:t>
            </w:r>
          </w:p>
        </w:tc>
        <w:tc>
          <w:tcPr>
            <w:tcW w:type="dxa" w:w="2860"/>
            <w:shd w:fill="F2F4F7"/>
            <w:tcMar>
              <w:top w:w="80" w:type="dxa"/>
              <w:start w:w="120" w:type="dxa"/>
              <w:bottom w:w="80" w:type="dxa"/>
              <w:end w:w="120" w:type="dxa"/>
            </w:tcMar>
            <w:vAlign w:val="center"/>
          </w:tcPr>
          <w:p>
            <w:pPr>
              <w:spacing w:after="0"/>
            </w:pPr>
            <w:r>
              <w:rPr>
                <w:rFonts w:ascii="Calibri" w:hAnsi="Calibri"/>
                <w:b/>
                <w:color w:val="16324F"/>
                <w:sz w:val="15"/>
              </w:rPr>
              <w:t>Tags recomanades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tooling/brain/260830_neteja_deute.mjs</w:t>
            </w:r>
            <w:r>
              <w:rPr>
                <w:rFonts w:ascii="Calibri" w:hAnsi="Calibri"/>
                <w:i/>
                <w:color w:val="5F6B76"/>
                <w:sz w:val="15"/>
              </w:rPr>
              <w:br/>
              <w:t xml:space="preserve">260830_neteja_deute.mjs — El deute oblidat de l'auditoria 260830. Cinc arranjaments que no encaixaven en cap altra passada. Tots idempotents, tots amb dry-run per defecte, tots fail-closed. N1 · plantilla_prompt_iso.md — fitxer fantasma de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cervell</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migració-reparació,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tooling/brain/260830_pedacos_arrel.mjs</w:t>
            </w:r>
            <w:r>
              <w:rPr>
                <w:rFonts w:ascii="Calibri" w:hAnsi="Calibri"/>
                <w:i/>
                <w:color w:val="5F6B76"/>
                <w:sz w:val="15"/>
              </w:rPr>
              <w:br/>
              <w:t>260830_pedacos_arrel.mjs — Pedaços quirúrgics de l'auditoria 260830. Aplica els arranjaments mínims que fan verd `tooling/gates/tractor-arrel.mjs` sense reescriure cap eina sencera. Cada pedaç és idempotent: passar-lo dues vegades no fa mal</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cervell</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utilitat,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tooling/brain/260830_purga_maquinari.mjs</w:t>
            </w:r>
            <w:r>
              <w:rPr>
                <w:rFonts w:ascii="Calibri" w:hAnsi="Calibri"/>
                <w:i/>
                <w:color w:val="5F6B76"/>
                <w:sz w:val="15"/>
              </w:rPr>
              <w:br/>
              <w:t>260830_purga_maquinari.mjs — Execució de la mort de l'A10. Aplica al disc la decisió declarada a `.agents/BASELINE.md` i verificada per `tooling/gates/tractor-doctrina-maquinari.mjs`. QUÈ FA P1 · Reescriu les 19 contradiccions de doctrina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cervell</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migració-reparació,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tooling/brain/260831_rescat_tokens.mjs</w:t>
            </w:r>
            <w:r>
              <w:rPr>
                <w:rFonts w:ascii="Calibri" w:hAnsi="Calibri"/>
                <w:i/>
                <w:color w:val="5F6B76"/>
                <w:sz w:val="15"/>
              </w:rPr>
              <w:br/>
              <w:t>260831_rescat_tokens.mjs — MIGRACIÓ D'UNA SOLA VEGADA Auditoria Seient Núm. 5 (260831): 78 crides `var(--sdp-*)` apunten a tokens que no existixen a src/css/index.css. Sense fallback, el navegador ANUL·LA la declaració sencera. Això és, lit</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cervell</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migració-reparació,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tooling/brain/add_frontmatter_to_agents.mjs</w:t>
            </w:r>
            <w:r>
              <w:rPr>
                <w:rFonts w:ascii="Calibri" w:hAnsi="Calibri"/>
                <w:i/>
                <w:color w:val="5F6B76"/>
                <w:sz w:val="15"/>
              </w:rPr>
              <w:br/>
              <w:t>const files =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cervell</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migració-reparació,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tooling/brain/ancora.mjs</w:t>
            </w:r>
            <w:r>
              <w:rPr>
                <w:rFonts w:ascii="Calibri" w:hAnsi="Calibri"/>
                <w:i/>
                <w:color w:val="5F6B76"/>
                <w:sz w:val="15"/>
              </w:rPr>
              <w:br/>
              <w:t>const ANCORA_FILE = join(ESCRIPTORI_DIR, '.ancora_sessio.json');</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cli-orquestració</w:t>
              <w:br/>
              <w:t>cervell</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cli-orquestració,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tooling/brain/brain_distill.py</w:t>
            </w:r>
            <w:r>
              <w:rPr>
                <w:rFonts w:ascii="Calibri" w:hAnsi="Calibri"/>
                <w:i/>
                <w:color w:val="5F6B76"/>
                <w:sz w:val="15"/>
              </w:rPr>
              <w:br/>
              <w:t>"""Planificador i aplicador conservador per a la higiene mecànica del Brain.</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cervell</w:t>
              <w:br/>
              <w:t>python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utilitat, python,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tooling/brain/build_context_pack.py</w:t>
            </w:r>
            <w:r>
              <w:rPr>
                <w:rFonts w:ascii="Calibri" w:hAnsi="Calibri"/>
                <w:i/>
                <w:color w:val="5F6B76"/>
                <w:sz w:val="15"/>
              </w:rPr>
              <w:br/>
              <w:t>tooling/brain/build_context_pack.py</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cervell</w:t>
              <w:br/>
              <w:t>python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generador-compilador, python, mutador, risc-mitjà, nom-duplicat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tooling/brain/build_skills_index.mjs</w:t>
            </w:r>
            <w:r>
              <w:rPr>
                <w:rFonts w:ascii="Calibri" w:hAnsi="Calibri"/>
                <w:i/>
                <w:color w:val="5F6B76"/>
                <w:sz w:val="15"/>
              </w:rPr>
              <w:br/>
              <w:t xml:space="preserve">tooling/brain/build_skills_index.mjs Compilador de l'índex de Skills. Llig els frontmatters dels SKILL.md i genera `.agents/skills_index.json`, que és el que carrega el router cognitiu. PER QUÈ ES VA REESCRIURE (260901, Seient Núm. 5) Este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cervell</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generador-compilador,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tooling/brain/cens_cromatic.mjs</w:t>
            </w:r>
            <w:r>
              <w:rPr>
                <w:rFonts w:ascii="Calibri" w:hAnsi="Calibri"/>
                <w:i/>
                <w:color w:val="5F6B76"/>
                <w:sz w:val="15"/>
              </w:rPr>
              <w:br/>
              <w:t>cens_cromatic.mjs — Cens de colors solts i pla de migració a tokens. PER QUÈ `design_guard.mjs` compta infraccions `raw-color` i les compara amb un deute congelat (`.design-guard-deute.json: raw-color = 184`). Sap QUANTES n'hi ha. No sap QU</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cervell</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generador-compilador,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tooling/brain/consolidar_baselines.mjs</w:t>
            </w:r>
            <w:r>
              <w:rPr>
                <w:rFonts w:ascii="Calibri" w:hAnsi="Calibri"/>
                <w:i/>
                <w:color w:val="5F6B76"/>
                <w:sz w:val="15"/>
              </w:rPr>
              <w:br/>
              <w:t>consolidar_baselines.mjs — Convertir portes en pausa en portes actives. EL PROBLEMA `design_guard.mjs` i `tractor-rutes.mjs` no estaven verdes ni roges: estaven PARADES. Totes dues acaben així: PARAT. No hi ha .design-guard-deute.json i que</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cervell</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migració-reparació,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tooling/brain/crear_bundle.mjs</w:t>
            </w:r>
            <w:r>
              <w:rPr>
                <w:rFonts w:ascii="Calibri" w:hAnsi="Calibri"/>
                <w:i/>
                <w:color w:val="5F6B76"/>
                <w:sz w:val="15"/>
              </w:rPr>
              <w:br/>
              <w:t>crear_bundle.mjs — Abocament auditable per al Consell de la Petorreta. TRES DEFECTES QUE ARREGLA (auditoria 260830) 1 · LA PORTA COMENTADA La versió anterior duia la crida a `farcell.mjs` comentada amb la nota «Hem desactivat farcell perquè</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cervell</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generador-compilador,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tooling/brain/crear_document.mjs</w:t>
            </w:r>
            <w:r>
              <w:rPr>
                <w:rFonts w:ascii="Calibri" w:hAnsi="Calibri"/>
                <w:i/>
                <w:color w:val="5F6B76"/>
                <w:sz w:val="15"/>
              </w:rPr>
              <w:br/>
              <w:t>const args = process.argv.slice(2);</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cervell</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generador-compilador,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tooling/brain/desenterrar.mjs</w:t>
            </w:r>
            <w:r>
              <w:rPr>
                <w:rFonts w:ascii="Calibri" w:hAnsi="Calibri"/>
                <w:i/>
                <w:color w:val="5F6B76"/>
                <w:sz w:val="15"/>
              </w:rPr>
              <w:br/>
              <w:t>desenterrar.mjs — restauració segellada d'un fitxer a una revisió anterior. V7.1 · reescrit després de l'auditoria del Consell (Seient Núm. 5). Defectes tancats respecte de la V7: P0-1 `execSync` amb interpolació de cadena → shell obert a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cli-orquestració</w:t>
              <w:br/>
              <w:t>cervell</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cli-orquestració,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tooling/brain/despertar.mjs</w:t>
            </w:r>
            <w:r>
              <w:rPr>
                <w:rFonts w:ascii="Calibri" w:hAnsi="Calibri"/>
                <w:i/>
                <w:color w:val="5F6B76"/>
                <w:sz w:val="15"/>
              </w:rPr>
              <w:br/>
              <w:t>despertar.mjs — ARRENCADA COGNITIVA DETERMINISTA CORRECCIONS DE L'AUDITORIA 260829: 1. Usava `process.cwd()`. Executat des d'un subdirectori deia «El directori de l'Escriptori no existeix» i eixia amb codi 0. Fail-OPEN: l'agent es despertav</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cli-orquestració</w:t>
              <w:br/>
              <w:t>cervell</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cli-orquestració,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tooling/brain/farcell.mjs</w:t>
            </w:r>
            <w:r>
              <w:rPr>
                <w:rFonts w:ascii="Calibri" w:hAnsi="Calibri"/>
                <w:i/>
                <w:color w:val="5F6B76"/>
                <w:sz w:val="15"/>
              </w:rPr>
              <w:br/>
              <w:t>farcell.mjs — EL BUNDLE DIU EL QUE PORTA, I PORTA EL QUE DIU PREMISSA (auditoria 260829, Seient Núm. 5): El bundle 260829_0325 prometia `wordpress-plugin` i `01_identitat_iaia` al capçal i en portava un CSS de fonts i zero fitxers. La causa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cli-orquestració</w:t>
              <w:br/>
              <w:t>cervell</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cli-orquestració,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tooling/brain/maintain.sh</w:t>
            </w:r>
            <w:r>
              <w:rPr>
                <w:rFonts w:ascii="Calibri" w:hAnsi="Calibri"/>
                <w:i/>
                <w:color w:val="5F6B76"/>
                <w:sz w:val="15"/>
              </w:rPr>
              <w:br/>
              <w:t>set -eu</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wrapper-shell</w:t>
              <w:br/>
              <w:t>cervell</w:t>
              <w:br/>
              <w:t>posix-shell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wrapper-shell, posix-shell,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tooling/brain/migrate_skills.mjs</w:t>
            </w:r>
            <w:r>
              <w:rPr>
                <w:rFonts w:ascii="Calibri" w:hAnsi="Calibri"/>
                <w:i/>
                <w:color w:val="5F6B76"/>
                <w:sz w:val="15"/>
              </w:rPr>
              <w:br/>
              <w:t>const skillsDir = resolve(process.cwd(), '.agents/skills');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cervell</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migració-reparació,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tooling/brain/persona_router.mjs</w:t>
            </w:r>
            <w:r>
              <w:rPr>
                <w:rFonts w:ascii="Calibri" w:hAnsi="Calibri"/>
                <w:i/>
                <w:color w:val="5F6B76"/>
                <w:sz w:val="15"/>
              </w:rPr>
              <w:br/>
              <w:t>tooling/session/persona_router.mjs El Router Cognitiu de la IAIA MarIA. Llig l'índex de skills, injecta les CORE sempre, i usa importació/lectura dinàmica per carregar PLUGINS només si hi ha triggers.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cli-orquestració</w:t>
              <w:br/>
              <w:t>cervell</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cli-orquestració, node-esm, només-lectura, risc-baix, nom-duplicat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tooling/brain/reparar_frontmatter_skills.mjs</w:t>
            </w:r>
            <w:r>
              <w:rPr>
                <w:rFonts w:ascii="Calibri" w:hAnsi="Calibri"/>
                <w:i/>
                <w:color w:val="5F6B76"/>
                <w:sz w:val="15"/>
              </w:rPr>
              <w:br/>
              <w:t>tooling/brain/reparar_frontmatter_skills.mjs — desfà el destrossall de 260901. QUÈ VA PASSAR L'operació que havia de deduplicar els gallets va llevar la clau que els posseïa i va deixar els seus ítems penjant. Després va afegir `triggers_on</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cervell</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migració-reparació,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tooling/brain/sync_agent_mirror.py</w:t>
            </w:r>
            <w:r>
              <w:rPr>
                <w:rFonts w:ascii="Calibri" w:hAnsi="Calibri"/>
                <w:i/>
                <w:color w:val="5F6B76"/>
                <w:sz w:val="15"/>
              </w:rPr>
              <w:br/>
              <w:t>"""Comprova o regenera el mirall Markdown de `.agents` dins d'Obsidian.</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sincronitzador-indexador</w:t>
              <w:br/>
              <w:t>cervell</w:t>
              <w:br/>
              <w:t>python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sincronitzador-indexador, python,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tooling/brain/tests/test_brain_tools.py</w:t>
            </w:r>
            <w:r>
              <w:rPr>
                <w:rFonts w:ascii="Calibri" w:hAnsi="Calibri"/>
                <w:i/>
                <w:color w:val="5F6B76"/>
                <w:sz w:val="15"/>
              </w:rPr>
              <w:br/>
              <w:t>TOOLS = Path(__file__).resolve().parents[1]</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prova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prova</w:t>
              <w:br/>
              <w:t>cervell</w:t>
              <w:br/>
              <w:t>python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prova, python,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tooling/brain/time-machine.mjs</w:t>
            </w:r>
            <w:r>
              <w:rPr>
                <w:rFonts w:ascii="Calibri" w:hAnsi="Calibri"/>
                <w:i/>
                <w:color w:val="5F6B76"/>
                <w:sz w:val="15"/>
              </w:rPr>
              <w:br/>
              <w:t>const CERVELLS_DIR = '.agents/cervells';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cli-orquestració</w:t>
              <w:br/>
              <w:t>cervell</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cli-orquestració,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tooling/brain/tractor-pedra-seca.mjs</w:t>
            </w:r>
            <w:r>
              <w:rPr>
                <w:rFonts w:ascii="Calibri" w:hAnsi="Calibri"/>
                <w:i/>
                <w:color w:val="5F6B76"/>
                <w:sz w:val="15"/>
              </w:rPr>
              <w:br/>
              <w:t>tractor-pedra-seca.mjs — porta mecànica del Sistema de Disseny Pedra Seca. Zero dependències. Només builtins de Node. ESM. PRINCIPI: una norma sense `exit 1` és una preferència. Este tractor no demana perfecció el primer dia: usa un CRIQUET</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cervell</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porta-auditoria, node-esm, mutador, risc-mitjà</w:t>
            </w:r>
          </w:p>
        </w:tc>
      </w:tr>
    </w:tbl>
    <w:p>
      <w:pPr>
        <w:keepNext w:val="0"/>
        <w:spacing w:before="0" w:after="60" w:line="264" w:lineRule="auto"/>
      </w:pPr>
      <w:r>
        <w:rPr>
          <w:rFonts w:ascii="Calibri" w:hAnsi="Calibri"/>
          <w:i w:val="0"/>
          <w:color w:val="1F2933"/>
          <w:sz w:val="22"/>
        </w:rPr>
      </w:r>
    </w:p>
    <w:p>
      <w:pPr>
        <w:pStyle w:val="Heading2"/>
      </w:pPr>
      <w:r>
        <w:t>tooling/gates (28)</w:t>
      </w:r>
    </w:p>
    <w:tbl>
      <w:tblPr>
        <w:tblStyle w:val="TableGrid"/>
        <w:tblW w:type="dxa" w:w="9360"/>
        <w:jc w:val="left"/>
        <w:tblLayout w:type="fixed"/>
        <w:tblLook w:firstColumn="1" w:firstRow="1" w:lastColumn="0" w:lastRow="0" w:noHBand="0" w:noVBand="1" w:val="04A0"/>
        <w:tblInd w:w="120" w:type="dxa"/>
      </w:tblPr>
      <w:tblGrid>
        <w:gridCol w:w="3200"/>
        <w:gridCol w:w="1200"/>
        <w:gridCol w:w="2100"/>
        <w:gridCol w:w="2860"/>
      </w:tblGrid>
      <w:tr>
        <w:trPr>
          <w:tblHeader w:val="true"/>
          <w:cantSplit/>
        </w:trPr>
        <w:tc>
          <w:tcPr>
            <w:tcW w:type="dxa" w:w="3200"/>
            <w:shd w:fill="F2F4F7"/>
            <w:tcMar>
              <w:top w:w="80" w:type="dxa"/>
              <w:start w:w="120" w:type="dxa"/>
              <w:bottom w:w="80" w:type="dxa"/>
              <w:end w:w="120" w:type="dxa"/>
            </w:tcMar>
            <w:vAlign w:val="center"/>
          </w:tcPr>
          <w:p>
            <w:pPr>
              <w:spacing w:after="0"/>
            </w:pPr>
            <w:r>
              <w:rPr>
                <w:rFonts w:ascii="Calibri" w:hAnsi="Calibri"/>
                <w:b/>
                <w:color w:val="16324F"/>
                <w:sz w:val="15"/>
              </w:rPr>
              <w:t>Path i propòsit</w:t>
            </w:r>
          </w:p>
        </w:tc>
        <w:tc>
          <w:tcPr>
            <w:tcW w:type="dxa" w:w="1200"/>
            <w:shd w:fill="F2F4F7"/>
            <w:tcMar>
              <w:top w:w="80" w:type="dxa"/>
              <w:start w:w="120" w:type="dxa"/>
              <w:bottom w:w="80" w:type="dxa"/>
              <w:end w:w="120" w:type="dxa"/>
            </w:tcMar>
            <w:vAlign w:val="center"/>
          </w:tcPr>
          <w:p>
            <w:pPr>
              <w:spacing w:after="0"/>
            </w:pPr>
            <w:r>
              <w:rPr>
                <w:rFonts w:ascii="Calibri" w:hAnsi="Calibri"/>
                <w:b/>
                <w:color w:val="16324F"/>
                <w:sz w:val="15"/>
              </w:rPr>
              <w:t>Estat</w:t>
            </w:r>
          </w:p>
        </w:tc>
        <w:tc>
          <w:tcPr>
            <w:tcW w:type="dxa" w:w="2100"/>
            <w:shd w:fill="F2F4F7"/>
            <w:tcMar>
              <w:top w:w="80" w:type="dxa"/>
              <w:start w:w="120" w:type="dxa"/>
              <w:bottom w:w="80" w:type="dxa"/>
              <w:end w:w="120" w:type="dxa"/>
            </w:tcMar>
            <w:vAlign w:val="center"/>
          </w:tcPr>
          <w:p>
            <w:pPr>
              <w:spacing w:after="0"/>
            </w:pPr>
            <w:r>
              <w:rPr>
                <w:rFonts w:ascii="Calibri" w:hAnsi="Calibri"/>
                <w:b/>
                <w:color w:val="16324F"/>
                <w:sz w:val="15"/>
              </w:rPr>
              <w:t>Propietats</w:t>
            </w:r>
          </w:p>
        </w:tc>
        <w:tc>
          <w:tcPr>
            <w:tcW w:type="dxa" w:w="2860"/>
            <w:shd w:fill="F2F4F7"/>
            <w:tcMar>
              <w:top w:w="80" w:type="dxa"/>
              <w:start w:w="120" w:type="dxa"/>
              <w:bottom w:w="80" w:type="dxa"/>
              <w:end w:w="120" w:type="dxa"/>
            </w:tcMar>
            <w:vAlign w:val="center"/>
          </w:tcPr>
          <w:p>
            <w:pPr>
              <w:spacing w:after="0"/>
            </w:pPr>
            <w:r>
              <w:rPr>
                <w:rFonts w:ascii="Calibri" w:hAnsi="Calibri"/>
                <w:b/>
                <w:color w:val="16324F"/>
                <w:sz w:val="15"/>
              </w:rPr>
              <w:t>Tags recomanades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tooling/gates/build-seo-manifest.mjs</w:t>
            </w:r>
            <w:r>
              <w:rPr>
                <w:rFonts w:ascii="Calibri" w:hAnsi="Calibri"/>
                <w:i/>
                <w:color w:val="5F6B76"/>
                <w:sz w:val="15"/>
              </w:rPr>
              <w:br/>
              <w:t>build-seo-manifest.mjs — el productor que faltava. `wordpress-plugin/dist/seo-routes.json` el consumien tres llocs (sdp-seo.php:21, sdp-seo.php:360, tractor-consell.mjs:306) i no el generava ningú. Sense ell, sdp_resolve_request() torna 404</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governança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generador-compilador,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tooling/gates/design_guard.mjs</w:t>
            </w:r>
            <w:r>
              <w:rPr>
                <w:rFonts w:ascii="Calibri" w:hAnsi="Calibri"/>
                <w:i/>
                <w:color w:val="5F6B76"/>
                <w:sz w:val="15"/>
              </w:rPr>
              <w:br/>
              <w:t>design_guard.mjs — PORTA DE DISSENY PEDRA SECA HISTÒRIA D'AQUEST FITXER (auditoria 260829): Durant tota la seua vida aquest fitxer va estar declarat a `npm run porta` com `node tooling/gates/design_guard.mjs`, però només exportava `run()` 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tooling/gates/obrir_torn.mjs</w:t>
            </w:r>
            <w:r>
              <w:rPr>
                <w:rFonts w:ascii="Calibri" w:hAnsi="Calibri"/>
                <w:i/>
                <w:color w:val="5F6B76"/>
                <w:sz w:val="15"/>
              </w:rPr>
              <w:br/>
              <w:t>tooling/gates/obrir_torn.mjs Gatekeeper d'entrada: Comprova que no hi haja un SDP-LOCK abans d'iniciar la sessió. També informa de l'estat actual de la Bandeja d'Entrada.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utilitat,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tooling/gates/run-portes.mjs</w:t>
            </w:r>
            <w:r>
              <w:rPr>
                <w:rFonts w:ascii="Calibri" w:hAnsi="Calibri"/>
                <w:i/>
                <w:color w:val="5F6B76"/>
                <w:sz w:val="15"/>
              </w:rPr>
              <w:br/>
              <w:t>const passos =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cli-orquestració</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cli-orquestració, node-esm, només-lectura, risc-baix, nom-duplicat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tooling/gates/tancament.mjs</w:t>
            </w:r>
            <w:r>
              <w:rPr>
                <w:rFonts w:ascii="Calibri" w:hAnsi="Calibri"/>
                <w:i/>
                <w:color w:val="5F6B76"/>
                <w:sz w:val="15"/>
              </w:rPr>
              <w:br/>
              <w:t>tooling/gates/tancament.mjs Orquestrador del gatekeeper (pre-commit o manual)</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utilitat,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tooling/gates/tractor-arrel.mjs</w:t>
            </w:r>
            <w:r>
              <w:rPr>
                <w:rFonts w:ascii="Calibri" w:hAnsi="Calibri"/>
                <w:i/>
                <w:color w:val="5F6B76"/>
                <w:sz w:val="15"/>
              </w:rPr>
              <w:br/>
              <w:t>tractor-arrel.mjs — LA PORTA QUE VIGILA LES PORTES PER QUÈ EXISTIX L'auditoria 260830 no va trobar regles sense porta. Va trobar el contrari, i és pitjor: portes que no arrancaven, que no trobaven el que vigilaven, o que deien ✅ sense haver</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tooling/gates/tractor-build-previ.mjs</w:t>
            </w:r>
            <w:r>
              <w:rPr>
                <w:rFonts w:ascii="Calibri" w:hAnsi="Calibri"/>
                <w:i/>
                <w:color w:val="5F6B76"/>
                <w:sz w:val="15"/>
              </w:rPr>
              <w:br/>
              <w:t>tractor-build-previ.mjs — Cap desplegament sense artefactes. PER QUÈ: `tractor-consell` L8 exigix wordpress-plugin/dist/seo-routes.json. És un artefacte de build, així que en un clon net sempre falta i la porta sempre és roja. Una porta sem</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tooling/gates/tractor-cadena.mjs</w:t>
            </w:r>
            <w:r>
              <w:rPr>
                <w:rFonts w:ascii="Calibri" w:hAnsi="Calibri"/>
                <w:i/>
                <w:color w:val="5F6B76"/>
                <w:sz w:val="15"/>
              </w:rPr>
              <w:br/>
              <w:t>tractor-cadena.mjs — la porta que vigila les portes. PER QUÈ EXISTIX Totes les portes de `tooling/gates/` vigilen el codi. Cap vigila la CADENA que les executa. L'auditoria 260831 (Seient Núm. 5) va trobar tres forats que cap porta individu</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 nom-duplicat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tooling/gates/tractor-cens.mjs</w:t>
            </w:r>
            <w:r>
              <w:rPr>
                <w:rFonts w:ascii="Calibri" w:hAnsi="Calibri"/>
                <w:i/>
                <w:color w:val="5F6B76"/>
                <w:sz w:val="15"/>
              </w:rPr>
              <w:br/>
              <w:t>tractor-cens.mjs — LA PORTA DE LA REGLA SAGRADA PER QUÈ EXISTIX (auditoria Seient Núm. 5, 260831): El Mestre va preguntar per què la IAIA «oblidava» una regla explícita de la seua pròpia Wiki. La resposta empírica és que no l'oblidava: l'ob</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tooling/gates/tractor-consell.mjs</w:t>
            </w:r>
            <w:r>
              <w:rPr>
                <w:rFonts w:ascii="Calibri" w:hAnsi="Calibri"/>
                <w:i/>
                <w:color w:val="5F6B76"/>
                <w:sz w:val="15"/>
              </w:rPr>
              <w:br/>
              <w:t>tractor-consell.mjs — Porta mecànica de l'Auditoria Global (Seient Núm. 5) Zero dependències. Vanilla ESM. Un sol contracte: si una norma no té `process.exit(1)`, no és una norma, és una preferència. Ús: node tooling/gates/tractor-consell.m</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tooling/gates/tractor-cromatic.mjs</w:t>
            </w:r>
            <w:r>
              <w:rPr>
                <w:rFonts w:ascii="Calibri" w:hAnsi="Calibri"/>
                <w:i/>
                <w:color w:val="5F6B76"/>
                <w:sz w:val="15"/>
              </w:rPr>
              <w:br/>
              <w:t>tractor-cromatic.mjs — LA INQUISICIÓ DEL COLOR LLEI DURA. Sense sostre. Sense `--baseline`. PER QUÈ EXISTIX (auditoria Seient Núm. 5, iteració 006): `tractor-tokens.mjs` verifica que el vocabulari existix. Cap porta verificava que el vocabu</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tooling/gates/tractor-doctrina-maquinari.mjs</w:t>
            </w:r>
            <w:r>
              <w:rPr>
                <w:rFonts w:ascii="Calibri" w:hAnsi="Calibri"/>
                <w:i/>
                <w:color w:val="5F6B76"/>
                <w:sz w:val="15"/>
              </w:rPr>
              <w:br/>
              <w:t>tractor-doctrina-maquinari.mjs — LA MORT DEL CISMA DE L'A10 QUÈ ARREGLA L'auditoria 260830 va trobar el projecte partit en dos sobre quin maquinari suporta. El LEDGER, signat i vàlid, deia: «Elimina l'obligació de suportar iPad A10 o iOS 15</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tooling/gates/tractor-doctrina.mjs</w:t>
            </w:r>
            <w:r>
              <w:rPr>
                <w:rFonts w:ascii="Calibri" w:hAnsi="Calibri"/>
                <w:i/>
                <w:color w:val="5F6B76"/>
                <w:sz w:val="15"/>
              </w:rPr>
              <w:br/>
              <w:t xml:space="preserve">tractor-doctrina.mjs — la doctrina no pot citar fitxers que no existixen. Recorre els documents normatius (`.agents/**\/*.md` per defecte), n'extrau cada referència a un camí i comprova que existix al disc. Quan no existix, busca un fitxer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tooling/gates/tractor-enxufe.mjs</w:t>
            </w:r>
            <w:r>
              <w:rPr>
                <w:rFonts w:ascii="Calibri" w:hAnsi="Calibri"/>
                <w:i/>
                <w:color w:val="5F6B76"/>
                <w:sz w:val="15"/>
              </w:rPr>
              <w:br/>
              <w:t>tractor-enxufe.mjs — LA LLEI DE L'ENXUFABILITAT, MECANITZADA L'AGENTS.md §8 diu que el Frontend s'ha d'escriure per a integrar-se pacíficament a la plataforma de Sollutia i separar-se sense trauma. Fins ara això era prosa: cap porta ho comp</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tooling/gates/tractor-estucat.mjs</w:t>
            </w:r>
            <w:r>
              <w:rPr>
                <w:rFonts w:ascii="Calibri" w:hAnsi="Calibri"/>
                <w:i/>
                <w:color w:val="5F6B76"/>
                <w:sz w:val="15"/>
              </w:rPr>
              <w:br/>
              <w:t>tractor-estucat.mjs — Porta anti-estucat (Pedra Seca) PROBLEMA QUE RESOL `tractor-vocabulari` comprova que tota classe usada al JSX tinga regla CSS. Eixa comprovació es pot satisfer escrivint `.la-classe {}` — una regla buida. La porta es p</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tooling/gates/tractor-innerhtml.mjs</w:t>
            </w:r>
            <w:r>
              <w:rPr>
                <w:rFonts w:ascii="Calibri" w:hAnsi="Calibri"/>
                <w:i/>
                <w:color w:val="5F6B76"/>
                <w:sz w:val="15"/>
              </w:rPr>
              <w:br/>
              <w:t>tractor-innerhtml.mjs — cap HTML entra a l'arbre sense passar pel sanejador. Motiu: a l'auditoria 260829, tres dels quatre `dangerouslySetInnerHTML` de l'arbre estaven sanejats i un no. Sense porta, la pròxima vegada seran dos.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tooling/gates/tractor-manifest.mjs</w:t>
            </w:r>
            <w:r>
              <w:rPr>
                <w:rFonts w:ascii="Calibri" w:hAnsi="Calibri"/>
                <w:i/>
                <w:color w:val="5F6B76"/>
                <w:sz w:val="15"/>
              </w:rPr>
              <w:br/>
              <w:t>tractor-manifest.mjs — la porta del punt cec. PER QUÈ EXISTIX `.agents/manifest.yaml` és canònic: `tooling/lib/arrel.mjs` el declara a `CAMINS.manifest`, i la seua pròpia capçalera diu, textualment: «Regla: aquest fitxer llista el que hi ha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tooling/gates/tractor-persistencia.mjs</w:t>
            </w:r>
            <w:r>
              <w:rPr>
                <w:rFonts w:ascii="Calibri" w:hAnsi="Calibri"/>
                <w:i/>
                <w:color w:val="5F6B76"/>
                <w:sz w:val="15"/>
              </w:rPr>
              <w:br/>
              <w:t>tractor-persistencia.mjs — Porta mecànica de la capa de persistència. Imposa els quatre contractes que fan segura la convivència localStorage (síncron) + IndexedDB (asíncron): L1 getVal/setVal són SÍNCRONS per contracte. Cap `await` damunt.</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tooling/gates/tractor-promesa.mjs</w:t>
            </w:r>
            <w:r>
              <w:rPr>
                <w:rFonts w:ascii="Calibri" w:hAnsi="Calibri"/>
                <w:i/>
                <w:color w:val="5F6B76"/>
                <w:sz w:val="15"/>
              </w:rPr>
              <w:br/>
              <w:t>tractor-promesa.mjs — LA PORTA CONTRA LA PROMESA ESCRITA PER QUÈ EXISTIX L'auditoria 260831 (Seient 5) va trobar que el problema del projecte no és la pèrdua de context: és que les troballes s'escriuen en prosa en compte d'escriure's en una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tooling/gates/tractor-registre.mjs</w:t>
            </w:r>
            <w:r>
              <w:rPr>
                <w:rFonts w:ascii="Calibri" w:hAnsi="Calibri"/>
                <w:i/>
                <w:color w:val="5F6B76"/>
                <w:sz w:val="15"/>
              </w:rPr>
              <w:br/>
              <w:t>tractor-registre.mjs — la porta que li faltava al cervell. Comprova mecànicament que el registre declarat (`00_INDEX_SKILLS.md`), les carpetes del disc, els frontmatters dels `SKILL.md` i les obligacions del BIOS (`.agents/rules/00_BIOS_COG</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tooling/gates/tractor-rutes-web.mjs</w:t>
            </w:r>
            <w:r>
              <w:rPr>
                <w:rFonts w:ascii="Calibri" w:hAnsi="Calibri"/>
                <w:i/>
                <w:color w:val="5F6B76"/>
                <w:sz w:val="15"/>
              </w:rPr>
              <w:br/>
              <w:t>tractor-rutes-web.mjs — LA RUTA WEB ES DECLARA UNA VEGADA O NO ES DECLARA PREMISSA (auditoria 260829, Seient Núm. 5): `tractor-rutes.mjs` vigila literals de rutes de FITXERS a tooling/. Cap porta vigilava les rutes WEB. Resultat: quatre fon</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tooling/gates/tractor-rutes.mjs</w:t>
            </w:r>
            <w:r>
              <w:rPr>
                <w:rFonts w:ascii="Calibri" w:hAnsi="Calibri"/>
                <w:i/>
                <w:color w:val="5F6B76"/>
                <w:sz w:val="15"/>
              </w:rPr>
              <w:br/>
              <w:t>tractor-rutes.mjs — LA RUTA ES DECLARA UNA VEGADA O NO ES DECLARA PREMISSA (auditoria 260829): `project_paths.mjs` és una SSOT excel·lent: descobrix l'arrel per estructura, comprova `nlink`, i falla tancada si no en troba exactament una. Pe</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tooling/gates/tractor-shim.mjs</w:t>
            </w:r>
            <w:r>
              <w:rPr>
                <w:rFonts w:ascii="Calibri" w:hAnsi="Calibri"/>
                <w:i/>
                <w:color w:val="5F6B76"/>
                <w:sz w:val="15"/>
              </w:rPr>
              <w:br/>
              <w:t>tractor-shim.mjs — Porta del Runtime de JSX (versió conductual) La versió anterior comprovava `shim.jsx === React.createElement`. Això només atrapa l'àlies literal. Un embolcall d'una línia que reproduïx exactament el mateix error passava l</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tooling/gates/tractor-sollutia.mjs</w:t>
            </w:r>
            <w:r>
              <w:rPr>
                <w:rFonts w:ascii="Calibri" w:hAnsi="Calibri"/>
                <w:i/>
                <w:color w:val="5F6B76"/>
                <w:sz w:val="15"/>
              </w:rPr>
              <w:br/>
              <w:t>tractor-sollutia.mjs — LA PORTA DE LA FRONTERA PER QUÈ EXISTIX Totes les portes actuals miren cap endins (src/, .agents/, wiki). Cap mira la costura: què passa quan el Web Component cau dins d'una pàgina que no controlem. L'auditoria 260831</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tooling/gates/tractor-tdz.mjs</w:t>
            </w:r>
            <w:r>
              <w:rPr>
                <w:rFonts w:ascii="Calibri" w:hAnsi="Calibri"/>
                <w:i/>
                <w:color w:val="5F6B76"/>
                <w:sz w:val="15"/>
              </w:rPr>
              <w:br/>
              <w:t>tractor-tdz.mjs — Llei de la Zona Morta Temporal. Detecta l'ús d'un binding `const`/`let`/`class` d'àmbit de mòdul en una inicialitzadora que s'avalua ABANS de la seua declaració. Això no és un avís d'estil: llança ReferenceError en carrega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tooling/gates/tractor-tokens.mjs</w:t>
            </w:r>
            <w:r>
              <w:rPr>
                <w:rFonts w:ascii="Calibri" w:hAnsi="Calibri"/>
                <w:i/>
                <w:color w:val="5F6B76"/>
                <w:sz w:val="15"/>
              </w:rPr>
              <w:br/>
              <w:t>tractor-tokens.mjs — PORTA DE VOCABULARI DEL SISTEMA DE DISSENY LLEI DURA. Zero deute. Sense sostre. Sense `--baseline`. PER QUÈ EXISTIX (auditoria Seient Núm. 5, 260831): `tractor-pedra-seca.mjs` compta els tokens fantasma amb sostre (`LLE</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tooling/gates/tractor-vocabulari.mjs</w:t>
            </w:r>
            <w:r>
              <w:rPr>
                <w:rFonts w:ascii="Calibri" w:hAnsi="Calibri"/>
                <w:i/>
                <w:color w:val="5F6B76"/>
                <w:sz w:val="15"/>
              </w:rPr>
              <w:br/>
              <w:t>tractor-vocabulari.mjs — EL CIMENT ARMAT PREMISSA (auditoria 260829): Llistar infraccions no impedix que se'n creen de noves. El que ho impedix és tancar el vocabulari. `termodinamic.mjs` ja fa això amb els noms de fitxer: una llista tancad</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tooling/gates/verificador-scc.mjs</w:t>
            </w:r>
            <w:r>
              <w:rPr>
                <w:rFonts w:ascii="Calibri" w:hAnsi="Calibri"/>
                <w:i/>
                <w:color w:val="5F6B76"/>
                <w:sz w:val="15"/>
              </w:rPr>
              <w:br/>
              <w:t>Retorna true si la ruta pertany a la zona operativa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utilitat, node-esm, només-lectura, risc-baix</w:t>
            </w:r>
          </w:p>
        </w:tc>
      </w:tr>
    </w:tbl>
    <w:p>
      <w:pPr>
        <w:keepNext w:val="0"/>
        <w:spacing w:before="0" w:after="60" w:line="264" w:lineRule="auto"/>
      </w:pPr>
      <w:r>
        <w:rPr>
          <w:rFonts w:ascii="Calibri" w:hAnsi="Calibri"/>
          <w:i w:val="0"/>
          <w:color w:val="1F2933"/>
          <w:sz w:val="22"/>
        </w:rPr>
      </w:r>
    </w:p>
    <w:p>
      <w:pPr>
        <w:pStyle w:val="Heading2"/>
      </w:pPr>
      <w:r>
        <w:t>tooling/lib (2)</w:t>
      </w:r>
    </w:p>
    <w:tbl>
      <w:tblPr>
        <w:tblStyle w:val="TableGrid"/>
        <w:tblW w:type="dxa" w:w="9360"/>
        <w:jc w:val="left"/>
        <w:tblLayout w:type="fixed"/>
        <w:tblLook w:firstColumn="1" w:firstRow="1" w:lastColumn="0" w:lastRow="0" w:noHBand="0" w:noVBand="1" w:val="04A0"/>
        <w:tblInd w:w="120" w:type="dxa"/>
      </w:tblPr>
      <w:tblGrid>
        <w:gridCol w:w="3200"/>
        <w:gridCol w:w="1200"/>
        <w:gridCol w:w="2100"/>
        <w:gridCol w:w="2860"/>
      </w:tblGrid>
      <w:tr>
        <w:trPr>
          <w:tblHeader w:val="true"/>
          <w:cantSplit/>
        </w:trPr>
        <w:tc>
          <w:tcPr>
            <w:tcW w:type="dxa" w:w="3200"/>
            <w:shd w:fill="F2F4F7"/>
            <w:tcMar>
              <w:top w:w="80" w:type="dxa"/>
              <w:start w:w="120" w:type="dxa"/>
              <w:bottom w:w="80" w:type="dxa"/>
              <w:end w:w="120" w:type="dxa"/>
            </w:tcMar>
            <w:vAlign w:val="center"/>
          </w:tcPr>
          <w:p>
            <w:pPr>
              <w:spacing w:after="0"/>
            </w:pPr>
            <w:r>
              <w:rPr>
                <w:rFonts w:ascii="Calibri" w:hAnsi="Calibri"/>
                <w:b/>
                <w:color w:val="16324F"/>
                <w:sz w:val="15"/>
              </w:rPr>
              <w:t>Path i propòsit</w:t>
            </w:r>
          </w:p>
        </w:tc>
        <w:tc>
          <w:tcPr>
            <w:tcW w:type="dxa" w:w="1200"/>
            <w:shd w:fill="F2F4F7"/>
            <w:tcMar>
              <w:top w:w="80" w:type="dxa"/>
              <w:start w:w="120" w:type="dxa"/>
              <w:bottom w:w="80" w:type="dxa"/>
              <w:end w:w="120" w:type="dxa"/>
            </w:tcMar>
            <w:vAlign w:val="center"/>
          </w:tcPr>
          <w:p>
            <w:pPr>
              <w:spacing w:after="0"/>
            </w:pPr>
            <w:r>
              <w:rPr>
                <w:rFonts w:ascii="Calibri" w:hAnsi="Calibri"/>
                <w:b/>
                <w:color w:val="16324F"/>
                <w:sz w:val="15"/>
              </w:rPr>
              <w:t>Estat</w:t>
            </w:r>
          </w:p>
        </w:tc>
        <w:tc>
          <w:tcPr>
            <w:tcW w:type="dxa" w:w="2100"/>
            <w:shd w:fill="F2F4F7"/>
            <w:tcMar>
              <w:top w:w="80" w:type="dxa"/>
              <w:start w:w="120" w:type="dxa"/>
              <w:bottom w:w="80" w:type="dxa"/>
              <w:end w:w="120" w:type="dxa"/>
            </w:tcMar>
            <w:vAlign w:val="center"/>
          </w:tcPr>
          <w:p>
            <w:pPr>
              <w:spacing w:after="0"/>
            </w:pPr>
            <w:r>
              <w:rPr>
                <w:rFonts w:ascii="Calibri" w:hAnsi="Calibri"/>
                <w:b/>
                <w:color w:val="16324F"/>
                <w:sz w:val="15"/>
              </w:rPr>
              <w:t>Propietats</w:t>
            </w:r>
          </w:p>
        </w:tc>
        <w:tc>
          <w:tcPr>
            <w:tcW w:type="dxa" w:w="2860"/>
            <w:shd w:fill="F2F4F7"/>
            <w:tcMar>
              <w:top w:w="80" w:type="dxa"/>
              <w:start w:w="120" w:type="dxa"/>
              <w:bottom w:w="80" w:type="dxa"/>
              <w:end w:w="120" w:type="dxa"/>
            </w:tcMar>
            <w:vAlign w:val="center"/>
          </w:tcPr>
          <w:p>
            <w:pPr>
              <w:spacing w:after="0"/>
            </w:pPr>
            <w:r>
              <w:rPr>
                <w:rFonts w:ascii="Calibri" w:hAnsi="Calibri"/>
                <w:b/>
                <w:color w:val="16324F"/>
                <w:sz w:val="15"/>
              </w:rPr>
              <w:t>Tags recomanades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tooling/lib/arrel.mjs</w:t>
            </w:r>
            <w:r>
              <w:rPr>
                <w:rFonts w:ascii="Calibri" w:hAnsi="Calibri"/>
                <w:i/>
                <w:color w:val="5F6B76"/>
                <w:sz w:val="15"/>
              </w:rPr>
              <w:br/>
              <w:t>arrel.mjs — L'ÚNICA font de veritat sobre on és l'arrel del projecte. PER QUÈ EXISTIX AQUEST FITXER L'auditoria 260830 va trobar tres definicions incompatibles d'"arrel": tooling/wiki/tractor-cognitiu.mjs ['AGENTS.md', 'package.json'] tooli</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biblioteca</w:t>
              <w:br/>
              <w:t>infraestructura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infraestructura, biblioteca,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tooling/lib/codi.mjs</w:t>
            </w:r>
            <w:r>
              <w:rPr>
                <w:rFonts w:ascii="Calibri" w:hAnsi="Calibri"/>
                <w:i/>
                <w:color w:val="5F6B76"/>
                <w:sz w:val="15"/>
              </w:rPr>
              <w:br/>
              <w:t xml:space="preserve">codi.mjs — llevar comentaris sense moure els números de línia. PER QUÈ EXISTIX AQUEST FITXER L'auditoria 260831 (Seient Núm. 5) va trobar la mateixa fallada a tres portes independents, i el cens la va confirmar a 24 de les 28 eines que fan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biblioteca</w:t>
              <w:br/>
              <w:t>integració-xarxa</w:t>
              <w:br/>
              <w:t>node-esm · R · risc mitjà · xarxa</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integració-xarxa, biblioteca, node-esm, només-lectura, risc-mitjà, xarxa</w:t>
            </w:r>
          </w:p>
        </w:tc>
      </w:tr>
    </w:tbl>
    <w:p>
      <w:pPr>
        <w:keepNext w:val="0"/>
        <w:spacing w:before="0" w:after="60" w:line="264" w:lineRule="auto"/>
      </w:pPr>
      <w:r>
        <w:rPr>
          <w:rFonts w:ascii="Calibri" w:hAnsi="Calibri"/>
          <w:i w:val="0"/>
          <w:color w:val="1F2933"/>
          <w:sz w:val="22"/>
        </w:rPr>
      </w:r>
    </w:p>
    <w:p>
      <w:pPr>
        <w:pStyle w:val="Heading2"/>
      </w:pPr>
      <w:r>
        <w:t>tooling/mocks (1)</w:t>
      </w:r>
    </w:p>
    <w:tbl>
      <w:tblPr>
        <w:tblStyle w:val="TableGrid"/>
        <w:tblW w:type="dxa" w:w="9360"/>
        <w:jc w:val="left"/>
        <w:tblLayout w:type="fixed"/>
        <w:tblLook w:firstColumn="1" w:firstRow="1" w:lastColumn="0" w:lastRow="0" w:noHBand="0" w:noVBand="1" w:val="04A0"/>
        <w:tblInd w:w="120" w:type="dxa"/>
      </w:tblPr>
      <w:tblGrid>
        <w:gridCol w:w="3200"/>
        <w:gridCol w:w="1200"/>
        <w:gridCol w:w="2100"/>
        <w:gridCol w:w="2860"/>
      </w:tblGrid>
      <w:tr>
        <w:trPr>
          <w:tblHeader w:val="true"/>
          <w:cantSplit/>
        </w:trPr>
        <w:tc>
          <w:tcPr>
            <w:tcW w:type="dxa" w:w="3200"/>
            <w:shd w:fill="F2F4F7"/>
            <w:tcMar>
              <w:top w:w="80" w:type="dxa"/>
              <w:start w:w="120" w:type="dxa"/>
              <w:bottom w:w="80" w:type="dxa"/>
              <w:end w:w="120" w:type="dxa"/>
            </w:tcMar>
            <w:vAlign w:val="center"/>
          </w:tcPr>
          <w:p>
            <w:pPr>
              <w:spacing w:after="0"/>
            </w:pPr>
            <w:r>
              <w:rPr>
                <w:rFonts w:ascii="Calibri" w:hAnsi="Calibri"/>
                <w:b/>
                <w:color w:val="16324F"/>
                <w:sz w:val="15"/>
              </w:rPr>
              <w:t>Path i propòsit</w:t>
            </w:r>
          </w:p>
        </w:tc>
        <w:tc>
          <w:tcPr>
            <w:tcW w:type="dxa" w:w="1200"/>
            <w:shd w:fill="F2F4F7"/>
            <w:tcMar>
              <w:top w:w="80" w:type="dxa"/>
              <w:start w:w="120" w:type="dxa"/>
              <w:bottom w:w="80" w:type="dxa"/>
              <w:end w:w="120" w:type="dxa"/>
            </w:tcMar>
            <w:vAlign w:val="center"/>
          </w:tcPr>
          <w:p>
            <w:pPr>
              <w:spacing w:after="0"/>
            </w:pPr>
            <w:r>
              <w:rPr>
                <w:rFonts w:ascii="Calibri" w:hAnsi="Calibri"/>
                <w:b/>
                <w:color w:val="16324F"/>
                <w:sz w:val="15"/>
              </w:rPr>
              <w:t>Estat</w:t>
            </w:r>
          </w:p>
        </w:tc>
        <w:tc>
          <w:tcPr>
            <w:tcW w:type="dxa" w:w="2100"/>
            <w:shd w:fill="F2F4F7"/>
            <w:tcMar>
              <w:top w:w="80" w:type="dxa"/>
              <w:start w:w="120" w:type="dxa"/>
              <w:bottom w:w="80" w:type="dxa"/>
              <w:end w:w="120" w:type="dxa"/>
            </w:tcMar>
            <w:vAlign w:val="center"/>
          </w:tcPr>
          <w:p>
            <w:pPr>
              <w:spacing w:after="0"/>
            </w:pPr>
            <w:r>
              <w:rPr>
                <w:rFonts w:ascii="Calibri" w:hAnsi="Calibri"/>
                <w:b/>
                <w:color w:val="16324F"/>
                <w:sz w:val="15"/>
              </w:rPr>
              <w:t>Propietats</w:t>
            </w:r>
          </w:p>
        </w:tc>
        <w:tc>
          <w:tcPr>
            <w:tcW w:type="dxa" w:w="2860"/>
            <w:shd w:fill="F2F4F7"/>
            <w:tcMar>
              <w:top w:w="80" w:type="dxa"/>
              <w:start w:w="120" w:type="dxa"/>
              <w:bottom w:w="80" w:type="dxa"/>
              <w:end w:w="120" w:type="dxa"/>
            </w:tcMar>
            <w:vAlign w:val="center"/>
          </w:tcPr>
          <w:p>
            <w:pPr>
              <w:spacing w:after="0"/>
            </w:pPr>
            <w:r>
              <w:rPr>
                <w:rFonts w:ascii="Calibri" w:hAnsi="Calibri"/>
                <w:b/>
                <w:color w:val="16324F"/>
                <w:sz w:val="15"/>
              </w:rPr>
              <w:t>Tags recomanades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tooling/mocks/sollutiaBackend.js</w:t>
            </w:r>
            <w:r>
              <w:rPr>
                <w:rFonts w:ascii="Calibri" w:hAnsi="Calibri"/>
                <w:i/>
                <w:color w:val="5F6B76"/>
                <w:sz w:val="15"/>
              </w:rPr>
              <w:br/>
              <w:t>tooling/mocks/sollutiaBackend.js Mock d'exemple per demostrar i validar el contracte de la Llei de l'Enxufabilitat (Fase 1 de configuració + Fase 2 de segellat). Sollutia usarà un patró similar per a injectar el seu backend.</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mock</w:t>
              <w:br/>
              <w:t>infraestructura</w:t>
              <w:br/>
              <w:t>node-js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infraestructura, mock, node-js, només-lectura, risc-baix</w:t>
            </w:r>
          </w:p>
        </w:tc>
      </w:tr>
    </w:tbl>
    <w:p>
      <w:pPr>
        <w:keepNext w:val="0"/>
        <w:spacing w:before="0" w:after="60" w:line="264" w:lineRule="auto"/>
      </w:pPr>
      <w:r>
        <w:rPr>
          <w:rFonts w:ascii="Calibri" w:hAnsi="Calibri"/>
          <w:i w:val="0"/>
          <w:color w:val="1F2933"/>
          <w:sz w:val="22"/>
        </w:rPr>
      </w:r>
    </w:p>
    <w:p>
      <w:pPr>
        <w:pStyle w:val="Heading2"/>
      </w:pPr>
      <w:r>
        <w:t>tooling/pdf (1)</w:t>
      </w:r>
    </w:p>
    <w:tbl>
      <w:tblPr>
        <w:tblStyle w:val="TableGrid"/>
        <w:tblW w:type="dxa" w:w="9360"/>
        <w:jc w:val="left"/>
        <w:tblLayout w:type="fixed"/>
        <w:tblLook w:firstColumn="1" w:firstRow="1" w:lastColumn="0" w:lastRow="0" w:noHBand="0" w:noVBand="1" w:val="04A0"/>
        <w:tblInd w:w="120" w:type="dxa"/>
      </w:tblPr>
      <w:tblGrid>
        <w:gridCol w:w="3200"/>
        <w:gridCol w:w="1200"/>
        <w:gridCol w:w="2100"/>
        <w:gridCol w:w="2860"/>
      </w:tblGrid>
      <w:tr>
        <w:trPr>
          <w:tblHeader w:val="true"/>
          <w:cantSplit/>
        </w:trPr>
        <w:tc>
          <w:tcPr>
            <w:tcW w:type="dxa" w:w="3200"/>
            <w:shd w:fill="F2F4F7"/>
            <w:tcMar>
              <w:top w:w="80" w:type="dxa"/>
              <w:start w:w="120" w:type="dxa"/>
              <w:bottom w:w="80" w:type="dxa"/>
              <w:end w:w="120" w:type="dxa"/>
            </w:tcMar>
            <w:vAlign w:val="center"/>
          </w:tcPr>
          <w:p>
            <w:pPr>
              <w:spacing w:after="0"/>
            </w:pPr>
            <w:r>
              <w:rPr>
                <w:rFonts w:ascii="Calibri" w:hAnsi="Calibri"/>
                <w:b/>
                <w:color w:val="16324F"/>
                <w:sz w:val="15"/>
              </w:rPr>
              <w:t>Path i propòsit</w:t>
            </w:r>
          </w:p>
        </w:tc>
        <w:tc>
          <w:tcPr>
            <w:tcW w:type="dxa" w:w="1200"/>
            <w:shd w:fill="F2F4F7"/>
            <w:tcMar>
              <w:top w:w="80" w:type="dxa"/>
              <w:start w:w="120" w:type="dxa"/>
              <w:bottom w:w="80" w:type="dxa"/>
              <w:end w:w="120" w:type="dxa"/>
            </w:tcMar>
            <w:vAlign w:val="center"/>
          </w:tcPr>
          <w:p>
            <w:pPr>
              <w:spacing w:after="0"/>
            </w:pPr>
            <w:r>
              <w:rPr>
                <w:rFonts w:ascii="Calibri" w:hAnsi="Calibri"/>
                <w:b/>
                <w:color w:val="16324F"/>
                <w:sz w:val="15"/>
              </w:rPr>
              <w:t>Estat</w:t>
            </w:r>
          </w:p>
        </w:tc>
        <w:tc>
          <w:tcPr>
            <w:tcW w:type="dxa" w:w="2100"/>
            <w:shd w:fill="F2F4F7"/>
            <w:tcMar>
              <w:top w:w="80" w:type="dxa"/>
              <w:start w:w="120" w:type="dxa"/>
              <w:bottom w:w="80" w:type="dxa"/>
              <w:end w:w="120" w:type="dxa"/>
            </w:tcMar>
            <w:vAlign w:val="center"/>
          </w:tcPr>
          <w:p>
            <w:pPr>
              <w:spacing w:after="0"/>
            </w:pPr>
            <w:r>
              <w:rPr>
                <w:rFonts w:ascii="Calibri" w:hAnsi="Calibri"/>
                <w:b/>
                <w:color w:val="16324F"/>
                <w:sz w:val="15"/>
              </w:rPr>
              <w:t>Propietats</w:t>
            </w:r>
          </w:p>
        </w:tc>
        <w:tc>
          <w:tcPr>
            <w:tcW w:type="dxa" w:w="2860"/>
            <w:shd w:fill="F2F4F7"/>
            <w:tcMar>
              <w:top w:w="80" w:type="dxa"/>
              <w:start w:w="120" w:type="dxa"/>
              <w:bottom w:w="80" w:type="dxa"/>
              <w:end w:w="120" w:type="dxa"/>
            </w:tcMar>
            <w:vAlign w:val="center"/>
          </w:tcPr>
          <w:p>
            <w:pPr>
              <w:spacing w:after="0"/>
            </w:pPr>
            <w:r>
              <w:rPr>
                <w:rFonts w:ascii="Calibri" w:hAnsi="Calibri"/>
                <w:b/>
                <w:color w:val="16324F"/>
                <w:sz w:val="15"/>
              </w:rPr>
              <w:t>Tags recomanades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tooling/pdf/render_pdf.sh</w:t>
            </w:r>
            <w:r>
              <w:rPr>
                <w:rFonts w:ascii="Calibri" w:hAnsi="Calibri"/>
                <w:i/>
                <w:color w:val="5F6B76"/>
                <w:sz w:val="15"/>
              </w:rPr>
              <w:br/>
              <w:t>set -eu</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wrapper-shell</w:t>
              <w:br/>
              <w:t>documents</w:t>
              <w:br/>
              <w:t>posix-shell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documents, wrapper-shell, posix-shell, mutador, risc-alt</w:t>
            </w:r>
          </w:p>
        </w:tc>
      </w:tr>
    </w:tbl>
    <w:p>
      <w:pPr>
        <w:keepNext w:val="0"/>
        <w:spacing w:before="0" w:after="60" w:line="264" w:lineRule="auto"/>
      </w:pPr>
      <w:r>
        <w:rPr>
          <w:rFonts w:ascii="Calibri" w:hAnsi="Calibri"/>
          <w:i w:val="0"/>
          <w:color w:val="1F2933"/>
          <w:sz w:val="22"/>
        </w:rPr>
      </w:r>
    </w:p>
    <w:p>
      <w:pPr>
        <w:pStyle w:val="Heading2"/>
      </w:pPr>
      <w:r>
        <w:t>tooling/scripts (1)</w:t>
      </w:r>
    </w:p>
    <w:tbl>
      <w:tblPr>
        <w:tblStyle w:val="TableGrid"/>
        <w:tblW w:type="dxa" w:w="9360"/>
        <w:jc w:val="left"/>
        <w:tblLayout w:type="fixed"/>
        <w:tblLook w:firstColumn="1" w:firstRow="1" w:lastColumn="0" w:lastRow="0" w:noHBand="0" w:noVBand="1" w:val="04A0"/>
        <w:tblInd w:w="120" w:type="dxa"/>
      </w:tblPr>
      <w:tblGrid>
        <w:gridCol w:w="3200"/>
        <w:gridCol w:w="1200"/>
        <w:gridCol w:w="2100"/>
        <w:gridCol w:w="2860"/>
      </w:tblGrid>
      <w:tr>
        <w:trPr>
          <w:tblHeader w:val="true"/>
          <w:cantSplit/>
        </w:trPr>
        <w:tc>
          <w:tcPr>
            <w:tcW w:type="dxa" w:w="3200"/>
            <w:shd w:fill="F2F4F7"/>
            <w:tcMar>
              <w:top w:w="80" w:type="dxa"/>
              <w:start w:w="120" w:type="dxa"/>
              <w:bottom w:w="80" w:type="dxa"/>
              <w:end w:w="120" w:type="dxa"/>
            </w:tcMar>
            <w:vAlign w:val="center"/>
          </w:tcPr>
          <w:p>
            <w:pPr>
              <w:spacing w:after="0"/>
            </w:pPr>
            <w:r>
              <w:rPr>
                <w:rFonts w:ascii="Calibri" w:hAnsi="Calibri"/>
                <w:b/>
                <w:color w:val="16324F"/>
                <w:sz w:val="15"/>
              </w:rPr>
              <w:t>Path i propòsit</w:t>
            </w:r>
          </w:p>
        </w:tc>
        <w:tc>
          <w:tcPr>
            <w:tcW w:type="dxa" w:w="1200"/>
            <w:shd w:fill="F2F4F7"/>
            <w:tcMar>
              <w:top w:w="80" w:type="dxa"/>
              <w:start w:w="120" w:type="dxa"/>
              <w:bottom w:w="80" w:type="dxa"/>
              <w:end w:w="120" w:type="dxa"/>
            </w:tcMar>
            <w:vAlign w:val="center"/>
          </w:tcPr>
          <w:p>
            <w:pPr>
              <w:spacing w:after="0"/>
            </w:pPr>
            <w:r>
              <w:rPr>
                <w:rFonts w:ascii="Calibri" w:hAnsi="Calibri"/>
                <w:b/>
                <w:color w:val="16324F"/>
                <w:sz w:val="15"/>
              </w:rPr>
              <w:t>Estat</w:t>
            </w:r>
          </w:p>
        </w:tc>
        <w:tc>
          <w:tcPr>
            <w:tcW w:type="dxa" w:w="2100"/>
            <w:shd w:fill="F2F4F7"/>
            <w:tcMar>
              <w:top w:w="80" w:type="dxa"/>
              <w:start w:w="120" w:type="dxa"/>
              <w:bottom w:w="80" w:type="dxa"/>
              <w:end w:w="120" w:type="dxa"/>
            </w:tcMar>
            <w:vAlign w:val="center"/>
          </w:tcPr>
          <w:p>
            <w:pPr>
              <w:spacing w:after="0"/>
            </w:pPr>
            <w:r>
              <w:rPr>
                <w:rFonts w:ascii="Calibri" w:hAnsi="Calibri"/>
                <w:b/>
                <w:color w:val="16324F"/>
                <w:sz w:val="15"/>
              </w:rPr>
              <w:t>Propietats</w:t>
            </w:r>
          </w:p>
        </w:tc>
        <w:tc>
          <w:tcPr>
            <w:tcW w:type="dxa" w:w="2860"/>
            <w:shd w:fill="F2F4F7"/>
            <w:tcMar>
              <w:top w:w="80" w:type="dxa"/>
              <w:start w:w="120" w:type="dxa"/>
              <w:bottom w:w="80" w:type="dxa"/>
              <w:end w:w="120" w:type="dxa"/>
            </w:tcMar>
            <w:vAlign w:val="center"/>
          </w:tcPr>
          <w:p>
            <w:pPr>
              <w:spacing w:after="0"/>
            </w:pPr>
            <w:r>
              <w:rPr>
                <w:rFonts w:ascii="Calibri" w:hAnsi="Calibri"/>
                <w:b/>
                <w:color w:val="16324F"/>
                <w:sz w:val="15"/>
              </w:rPr>
              <w:t>Tags recomanades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tooling/scripts/build-tokens.mjs</w:t>
            </w:r>
            <w:r>
              <w:rPr>
                <w:rFonts w:ascii="Calibri" w:hAnsi="Calibri"/>
                <w:i/>
                <w:color w:val="5F6B76"/>
                <w:sz w:val="15"/>
              </w:rPr>
              <w:br/>
              <w:t>async function buildTokens()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disseny</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disseny, generador-compilador, node-esm, mutador, risc-mitjà</w:t>
            </w:r>
          </w:p>
        </w:tc>
      </w:tr>
    </w:tbl>
    <w:p>
      <w:pPr>
        <w:keepNext w:val="0"/>
        <w:spacing w:before="0" w:after="60" w:line="264" w:lineRule="auto"/>
      </w:pPr>
      <w:r>
        <w:rPr>
          <w:rFonts w:ascii="Calibri" w:hAnsi="Calibri"/>
          <w:i w:val="0"/>
          <w:color w:val="1F2933"/>
          <w:sz w:val="22"/>
        </w:rPr>
      </w:r>
    </w:p>
    <w:p>
      <w:pPr>
        <w:pStyle w:val="Heading2"/>
      </w:pPr>
      <w:r>
        <w:t>tooling/session (2)</w:t>
      </w:r>
    </w:p>
    <w:tbl>
      <w:tblPr>
        <w:tblStyle w:val="TableGrid"/>
        <w:tblW w:type="dxa" w:w="9360"/>
        <w:jc w:val="left"/>
        <w:tblLayout w:type="fixed"/>
        <w:tblLook w:firstColumn="1" w:firstRow="1" w:lastColumn="0" w:lastRow="0" w:noHBand="0" w:noVBand="1" w:val="04A0"/>
        <w:tblInd w:w="120" w:type="dxa"/>
      </w:tblPr>
      <w:tblGrid>
        <w:gridCol w:w="3200"/>
        <w:gridCol w:w="1200"/>
        <w:gridCol w:w="2100"/>
        <w:gridCol w:w="2860"/>
      </w:tblGrid>
      <w:tr>
        <w:trPr>
          <w:tblHeader w:val="true"/>
          <w:cantSplit/>
        </w:trPr>
        <w:tc>
          <w:tcPr>
            <w:tcW w:type="dxa" w:w="3200"/>
            <w:shd w:fill="F2F4F7"/>
            <w:tcMar>
              <w:top w:w="80" w:type="dxa"/>
              <w:start w:w="120" w:type="dxa"/>
              <w:bottom w:w="80" w:type="dxa"/>
              <w:end w:w="120" w:type="dxa"/>
            </w:tcMar>
            <w:vAlign w:val="center"/>
          </w:tcPr>
          <w:p>
            <w:pPr>
              <w:spacing w:after="0"/>
            </w:pPr>
            <w:r>
              <w:rPr>
                <w:rFonts w:ascii="Calibri" w:hAnsi="Calibri"/>
                <w:b/>
                <w:color w:val="16324F"/>
                <w:sz w:val="15"/>
              </w:rPr>
              <w:t>Path i propòsit</w:t>
            </w:r>
          </w:p>
        </w:tc>
        <w:tc>
          <w:tcPr>
            <w:tcW w:type="dxa" w:w="1200"/>
            <w:shd w:fill="F2F4F7"/>
            <w:tcMar>
              <w:top w:w="80" w:type="dxa"/>
              <w:start w:w="120" w:type="dxa"/>
              <w:bottom w:w="80" w:type="dxa"/>
              <w:end w:w="120" w:type="dxa"/>
            </w:tcMar>
            <w:vAlign w:val="center"/>
          </w:tcPr>
          <w:p>
            <w:pPr>
              <w:spacing w:after="0"/>
            </w:pPr>
            <w:r>
              <w:rPr>
                <w:rFonts w:ascii="Calibri" w:hAnsi="Calibri"/>
                <w:b/>
                <w:color w:val="16324F"/>
                <w:sz w:val="15"/>
              </w:rPr>
              <w:t>Estat</w:t>
            </w:r>
          </w:p>
        </w:tc>
        <w:tc>
          <w:tcPr>
            <w:tcW w:type="dxa" w:w="2100"/>
            <w:shd w:fill="F2F4F7"/>
            <w:tcMar>
              <w:top w:w="80" w:type="dxa"/>
              <w:start w:w="120" w:type="dxa"/>
              <w:bottom w:w="80" w:type="dxa"/>
              <w:end w:w="120" w:type="dxa"/>
            </w:tcMar>
            <w:vAlign w:val="center"/>
          </w:tcPr>
          <w:p>
            <w:pPr>
              <w:spacing w:after="0"/>
            </w:pPr>
            <w:r>
              <w:rPr>
                <w:rFonts w:ascii="Calibri" w:hAnsi="Calibri"/>
                <w:b/>
                <w:color w:val="16324F"/>
                <w:sz w:val="15"/>
              </w:rPr>
              <w:t>Propietats</w:t>
            </w:r>
          </w:p>
        </w:tc>
        <w:tc>
          <w:tcPr>
            <w:tcW w:type="dxa" w:w="2860"/>
            <w:shd w:fill="F2F4F7"/>
            <w:tcMar>
              <w:top w:w="80" w:type="dxa"/>
              <w:start w:w="120" w:type="dxa"/>
              <w:bottom w:w="80" w:type="dxa"/>
              <w:end w:w="120" w:type="dxa"/>
            </w:tcMar>
            <w:vAlign w:val="center"/>
          </w:tcPr>
          <w:p>
            <w:pPr>
              <w:spacing w:after="0"/>
            </w:pPr>
            <w:r>
              <w:rPr>
                <w:rFonts w:ascii="Calibri" w:hAnsi="Calibri"/>
                <w:b/>
                <w:color w:val="16324F"/>
                <w:sz w:val="15"/>
              </w:rPr>
              <w:t>Tags recomanades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tooling/session/check-close.mjs</w:t>
            </w:r>
            <w:r>
              <w:rPr>
                <w:rFonts w:ascii="Calibri" w:hAnsi="Calibri"/>
                <w:i/>
                <w:color w:val="5F6B76"/>
                <w:sz w:val="15"/>
              </w:rPr>
              <w:br/>
              <w:t>const PROJECT_DIR = process.cwd();</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sessió</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sessió, porta-auditoria,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tooling/session/persona_router.mjs</w:t>
            </w:r>
            <w:r>
              <w:rPr>
                <w:rFonts w:ascii="Calibri" w:hAnsi="Calibri"/>
                <w:i/>
                <w:color w:val="5F6B76"/>
                <w:sz w:val="15"/>
              </w:rPr>
              <w:br/>
              <w:t>tooling/session/persona_router.mjs El Router Cognitiu de la IAIA MarIA. Llig l'índex de skills, injecta les CORE sempre, i usa importació/lectura dinàmica per carregar PLUGINS només si hi ha triggers.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cli-orquestració</w:t>
              <w:br/>
              <w:t>cervell</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cli-orquestració, node-esm, només-lectura, risc-baix, nom-duplicat</w:t>
            </w:r>
          </w:p>
        </w:tc>
      </w:tr>
    </w:tbl>
    <w:p>
      <w:pPr>
        <w:keepNext w:val="0"/>
        <w:spacing w:before="0" w:after="60" w:line="264" w:lineRule="auto"/>
      </w:pPr>
      <w:r>
        <w:rPr>
          <w:rFonts w:ascii="Calibri" w:hAnsi="Calibri"/>
          <w:i w:val="0"/>
          <w:color w:val="1F2933"/>
          <w:sz w:val="22"/>
        </w:rPr>
      </w:r>
    </w:p>
    <w:p>
      <w:pPr>
        <w:pStyle w:val="Heading2"/>
      </w:pPr>
      <w:r>
        <w:t>tooling/wiki (87)</w:t>
      </w:r>
    </w:p>
    <w:tbl>
      <w:tblPr>
        <w:tblStyle w:val="TableGrid"/>
        <w:tblW w:type="dxa" w:w="9360"/>
        <w:jc w:val="left"/>
        <w:tblLayout w:type="fixed"/>
        <w:tblLook w:firstColumn="1" w:firstRow="1" w:lastColumn="0" w:lastRow="0" w:noHBand="0" w:noVBand="1" w:val="04A0"/>
        <w:tblInd w:w="120" w:type="dxa"/>
      </w:tblPr>
      <w:tblGrid>
        <w:gridCol w:w="3200"/>
        <w:gridCol w:w="1200"/>
        <w:gridCol w:w="2100"/>
        <w:gridCol w:w="2860"/>
      </w:tblGrid>
      <w:tr>
        <w:trPr>
          <w:tblHeader w:val="true"/>
          <w:cantSplit/>
        </w:trPr>
        <w:tc>
          <w:tcPr>
            <w:tcW w:type="dxa" w:w="3200"/>
            <w:shd w:fill="F2F4F7"/>
            <w:tcMar>
              <w:top w:w="80" w:type="dxa"/>
              <w:start w:w="120" w:type="dxa"/>
              <w:bottom w:w="80" w:type="dxa"/>
              <w:end w:w="120" w:type="dxa"/>
            </w:tcMar>
            <w:vAlign w:val="center"/>
          </w:tcPr>
          <w:p>
            <w:pPr>
              <w:spacing w:after="0"/>
            </w:pPr>
            <w:r>
              <w:rPr>
                <w:rFonts w:ascii="Calibri" w:hAnsi="Calibri"/>
                <w:b/>
                <w:color w:val="16324F"/>
                <w:sz w:val="15"/>
              </w:rPr>
              <w:t>Path i propòsit</w:t>
            </w:r>
          </w:p>
        </w:tc>
        <w:tc>
          <w:tcPr>
            <w:tcW w:type="dxa" w:w="1200"/>
            <w:shd w:fill="F2F4F7"/>
            <w:tcMar>
              <w:top w:w="80" w:type="dxa"/>
              <w:start w:w="120" w:type="dxa"/>
              <w:bottom w:w="80" w:type="dxa"/>
              <w:end w:w="120" w:type="dxa"/>
            </w:tcMar>
            <w:vAlign w:val="center"/>
          </w:tcPr>
          <w:p>
            <w:pPr>
              <w:spacing w:after="0"/>
            </w:pPr>
            <w:r>
              <w:rPr>
                <w:rFonts w:ascii="Calibri" w:hAnsi="Calibri"/>
                <w:b/>
                <w:color w:val="16324F"/>
                <w:sz w:val="15"/>
              </w:rPr>
              <w:t>Estat</w:t>
            </w:r>
          </w:p>
        </w:tc>
        <w:tc>
          <w:tcPr>
            <w:tcW w:type="dxa" w:w="2100"/>
            <w:shd w:fill="F2F4F7"/>
            <w:tcMar>
              <w:top w:w="80" w:type="dxa"/>
              <w:start w:w="120" w:type="dxa"/>
              <w:bottom w:w="80" w:type="dxa"/>
              <w:end w:w="120" w:type="dxa"/>
            </w:tcMar>
            <w:vAlign w:val="center"/>
          </w:tcPr>
          <w:p>
            <w:pPr>
              <w:spacing w:after="0"/>
            </w:pPr>
            <w:r>
              <w:rPr>
                <w:rFonts w:ascii="Calibri" w:hAnsi="Calibri"/>
                <w:b/>
                <w:color w:val="16324F"/>
                <w:sz w:val="15"/>
              </w:rPr>
              <w:t>Propietats</w:t>
            </w:r>
          </w:p>
        </w:tc>
        <w:tc>
          <w:tcPr>
            <w:tcW w:type="dxa" w:w="2860"/>
            <w:shd w:fill="F2F4F7"/>
            <w:tcMar>
              <w:top w:w="80" w:type="dxa"/>
              <w:start w:w="120" w:type="dxa"/>
              <w:bottom w:w="80" w:type="dxa"/>
              <w:end w:w="120" w:type="dxa"/>
            </w:tcMar>
            <w:vAlign w:val="center"/>
          </w:tcPr>
          <w:p>
            <w:pPr>
              <w:spacing w:after="0"/>
            </w:pPr>
            <w:r>
              <w:rPr>
                <w:rFonts w:ascii="Calibri" w:hAnsi="Calibri"/>
                <w:b/>
                <w:color w:val="16324F"/>
                <w:sz w:val="15"/>
              </w:rPr>
              <w:t>Tags recomanades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tooling/wiki/audit_estructura.mjs</w:t>
            </w:r>
            <w:r>
              <w:rPr>
                <w:rFonts w:ascii="Calibri" w:hAnsi="Calibri"/>
                <w:i/>
                <w:color w:val="5F6B76"/>
                <w:sz w:val="15"/>
              </w:rPr>
              <w:br/>
              <w:t>Façana de compatibilitat per a l'antiga auditoria estructural. La font dura única és autoneteja_wiki.mjs. Mantindre un segon parser, una segona taxonomia i una segona definició d'orfe va causar falsos positius.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porta-auditoria,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tooling/wiki/autoneteja_wiki.mjs</w:t>
            </w:r>
            <w:r>
              <w:rPr>
                <w:rFonts w:ascii="Calibri" w:hAnsi="Calibri"/>
                <w:i/>
                <w:color w:val="5F6B76"/>
                <w:sz w:val="15"/>
              </w:rPr>
              <w:br/>
              <w:t>autoneteja_wiki.mjs — Facade de delegació Auditoria i migració reversible de la Wiki. Delegat completament al motor core/ per evitar Mente Colmena.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migració-reparació,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tooling/wiki/build_context_pack.py</w:t>
            </w:r>
            <w:r>
              <w:rPr>
                <w:rFonts w:ascii="Calibri" w:hAnsi="Calibri"/>
                <w:i/>
                <w:color w:val="5F6B76"/>
                <w:sz w:val="15"/>
              </w:rPr>
              <w:br/>
              <w:t>def build_context_pack(input_dir, output_file):</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wiki-coneixement</w:t>
              <w:br/>
              <w:t>python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generador-compilador, python, mutador, risc-mitjà, nom-duplicat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tooling/wiki/codemod_frontmatter.mjs</w:t>
            </w:r>
            <w:r>
              <w:rPr>
                <w:rFonts w:ascii="Calibri" w:hAnsi="Calibri"/>
                <w:i/>
                <w:color w:val="5F6B76"/>
                <w:sz w:val="15"/>
              </w:rPr>
              <w:br/>
              <w:t>codemod_frontmatter.mjs — MIGRACIÓ 34 CLAUS → 8 PER QUÈ EXISTIX L'esquema canònic sense migració és una altra norma escrita. Açò és la part que la fa executable: llig `tooling/gates/esquema_frontmatter.json` i reescriu els 96 documents perq</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wiki-coneixement</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migració-reparació,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tooling/wiki/compile-cultura.mjs</w:t>
            </w:r>
            <w:r>
              <w:rPr>
                <w:rFonts w:ascii="Calibri" w:hAnsi="Calibri"/>
                <w:i/>
                <w:color w:val="5F6B76"/>
                <w:sz w:val="15"/>
              </w:rPr>
              <w:br/>
              <w:t>const ARREL = path.dirname(path.dirname(path.dirname(fileURLToPath(import.meta.url))));</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generador-compilador,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tooling/wiki/compile-wiki-to-system-prompt.mjs</w:t>
            </w:r>
            <w:r>
              <w:rPr>
                <w:rFonts w:ascii="Calibri" w:hAnsi="Calibri"/>
                <w:i/>
                <w:color w:val="5F6B76"/>
                <w:sz w:val="15"/>
              </w:rPr>
              <w:br/>
              <w:t>const ARREL = path.dirname(path.dirname(path.dirname(fileURLToPath(import.meta.url))));</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generador-compilador,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tooling/wiki/compiler/01_build_index.cjs</w:t>
            </w:r>
            <w:r>
              <w:rPr>
                <w:rFonts w:ascii="Calibri" w:hAnsi="Calibri"/>
                <w:i/>
                <w:color w:val="5F6B76"/>
                <w:sz w:val="15"/>
              </w:rPr>
              <w:br/>
              <w:t>const fs = require('fs').promises;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wiki-coneixement</w:t>
              <w:br/>
              <w:t>node-cjs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utilitat, node-cjs,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tooling/wiki/compiler/02_build_ontology.cjs</w:t>
            </w:r>
            <w:r>
              <w:rPr>
                <w:rFonts w:ascii="Calibri" w:hAnsi="Calibri"/>
                <w:i/>
                <w:color w:val="5F6B76"/>
                <w:sz w:val="15"/>
              </w:rPr>
              <w:br/>
              <w:t>const fs = require('fs').promises;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wiki-coneixement</w:t>
              <w:br/>
              <w:t>node-cjs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utilitat, node-cjs,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tooling/wiki/compiler/build.cjs</w:t>
            </w:r>
            <w:r>
              <w:rPr>
                <w:rFonts w:ascii="Calibri" w:hAnsi="Calibri"/>
                <w:i/>
                <w:color w:val="5F6B76"/>
                <w:sz w:val="15"/>
              </w:rPr>
              <w:br/>
              <w:t>const { spawn } = require('child_process');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wiki-coneixement</w:t>
              <w:br/>
              <w:t>node-cjs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generador-compilador, node-cjs,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tooling/wiki/compiler/build_file_catalog.py</w:t>
            </w:r>
            <w:r>
              <w:rPr>
                <w:rFonts w:ascii="Calibri" w:hAnsi="Calibri"/>
                <w:i/>
                <w:color w:val="5F6B76"/>
                <w:sz w:val="15"/>
              </w:rPr>
              <w:br/>
              <w:t>"""Inventaria fitxers tècnics sense modificar el repositori.</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wiki-coneixement</w:t>
              <w:br/>
              <w:t>python · R/W · risc mitjà · xarxa</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generador-compilador, python, mutador, risc-mitjà, xarxa</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tooling/wiki/consolidar_etiquetes.mjs</w:t>
            </w:r>
            <w:r>
              <w:rPr>
                <w:rFonts w:ascii="Calibri" w:hAnsi="Calibri"/>
                <w:i/>
                <w:color w:val="5F6B76"/>
                <w:sz w:val="15"/>
              </w:rPr>
              <w:br/>
              <w:t>Retirat: l'esquema v2 usa ruta + tipus + enllaços, no una taxonomia `tags`.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migració-reparació,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tooling/wiki/contradiction_engine.mjs</w:t>
            </w:r>
            <w:r>
              <w:rPr>
                <w:rFonts w:ascii="Calibri" w:hAnsi="Calibri"/>
                <w:i/>
                <w:color w:val="5F6B76"/>
                <w:sz w:val="15"/>
              </w:rPr>
              <w:br/>
              <w:t>contradiction_engine.mjs Motor autònom per a detectar duplicitats semàntiques a la Wiki de Poble. Usa similitud de Jaccard sobre shingles (n-grames de paraules). Canvis respecte a la versió anterior: 1. Extensió .mjs explícita (l'original j</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utilitat,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tooling/wiki/core/a11y_seo.mjs</w:t>
            </w:r>
            <w:r>
              <w:rPr>
                <w:rFonts w:ascii="Calibri" w:hAnsi="Calibri"/>
                <w:i/>
                <w:color w:val="5F6B76"/>
                <w:sz w:val="15"/>
              </w:rPr>
              <w:br/>
              <w:t>const SCAN_EXT = new Set(['.html']);</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tooling/wiki/core/audit.mjs</w:t>
            </w:r>
            <w:r>
              <w:rPr>
                <w:rFonts w:ascii="Calibri" w:hAnsi="Calibri"/>
                <w:i/>
                <w:color w:val="5F6B76"/>
                <w:sz w:val="15"/>
              </w:rPr>
              <w:br/>
              <w:t>async function resolveWiki(rootOption)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tooling/wiki/core/autoneteja_audit.mjs</w:t>
            </w:r>
            <w:r>
              <w:rPr>
                <w:rFonts w:ascii="Calibri" w:hAnsi="Calibri"/>
                <w:i/>
                <w:color w:val="5F6B76"/>
                <w:sz w:val="15"/>
              </w:rPr>
              <w:br/>
              <w:t>autoneteja_wiki.mjs — auditoria i migració reversible de la Wiki. GARANTIES: - Sense flags d'aplicació és un dry-run real: zero escriptures. - Una migració de frontmatter conserva el cos byte a byte. - Cap orfe amb contingut es mou automàti</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tooling/wiki/core/build_rag_index.mjs</w:t>
            </w:r>
            <w:r>
              <w:rPr>
                <w:rFonts w:ascii="Calibri" w:hAnsi="Calibri"/>
                <w:i/>
                <w:color w:val="5F6B76"/>
                <w:sz w:val="15"/>
              </w:rPr>
              <w:br/>
              <w:t>const RULES_URL = new URL('../rules/trellat-rules.json', import.meta.url);</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tooling/wiki/core/build_slug_index.mjs</w:t>
            </w:r>
            <w:r>
              <w:rPr>
                <w:rFonts w:ascii="Calibri" w:hAnsi="Calibri"/>
                <w:i/>
                <w:color w:val="5F6B76"/>
                <w:sz w:val="15"/>
              </w:rPr>
              <w:br/>
              <w:t>async function walk(dir, acc = [])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tooling/wiki/core/corpus_snapshot.mjs</w:t>
            </w:r>
            <w:r>
              <w:rPr>
                <w:rFonts w:ascii="Calibri" w:hAnsi="Calibri"/>
                <w:i/>
                <w:color w:val="5F6B76"/>
                <w:sz w:val="15"/>
              </w:rPr>
              <w:br/>
              <w:t>autoneteja_wiki.mjs — auditoria i migració reversible de la Wiki. GARANTIES: - Sense flags d'aplicació és un dry-run real: zero escriptures. - Una migració de frontmatter conserva el cos byte a byte. - Cap orfe amb contingut es mou automàti</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tooling/wiki/core/edge_rag.mjs</w:t>
            </w:r>
            <w:r>
              <w:rPr>
                <w:rFonts w:ascii="Calibri" w:hAnsi="Calibri"/>
                <w:i/>
                <w:color w:val="5F6B76"/>
                <w:sz w:val="15"/>
              </w:rPr>
              <w:br/>
              <w:t>Construeix l'índex invertit a partir d'una carpeta arrel. Reté només vectors dispersos.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tooling/wiki/core/lint.mjs</w:t>
            </w:r>
            <w:r>
              <w:rPr>
                <w:rFonts w:ascii="Calibri" w:hAnsi="Calibri"/>
                <w:i/>
                <w:color w:val="5F6B76"/>
                <w:sz w:val="15"/>
              </w:rPr>
              <w:br/>
              <w:t>commands/lint.mjs — Bloqueja el commit si troba Tailwind estètic il·legal (bg-*, text-*,</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tooling/wiki/core/mutation_kernel.mjs</w:t>
            </w:r>
            <w:r>
              <w:rPr>
                <w:rFonts w:ascii="Calibri" w:hAnsi="Calibri"/>
                <w:i/>
                <w:color w:val="5F6B76"/>
                <w:sz w:val="15"/>
              </w:rPr>
              <w:br/>
              <w:t>autoneteja_wiki.mjs — auditoria i migració reversible de la Wiki. GARANTIES: - Sense flags d'aplicació és un dry-run real: zero escriptures. - Una migració de frontmatter conserva el cos byte a byte. - Cap orfe amb contingut es mou automàti</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tooling/wiki/core/parse.mjs</w:t>
            </w:r>
            <w:r>
              <w:rPr>
                <w:rFonts w:ascii="Calibri" w:hAnsi="Calibri"/>
                <w:i/>
                <w:color w:val="5F6B76"/>
                <w:sz w:val="15"/>
              </w:rPr>
              <w:br/>
              <w:t>autoneteja_wiki.mjs — auditoria i migració reversible de la Wiki. GARANTIES: - Sense flags d'aplicació és un dry-run real: zero escriptures. - Una migració de frontmatter conserva el cos byte a byte. - Cap orfe amb contingut es mou automàti</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tooling/wiki/core/pattern_extractor.mjs</w:t>
            </w:r>
            <w:r>
              <w:rPr>
                <w:rFonts w:ascii="Calibri" w:hAnsi="Calibri"/>
                <w:i/>
                <w:color w:val="5F6B76"/>
                <w:sz w:val="15"/>
              </w:rPr>
              <w:br/>
              <w:t>const ACTA_DIR = '90_historic/actes_arxivades';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governança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mòdul-nucli,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tooling/wiki/core/runner.mjs</w:t>
            </w:r>
            <w:r>
              <w:rPr>
                <w:rFonts w:ascii="Calibri" w:hAnsi="Calibri"/>
                <w:i/>
                <w:color w:val="5F6B76"/>
                <w:sz w:val="15"/>
              </w:rPr>
              <w:br/>
              <w:t>function serialiseError(err)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tooling/wiki/core/safety.mjs</w:t>
            </w:r>
            <w:r>
              <w:rPr>
                <w:rFonts w:ascii="Calibri" w:hAnsi="Calibri"/>
                <w:i/>
                <w:color w:val="5F6B76"/>
                <w:sz w:val="15"/>
              </w:rPr>
              <w:br/>
              <w:t>export class SdpSafetyError extends Error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tooling/wiki/core/search_cli.mjs</w:t>
            </w:r>
            <w:r>
              <w:rPr>
                <w:rFonts w:ascii="Calibri" w:hAnsi="Calibri"/>
                <w:i/>
                <w:color w:val="5F6B76"/>
                <w:sz w:val="15"/>
              </w:rPr>
              <w:br/>
              <w:t>export async function run(options)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tooling/wiki/core/self_repair.mjs</w:t>
            </w:r>
            <w:r>
              <w:rPr>
                <w:rFonts w:ascii="Calibri" w:hAnsi="Calibri"/>
                <w:i/>
                <w:color w:val="5F6B76"/>
                <w:sz w:val="15"/>
              </w:rPr>
              <w:br/>
              <w:t>Autoreparador legacy retirat. Escrivia l'esquema antic de huit camps i podia renomenar contingut sense pla, rebut ni rollback. L'únic successor admés és autoneteja_wiki.mjs.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tooling/wiki/core/sistema_nervios.mjs</w:t>
            </w:r>
            <w:r>
              <w:rPr>
                <w:rFonts w:ascii="Calibri" w:hAnsi="Calibri"/>
                <w:i/>
                <w:color w:val="5F6B76"/>
                <w:sz w:val="15"/>
              </w:rPr>
              <w:br/>
              <w:t>PROJECT_DIR,</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només-lectura, risc-baix, nom-duplicat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tooling/wiki/core/snapshot_engine.mjs</w:t>
            </w:r>
            <w:r>
              <w:rPr>
                <w:rFonts w:ascii="Calibri" w:hAnsi="Calibri"/>
                <w:i/>
                <w:color w:val="5F6B76"/>
                <w:sz w:val="15"/>
              </w:rPr>
              <w:br/>
              <w:t>Llig i descomprimeix un snapshot real (round-trip) per certificar que és recuperable.</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tooling/wiki/core/tanca.mjs</w:t>
            </w:r>
            <w:r>
              <w:rPr>
                <w:rFonts w:ascii="Calibri" w:hAnsi="Calibri"/>
                <w:i/>
                <w:color w:val="5F6B76"/>
                <w:sz w:val="15"/>
              </w:rPr>
              <w:br/>
              <w:t>const EXCLUDED_PATHS =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tooling/wiki/core/translate.mjs</w:t>
            </w:r>
            <w:r>
              <w:rPr>
                <w:rFonts w:ascii="Calibri" w:hAnsi="Calibri"/>
                <w:i/>
                <w:color w:val="5F6B76"/>
                <w:sz w:val="15"/>
              </w:rPr>
              <w:br/>
              <w:t>commands/translate.mjs — Tradueix classes Tailwind de marca (color/radi/ombra) al</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tooling/wiki/core/trellat_metrics.mjs</w:t>
            </w:r>
            <w:r>
              <w:rPr>
                <w:rFonts w:ascii="Calibri" w:hAnsi="Calibri"/>
                <w:i/>
                <w:color w:val="5F6B76"/>
                <w:sz w:val="15"/>
              </w:rPr>
              <w:br/>
              <w:t>Coherència (CT): 100 menys penalització ponderada per severitat. Fitada [0,100] per construcció (Math.min/max), no per convenció: un crític pesa 3x un avís; el pitjor cas raonable és un crític per fitxer, i és el que fixa el denominador.</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mòdul-nucli</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mòdul-nucli,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tooling/wiki/cura_robotomia.mjs</w:t>
            </w:r>
            <w:r>
              <w:rPr>
                <w:rFonts w:ascii="Calibri" w:hAnsi="Calibri"/>
                <w:i/>
                <w:color w:val="5F6B76"/>
                <w:sz w:val="15"/>
              </w:rPr>
              <w:br/>
              <w:t>cura_robotomia.mjs — Cirurgia de la Robotomia (reversió Inter→Roboto) Destí: 02_ACTUAR_Maquina_Tecnica/scripts/cura_robotomia.mjs DIAGNÒSTIC FORENSE: en algun moment es va executar una purga cega de la paraula "Inter" (probablement per impo</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migració-reparació,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tooling/wiki/entropia_zero_router.mjs</w:t>
            </w:r>
            <w:r>
              <w:rPr>
                <w:rFonts w:ascii="Calibri" w:hAnsi="Calibri"/>
                <w:i/>
                <w:color w:val="5F6B76"/>
                <w:sz w:val="15"/>
              </w:rPr>
              <w:br/>
              <w:t xml:space="preserve">ENTROPIA ZERO ROUTER — contracte v2. El frontmatter descriu el document; la ruta n'és la taxonomia. Per això este mòdul només enruta automàticament quan la destinació és inequívoca. Qualsevol cas ambigu falla de manera explícita en lloc de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cli-orquestració</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cli-orquestració,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tooling/wiki/escriptori_to_wiki.js</w:t>
            </w:r>
            <w:r>
              <w:rPr>
                <w:rFonts w:ascii="Calibri" w:hAnsi="Calibri"/>
                <w:i/>
                <w:color w:val="5F6B76"/>
                <w:sz w:val="15"/>
              </w:rPr>
              <w:br/>
              <w:t>TOMBSTONE P0: movia l'Escriptori a carpetes obsoletes i l'esborrava.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wiki-coneixement</w:t>
              <w:br/>
              <w:t>node-js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utilitat, node-js,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tooling/wiki/gen_targeta_universal.mjs</w:t>
            </w:r>
            <w:r>
              <w:rPr>
                <w:rFonts w:ascii="Calibri" w:hAnsi="Calibri"/>
                <w:i/>
                <w:color w:val="5F6B76"/>
                <w:sz w:val="15"/>
              </w:rPr>
              <w:br/>
              <w:t>Generador Canonic de Targeta Universal - Pedra Seca This module returns pure HTML/JSX strings using only canonical Pedra Seca classes. It intentionally avoids Tailwind utilities and inline styles.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utilitat,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tooling/wiki/generar_genoma_v2.mjs</w:t>
            </w:r>
            <w:r>
              <w:rPr>
                <w:rFonts w:ascii="Calibri" w:hAnsi="Calibri"/>
                <w:i/>
                <w:color w:val="5F6B76"/>
                <w:sz w:val="15"/>
              </w:rPr>
              <w:br/>
              <w:t>generar_genoma_v2.mjs — Generador de Genoma byte-fidel (Estratègia del Clon). Destí proposat: 02_ACTUAR_Maquina_Tecnica/scripts/generar_genoma_v2.mjs SUBSTITUEIX generar_bundle_global.mjs, que tenia quatre defectes letals verificats en l'Au</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generador-compilador,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tooling/wiki/generar_petorreta_inversa.mjs</w:t>
            </w:r>
            <w:r>
              <w:rPr>
                <w:rFonts w:ascii="Calibri" w:hAnsi="Calibri"/>
                <w:i/>
                <w:color w:val="5F6B76"/>
                <w:sz w:val="15"/>
              </w:rPr>
              <w:br/>
              <w:t>const __filename = fileURLToPath(import.meta.url);</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generador-compilador,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tooling/wiki/hidratar_genoma.mjs</w:t>
            </w:r>
            <w:r>
              <w:rPr>
                <w:rFonts w:ascii="Calibri" w:hAnsi="Calibri"/>
                <w:i/>
                <w:color w:val="5F6B76"/>
                <w:sz w:val="15"/>
              </w:rPr>
              <w:br/>
              <w:t>hidratar_genoma.mjs — Hidratador del Genoma v2 (l'altra meitat del Clon). Destí proposat: 02_ACTUAR_Maquina_Tecnica/scripts/hidratar_genoma.mjs El sistema fins hui podia serialitzar l'organisme però cap script sabia deserialitzar-lo: el Gen</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generador-compilador</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generador-compilador,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tooling/wiki/lib/context_preflight.mjs</w:t>
            </w:r>
            <w:r>
              <w:rPr>
                <w:rFonts w:ascii="Calibri" w:hAnsi="Calibri"/>
                <w:i/>
                <w:color w:val="5F6B76"/>
                <w:sz w:val="15"/>
              </w:rPr>
              <w:br/>
              <w:t>context_preflight.mjs Implementació del Bootloader determinista extern al model (Segons Codex Fase 1)</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biblioteca</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biblioteca,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tooling/wiki/lib/enllacos.mjs</w:t>
            </w:r>
            <w:r>
              <w:rPr>
                <w:rFonts w:ascii="Calibri" w:hAnsi="Calibri"/>
                <w:i/>
                <w:color w:val="5F6B76"/>
                <w:sz w:val="15"/>
              </w:rPr>
              <w:br/>
              <w:t>export function parseWikilink(raw)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biblioteca</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biblioteca,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tooling/wiki/lib/frontmatter.mjs</w:t>
            </w:r>
            <w:r>
              <w:rPr>
                <w:rFonts w:ascii="Calibri" w:hAnsi="Calibri"/>
                <w:i/>
                <w:color w:val="5F6B76"/>
                <w:sz w:val="15"/>
              </w:rPr>
              <w:br/>
              <w:t>frontmatter.mjs — únic parser/serialitzador YAML lleuger de la Wiki. No pretén implementar YAML complet. Sí que cobreix, de manera explícita i comprovable, el subconjunt que admet el frontmatter canònic: - escalars (citats o simples), - lli</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biblioteca</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biblioteca,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tooling/wiki/lib/frontmatter_pla.mjs</w:t>
            </w:r>
            <w:r>
              <w:rPr>
                <w:rFonts w:ascii="Calibri" w:hAnsi="Calibri"/>
                <w:i/>
                <w:color w:val="5F6B76"/>
                <w:sz w:val="15"/>
              </w:rPr>
              <w:br/>
              <w:t>frontmatter_pla.mjs — LECTOR/ESCRIPTOR DE FRONTMATTER SENSE DEPENDÈNCIES PER QUÈ EXISTIX No volem `js-yaml` per a llegir sis claus. El nostre frontmatter és pla: escalars i llistes d'escalars, un nivell. Un analitzador de 60 línies cobrix e</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biblioteca</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biblioteca,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tooling/wiki/lib/persona_router.mjs</w:t>
            </w:r>
            <w:r>
              <w:rPr>
                <w:rFonts w:ascii="Calibri" w:hAnsi="Calibri"/>
                <w:i/>
                <w:color w:val="5F6B76"/>
                <w:sz w:val="15"/>
              </w:rPr>
              <w:br/>
              <w:t>Importa i carrega el PERSONA_ROUTER des de l'espai de l'agent.</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biblioteca</w:t>
              <w:br/>
              <w:t>cervell</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cervell, biblioteca, node-esm, només-lectura, risc-baix, nom-duplicat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tooling/wiki/lib/project_paths.mjs</w:t>
            </w:r>
            <w:r>
              <w:rPr>
                <w:rFonts w:ascii="Calibri" w:hAnsi="Calibri"/>
                <w:i/>
                <w:color w:val="5F6B76"/>
                <w:sz w:val="15"/>
              </w:rPr>
              <w:br/>
              <w:t>project_paths.mjs — Camins canònics de la Wiki. REFACTOR 260830: ADAPTADOR, JA NO DESCOBRIDOR Aquest mòdul tenia el seu propi `discoverProjectRoot()` amb un contracte estructural paral·lel de quatre fitxers i dos directoris, tots obligatori</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biblioteca</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biblioteca,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tooling/wiki/lib/resolutor.mjs</w:t>
            </w:r>
            <w:r>
              <w:rPr>
                <w:rFonts w:ascii="Calibri" w:hAnsi="Calibri"/>
                <w:i/>
                <w:color w:val="5F6B76"/>
                <w:sz w:val="15"/>
              </w:rPr>
              <w:br/>
              <w:t>resolutor.mjs — RESOLUCIÓ D'ENLLAÇOS AMB SEMÀNTICA D'OBSIDIAN PER QUÈ EXISTIX El resolutor antic feia `path.basename(desti)` i buscava pel nom curt. Amb 12 fitxers anomenats `SKILL.md`, `[[trellat/SKILL]]` resolia als DOTZE alhora. Prova me</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biblioteca</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biblioteca,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tooling/wiki/lib/termodinamic.mjs</w:t>
            </w:r>
            <w:r>
              <w:rPr>
                <w:rFonts w:ascii="Calibri" w:hAnsi="Calibri"/>
                <w:i/>
                <w:color w:val="5F6B76"/>
                <w:sz w:val="15"/>
              </w:rPr>
              <w:br/>
              <w:t>termodinamic.mjs FONT ÚNICA DE VERITAT de la nomenclatura termodinàmica. REGLA D'OR (Veritat en Dos Miralls, arquitectura_cognitiva.md §3): Aquest és l'ÚNIC lloc on es defineix el regex de nom vàlid. Cap altre script (audit_estructura, wiki</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biblioteca</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biblioteca,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tooling/wiki/lib/text.mjs</w:t>
            </w:r>
            <w:r>
              <w:rPr>
                <w:rFonts w:ascii="Calibri" w:hAnsi="Calibri"/>
                <w:i/>
                <w:color w:val="5F6B76"/>
                <w:sz w:val="15"/>
              </w:rPr>
              <w:br/>
              <w:t>Funcions centralitzades de processament de text</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biblioteca</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biblioteca,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tooling/wiki/lib/wiki_walker.mjs</w:t>
            </w:r>
            <w:r>
              <w:rPr>
                <w:rFonts w:ascii="Calibri" w:hAnsi="Calibri"/>
                <w:i/>
                <w:color w:val="5F6B76"/>
                <w:sz w:val="15"/>
              </w:rPr>
              <w:br/>
              <w:t>wiki_walker.mjs Recorre l'arbre de la Wiki UNA sola vegada i entrega un índex en memòria a tots els auditors (audit_estructura, contradiction_engine, wiki_integritat). Abans, cada script feia el seu propi fs.readdirSync recursiu -&gt; 3x I/O 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biblioteca</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biblioteca,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tooling/wiki/llaurador_indexs.mjs</w:t>
            </w:r>
            <w:r>
              <w:rPr>
                <w:rFonts w:ascii="Calibri" w:hAnsi="Calibri"/>
                <w:i/>
                <w:color w:val="5F6B76"/>
                <w:sz w:val="15"/>
              </w:rPr>
              <w:br/>
              <w:t>llaurador_indexs.mjs — EL FORAT NEGRE D'ORFES S'ACABA ACÍ PER QUÈ EXISTIX Portem mesos escrivint la norma «enllaça el document des d'un índex» i mesos generant satèl·lits. La norma no falla: falla el fet que enllaçar siga una acció humana v</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sincronitzador-indexador</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sincronitzador-indexador,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tooling/wiki/neteja_arrel.mjs</w:t>
            </w:r>
            <w:r>
              <w:rPr>
                <w:rFonts w:ascii="Calibri" w:hAnsi="Calibri"/>
                <w:i/>
                <w:color w:val="5F6B76"/>
                <w:sz w:val="15"/>
              </w:rPr>
              <w:br/>
              <w:t>TOMBSTONE P0: classificava l'arrel amb heurístiques i movia fitxers sense pla.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migració-reparació,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tooling/wiki/neteja_brain.mjs</w:t>
            </w:r>
            <w:r>
              <w:rPr>
                <w:rFonts w:ascii="Calibri" w:hAnsi="Calibri"/>
                <w:i/>
                <w:color w:val="5F6B76"/>
                <w:sz w:val="15"/>
              </w:rPr>
              <w:br/>
              <w:t>neteja_brain.mjs — Poda Termodinàmica del "brain" d'Antigravity PRINCIPI (Trellat): automatitzar allò REVERSIBLE, barrar allò IRREVERSIBLE. - Moure a quarantena = reversible → es pot programar setmanalment. - Buidar la quarantena = destrucc</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wiki-coneixement</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migració-reparació,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tooling/wiki/neteja_termodinamica.mjs</w:t>
            </w:r>
            <w:r>
              <w:rPr>
                <w:rFonts w:ascii="Calibri" w:hAnsi="Calibri"/>
                <w:i/>
                <w:color w:val="5F6B76"/>
                <w:sz w:val="15"/>
              </w:rPr>
              <w:br/>
              <w:t>TOMBSTONE P0: renomenava notes i reescrivia enllaços amb regex no transaccional.</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migració-reparació,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tooling/wiki/pre-commit.mjs</w:t>
            </w:r>
            <w:r>
              <w:rPr>
                <w:rFonts w:ascii="Calibri" w:hAnsi="Calibri"/>
                <w:i/>
                <w:color w:val="5F6B76"/>
                <w:sz w:val="15"/>
              </w:rPr>
              <w:br/>
              <w:t>pre-commit.mjs — Orquestrador (Zero Overhead, Husky-ready) Ordre: integritat d'arrel -&gt; auditor canònic -&gt; semàntica consultiva. Un hook de commit és SEMPRE de sol lectura. Cap fase mou ni crea fitxers. Ús a .husky/pre-commit: node tooling/</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porta-auditoria,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tooling/wiki/purga_fantasmes_ui.mjs</w:t>
            </w:r>
            <w:r>
              <w:rPr>
                <w:rFonts w:ascii="Calibri" w:hAnsi="Calibri"/>
                <w:i/>
                <w:color w:val="5F6B76"/>
                <w:sz w:val="15"/>
              </w:rPr>
              <w:br/>
              <w:t>Purga Fantasmes UI - Pedra Seca Node vanilla. Scans project UI files for Tailwind utilities, inline styles, and wrapper patterns that contaminate Universal Pages and Universal Cards.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migració-reparació,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tooling/wiki/purge_empty_nodes.mjs</w:t>
            </w:r>
            <w:r>
              <w:rPr>
                <w:rFonts w:ascii="Calibri" w:hAnsi="Calibri"/>
                <w:i/>
                <w:color w:val="5F6B76"/>
                <w:sz w:val="15"/>
              </w:rPr>
              <w:br/>
              <w:t>export async function purgeEmptyNodes(wikiDir = WIKI_DIR)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migració-reparació,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tooling/wiki/purge_ghost_links.mjs</w:t>
            </w:r>
            <w:r>
              <w:rPr>
                <w:rFonts w:ascii="Calibri" w:hAnsi="Calibri"/>
                <w:i/>
                <w:color w:val="5F6B76"/>
                <w:sz w:val="15"/>
              </w:rPr>
              <w:br/>
              <w:t>purge_ghost_links.mjs 2.0 — Llevataques Autònom Principis de disseny (Copilot): - No destructiu per defecte (dryRun=true). - Genera diffs (patches). - Conservació de context: anota en comptes d'esborrar `(BROKEN LINK: target) &lt;!-- TODO --&gt;`</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migració-reparació,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tooling/wiki/reflex_petorreta.mjs</w:t>
            </w:r>
            <w:r>
              <w:rPr>
                <w:rFonts w:ascii="Calibri" w:hAnsi="Calibri"/>
                <w:i/>
                <w:color w:val="5F6B76"/>
                <w:sz w:val="15"/>
              </w:rPr>
              <w:br/>
              <w:t xml:space="preserve">reflex_petorreta.mjs — lease verificable abans de mutacions d'alt risc. El reflex no pot provar comprensió semàntica. Sí que pot provar que els bytes exactes de les regles s'han carregat, vincular-los a una tasca/Petorreta, limitar abast i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cli-orquestració</w:t>
              <w:br/>
              <w:t>wiki-coneixement</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cli-orquestració,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tooling/wiki/run-portes.mjs</w:t>
            </w:r>
            <w:r>
              <w:rPr>
                <w:rFonts w:ascii="Calibri" w:hAnsi="Calibri"/>
                <w:i/>
                <w:color w:val="5F6B76"/>
                <w:sz w:val="15"/>
              </w:rPr>
              <w:br/>
              <w:t>run-portes.mjs — cadena agregativa canònica. V7.1 · dos canvis respecte de la V7: 1. Cada pas s'invoca com a `npm run &lt;script&gt;`, mai com a `node &lt;fitxer&gt;`. `tractor-cadena.mjs` només reconeix una porta com a viva si algun script del `packag</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cli-orquestració</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cli-orquestració, node-esm, només-lectura, risc-baix, nom-duplicat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tooling/wiki/sanador_wiki.mjs</w:t>
            </w:r>
            <w:r>
              <w:rPr>
                <w:rFonts w:ascii="Calibri" w:hAnsi="Calibri"/>
                <w:i/>
                <w:color w:val="5F6B76"/>
                <w:sz w:val="15"/>
              </w:rPr>
              <w:br/>
              <w:t>const WIKI_DIR = '.'; // Ara explora tota l'arrel de socdepoble.org</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migració-reparació</w:t>
              <w:br/>
              <w:t>wiki-coneixement</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migració-reparació,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tooling/wiki/sdp-cli.mjs</w:t>
            </w:r>
            <w:r>
              <w:rPr>
                <w:rFonts w:ascii="Calibri" w:hAnsi="Calibri"/>
                <w:i/>
                <w:color w:val="5F6B76"/>
                <w:sz w:val="15"/>
              </w:rPr>
              <w:br/>
              <w:t>autoneteja_wiki.mjs — auditoria i migració reversible de la Wiki. GARANTIES: - Sense flags d'aplicació és un dry-run real: zero escriptures. - Una migració de frontmatter conserva el cos byte a byte. - Cap orfe amb contingut es mou automàti</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cli-orquestració</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cli-orquestració,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tooling/wiki/sdp.mjs</w:t>
            </w:r>
            <w:r>
              <w:rPr>
                <w:rFonts w:ascii="Calibri" w:hAnsi="Calibri"/>
                <w:i/>
                <w:color w:val="5F6B76"/>
                <w:sz w:val="15"/>
              </w:rPr>
              <w:br/>
              <w:t>scripts/sdp.mjs — Punt d'entrada únic del CLI `sdp`, pla (no dins bin/). Vanilla Node ESM,</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cli-orquestració</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cli-orquestració,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tooling/wiki/semantic_auditor.mjs</w:t>
            </w:r>
            <w:r>
              <w:rPr>
                <w:rFonts w:ascii="Calibri" w:hAnsi="Calibri"/>
                <w:i/>
                <w:color w:val="5F6B76"/>
                <w:sz w:val="15"/>
              </w:rPr>
              <w:br/>
              <w:t>Auditor semàntic consultiu. No intenta inferir significat amb vocabularis difusos ni duplica les portes dures d'autoneteja_wiki.mjs. Només revisa dos contractes humans verificables: arquitectura 4+2 i prefix termodinàmic reservat a esdeveni</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tooling/wiki/seo_auditor.mjs</w:t>
            </w:r>
            <w:r>
              <w:rPr>
                <w:rFonts w:ascii="Calibri" w:hAnsi="Calibri"/>
                <w:i/>
                <w:color w:val="5F6B76"/>
                <w:sz w:val="15"/>
              </w:rPr>
              <w:br/>
              <w:t>seo_auditor.mjs Impuls Nerviós associat a la Skill 'seo_trellat.md'. Verifica que totes les pàgines HTML de Pedra Seca continguen les etiquetes meta necessàries, descripcions i titles.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tooling/wiki/sincronitzar_skills.mjs</w:t>
            </w:r>
            <w:r>
              <w:rPr>
                <w:rFonts w:ascii="Calibri" w:hAnsi="Calibri"/>
                <w:i/>
                <w:color w:val="5F6B76"/>
                <w:sz w:val="15"/>
              </w:rPr>
              <w:br/>
              <w:t>const SKILLS_DIR = path.join(process.cwd(), '.agents/skills');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sincronitzador-indexador</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sincronitzador-indexador,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tooling/wiki/sistema_nervios.mjs</w:t>
            </w:r>
            <w:r>
              <w:rPr>
                <w:rFonts w:ascii="Calibri" w:hAnsi="Calibri"/>
                <w:i/>
                <w:color w:val="5F6B76"/>
                <w:sz w:val="15"/>
              </w:rPr>
              <w:br/>
              <w:t>function parseCli(argv)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utilitat, node-esm, només-lectura, risc-baix, nom-duplicat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tooling/wiki/sync_brain.sh</w:t>
            </w:r>
            <w:r>
              <w:rPr>
                <w:rFonts w:ascii="Calibri" w:hAnsi="Calibri"/>
                <w:i/>
                <w:color w:val="5F6B76"/>
                <w:sz w:val="15"/>
              </w:rPr>
              <w:br/>
              <w:t>TOMBSTONE P0: usava rutes pre-4+2 i escrivia sense contracte.</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sincronitzador-indexador</w:t>
              <w:br/>
              <w:t>wiki-coneixement</w:t>
              <w:br/>
              <w:t>posix-shell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sincronitzador-indexador, posix-shell,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tooling/wiki/sync_brain_termodinamic.sh</w:t>
            </w:r>
            <w:r>
              <w:rPr>
                <w:rFonts w:ascii="Calibri" w:hAnsi="Calibri"/>
                <w:i/>
                <w:color w:val="5F6B76"/>
                <w:sz w:val="15"/>
              </w:rPr>
              <w:br/>
              <w:t>TOMBSTONE P0: depenia de l'estructura pre-4+2 i copiava autoritats.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sincronitzador-indexador</w:t>
              <w:br/>
              <w:t>wiki-coneixement</w:t>
              <w:br/>
              <w:t>posix-shell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sincronitzador-indexador, posix-shell,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tooling/wiki/sync_sollutia_skills.mjs</w:t>
            </w:r>
            <w:r>
              <w:rPr>
                <w:rFonts w:ascii="Calibri" w:hAnsi="Calibri"/>
                <w:i/>
                <w:color w:val="5F6B76"/>
                <w:sz w:val="15"/>
              </w:rPr>
              <w:br/>
              <w:t>Inventari de Sollutia, només lectura. La versió antiga apuntava al projecte vell, esborrava el destí abans de validar la font i no tenia rollback. La sincronització queda bloquejada fins que use pla + Reflex + backup transaccional.</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sincronitzador-indexador</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sincronitzador-indexador,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tooling/wiki/tallafocs.cjs</w:t>
            </w:r>
            <w:r>
              <w:rPr>
                <w:rFonts w:ascii="Calibri" w:hAnsi="Calibri"/>
                <w:i/>
                <w:color w:val="5F6B76"/>
                <w:sz w:val="15"/>
              </w:rPr>
              <w:br/>
              <w:t>'use strict';</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wiki-coneixement</w:t>
              <w:br/>
              <w:t>node-cjs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utilitat, node-cjs,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tooling/wiki/teixidor.mjs</w:t>
            </w:r>
            <w:r>
              <w:rPr>
                <w:rFonts w:ascii="Calibri" w:hAnsi="Calibri"/>
                <w:i/>
                <w:color w:val="5F6B76"/>
                <w:sz w:val="15"/>
              </w:rPr>
              <w:br/>
              <w:t>teixidor.mjs — MESURA HONESTA DE LA COHESIÓ DEL GRAF PER QUÈ EXISTIX La wiki sembla cosida i no ho està del tot. L'auditoria 260831 va comptar 396 enllaços `[[...]]` al bundle. 91 d'eixos (23%) no són enllaços: són etiquetes del bloc «## Ta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sincronitzador-indexador</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sincronitzador-indexador,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tooling/wiki/teixidora_sinapsis.mjs</w:t>
            </w:r>
            <w:r>
              <w:rPr>
                <w:rFonts w:ascii="Calibri" w:hAnsi="Calibri"/>
                <w:i/>
                <w:color w:val="5F6B76"/>
                <w:sz w:val="15"/>
              </w:rPr>
              <w:br/>
              <w:t xml:space="preserve">teixidora_sinapsis.mjs — La Teixidora de Sinapsis (Enllaçat Intel·ligent del Cos) Destí: 02_ACTUAR_Maquina_Tecnica/scripts/teixidora_sinapsis.mjs SUBSTITUEIX I DEROGA orphan_linker.mjs (la "Llei Zero Enllaços"). Aquell script ARRANCAVA els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sincronitzador-indexador</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sincronitzador-indexador,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tooling/wiki/tests/frontmatter_autoneteja.test.mjs</w:t>
            </w:r>
            <w:r>
              <w:rPr>
                <w:rFonts w:ascii="Calibri" w:hAnsi="Calibri"/>
                <w:i/>
                <w:color w:val="5F6B76"/>
                <w:sz w:val="15"/>
              </w:rPr>
              <w:br/>
              <w:t>parseFrontmatter,</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prova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prova</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prova,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tooling/wiki/tests/reflex_petorreta.test.mjs</w:t>
            </w:r>
            <w:r>
              <w:rPr>
                <w:rFonts w:ascii="Calibri" w:hAnsi="Calibri"/>
                <w:i/>
                <w:color w:val="5F6B76"/>
                <w:sz w:val="15"/>
              </w:rPr>
              <w:br/>
              <w:t>const execFileAsync = promisify(execFile);</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prova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prova</w:t>
              <w:br/>
              <w:t>wiki-coneixement</w:t>
              <w:br/>
              <w:t>node-esm · R/W · risc alt</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prova, node-esm, mutador, risc-alt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tooling/wiki/tests/safety_dry_run.test.mjs</w:t>
            </w:r>
            <w:r>
              <w:rPr>
                <w:rFonts w:ascii="Calibri" w:hAnsi="Calibri"/>
                <w:i/>
                <w:color w:val="5F6B76"/>
                <w:sz w:val="15"/>
              </w:rPr>
              <w:br/>
              <w:t>test('tombstone GC en dry-run no crea ni tan sols un temporal', async (t) =&gt;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prova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prova</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prova,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tooling/wiki/tests/sistema_nervios.test.mjs</w:t>
            </w:r>
            <w:r>
              <w:rPr>
                <w:rFonts w:ascii="Calibri" w:hAnsi="Calibri"/>
                <w:i/>
                <w:color w:val="5F6B76"/>
                <w:sz w:val="15"/>
              </w:rPr>
              <w:br/>
              <w:t>auditAttachments,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prova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prova</w:t>
              <w:br/>
              <w:t>wiki-coneixement</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prova,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tooling/wiki/tests/smoke_cli.test.mjs</w:t>
            </w:r>
            <w:r>
              <w:rPr>
                <w:rFonts w:ascii="Calibri" w:hAnsi="Calibri"/>
                <w:i/>
                <w:color w:val="5F6B76"/>
                <w:sz w:val="15"/>
              </w:rPr>
              <w:br/>
              <w:t>smoke_cli.test.mjs — Test de fum del nucli. Destí: 02_ACTUAR_Maquina_Tecnica/scripts/tests/smoke_cli.test.mjs Naix de l'Auditoria 260719: el sdp-cli es va entregar al Consell sense haver-se executat NI UNA VEGADA (ReferenceError: discoverMa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prova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prova</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prova,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tooling/wiki/tractor-cadena.mjs</w:t>
            </w:r>
            <w:r>
              <w:rPr>
                <w:rFonts w:ascii="Calibri" w:hAnsi="Calibri"/>
                <w:i/>
                <w:color w:val="5F6B76"/>
                <w:sz w:val="15"/>
              </w:rPr>
              <w:br/>
              <w:t>tractor-cadena.mjs — la porta que vigila les portes. PER QUÈ EXISTIX Totes les portes de `tooling/gates/` vigilen el codi. Cap vigila la CADENA que les executa. L'auditoria 260831 (Seient Núm. 5) va trobar tres forats que cap porta individu</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 nom-duplicat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tooling/wiki/tractor-cognitiu.mjs</w:t>
            </w:r>
            <w:r>
              <w:rPr>
                <w:rFonts w:ascii="Calibri" w:hAnsi="Calibri"/>
                <w:i/>
                <w:color w:val="5F6B76"/>
                <w:sz w:val="15"/>
              </w:rPr>
              <w:br/>
              <w:t xml:space="preserve">tractor-cognitiu.mjs — Porta de la Consciència Contextual Mecanitza les troballes de l'Auditoria Cognitiva del Consell (Seient Núm. 5). No opina, no reescriu, no toca res: compta i falla tancat. Cada porta correspon a una troballa numerada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tooling/wiki/tractor-esquemes.mjs</w:t>
            </w:r>
            <w:r>
              <w:rPr>
                <w:rFonts w:ascii="Calibri" w:hAnsi="Calibri"/>
                <w:i/>
                <w:color w:val="5F6B76"/>
                <w:sz w:val="15"/>
              </w:rPr>
              <w:br/>
              <w:t>tractor-esquemes.mjs — dos esquemes, una sola llei. PER QUÈ EXISTIX Al Mas hi ha dos validadors de frontmatter que no es parlaven: · tooling/wiki/schema.json → el llig validarFrontmatter(), que crida el Reflex a validatePetorreta(). · tooli</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tooling/wiki/tractor-frontera-auth.mjs</w:t>
            </w:r>
            <w:r>
              <w:rPr>
                <w:rFonts w:ascii="Calibri" w:hAnsi="Calibri"/>
                <w:i/>
                <w:color w:val="5F6B76"/>
                <w:sz w:val="15"/>
              </w:rPr>
              <w:br/>
              <w:t>tractor-frontera-auth.mjs — la frontera que ningú vigilava. PER QUÈ EXISTIX A la V7, `tractor-sollutia.mjs` cobria variables, instàncies i ordre de build. De l'autenticació no en sabia res: `grep -c "oauth|callback| ORIGENS_PERMESOS|relay|s</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 · risc mitjà · xarxa</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només-lectura, risc-mitjà, xarxa</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tooling/wiki/tractor-frontmatter.mjs</w:t>
            </w:r>
            <w:r>
              <w:rPr>
                <w:rFonts w:ascii="Calibri" w:hAnsi="Calibri"/>
                <w:i/>
                <w:color w:val="5F6B76"/>
                <w:sz w:val="15"/>
              </w:rPr>
              <w:br/>
              <w:t>tractor-frontmatter.mjs — PORTA DE L'ESQUEMA CANÒNIC PER QUÈ EXISTIX Cens 260901: 34 propietats distintes sobre 96 documents. No eren 34 propietats: eren dos esquemes legítims i divuit accidents. Concretament, 17 de les 34 tenien ENTROPIA 0</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actiu-entrada</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governança</w:t>
              <w:br/>
              <w:t>node-esm · R/W · risc mitjà</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governança, porta-auditoria, node-esm, mutador, risc-mitjà</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tooling/wiki/update_glossari.cjs</w:t>
            </w:r>
            <w:r>
              <w:rPr>
                <w:rFonts w:ascii="Calibri" w:hAnsi="Calibri"/>
                <w:i/>
                <w:color w:val="5F6B76"/>
                <w:sz w:val="15"/>
              </w:rPr>
              <w:br/>
              <w:t>TOMBSTONE P1: generava YAML legacy i sobrescrivia el glossari sense revisió.</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revisar-orfe</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wiki-coneixement</w:t>
              <w:br/>
              <w:t>node-cjs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utilitat, node-cjs,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tooling/wiki/validate-wiki-compliance.mjs</w:t>
            </w:r>
            <w:r>
              <w:rPr>
                <w:rFonts w:ascii="Calibri" w:hAnsi="Calibri"/>
                <w:i/>
                <w:color w:val="5F6B76"/>
                <w:sz w:val="15"/>
              </w:rPr>
              <w:br/>
              <w:t>const FORBIDDEN_PHRASES = [</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tooling/wiki/validate_taxonomia.mjs</w:t>
            </w:r>
            <w:r>
              <w:rPr>
                <w:rFonts w:ascii="Calibri" w:hAnsi="Calibri"/>
                <w:i/>
                <w:color w:val="5F6B76"/>
                <w:sz w:val="15"/>
              </w:rPr>
              <w:br/>
              <w:t>Compatibilitat fail-closed. La taxonomia per `tags` ha sigut retirada del frontmatter v2; este nom antic delega en l’únic auditor canònic.</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porta-auditoria, node-esm,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tooling/wiki/validate_trellat.cjs</w:t>
            </w:r>
            <w:r>
              <w:rPr>
                <w:rFonts w:ascii="Calibri" w:hAnsi="Calibri"/>
                <w:i/>
                <w:color w:val="5F6B76"/>
                <w:sz w:val="15"/>
              </w:rPr>
              <w:br/>
              <w:t>Façana CJS de sol lectura sobre l'auditor canònic v2.</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porta-auditoria</w:t>
              <w:br/>
              <w:t>wiki-coneixement</w:t>
              <w:br/>
              <w:t>node-cjs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porta-auditoria, node-cjs, només-lectura, risc-baix</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b/>
                <w:color w:val="1F2933"/>
                <w:sz w:val="15"/>
              </w:rPr>
              <w:t>tooling/wiki/wiki_integritat.mjs</w:t>
            </w:r>
            <w:r>
              <w:rPr>
                <w:rFonts w:ascii="Calibri" w:hAnsi="Calibri"/>
                <w:i/>
                <w:color w:val="5F6B76"/>
                <w:sz w:val="15"/>
              </w:rPr>
              <w:br/>
              <w:t>wiki_integritat.mjs (abans: wiki-integrity.cjs) ROOT HYGIENE: detecta i reubica fitxers .md solts a l'arrel de la Wiki. Canvis: 1. Renombrat sense guió. L'original ('wiki-integrity.cjs') violava el seu propi regex de nom (^[a-z0-9_.]+$ no a</w:t>
            </w:r>
          </w:p>
        </w:tc>
        <w:tc>
          <w:tcPr>
            <w:tcW w:type="dxa" w:w="1200"/>
            <w:tcMar>
              <w:top w:w="80" w:type="dxa"/>
              <w:start w:w="120" w:type="dxa"/>
              <w:bottom w:w="80" w:type="dxa"/>
              <w:end w:w="120" w:type="dxa"/>
            </w:tcMar>
            <w:vAlign w:val="center"/>
          </w:tcPr>
          <w:p>
            <w:pPr>
              <w:spacing w:after="0" w:line="252" w:lineRule="auto"/>
            </w:pPr>
            <w:r>
              <w:rPr>
                <w:rFonts w:ascii="Calibri" w:hAnsi="Calibri"/>
                <w:color w:val="1F2933"/>
                <w:sz w:val="15"/>
              </w:rPr>
              <w:t>actiu-intern</w:t>
            </w:r>
          </w:p>
        </w:tc>
        <w:tc>
          <w:tcPr>
            <w:tcW w:type="dxa" w:w="2100"/>
            <w:tcMar>
              <w:top w:w="80" w:type="dxa"/>
              <w:start w:w="120" w:type="dxa"/>
              <w:bottom w:w="80" w:type="dxa"/>
              <w:end w:w="120" w:type="dxa"/>
            </w:tcMar>
            <w:vAlign w:val="center"/>
          </w:tcPr>
          <w:p>
            <w:pPr>
              <w:spacing w:after="0" w:line="252" w:lineRule="auto"/>
            </w:pPr>
            <w:r>
              <w:rPr>
                <w:rFonts w:ascii="Calibri" w:hAnsi="Calibri"/>
                <w:color w:val="1F2933"/>
                <w:sz w:val="15"/>
              </w:rPr>
              <w:t>utilitat</w:t>
              <w:br/>
              <w:t>wiki-coneixement</w:t>
              <w:br/>
              <w:t>node-esm · R · risc baix</w:t>
            </w:r>
          </w:p>
        </w:tc>
        <w:tc>
          <w:tcPr>
            <w:tcW w:type="dxa" w:w="2860"/>
            <w:tcMar>
              <w:top w:w="80" w:type="dxa"/>
              <w:start w:w="120" w:type="dxa"/>
              <w:bottom w:w="80" w:type="dxa"/>
              <w:end w:w="120" w:type="dxa"/>
            </w:tcMar>
            <w:vAlign w:val="center"/>
          </w:tcPr>
          <w:p>
            <w:pPr>
              <w:spacing w:after="0" w:line="252" w:lineRule="auto"/>
            </w:pPr>
            <w:r>
              <w:rPr>
                <w:rFonts w:ascii="Calibri" w:hAnsi="Calibri"/>
                <w:color w:val="1F2933"/>
                <w:sz w:val="15"/>
              </w:rPr>
              <w:t>brain-script, wiki-coneixement, utilitat, node-esm, només-lectura, risc-baix</w:t>
            </w:r>
          </w:p>
        </w:tc>
      </w:tr>
    </w:tbl>
    <w:p>
      <w:pPr>
        <w:keepNext w:val="0"/>
        <w:spacing w:before="0" w:after="60" w:line="264" w:lineRule="auto"/>
      </w:pPr>
      <w:r>
        <w:rPr>
          <w:rFonts w:ascii="Calibri" w:hAnsi="Calibri"/>
          <w:i w:val="0"/>
          <w:color w:val="1F2933"/>
          <w:sz w:val="22"/>
        </w:rPr>
      </w:r>
    </w:p>
    <w:p>
      <w:pPr>
        <w:pStyle w:val="Heading1"/>
        <w:pageBreakBefore/>
      </w:pPr>
      <w:r>
        <w:t>Apèndix C. Fonts consultades</w:t>
      </w:r>
    </w:p>
    <w:p>
      <w:pPr>
        <w:keepNext w:val="0"/>
        <w:spacing w:before="0" w:after="120" w:line="264" w:lineRule="auto"/>
      </w:pPr>
      <w:r>
        <w:rPr>
          <w:rFonts w:ascii="Calibri" w:hAnsi="Calibri"/>
          <w:i w:val="0"/>
          <w:color w:val="1F2933"/>
          <w:sz w:val="22"/>
        </w:rPr>
        <w:t>Font primària del projecte: `260902_0626_BUNDLE_auditoria.md`, BUNDLE `sdp.bundle.v2`, generat el 2026-09-02T04:26:42Z, SHA-256 0f7613ec56e1e696e68236a0eb0d45c21d939c1846cf17626d3f60b7dd37090b.</w:t>
      </w:r>
    </w:p>
    <w:p>
      <w:pPr>
        <w:spacing w:after="100"/>
      </w:pPr>
      <w:hyperlink r:id="rId11">
        <w:r>
          <w:rPr>
            <w:color w:val="2E74B5"/>
            <w:u w:val="single"/>
          </w:rPr>
          <w:t>Apple - Comptes i carpetes en Notes de Mac</w:t>
        </w:r>
      </w:hyperlink>
    </w:p>
    <w:p>
      <w:pPr>
        <w:spacing w:after="100"/>
      </w:pPr>
      <w:hyperlink r:id="rId12">
        <w:r>
          <w:rPr>
            <w:color w:val="2E74B5"/>
            <w:u w:val="single"/>
          </w:rPr>
          <w:t>Apple - Personalitzar la visualització i la toolbar de Notes</w:t>
        </w:r>
      </w:hyperlink>
    </w:p>
    <w:p>
      <w:pPr>
        <w:spacing w:after="100"/>
      </w:pPr>
      <w:hyperlink r:id="rId13">
        <w:r>
          <w:rPr>
            <w:color w:val="2E74B5"/>
            <w:u w:val="single"/>
          </w:rPr>
          <w:t>Apple - Smart Folders en Notes de Mac</w:t>
        </w:r>
      </w:hyperlink>
    </w:p>
    <w:p>
      <w:pPr>
        <w:spacing w:after="100"/>
      </w:pPr>
      <w:hyperlink r:id="rId14">
        <w:r>
          <w:rPr>
            <w:color w:val="2E74B5"/>
            <w:u w:val="single"/>
          </w:rPr>
          <w:t>Apple - Compartir notes i carpetes en Mac</w:t>
        </w:r>
      </w:hyperlink>
    </w:p>
    <w:p>
      <w:pPr>
        <w:spacing w:after="100"/>
      </w:pPr>
      <w:hyperlink r:id="rId15">
        <w:r>
          <w:rPr>
            <w:color w:val="2E74B5"/>
            <w:u w:val="single"/>
          </w:rPr>
          <w:t>Tiptap - Persistence</w:t>
        </w:r>
      </w:hyperlink>
    </w:p>
    <w:p>
      <w:pPr>
        <w:spacing w:after="100"/>
      </w:pPr>
      <w:hyperlink r:id="rId16">
        <w:r>
          <w:rPr>
            <w:color w:val="2E74B5"/>
            <w:u w:val="single"/>
          </w:rPr>
          <w:t>Tiptap - Events</w:t>
        </w:r>
      </w:hyperlink>
    </w:p>
    <w:p>
      <w:pPr>
        <w:spacing w:after="100"/>
      </w:pPr>
      <w:hyperlink r:id="rId17">
        <w:r>
          <w:rPr>
            <w:color w:val="2E74B5"/>
            <w:u w:val="single"/>
          </w:rPr>
          <w:t>Tiptap - setContent</w:t>
        </w:r>
      </w:hyperlink>
    </w:p>
    <w:p>
      <w:pPr>
        <w:spacing w:after="100"/>
      </w:pPr>
      <w:hyperlink r:id="rId18">
        <w:r>
          <w:rPr>
            <w:color w:val="2E74B5"/>
            <w:u w:val="single"/>
          </w:rPr>
          <w:t>Tiptap - Collaboration extension</w:t>
        </w:r>
      </w:hyperlink>
    </w:p>
    <w:p>
      <w:pPr>
        <w:spacing w:after="100"/>
      </w:pPr>
      <w:hyperlink r:id="rId19">
        <w:r>
          <w:rPr>
            <w:color w:val="2E74B5"/>
            <w:u w:val="single"/>
          </w:rPr>
          <w:t>Tiptap - Offline support</w:t>
        </w:r>
      </w:hyperlink>
    </w:p>
    <w:p>
      <w:pPr>
        <w:spacing w:after="100"/>
      </w:pPr>
      <w:hyperlink r:id="rId20">
        <w:r>
          <w:rPr>
            <w:color w:val="2E74B5"/>
            <w:u w:val="single"/>
          </w:rPr>
          <w:t>Yjs - Offline support</w:t>
        </w:r>
      </w:hyperlink>
    </w:p>
    <w:p>
      <w:pPr>
        <w:pStyle w:val="Heading2"/>
      </w:pPr>
      <w:r>
        <w:t>Nota de prudència</w:t>
      </w:r>
    </w:p>
    <w:p>
      <w:pPr>
        <w:keepNext w:val="0"/>
        <w:spacing w:before="0" w:after="120" w:line="264" w:lineRule="auto"/>
      </w:pPr>
      <w:r>
        <w:rPr>
          <w:rFonts w:ascii="Calibri" w:hAnsi="Calibri"/>
          <w:i w:val="0"/>
          <w:color w:val="1F2933"/>
          <w:sz w:val="22"/>
        </w:rPr>
        <w:t>Aquest informe proposa arquitectura i codi de referència; no ha aplicat canvis al repositori original. Les dependències de col·laboració (Yjs, provider i servidor) requerixen decisió explícita perquè el mateix BOOTSTRAP prohibix instal·lacions noves sense aprovació. La primera iteració viable no les necessita: persistència, CAS, autosave i UX responsiva es poden resoldre amb l'estoc actual.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Informe 260902  ·  pàgina </w:t>
    </w:r>
    <w:r>
      <w:rPr>
        <w:rFonts w:ascii="Calibri" w:hAnsi="Calibri"/>
        <w:color w:val="5F6B7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6"/>
        <w:sz w:val="17"/>
      </w:rPr>
      <w:t>AUDITORIA TÈCNICA  |  SÓC DE POBLE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bullet"/>
      <w:lvlText w:val="•"/>
      <w:lvlJc w:val="left"/>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apple.com/en-ie/guide/notes/-notc3b2d538b/mac" TargetMode="External"/><Relationship Id="rId12" Type="http://schemas.openxmlformats.org/officeDocument/2006/relationships/hyperlink" Target="https://support.apple.com/en-asia/guide/notes/-apd000074a4e/mac" TargetMode="External"/><Relationship Id="rId13" Type="http://schemas.openxmlformats.org/officeDocument/2006/relationships/hyperlink" Target="https://support.apple.com/en-mide/guide/notes/apd58edc7964/mac" TargetMode="External"/><Relationship Id="rId14" Type="http://schemas.openxmlformats.org/officeDocument/2006/relationships/hyperlink" Target="https://support.apple.com/en-gb/guide/notes/apda5307056b/mac" TargetMode="External"/><Relationship Id="rId15" Type="http://schemas.openxmlformats.org/officeDocument/2006/relationships/hyperlink" Target="https://tiptap.dev/docs/editor/core-concepts/persistence" TargetMode="External"/><Relationship Id="rId16" Type="http://schemas.openxmlformats.org/officeDocument/2006/relationships/hyperlink" Target="https://tiptap.dev/docs/editor/api/events" TargetMode="External"/><Relationship Id="rId17" Type="http://schemas.openxmlformats.org/officeDocument/2006/relationships/hyperlink" Target="https://tiptap.dev/docs/editor/api/commands/content/set-content" TargetMode="External"/><Relationship Id="rId18" Type="http://schemas.openxmlformats.org/officeDocument/2006/relationships/hyperlink" Target="https://tiptap.dev/docs/editor/extensions/functionality/collaboration" TargetMode="External"/><Relationship Id="rId19" Type="http://schemas.openxmlformats.org/officeDocument/2006/relationships/hyperlink" Target="https://tiptap.dev/docs/guides/offline-support" TargetMode="External"/><Relationship Id="rId20" Type="http://schemas.openxmlformats.org/officeDocument/2006/relationships/hyperlink" Target="https://docs.yjs.dev/getting-started/allowing-offline-ed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del Bloc de Notes, Brain i Modo Matrix</dc:title>
  <dc:subject>Sóc de Poble - informe tècnic verificat</dc:subject>
  <dc:creator>Codex</dc:creator>
  <cp:keywords>Sóc de Poble, NotesSection, Tiptap, Brain, Matrix, auditoria</cp:keywords>
  <dc:description>generated by python-docx</dc:description>
  <cp:lastModifiedBy/>
  <cp:revision>1</cp:revision>
  <dcterms:created xsi:type="dcterms:W3CDTF">2013-12-23T23:15:00Z</dcterms:created>
  <dcterms:modified xsi:type="dcterms:W3CDTF">2013-12-23T23:15:00Z</dcterms:modified>
  <cp:category/>
</cp:coreProperties>
</file>