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2"/>
        </w:rPr>
        <w:t>Tirap Performance Index (TPI)</w:t>
      </w:r>
    </w:p>
    <w:p>
      <w:pPr>
        <w:jc w:val="center"/>
      </w:pPr>
      <w:r>
        <w:rPr>
          <w:color w:val="5C6B7A"/>
          <w:sz w:val="18"/>
        </w:rPr>
        <w:t>04 Local Deployment Without Cloud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32"/>
        </w:rPr>
        <w:t>Using TPI Locally — Without Cloud / Internet Hosting</w:t>
      </w:r>
    </w:p>
    <w:p>
      <w:pPr>
        <w:spacing w:after="80"/>
      </w:pPr>
      <w:r>
        <w:t xml:space="preserve">TPI is designed to run </w:t>
      </w:r>
      <w:r>
        <w:rPr>
          <w:b/>
        </w:rPr>
        <w:t>on a district laptop or office LAN</w:t>
      </w:r>
      <w:r>
        <w:t xml:space="preserve"> — no AWS, Azure, or public server required. Internet is only needed for initial </w:t>
      </w:r>
      <w:r>
        <w:rPr>
          <w:rFonts w:ascii="Consolas" w:hAnsi="Consolas"/>
          <w:color w:val="333333"/>
          <w:sz w:val="18"/>
        </w:rPr>
        <w:t>npm install</w:t>
      </w:r>
      <w:r>
        <w:t xml:space="preserve"> (once).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What “without hosting to a server” means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Mode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Internet needed?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A. DC laptop only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Everything on one machine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No (after setup)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B. District LAN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One office PC runs DB + API; DC/HoDs open browser on LAN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No (after setup)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C. Cloud hosting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Not required — optional for remote access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</w:tr>
    </w:tbl>
    <w:p/>
    <w:p>
      <w:pPr>
        <w:spacing w:after="80"/>
      </w:pPr>
      <w:r>
        <w:t xml:space="preserve">This document covers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>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Architecture (local)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 District laptop OR office PC (192.168.x.x)                │</w:t>
        <w:br/>
        <w:t>│                                                          │</w:t>
        <w:br/>
        <w:t>│  ┌─────────────┐  ┌─────────────┐  ┌──────────────────┐  │</w:t>
        <w:br/>
        <w:t>│  │ SQL Server  │  │ Node API    │  │ React (browser)  │  │</w:t>
        <w:br/>
        <w:t>│  │ Express     │  │ port 3001   │  │ port 3000        │  │</w:t>
        <w:br/>
        <w:t>│  │ DistrictDB  │  │             │  │ or static build  │  │</w:t>
        <w:br/>
        <w:t>│  └─────────────┘  └─────────────┘  └──────────────────┘  │</w:t>
        <w:br/>
        <w:t>└──────────────────────────────────────────────────────────┘</w:t>
        <w:br/>
        <w:t xml:space="preserve">         ▲                    ▲</w:t>
        <w:br/>
        <w:t xml:space="preserve">         │                    │</w:t>
        <w:br/>
        <w:t xml:space="preserve">    DC browser          HoD browsers (same Wi‑Fi/LAN)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Mode A — Single laptop (DC conference / demo)</w:t>
      </w:r>
    </w:p>
    <w:p>
      <w:pPr>
        <w:spacing w:after="80"/>
      </w:pPr>
      <w:r>
        <w:rPr>
          <w:b/>
        </w:rPr>
        <w:t>Best for:</w:t>
      </w:r>
      <w:r>
        <w:t xml:space="preserve"> DC review on own laptop, no HoD access from other machines.</w:t>
      </w:r>
    </w:p>
    <w:p>
      <w:pPr>
        <w:spacing w:before="120" w:after="80"/>
      </w:pPr>
      <w:r>
        <w:rPr>
          <w:b/>
          <w:color w:val="1E3A5F"/>
          <w:sz w:val="22"/>
        </w:rPr>
        <w:t>One-time setup</w:t>
      </w:r>
    </w:p>
    <w:p>
      <w:pPr>
        <w:pStyle w:val="ListNumber"/>
        <w:spacing w:after="40"/>
      </w:pPr>
      <w:r>
        <w:t xml:space="preserve">Install </w:t>
      </w:r>
      <w:r>
        <w:rPr>
          <w:b/>
        </w:rPr>
        <w:t>Node.js 18+</w:t>
      </w:r>
      <w:r>
        <w:t xml:space="preserve"> from [nodejs.org](https://nodejs.org)</w:t>
      </w:r>
    </w:p>
    <w:p>
      <w:pPr>
        <w:pStyle w:val="ListNumber"/>
        <w:spacing w:after="40"/>
      </w:pPr>
      <w:r>
        <w:t xml:space="preserve">Install </w:t>
      </w:r>
      <w:r>
        <w:rPr>
          <w:b/>
        </w:rPr>
        <w:t>SQL Server Express</w:t>
      </w:r>
      <w:r>
        <w:t xml:space="preserve"> (include TCP/IP, named instance </w:t>
      </w:r>
      <w:r>
        <w:rPr>
          <w:rFonts w:ascii="Consolas" w:hAnsi="Consolas"/>
          <w:color w:val="333333"/>
          <w:sz w:val="18"/>
        </w:rPr>
        <w:t>SQLEXPRESS</w:t>
      </w:r>
      <w:r>
        <w:t>)</w:t>
      </w:r>
    </w:p>
    <w:p>
      <w:pPr>
        <w:pStyle w:val="ListNumber"/>
        <w:spacing w:after="40"/>
      </w:pPr>
      <w:r>
        <w:t>Copy project folder to laptop (USB / shared drive)</w:t>
      </w:r>
    </w:p>
    <w:p>
      <w:pPr>
        <w:pStyle w:val="ListNumber"/>
        <w:spacing w:after="40"/>
      </w:pPr>
      <w:r>
        <w:t>Open PowerShell: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D:\DistrictD\backend</w:t>
        <w:br/>
        <w:t>npm install</w:t>
        <w:br/>
        <w:t>copy .env.example .env</w:t>
        <w:br/>
        <w:t># Edit .env with your SQL password</w:t>
        <w:br/>
        <w:br/>
        <w:t>npm run db:reset</w:t>
        <w:br/>
        <w:t>npm run db:migrate</w:t>
        <w:br/>
        <w:t>npm run seed</w:t>
        <w:br/>
        <w:t>npm run seed:demo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D:\DistrictD\frontend</w:t>
        <w:br/>
        <w:t>npm install</w:t>
      </w:r>
    </w:p>
    <w:p>
      <w:pPr>
        <w:spacing w:before="120" w:after="80"/>
      </w:pPr>
      <w:r>
        <w:rPr>
          <w:b/>
          <w:color w:val="1E3A5F"/>
          <w:sz w:val="22"/>
        </w:rPr>
        <w:t>Every time you use it</w:t>
      </w:r>
    </w:p>
    <w:p>
      <w:pPr>
        <w:spacing w:after="80"/>
      </w:pPr>
      <w:r>
        <w:rPr>
          <w:b/>
        </w:rPr>
        <w:t>Terminal 1: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D:\DistrictD\backend</w:t>
        <w:br/>
        <w:t>node server.js</w:t>
      </w:r>
    </w:p>
    <w:p>
      <w:pPr>
        <w:spacing w:after="80"/>
      </w:pPr>
      <w:r>
        <w:t xml:space="preserve">Wait for: </w:t>
      </w:r>
      <w:r>
        <w:rPr>
          <w:rFonts w:ascii="Consolas" w:hAnsi="Consolas"/>
          <w:color w:val="333333"/>
          <w:sz w:val="18"/>
        </w:rPr>
        <w:t>DB connected</w:t>
      </w:r>
      <w:r>
        <w:t xml:space="preserve"> and </w:t>
      </w:r>
      <w:r>
        <w:rPr>
          <w:rFonts w:ascii="Consolas" w:hAnsi="Consolas"/>
          <w:color w:val="333333"/>
          <w:sz w:val="18"/>
        </w:rPr>
        <w:t>TPI API running on port 3001</w:t>
      </w:r>
    </w:p>
    <w:p>
      <w:pPr>
        <w:spacing w:after="80"/>
      </w:pPr>
      <w:r>
        <w:rPr>
          <w:b/>
        </w:rPr>
        <w:t>Terminal 2: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D:\DistrictD\frontend</w:t>
        <w:br/>
        <w:t>npm start</w:t>
      </w:r>
    </w:p>
    <w:p>
      <w:pPr>
        <w:spacing w:after="80"/>
      </w:pPr>
      <w:r>
        <w:t xml:space="preserve">Browser opens: </w:t>
      </w:r>
      <w:r>
        <w:rPr>
          <w:rFonts w:ascii="Consolas" w:hAnsi="Consolas"/>
          <w:color w:val="333333"/>
          <w:sz w:val="18"/>
        </w:rPr>
        <w:t>http://localhost:3000/admindashboard</w:t>
      </w:r>
    </w:p>
    <w:p>
      <w:pPr>
        <w:spacing w:after="80"/>
      </w:pPr>
      <w:r>
        <w:t xml:space="preserve">Login: </w:t>
      </w:r>
      <w:r>
        <w:rPr>
          <w:rFonts w:ascii="Consolas" w:hAnsi="Consolas"/>
          <w:color w:val="333333"/>
          <w:sz w:val="18"/>
        </w:rPr>
        <w:t>admin</w:t>
      </w:r>
      <w:r>
        <w:t xml:space="preserve"> / </w:t>
      </w:r>
      <w:r>
        <w:rPr>
          <w:rFonts w:ascii="Consolas" w:hAnsi="Consolas"/>
          <w:color w:val="333333"/>
          <w:sz w:val="18"/>
        </w:rPr>
        <w:t>admin123</w:t>
      </w:r>
    </w:p>
    <w:p>
      <w:pPr>
        <w:spacing w:before="120" w:after="80"/>
      </w:pPr>
      <w:r>
        <w:rPr>
          <w:b/>
          <w:color w:val="1E3A5F"/>
          <w:sz w:val="22"/>
        </w:rPr>
        <w:t>Offline use</w:t>
      </w:r>
    </w:p>
    <w:p>
      <w:pPr>
        <w:pStyle w:val="ListBullet"/>
        <w:spacing w:after="40"/>
      </w:pPr>
      <w:r>
        <w:t xml:space="preserve">After </w:t>
      </w:r>
      <w:r>
        <w:rPr>
          <w:rFonts w:ascii="Consolas" w:hAnsi="Consolas"/>
          <w:color w:val="333333"/>
          <w:sz w:val="18"/>
        </w:rPr>
        <w:t>npm install</w:t>
      </w:r>
      <w:r>
        <w:t xml:space="preserve">, </w:t>
      </w:r>
      <w:r>
        <w:rPr>
          <w:b/>
        </w:rPr>
        <w:t>no internet</w:t>
      </w:r>
      <w:r>
        <w:t xml:space="preserve"> required</w:t>
      </w:r>
    </w:p>
    <w:p>
      <w:pPr>
        <w:pStyle w:val="ListBullet"/>
        <w:spacing w:after="40"/>
      </w:pPr>
      <w:r>
        <w:t>SQL Server and Node run entirely local</w:t>
      </w:r>
    </w:p>
    <w:p>
      <w:pPr>
        <w:pStyle w:val="ListBullet"/>
        <w:spacing w:after="40"/>
      </w:pPr>
      <w:r>
        <w:t>Data stays on laptop hard disk</w:t>
      </w:r>
    </w:p>
    <w:p>
      <w:pPr>
        <w:spacing w:before="120" w:after="80"/>
      </w:pPr>
      <w:r>
        <w:rPr>
          <w:b/>
          <w:color w:val="1E3A5F"/>
          <w:sz w:val="22"/>
        </w:rPr>
        <w:t>Auto-start shortcut (optional)</w:t>
      </w:r>
    </w:p>
    <w:p>
      <w:pPr>
        <w:spacing w:after="80"/>
      </w:pPr>
      <w:r>
        <w:t xml:space="preserve">Create </w:t>
      </w:r>
      <w:r>
        <w:rPr>
          <w:rFonts w:ascii="Consolas" w:hAnsi="Consolas"/>
          <w:color w:val="333333"/>
          <w:sz w:val="18"/>
        </w:rPr>
        <w:t>Start-TPI.bat</w:t>
      </w:r>
      <w:r>
        <w:t xml:space="preserve"> on Desktop: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@echo off</w:t>
        <w:br/>
        <w:t>start "TPI API" cmd /k "cd /d D:\DistrictD\backend &amp;&amp; node server.js"</w:t>
        <w:br/>
        <w:t>timeout /t 5</w:t>
        <w:br/>
        <w:t>start "TPI UI" cmd /k "cd /d D:\DistrictD\frontend &amp;&amp; npm start"</w:t>
        <w:br/>
        <w:t>start http://localhost:3000/admindashboard</w:t>
      </w:r>
    </w:p>
    <w:p>
      <w:pPr>
        <w:spacing w:after="80"/>
      </w:pPr>
      <w:r>
        <w:t>Double-click before meetings.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Mode B — District office LAN (recommended for 14 HoDs)</w:t>
      </w:r>
    </w:p>
    <w:p>
      <w:pPr>
        <w:spacing w:after="80"/>
      </w:pPr>
      <w:r>
        <w:rPr>
          <w:b/>
        </w:rPr>
        <w:t>Best for:</w:t>
      </w:r>
      <w:r>
        <w:t xml:space="preserve"> HoDs enter data from their desks; DC reviews from chamber — same building Wi‑Fi/LAN.</w:t>
      </w:r>
    </w:p>
    <w:p>
      <w:pPr>
        <w:spacing w:before="120" w:after="80"/>
      </w:pPr>
      <w:r>
        <w:rPr>
          <w:b/>
          <w:color w:val="1E3A5F"/>
          <w:sz w:val="22"/>
        </w:rPr>
        <w:t>Server PC (one designated machine)</w:t>
      </w:r>
    </w:p>
    <w:p>
      <w:pPr>
        <w:spacing w:after="80"/>
      </w:pPr>
      <w:r>
        <w:t>Use a stable office desktop — not a laptop that sleeps.</w:t>
      </w:r>
    </w:p>
    <w:p>
      <w:pPr>
        <w:pStyle w:val="ListNumber"/>
        <w:spacing w:after="40"/>
      </w:pPr>
      <w:r>
        <w:t>Install SQL Server Express + Node.js (same as Mode A)</w:t>
      </w:r>
    </w:p>
    <w:p>
      <w:pPr>
        <w:pStyle w:val="ListNumber"/>
        <w:spacing w:after="40"/>
      </w:pPr>
      <w:r>
        <w:t>Complete database setup (</w:t>
      </w:r>
      <w:r>
        <w:rPr>
          <w:rFonts w:ascii="Consolas" w:hAnsi="Consolas"/>
          <w:color w:val="333333"/>
          <w:sz w:val="18"/>
        </w:rPr>
        <w:t>db:reset</w:t>
      </w:r>
      <w:r>
        <w:t xml:space="preserve">, </w:t>
      </w:r>
      <w:r>
        <w:rPr>
          <w:rFonts w:ascii="Consolas" w:hAnsi="Consolas"/>
          <w:color w:val="333333"/>
          <w:sz w:val="18"/>
        </w:rPr>
        <w:t>migrate</w:t>
      </w:r>
      <w:r>
        <w:t xml:space="preserve">, </w:t>
      </w:r>
      <w:r>
        <w:rPr>
          <w:rFonts w:ascii="Consolas" w:hAnsi="Consolas"/>
          <w:color w:val="333333"/>
          <w:sz w:val="18"/>
        </w:rPr>
        <w:t>seed</w:t>
      </w:r>
      <w:r>
        <w:t>)</w:t>
      </w:r>
    </w:p>
    <w:p>
      <w:pPr>
        <w:pStyle w:val="ListNumber"/>
        <w:spacing w:after="40"/>
      </w:pPr>
      <w:r>
        <w:t xml:space="preserve">Note server </w:t>
      </w:r>
      <w:r>
        <w:rPr>
          <w:b/>
        </w:rPr>
        <w:t>LAN IP</w:t>
      </w:r>
      <w:r>
        <w:t>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ipconfig</w:t>
        <w:br/>
        <w:t># Example: IPv4 Address . . . : 192.168.1.50</w:t>
      </w:r>
    </w:p>
    <w:p>
      <w:pPr>
        <w:pStyle w:val="ListNumber"/>
        <w:spacing w:after="40"/>
      </w:pPr>
      <w:r>
        <w:t xml:space="preserve">Allow Windows Firewall inbound for ports </w:t>
      </w:r>
      <w:r>
        <w:rPr>
          <w:b/>
        </w:rPr>
        <w:t>3000</w:t>
      </w:r>
      <w:r>
        <w:t xml:space="preserve"> and </w:t>
      </w:r>
      <w:r>
        <w:rPr>
          <w:b/>
        </w:rPr>
        <w:t>3001</w:t>
      </w:r>
      <w:r>
        <w:t xml:space="preserve"> (private network only):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netsh advfirewall firewall add rule name="TPI API" dir=in action=allow protocol=TCP localport=3001</w:t>
        <w:br/>
        <w:t>netsh advfirewall firewall add rule name="TPI UI" dir=in action=allow protocol=TCP localport=3000</w:t>
      </w:r>
    </w:p>
    <w:p>
      <w:pPr>
        <w:spacing w:before="120" w:after="80"/>
      </w:pPr>
      <w:r>
        <w:rPr>
          <w:b/>
          <w:color w:val="1E3A5F"/>
          <w:sz w:val="22"/>
        </w:rPr>
        <w:t>Configure for LAN access</w:t>
      </w:r>
    </w:p>
    <w:p>
      <w:pPr>
        <w:spacing w:after="80"/>
      </w:pPr>
      <w:r>
        <w:rPr>
          <w:b/>
        </w:rPr>
        <w:t>`backend/.env`: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CORS_ORIGIN=http://192.168.1.50:3000</w:t>
      </w:r>
    </w:p>
    <w:p>
      <w:pPr>
        <w:spacing w:after="80"/>
      </w:pPr>
      <w:r>
        <w:rPr>
          <w:b/>
        </w:rPr>
        <w:t>`frontend/src/utils/api.js`</w:t>
      </w:r>
      <w:r>
        <w:t xml:space="preserve"> — change API base (or use env):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export const API_BASE = "http://192.168.1.50:3001";</w:t>
      </w:r>
    </w:p>
    <w:p>
      <w:pPr>
        <w:spacing w:after="80"/>
      </w:pPr>
      <w:r>
        <w:t xml:space="preserve">Or create </w:t>
      </w:r>
      <w:r>
        <w:rPr>
          <w:rFonts w:ascii="Consolas" w:hAnsi="Consolas"/>
          <w:color w:val="333333"/>
          <w:sz w:val="18"/>
        </w:rPr>
        <w:t>frontend/.env</w:t>
      </w:r>
      <w:r>
        <w:t>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REACT_APP_API_BASE=http://192.168.1.50:3001</w:t>
      </w:r>
    </w:p>
    <w:p>
      <w:pPr>
        <w:spacing w:after="80"/>
      </w:pPr>
      <w:r>
        <w:t xml:space="preserve">(and read it in </w:t>
      </w:r>
      <w:r>
        <w:rPr>
          <w:rFonts w:ascii="Consolas" w:hAnsi="Consolas"/>
          <w:color w:val="333333"/>
          <w:sz w:val="18"/>
        </w:rPr>
        <w:t>api.js</w:t>
      </w:r>
      <w:r>
        <w:t xml:space="preserve"> if you add that variable — currently hardcoded to localhost; for LAN, update </w:t>
      </w:r>
      <w:r>
        <w:rPr>
          <w:rFonts w:ascii="Consolas" w:hAnsi="Consolas"/>
          <w:color w:val="333333"/>
          <w:sz w:val="18"/>
        </w:rPr>
        <w:t>API_BASE</w:t>
      </w:r>
      <w:r>
        <w:t xml:space="preserve"> to server IP.)</w:t>
      </w:r>
    </w:p>
    <w:p>
      <w:pPr>
        <w:spacing w:before="120" w:after="80"/>
      </w:pPr>
      <w:r>
        <w:rPr>
          <w:b/>
          <w:color w:val="1E3A5F"/>
          <w:sz w:val="22"/>
        </w:rPr>
        <w:t>Start on server PC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D:\DistrictD\backend</w:t>
        <w:br/>
        <w:t>node server.js</w:t>
        <w:br/>
        <w:br/>
        <w:t>cd D:\DistrictD\frontend</w:t>
        <w:br/>
        <w:t>npm start</w:t>
        <w:br/>
        <w:t># Or production build:</w:t>
        <w:br/>
        <w:t>npm run build</w:t>
        <w:br/>
        <w:t>npx serve -s build -l 3000</w:t>
      </w:r>
    </w:p>
    <w:p>
      <w:pPr>
        <w:spacing w:before="120" w:after="80"/>
      </w:pPr>
      <w:r>
        <w:rPr>
          <w:b/>
          <w:color w:val="1E3A5F"/>
          <w:sz w:val="22"/>
        </w:rPr>
        <w:t>Access from other PCs on 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DC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`http://192.168.1.50:3000/admindashboard`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Health HoD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`http://192.168.1.50:3000/deptdashboard`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Police HoD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same URL, different login</w:t>
            </w:r>
          </w:p>
        </w:tc>
      </w:tr>
    </w:tbl>
    <w:p/>
    <w:p>
      <w:pPr>
        <w:spacing w:after="80"/>
      </w:pPr>
      <w:r>
        <w:rPr>
          <w:b/>
        </w:rPr>
        <w:t>No internet</w:t>
      </w:r>
      <w:r>
        <w:t xml:space="preserve"> — only machines on same network can connect.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Mode B — Production static UI (faster, no dev server)</w:t>
      </w:r>
    </w:p>
    <w:p>
      <w:pPr>
        <w:spacing w:after="80"/>
      </w:pPr>
      <w:r>
        <w:t>On server PC after one-time build: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D:\DistrictD\frontend</w:t>
        <w:br/>
        <w:t>npm run build</w:t>
        <w:br/>
        <w:t>npm install -g serve</w:t>
        <w:br/>
        <w:t>serve -s build -l 3000</w:t>
      </w:r>
    </w:p>
    <w:p>
      <w:pPr>
        <w:spacing w:after="80"/>
      </w:pPr>
      <w:r>
        <w:t xml:space="preserve">Backend still: </w:t>
      </w:r>
      <w:r>
        <w:rPr>
          <w:rFonts w:ascii="Consolas" w:hAnsi="Consolas"/>
          <w:color w:val="333333"/>
          <w:sz w:val="18"/>
        </w:rPr>
        <w:t>node server.js</w:t>
      </w:r>
      <w:r>
        <w:t xml:space="preserve"> on port 3001.</w:t>
      </w:r>
    </w:p>
    <w:p>
      <w:pPr>
        <w:spacing w:after="80"/>
      </w:pPr>
      <w:r>
        <w:t>Benefits: lighter, suitable for always-on office PC.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Mode C — USB portable copy (no install on DC laptop)</w:t>
      </w:r>
    </w:p>
    <w:p>
      <w:pPr>
        <w:spacing w:after="80"/>
      </w:pPr>
      <w:r>
        <w:t>If DC laptop cannot install SQL Server:</w:t>
      </w:r>
    </w:p>
    <w:p>
      <w:pPr>
        <w:pStyle w:val="ListNumber"/>
        <w:spacing w:after="40"/>
      </w:pPr>
      <w:r>
        <w:t xml:space="preserve">Use </w:t>
      </w:r>
      <w:r>
        <w:rPr>
          <w:b/>
        </w:rPr>
        <w:t>office PC as server</w:t>
      </w:r>
      <w:r>
        <w:t xml:space="preserve"> (Mode B)</w:t>
      </w:r>
    </w:p>
    <w:p>
      <w:pPr>
        <w:pStyle w:val="ListNumber"/>
        <w:spacing w:after="40"/>
      </w:pPr>
      <w:r>
        <w:t xml:space="preserve">DC laptop only needs a </w:t>
      </w:r>
      <w:r>
        <w:rPr>
          <w:b/>
        </w:rPr>
        <w:t>browser</w:t>
      </w:r>
      <w:r>
        <w:t xml:space="preserve"> → </w:t>
      </w:r>
      <w:r>
        <w:rPr>
          <w:rFonts w:ascii="Consolas" w:hAnsi="Consolas"/>
          <w:color w:val="333333"/>
          <w:sz w:val="18"/>
        </w:rPr>
        <w:t>http://192.168.1.50:3000</w:t>
      </w:r>
    </w:p>
    <w:p>
      <w:pPr>
        <w:pStyle w:val="ListNumber"/>
        <w:spacing w:after="40"/>
      </w:pPr>
      <w:r>
        <w:t>No software install on DC laptop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Data backup (local)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-- SQL Server Management Studio</w:t>
        <w:br/>
        <w:t>BACKUP DATABASE DistrictDB4</w:t>
        <w:br/>
        <w:t>TO DISK = 'D:\Backups\TPI_backup.bak'</w:t>
        <w:br/>
        <w:t>WITH FORMAT;</w:t>
      </w:r>
    </w:p>
    <w:p>
      <w:pPr>
        <w:spacing w:after="80"/>
      </w:pPr>
      <w:r>
        <w:t>Schedule monthly before review meetings.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Troubleshooting (local)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`Server error` on login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Start SQL Server service; wait 30s; restart `node server.js`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`DB failed, retrying`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Check `DB_PASSWORD`, instance `SQLEXPRESS` running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Blank page on `/admindashboard/history`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Refresh; ensure backend running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HoD cannot connect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Check firewall, use server IP not `localhost`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CORS error from LAN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Set `CORS_ORIGIN` to exact frontend URL with IP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Security on local LAN</w:t>
      </w:r>
    </w:p>
    <w:p>
      <w:pPr>
        <w:pStyle w:val="ListBullet"/>
        <w:spacing w:after="40"/>
      </w:pPr>
      <w:r>
        <w:t xml:space="preserve">Do not port-forward 3000/3001 to the </w:t>
      </w:r>
      <w:r>
        <w:rPr>
          <w:b/>
        </w:rPr>
        <w:t>internet</w:t>
      </w:r>
      <w:r>
        <w:t xml:space="preserve"> without VPN + HTTPS</w:t>
      </w:r>
    </w:p>
    <w:p>
      <w:pPr>
        <w:pStyle w:val="ListBullet"/>
        <w:spacing w:after="40"/>
      </w:pPr>
      <w:r>
        <w:t>Change default passwords before HoDs use system</w:t>
      </w:r>
    </w:p>
    <w:p>
      <w:pPr>
        <w:pStyle w:val="ListBullet"/>
        <w:spacing w:after="40"/>
      </w:pPr>
      <w:r>
        <w:t>Office LAN only = acceptable for government intranet style use</w:t>
      </w:r>
    </w:p>
    <w:p>
      <w:pPr>
        <w:pStyle w:val="ListBullet"/>
        <w:spacing w:after="40"/>
      </w:pPr>
      <w:r>
        <w:t xml:space="preserve">For field/off-site DC access: use </w:t>
      </w:r>
      <w:r>
        <w:rPr>
          <w:b/>
        </w:rPr>
        <w:t>VPN into district network</w:t>
      </w:r>
      <w:r>
        <w:t>, not public exposure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Summary — quickest path for tomorrow’s DC demo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# 1. Start SQL Server (Windows Services → SQL Server (SQLEXPRESS))</w:t>
        <w:br/>
        <w:br/>
        <w:t># 2. Backend</w:t>
        <w:br/>
        <w:t>cd D:\DistrictD\backend</w:t>
        <w:br/>
        <w:t>node server.js</w:t>
        <w:br/>
        <w:br/>
        <w:t># 3. Frontend</w:t>
        <w:br/>
        <w:t>cd D:\DistrictD\frontend</w:t>
        <w:br/>
        <w:t>npm start</w:t>
        <w:br/>
        <w:br/>
        <w:t># 4. Browser</w:t>
        <w:br/>
        <w:t>http://localhost:3000/admindashboard</w:t>
        <w:br/>
        <w:t>admin / admin123</w:t>
      </w:r>
    </w:p>
    <w:p>
      <w:pPr>
        <w:spacing w:after="80"/>
      </w:pPr>
      <w:r>
        <w:t>No cloud. No external hosting. All data on district machine.</w:t>
      </w:r>
    </w:p>
    <w:p>
      <w:pPr>
        <w:jc w:val="center"/>
      </w:pPr>
      <w:r>
        <w:rPr>
          <w:i/>
          <w:color w:val="5C6B7A"/>
          <w:sz w:val="16"/>
        </w:rPr>
        <w:t>Source: 04_Local_Deployment_Without_Cloud.md  |  Tirap District Administration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