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B3D5C"/>
          <w:sz w:val="44"/>
        </w:rPr>
        <w:t>District Works Dashboard</w:t>
      </w:r>
    </w:p>
    <w:p>
      <w:pPr>
        <w:jc w:val="center"/>
      </w:pPr>
      <w:r>
        <w:rPr>
          <w:rFonts w:ascii="Calibri" w:hAnsi="Calibri" w:eastAsia="Calibri"/>
          <w:b/>
          <w:i w:val="0"/>
          <w:color w:val="1F6F8B"/>
          <w:sz w:val="32"/>
        </w:rPr>
        <w:t>Keycloak, Realms, Login, and Microservices</w:t>
      </w:r>
    </w:p>
    <w:p>
      <w:pPr>
        <w:jc w:val="center"/>
      </w:pPr>
      <w:r>
        <w:rPr>
          <w:rFonts w:ascii="Calibri" w:hAnsi="Calibri" w:eastAsia="Calibri"/>
          <w:b w:val="0"/>
          <w:i/>
          <w:sz w:val="24"/>
        </w:rPr>
        <w:t>A guide in simple words and in technical language</w:t>
      </w:r>
    </w:p>
    <w:p>
      <w:pPr>
        <w:spacing w:after="160" w:before="0"/>
      </w:pPr>
      <w:r>
        <w:rPr>
          <w:rFonts w:ascii="Calibri" w:hAnsi="Calibri" w:eastAsia="Calibri"/>
          <w:b w:val="0"/>
          <w:i/>
          <w:sz w:val="22"/>
        </w:rPr>
        <w:t>This document is written for two readers at once: a Class 10 student who wants the idea, and a software developer who wants the exact moving parts in this project.</w:t>
      </w:r>
    </w:p>
    <w:p>
      <w:pPr>
        <w:pStyle w:val="Heading1"/>
      </w:pPr>
      <w:r>
        <w:rPr>
          <w:color w:val="0B3D5C"/>
        </w:rPr>
        <w:t>1. What this project is</w:t>
      </w:r>
    </w:p>
    <w:p>
      <w:pPr>
        <w:spacing w:after="160"/>
      </w:pPr>
      <w:r>
        <w:rPr>
          <w:rFonts w:ascii="Calibri" w:hAnsi="Calibri" w:eastAsia="Calibri"/>
          <w:b/>
          <w:i w:val="0"/>
          <w:color w:val="0B3D5C"/>
          <w:sz w:val="22"/>
        </w:rPr>
        <w:t xml:space="preserve">Simple: </w:t>
      </w:r>
      <w:r>
        <w:rPr>
          <w:rFonts w:ascii="Calibri" w:hAnsi="Calibri" w:eastAsia="Calibri"/>
          <w:b w:val="0"/>
          <w:i w:val="0"/>
          <w:sz w:val="22"/>
        </w:rPr>
        <w:t>It is a website for a district office to watch development works. The first district in the data is Changlang, Arunachal Pradesh. Tirap is a second district used for testing. The software is the same for every district. Districts are rows of data, not a new app.</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This is the District Development Works Monitoring Dashboard (DDWMD). Phase 3 covers administration (districts, departments, agencies, users, master data, settings). Projects and dashboards come later. The browser SPA is @ddwmd/web. It never talks to Identity or Organization directly. It only calls the Gateway at /api/v1.</w:t>
      </w:r>
    </w:p>
    <w:p>
      <w:pPr>
        <w:pStyle w:val="Heading1"/>
      </w:pPr>
      <w:r>
        <w:rPr>
          <w:color w:val="0B3D5C"/>
        </w:rPr>
        <w:t>2. The school-gate story (remember this picture)</w:t>
      </w:r>
    </w:p>
    <w:p>
      <w:pPr>
        <w:spacing w:after="160" w:before="0"/>
      </w:pPr>
      <w:r>
        <w:rPr>
          <w:rFonts w:ascii="Calibri" w:hAnsi="Calibri" w:eastAsia="Calibri"/>
          <w:b w:val="0"/>
          <w:i w:val="0"/>
          <w:sz w:val="22"/>
        </w:rPr>
        <w:t>Imagine a school campus with one main gate and two office rooms.</w:t>
      </w:r>
    </w:p>
    <w:p>
      <w:pPr>
        <w:pStyle w:val="ListBullet"/>
        <w:spacing w:after="60"/>
      </w:pPr>
      <w:r>
        <w:rPr>
          <w:rFonts w:ascii="Calibri" w:hAnsi="Calibri" w:eastAsia="Calibri"/>
          <w:b w:val="0"/>
          <w:i w:val="0"/>
          <w:sz w:val="22"/>
        </w:rPr>
        <w:t>The main gate is the Gateway. Visitors must enter here. The gate does not keep student records.</w:t>
      </w:r>
    </w:p>
    <w:p>
      <w:pPr>
        <w:pStyle w:val="ListBullet"/>
        <w:spacing w:after="60"/>
      </w:pPr>
      <w:r>
        <w:rPr>
          <w:rFonts w:ascii="Calibri" w:hAnsi="Calibri" w:eastAsia="Calibri"/>
          <w:b w:val="0"/>
          <w:i w:val="0"/>
          <w:sz w:val="22"/>
        </w:rPr>
        <w:t>The ID card office is Identity. It knows who you are, which class (role) you belong to, and whether your ID is real.</w:t>
      </w:r>
    </w:p>
    <w:p>
      <w:pPr>
        <w:pStyle w:val="ListBullet"/>
        <w:spacing w:after="60"/>
      </w:pPr>
      <w:r>
        <w:rPr>
          <w:rFonts w:ascii="Calibri" w:hAnsi="Calibri" w:eastAsia="Calibri"/>
          <w:b w:val="0"/>
          <w:i w:val="0"/>
          <w:sz w:val="22"/>
        </w:rPr>
        <w:t>The school office is Organization. It knows the school (district), departments, and other master lists.</w:t>
      </w:r>
    </w:p>
    <w:p>
      <w:pPr>
        <w:pStyle w:val="ListBullet"/>
        <w:spacing w:after="60"/>
      </w:pPr>
      <w:r>
        <w:rPr>
          <w:rFonts w:ascii="Calibri" w:hAnsi="Calibri" w:eastAsia="Calibri"/>
          <w:b w:val="0"/>
          <w:i w:val="0"/>
          <w:sz w:val="22"/>
        </w:rPr>
        <w:t>Keycloak is the government ID printer. It does not store your school timetable. It only proves “this person is really da.changlang”.</w:t>
      </w:r>
    </w:p>
    <w:p>
      <w:pPr>
        <w:pStyle w:val="ListBullet"/>
        <w:spacing w:after="60"/>
      </w:pPr>
      <w:r>
        <w:rPr>
          <w:rFonts w:ascii="Calibri" w:hAnsi="Calibri" w:eastAsia="Calibri"/>
          <w:b w:val="0"/>
          <w:i w:val="0"/>
          <w:sz w:val="22"/>
        </w:rPr>
        <w:t>A realm is like a separate ID office for one district. Changlang IDs are not mixed with Tirap IDs.</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This is a three-process backend: Gateway :3000 (no database), Identity :3001 (district_identity), Organization :3002 (district_organization). Keycloak :8080 is the OpenID Connect identity provider. One Keycloak server hosts many realms (system, changlang, tirap).</w:t>
      </w:r>
    </w:p>
    <w:p>
      <w:pPr>
        <w:pStyle w:val="Heading1"/>
      </w:pPr>
      <w:r>
        <w:rPr>
          <w:color w:val="0B3D5C"/>
        </w:rPr>
        <w:t>3. What Keycloak is doing</w:t>
      </w:r>
    </w:p>
    <w:p>
      <w:pPr>
        <w:spacing w:after="160"/>
      </w:pPr>
      <w:r>
        <w:rPr>
          <w:rFonts w:ascii="Calibri" w:hAnsi="Calibri" w:eastAsia="Calibri"/>
          <w:b/>
          <w:i w:val="0"/>
          <w:color w:val="0B3D5C"/>
          <w:sz w:val="22"/>
        </w:rPr>
        <w:t xml:space="preserve">Simple: </w:t>
      </w:r>
      <w:r>
        <w:rPr>
          <w:rFonts w:ascii="Calibri" w:hAnsi="Calibri" w:eastAsia="Calibri"/>
          <w:b w:val="0"/>
          <w:i w:val="0"/>
          <w:sz w:val="22"/>
        </w:rPr>
        <w:t>Keycloak is the login machine. It asks for username and password. This project never stores those passwords in PostgreSQL. After you type the password, Keycloak gives the website a short-lived pass (a token). The website shows that pass to our APIs. Our APIs check the pass, then decide what you may see.</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Keycloak is the IdP (identity provider). The SPA uses Authorization Code flow with PKCE (oidc-client-ts, client_id ddwmd-web). After login, Keycloak issues a JWT access token. The token’s iss claim is the realm issuer, for example http://localhost:8080/realms/changlang. Identity verifies signature against that realm’s JWKS, checks iss against registered issuers, then maps (issuer, email/sub) to the users table. Passwords never enter district_identity or district_organization.</w:t>
      </w:r>
    </w:p>
    <w:p>
      <w:pPr>
        <w:spacing w:after="160" w:before="0"/>
      </w:pPr>
      <w:r>
        <w:rPr>
          <w:rFonts w:ascii="Calibri" w:hAnsi="Calibri" w:eastAsia="Calibri"/>
          <w:b w:val="0"/>
          <w:i w:val="0"/>
          <w:sz w:val="22"/>
        </w:rPr>
        <w:t>Keycloak does:</w:t>
      </w:r>
    </w:p>
    <w:p>
      <w:pPr>
        <w:pStyle w:val="ListBullet"/>
        <w:spacing w:after="60"/>
      </w:pPr>
      <w:r>
        <w:rPr>
          <w:rFonts w:ascii="Calibri" w:hAnsi="Calibri" w:eastAsia="Calibri"/>
          <w:b w:val="0"/>
          <w:i w:val="0"/>
          <w:sz w:val="22"/>
        </w:rPr>
        <w:t>Show the login page for the chosen district.</w:t>
      </w:r>
    </w:p>
    <w:p>
      <w:pPr>
        <w:pStyle w:val="ListBullet"/>
        <w:spacing w:after="60"/>
      </w:pPr>
      <w:r>
        <w:rPr>
          <w:rFonts w:ascii="Calibri" w:hAnsi="Calibri" w:eastAsia="Calibri"/>
          <w:b w:val="0"/>
          <w:i w:val="0"/>
          <w:sz w:val="22"/>
        </w:rPr>
        <w:t>Check username and password (and later MFA/LDAP if configured).</w:t>
      </w:r>
    </w:p>
    <w:p>
      <w:pPr>
        <w:pStyle w:val="ListBullet"/>
        <w:spacing w:after="60"/>
      </w:pPr>
      <w:r>
        <w:rPr>
          <w:rFonts w:ascii="Calibri" w:hAnsi="Calibri" w:eastAsia="Calibri"/>
          <w:b w:val="0"/>
          <w:i w:val="0"/>
          <w:sz w:val="22"/>
        </w:rPr>
        <w:t>Give back tokens (access token, and related OIDC tokens).</w:t>
      </w:r>
    </w:p>
    <w:p>
      <w:pPr>
        <w:pStyle w:val="ListBullet"/>
        <w:spacing w:after="60"/>
      </w:pPr>
      <w:r>
        <w:rPr>
          <w:rFonts w:ascii="Calibri" w:hAnsi="Calibri" w:eastAsia="Calibri"/>
          <w:b w:val="0"/>
          <w:i w:val="0"/>
          <w:sz w:val="22"/>
        </w:rPr>
        <w:t>Host one isolated user store per realm.</w:t>
      </w:r>
    </w:p>
    <w:p>
      <w:pPr>
        <w:spacing w:after="160" w:before="0"/>
      </w:pPr>
      <w:r>
        <w:rPr>
          <w:rFonts w:ascii="Calibri" w:hAnsi="Calibri" w:eastAsia="Calibri"/>
          <w:b w:val="0"/>
          <w:i w:val="0"/>
          <w:sz w:val="22"/>
        </w:rPr>
        <w:t>Keycloak does not:</w:t>
      </w:r>
    </w:p>
    <w:p>
      <w:pPr>
        <w:pStyle w:val="ListBullet"/>
        <w:spacing w:after="60"/>
      </w:pPr>
      <w:r>
        <w:rPr>
          <w:rFonts w:ascii="Calibri" w:hAnsi="Calibri" w:eastAsia="Calibri"/>
          <w:b w:val="0"/>
          <w:i w:val="0"/>
          <w:sz w:val="22"/>
        </w:rPr>
        <w:t>Store districts, departments, or works data.</w:t>
      </w:r>
    </w:p>
    <w:p>
      <w:pPr>
        <w:pStyle w:val="ListBullet"/>
        <w:spacing w:after="60"/>
      </w:pPr>
      <w:r>
        <w:rPr>
          <w:rFonts w:ascii="Calibri" w:hAnsi="Calibri" w:eastAsia="Calibri"/>
          <w:b w:val="0"/>
          <w:i w:val="0"/>
          <w:sz w:val="22"/>
        </w:rPr>
        <w:t>Decide by itself that a Changlang officer may open Tirap records. Our APIs do that.</w:t>
      </w:r>
    </w:p>
    <w:p>
      <w:pPr>
        <w:pStyle w:val="ListBullet"/>
        <w:spacing w:after="60"/>
      </w:pPr>
      <w:r>
        <w:rPr>
          <w:rFonts w:ascii="Calibri" w:hAnsi="Calibri" w:eastAsia="Calibri"/>
          <w:b w:val="0"/>
          <w:i w:val="0"/>
          <w:sz w:val="22"/>
        </w:rPr>
        <w:t>Replace the Gateway. The browser still talks to port 3000 for /api/v1.</w:t>
      </w:r>
    </w:p>
    <w:p>
      <w:pPr>
        <w:pStyle w:val="Heading1"/>
      </w:pPr>
      <w:r>
        <w:rPr>
          <w:color w:val="0B3D5C"/>
        </w:rPr>
        <w:t>4. What a realm is</w:t>
      </w:r>
    </w:p>
    <w:p>
      <w:pPr>
        <w:spacing w:after="160"/>
      </w:pPr>
      <w:r>
        <w:rPr>
          <w:rFonts w:ascii="Calibri" w:hAnsi="Calibri" w:eastAsia="Calibri"/>
          <w:b/>
          <w:i w:val="0"/>
          <w:color w:val="0B3D5C"/>
          <w:sz w:val="22"/>
        </w:rPr>
        <w:t xml:space="preserve">Simple: </w:t>
      </w:r>
      <w:r>
        <w:rPr>
          <w:rFonts w:ascii="Calibri" w:hAnsi="Calibri" w:eastAsia="Calibri"/>
          <w:b w:val="0"/>
          <w:i w:val="0"/>
          <w:sz w:val="22"/>
        </w:rPr>
        <w:t>A realm is a locked cupboard of users. Changlang staff live in the changlang cupboard. Tirap staff live in the tirap cupboard. Super admins live in the system cupboard. A Changlang login cannot pretend to be Tirap, because the token says “I was issued by changlang”.</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A Keycloak realm is an isolation boundary: users, clients, roles, and later MFA/LDAP do not mix across realms. The JWT iss uniquely identifies the realm. Identity’s registered_issuers table (and Organization’s districts.keycloak_issuer) form the allow-list. Adding a district means: create a Keycloak realm + a districts row + users. No new codebase.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B3D5C" w:val="clear"/>
          </w:tcPr>
          <w:p>
            <w:r/>
            <w:r>
              <w:rPr>
                <w:rFonts w:ascii="Calibri" w:hAnsi="Calibri" w:eastAsia="Calibri"/>
                <w:b/>
                <w:i w:val="0"/>
                <w:color w:val="FFFFFF"/>
                <w:sz w:val="20"/>
              </w:rPr>
              <w:t>Realm</w:t>
            </w:r>
          </w:p>
        </w:tc>
        <w:tc>
          <w:tcPr>
            <w:tcW w:type="dxa" w:w="2340"/>
            <w:shd w:fill="0B3D5C" w:val="clear"/>
          </w:tcPr>
          <w:p>
            <w:r/>
            <w:r>
              <w:rPr>
                <w:rFonts w:ascii="Calibri" w:hAnsi="Calibri" w:eastAsia="Calibri"/>
                <w:b/>
                <w:i w:val="0"/>
                <w:color w:val="FFFFFF"/>
                <w:sz w:val="20"/>
              </w:rPr>
              <w:t>Who uses it</w:t>
            </w:r>
          </w:p>
        </w:tc>
        <w:tc>
          <w:tcPr>
            <w:tcW w:type="dxa" w:w="2340"/>
            <w:shd w:fill="0B3D5C" w:val="clear"/>
          </w:tcPr>
          <w:p>
            <w:r/>
            <w:r>
              <w:rPr>
                <w:rFonts w:ascii="Calibri" w:hAnsi="Calibri" w:eastAsia="Calibri"/>
                <w:b/>
                <w:i w:val="0"/>
                <w:color w:val="FFFFFF"/>
                <w:sz w:val="20"/>
              </w:rPr>
              <w:t>Local issuer</w:t>
            </w:r>
          </w:p>
        </w:tc>
        <w:tc>
          <w:tcPr>
            <w:tcW w:type="dxa" w:w="2340"/>
            <w:shd w:fill="0B3D5C" w:val="clear"/>
          </w:tcPr>
          <w:p>
            <w:r/>
            <w:r>
              <w:rPr>
                <w:rFonts w:ascii="Calibri" w:hAnsi="Calibri" w:eastAsia="Calibri"/>
                <w:b/>
                <w:i w:val="0"/>
                <w:color w:val="FFFFFF"/>
                <w:sz w:val="20"/>
              </w:rPr>
              <w:t>Example username</w:t>
            </w:r>
          </w:p>
        </w:tc>
      </w:tr>
      <w:tr>
        <w:tc>
          <w:tcPr>
            <w:tcW w:type="dxa" w:w="2340"/>
          </w:tcPr>
          <w:p>
            <w:r/>
            <w:r>
              <w:rPr>
                <w:rFonts w:ascii="Calibri" w:hAnsi="Calibri" w:eastAsia="Calibri"/>
                <w:b w:val="0"/>
                <w:i w:val="0"/>
                <w:sz w:val="20"/>
              </w:rPr>
              <w:t>changlang</w:t>
            </w:r>
          </w:p>
        </w:tc>
        <w:tc>
          <w:tcPr>
            <w:tcW w:type="dxa" w:w="2340"/>
          </w:tcPr>
          <w:p>
            <w:r/>
            <w:r>
              <w:rPr>
                <w:rFonts w:ascii="Calibri" w:hAnsi="Calibri" w:eastAsia="Calibri"/>
                <w:b w:val="0"/>
                <w:i w:val="0"/>
                <w:sz w:val="20"/>
              </w:rPr>
              <w:t>Changlang officers</w:t>
            </w:r>
          </w:p>
        </w:tc>
        <w:tc>
          <w:tcPr>
            <w:tcW w:type="dxa" w:w="2340"/>
          </w:tcPr>
          <w:p>
            <w:r/>
            <w:r>
              <w:rPr>
                <w:rFonts w:ascii="Calibri" w:hAnsi="Calibri" w:eastAsia="Calibri"/>
                <w:b w:val="0"/>
                <w:i w:val="0"/>
                <w:sz w:val="20"/>
              </w:rPr>
              <w:t>http://localhost:8080/realms/changlang</w:t>
            </w:r>
          </w:p>
        </w:tc>
        <w:tc>
          <w:tcPr>
            <w:tcW w:type="dxa" w:w="2340"/>
          </w:tcPr>
          <w:p>
            <w:r/>
            <w:r>
              <w:rPr>
                <w:rFonts w:ascii="Calibri" w:hAnsi="Calibri" w:eastAsia="Calibri"/>
                <w:b w:val="0"/>
                <w:i w:val="0"/>
                <w:sz w:val="20"/>
              </w:rPr>
              <w:t>da.changlang</w:t>
            </w:r>
          </w:p>
        </w:tc>
      </w:tr>
      <w:tr>
        <w:tc>
          <w:tcPr>
            <w:tcW w:type="dxa" w:w="2340"/>
          </w:tcPr>
          <w:p>
            <w:r/>
            <w:r>
              <w:rPr>
                <w:rFonts w:ascii="Calibri" w:hAnsi="Calibri" w:eastAsia="Calibri"/>
                <w:b w:val="0"/>
                <w:i w:val="0"/>
                <w:sz w:val="20"/>
              </w:rPr>
              <w:t>tirap</w:t>
            </w:r>
          </w:p>
        </w:tc>
        <w:tc>
          <w:tcPr>
            <w:tcW w:type="dxa" w:w="2340"/>
          </w:tcPr>
          <w:p>
            <w:r/>
            <w:r>
              <w:rPr>
                <w:rFonts w:ascii="Calibri" w:hAnsi="Calibri" w:eastAsia="Calibri"/>
                <w:b w:val="0"/>
                <w:i w:val="0"/>
                <w:sz w:val="20"/>
              </w:rPr>
              <w:t>Tirap officers (test isolation)</w:t>
            </w:r>
          </w:p>
        </w:tc>
        <w:tc>
          <w:tcPr>
            <w:tcW w:type="dxa" w:w="2340"/>
          </w:tcPr>
          <w:p>
            <w:r/>
            <w:r>
              <w:rPr>
                <w:rFonts w:ascii="Calibri" w:hAnsi="Calibri" w:eastAsia="Calibri"/>
                <w:b w:val="0"/>
                <w:i w:val="0"/>
                <w:sz w:val="20"/>
              </w:rPr>
              <w:t>http://localhost:8080/realms/tirap</w:t>
            </w:r>
          </w:p>
        </w:tc>
        <w:tc>
          <w:tcPr>
            <w:tcW w:type="dxa" w:w="2340"/>
          </w:tcPr>
          <w:p>
            <w:r/>
            <w:r>
              <w:rPr>
                <w:rFonts w:ascii="Calibri" w:hAnsi="Calibri" w:eastAsia="Calibri"/>
                <w:b w:val="0"/>
                <w:i w:val="0"/>
                <w:sz w:val="20"/>
              </w:rPr>
              <w:t>da.tirap</w:t>
            </w:r>
          </w:p>
        </w:tc>
      </w:tr>
      <w:tr>
        <w:tc>
          <w:tcPr>
            <w:tcW w:type="dxa" w:w="2340"/>
          </w:tcPr>
          <w:p>
            <w:r/>
            <w:r>
              <w:rPr>
                <w:rFonts w:ascii="Calibri" w:hAnsi="Calibri" w:eastAsia="Calibri"/>
                <w:b w:val="0"/>
                <w:i w:val="0"/>
                <w:sz w:val="20"/>
              </w:rPr>
              <w:t>system</w:t>
            </w:r>
          </w:p>
        </w:tc>
        <w:tc>
          <w:tcPr>
            <w:tcW w:type="dxa" w:w="2340"/>
          </w:tcPr>
          <w:p>
            <w:r/>
            <w:r>
              <w:rPr>
                <w:rFonts w:ascii="Calibri" w:hAnsi="Calibri" w:eastAsia="Calibri"/>
                <w:b w:val="0"/>
                <w:i w:val="0"/>
                <w:sz w:val="20"/>
              </w:rPr>
              <w:t>SUPER_ADMIN only</w:t>
            </w:r>
          </w:p>
        </w:tc>
        <w:tc>
          <w:tcPr>
            <w:tcW w:type="dxa" w:w="2340"/>
          </w:tcPr>
          <w:p>
            <w:r/>
            <w:r>
              <w:rPr>
                <w:rFonts w:ascii="Calibri" w:hAnsi="Calibri" w:eastAsia="Calibri"/>
                <w:b w:val="0"/>
                <w:i w:val="0"/>
                <w:sz w:val="20"/>
              </w:rPr>
              <w:t>http://localhost:8080/realms/system</w:t>
            </w:r>
          </w:p>
        </w:tc>
        <w:tc>
          <w:tcPr>
            <w:tcW w:type="dxa" w:w="2340"/>
          </w:tcPr>
          <w:p>
            <w:r/>
            <w:r>
              <w:rPr>
                <w:rFonts w:ascii="Calibri" w:hAnsi="Calibri" w:eastAsia="Calibri"/>
                <w:b w:val="0"/>
                <w:i w:val="0"/>
                <w:sz w:val="20"/>
              </w:rPr>
              <w:t>sys.admin</w:t>
            </w:r>
          </w:p>
        </w:tc>
      </w:tr>
    </w:tbl>
    <w:p/>
    <w:p>
      <w:pPr>
        <w:spacing w:after="160" w:before="0"/>
      </w:pPr>
      <w:r>
        <w:rPr>
          <w:rFonts w:ascii="Calibri" w:hAnsi="Calibri" w:eastAsia="Calibri"/>
          <w:b w:val="0"/>
          <w:i/>
          <w:sz w:val="22"/>
        </w:rPr>
        <w:t>All app-user Keycloak passwords are listed in the next section.</w:t>
      </w:r>
    </w:p>
    <w:p>
      <w:pPr>
        <w:pStyle w:val="Heading1"/>
      </w:pPr>
      <w:r>
        <w:rPr>
          <w:color w:val="0B3D5C"/>
        </w:rPr>
        <w:t>5. Local usernames and passwords (this PC only)</w:t>
      </w:r>
    </w:p>
    <w:p>
      <w:pPr>
        <w:spacing w:after="160"/>
      </w:pPr>
      <w:r>
        <w:rPr>
          <w:rFonts w:ascii="Calibri" w:hAnsi="Calibri" w:eastAsia="Calibri"/>
          <w:b/>
          <w:i w:val="0"/>
          <w:color w:val="0B3D5C"/>
          <w:sz w:val="22"/>
        </w:rPr>
        <w:t xml:space="preserve">Simple: </w:t>
      </w:r>
      <w:r>
        <w:rPr>
          <w:rFonts w:ascii="Calibri" w:hAnsi="Calibri" w:eastAsia="Calibri"/>
          <w:b w:val="0"/>
          <w:i w:val="0"/>
          <w:sz w:val="22"/>
        </w:rPr>
        <w:t>These are practice keys for your laptop. They are not secret government passwords. Never use them on the internet or in production.</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Values come from .env.example, Prisma seeds, and deploy/keycloak/import/*.json. The postgres Windows superuser password is the one you typed when installing PostgreSQL — this project does not know it.</w:t>
      </w:r>
    </w:p>
    <w:p>
      <w:pPr>
        <w:pStyle w:val="Heading2"/>
      </w:pPr>
      <w:r>
        <w:rPr>
          <w:color w:val="0B3D5C"/>
        </w:rPr>
        <w:t>5.1 PostgreSQL (the database)</w:t>
      </w:r>
    </w:p>
    <w:tbl>
      <w:tblPr>
        <w:tblStyle w:val="TableGrid"/>
        <w:tblW w:type="auto" w:w="0"/>
        <w:tblLook w:firstColumn="1" w:firstRow="1" w:lastColumn="0" w:lastRow="0" w:noHBand="0" w:noVBand="1" w:val="04A0"/>
      </w:tblPr>
      <w:tblGrid>
        <w:gridCol w:w="4680"/>
        <w:gridCol w:w="4680"/>
      </w:tblGrid>
      <w:tr>
        <w:tc>
          <w:tcPr>
            <w:tcW w:type="dxa" w:w="4680"/>
            <w:shd w:fill="0B3D5C" w:val="clear"/>
          </w:tcPr>
          <w:p>
            <w:r/>
            <w:r>
              <w:rPr>
                <w:rFonts w:ascii="Calibri" w:hAnsi="Calibri" w:eastAsia="Calibri"/>
                <w:b/>
                <w:i w:val="0"/>
                <w:color w:val="FFFFFF"/>
                <w:sz w:val="20"/>
              </w:rPr>
              <w:t>What</w:t>
            </w:r>
          </w:p>
        </w:tc>
        <w:tc>
          <w:tcPr>
            <w:tcW w:type="dxa" w:w="4680"/>
            <w:shd w:fill="0B3D5C" w:val="clear"/>
          </w:tcPr>
          <w:p>
            <w:r/>
            <w:r>
              <w:rPr>
                <w:rFonts w:ascii="Calibri" w:hAnsi="Calibri" w:eastAsia="Calibri"/>
                <w:b/>
                <w:i w:val="0"/>
                <w:color w:val="FFFFFF"/>
                <w:sz w:val="20"/>
              </w:rPr>
              <w:t>Value</w:t>
            </w:r>
          </w:p>
        </w:tc>
      </w:tr>
      <w:tr>
        <w:tc>
          <w:tcPr>
            <w:tcW w:type="dxa" w:w="4680"/>
          </w:tcPr>
          <w:p>
            <w:r/>
            <w:r>
              <w:rPr>
                <w:rFonts w:ascii="Calibri" w:hAnsi="Calibri" w:eastAsia="Calibri"/>
                <w:b w:val="0"/>
                <w:i w:val="0"/>
                <w:sz w:val="20"/>
              </w:rPr>
              <w:t>Host (use this in psql)</w:t>
            </w:r>
          </w:p>
        </w:tc>
        <w:tc>
          <w:tcPr>
            <w:tcW w:type="dxa" w:w="4680"/>
          </w:tcPr>
          <w:p>
            <w:r/>
            <w:r>
              <w:rPr>
                <w:rFonts w:ascii="Calibri" w:hAnsi="Calibri" w:eastAsia="Calibri"/>
                <w:b w:val="0"/>
                <w:i w:val="0"/>
                <w:sz w:val="20"/>
              </w:rPr>
              <w:t>127.0.0.1</w:t>
            </w:r>
          </w:p>
        </w:tc>
      </w:tr>
      <w:tr>
        <w:tc>
          <w:tcPr>
            <w:tcW w:type="dxa" w:w="4680"/>
          </w:tcPr>
          <w:p>
            <w:r/>
            <w:r>
              <w:rPr>
                <w:rFonts w:ascii="Calibri" w:hAnsi="Calibri" w:eastAsia="Calibri"/>
                <w:b w:val="0"/>
                <w:i w:val="0"/>
                <w:sz w:val="20"/>
              </w:rPr>
              <w:t>Port</w:t>
            </w:r>
          </w:p>
        </w:tc>
        <w:tc>
          <w:tcPr>
            <w:tcW w:type="dxa" w:w="4680"/>
          </w:tcPr>
          <w:p>
            <w:r/>
            <w:r>
              <w:rPr>
                <w:rFonts w:ascii="Calibri" w:hAnsi="Calibri" w:eastAsia="Calibri"/>
                <w:b w:val="0"/>
                <w:i w:val="0"/>
                <w:sz w:val="20"/>
              </w:rPr>
              <w:t>5432</w:t>
            </w:r>
          </w:p>
        </w:tc>
      </w:tr>
      <w:tr>
        <w:tc>
          <w:tcPr>
            <w:tcW w:type="dxa" w:w="4680"/>
          </w:tcPr>
          <w:p>
            <w:r/>
            <w:r>
              <w:rPr>
                <w:rFonts w:ascii="Calibri" w:hAnsi="Calibri" w:eastAsia="Calibri"/>
                <w:b w:val="0"/>
                <w:i w:val="0"/>
                <w:sz w:val="20"/>
              </w:rPr>
              <w:t>App username</w:t>
            </w:r>
          </w:p>
        </w:tc>
        <w:tc>
          <w:tcPr>
            <w:tcW w:type="dxa" w:w="4680"/>
          </w:tcPr>
          <w:p>
            <w:r/>
            <w:r>
              <w:rPr>
                <w:rFonts w:ascii="Calibri" w:hAnsi="Calibri" w:eastAsia="Calibri"/>
                <w:b w:val="0"/>
                <w:i w:val="0"/>
                <w:sz w:val="20"/>
              </w:rPr>
              <w:t>dashboard</w:t>
            </w:r>
          </w:p>
        </w:tc>
      </w:tr>
      <w:tr>
        <w:tc>
          <w:tcPr>
            <w:tcW w:type="dxa" w:w="4680"/>
          </w:tcPr>
          <w:p>
            <w:r/>
            <w:r>
              <w:rPr>
                <w:rFonts w:ascii="Calibri" w:hAnsi="Calibri" w:eastAsia="Calibri"/>
                <w:b w:val="0"/>
                <w:i w:val="0"/>
                <w:sz w:val="20"/>
              </w:rPr>
              <w:t>App password</w:t>
            </w:r>
          </w:p>
        </w:tc>
        <w:tc>
          <w:tcPr>
            <w:tcW w:type="dxa" w:w="4680"/>
          </w:tcPr>
          <w:p>
            <w:r/>
            <w:r>
              <w:rPr>
                <w:rFonts w:ascii="Calibri" w:hAnsi="Calibri" w:eastAsia="Calibri"/>
                <w:b w:val="0"/>
                <w:i w:val="0"/>
                <w:sz w:val="20"/>
              </w:rPr>
              <w:t>dashboard</w:t>
            </w:r>
          </w:p>
        </w:tc>
      </w:tr>
      <w:tr>
        <w:tc>
          <w:tcPr>
            <w:tcW w:type="dxa" w:w="4680"/>
          </w:tcPr>
          <w:p>
            <w:r/>
            <w:r>
              <w:rPr>
                <w:rFonts w:ascii="Calibri" w:hAnsi="Calibri" w:eastAsia="Calibri"/>
                <w:b w:val="0"/>
                <w:i w:val="0"/>
                <w:sz w:val="20"/>
              </w:rPr>
              <w:t>Identity database</w:t>
            </w:r>
          </w:p>
        </w:tc>
        <w:tc>
          <w:tcPr>
            <w:tcW w:type="dxa" w:w="4680"/>
          </w:tcPr>
          <w:p>
            <w:r/>
            <w:r>
              <w:rPr>
                <w:rFonts w:ascii="Calibri" w:hAnsi="Calibri" w:eastAsia="Calibri"/>
                <w:b w:val="0"/>
                <w:i w:val="0"/>
                <w:sz w:val="20"/>
              </w:rPr>
              <w:t>district_identity</w:t>
            </w:r>
          </w:p>
        </w:tc>
      </w:tr>
      <w:tr>
        <w:tc>
          <w:tcPr>
            <w:tcW w:type="dxa" w:w="4680"/>
          </w:tcPr>
          <w:p>
            <w:r/>
            <w:r>
              <w:rPr>
                <w:rFonts w:ascii="Calibri" w:hAnsi="Calibri" w:eastAsia="Calibri"/>
                <w:b w:val="0"/>
                <w:i w:val="0"/>
                <w:sz w:val="20"/>
              </w:rPr>
              <w:t>Organization database</w:t>
            </w:r>
          </w:p>
        </w:tc>
        <w:tc>
          <w:tcPr>
            <w:tcW w:type="dxa" w:w="4680"/>
          </w:tcPr>
          <w:p>
            <w:r/>
            <w:r>
              <w:rPr>
                <w:rFonts w:ascii="Calibri" w:hAnsi="Calibri" w:eastAsia="Calibri"/>
                <w:b w:val="0"/>
                <w:i w:val="0"/>
                <w:sz w:val="20"/>
              </w:rPr>
              <w:t>district_organization</w:t>
            </w:r>
          </w:p>
        </w:tc>
      </w:tr>
      <w:tr>
        <w:tc>
          <w:tcPr>
            <w:tcW w:type="dxa" w:w="4680"/>
          </w:tcPr>
          <w:p>
            <w:r/>
            <w:r>
              <w:rPr>
                <w:rFonts w:ascii="Calibri" w:hAnsi="Calibri" w:eastAsia="Calibri"/>
                <w:b w:val="0"/>
                <w:i w:val="0"/>
                <w:sz w:val="20"/>
              </w:rPr>
              <w:t>Connection URL (Identity)</w:t>
            </w:r>
          </w:p>
        </w:tc>
        <w:tc>
          <w:tcPr>
            <w:tcW w:type="dxa" w:w="4680"/>
          </w:tcPr>
          <w:p>
            <w:r/>
            <w:r>
              <w:rPr>
                <w:rFonts w:ascii="Calibri" w:hAnsi="Calibri" w:eastAsia="Calibri"/>
                <w:b w:val="0"/>
                <w:i w:val="0"/>
                <w:sz w:val="20"/>
              </w:rPr>
              <w:t>postgresql://dashboard:dashboard@localhost:5432/district_identity?schema=public</w:t>
            </w:r>
          </w:p>
        </w:tc>
      </w:tr>
      <w:tr>
        <w:tc>
          <w:tcPr>
            <w:tcW w:type="dxa" w:w="4680"/>
          </w:tcPr>
          <w:p>
            <w:r/>
            <w:r>
              <w:rPr>
                <w:rFonts w:ascii="Calibri" w:hAnsi="Calibri" w:eastAsia="Calibri"/>
                <w:b w:val="0"/>
                <w:i w:val="0"/>
                <w:sz w:val="20"/>
              </w:rPr>
              <w:t>Connection URL (Organization)</w:t>
            </w:r>
          </w:p>
        </w:tc>
        <w:tc>
          <w:tcPr>
            <w:tcW w:type="dxa" w:w="4680"/>
          </w:tcPr>
          <w:p>
            <w:r/>
            <w:r>
              <w:rPr>
                <w:rFonts w:ascii="Calibri" w:hAnsi="Calibri" w:eastAsia="Calibri"/>
                <w:b w:val="0"/>
                <w:i w:val="0"/>
                <w:sz w:val="20"/>
              </w:rPr>
              <w:t>postgresql://dashboard:dashboard@localhost:5432/district_organization?schema=public</w:t>
            </w:r>
          </w:p>
        </w:tc>
      </w:tr>
      <w:tr>
        <w:tc>
          <w:tcPr>
            <w:tcW w:type="dxa" w:w="4680"/>
          </w:tcPr>
          <w:p>
            <w:r/>
            <w:r>
              <w:rPr>
                <w:rFonts w:ascii="Calibri" w:hAnsi="Calibri" w:eastAsia="Calibri"/>
                <w:b w:val="0"/>
                <w:i w:val="0"/>
                <w:sz w:val="20"/>
              </w:rPr>
              <w:t>Windows installer superuser</w:t>
            </w:r>
          </w:p>
        </w:tc>
        <w:tc>
          <w:tcPr>
            <w:tcW w:type="dxa" w:w="4680"/>
          </w:tcPr>
          <w:p>
            <w:r/>
            <w:r>
              <w:rPr>
                <w:rFonts w:ascii="Calibri" w:hAnsi="Calibri" w:eastAsia="Calibri"/>
                <w:b w:val="0"/>
                <w:i w:val="0"/>
                <w:sz w:val="20"/>
              </w:rPr>
              <w:t>postgres  (password = whatever you set during install)</w:t>
            </w:r>
          </w:p>
        </w:tc>
      </w:tr>
    </w:tbl>
    <w:p/>
    <w:p>
      <w:pPr>
        <w:spacing w:after="160" w:before="0"/>
      </w:pPr>
      <w:r>
        <w:rPr>
          <w:rFonts w:ascii="Calibri" w:hAnsi="Calibri" w:eastAsia="Calibri"/>
          <w:b w:val="0"/>
          <w:i/>
          <w:sz w:val="22"/>
        </w:rPr>
        <w:t>In PowerShell, set $env:PGPASSWORD='dashboard' then connect with -h 127.0.0.1. Do not use localhost if Windows tries IPv6 and login fails.</w:t>
      </w:r>
    </w:p>
    <w:p>
      <w:pPr>
        <w:pStyle w:val="Heading2"/>
      </w:pPr>
      <w:r>
        <w:rPr>
          <w:color w:val="0B3D5C"/>
        </w:rPr>
        <w:t>5.2 Keycloak admin console (the ID printer’s back office)</w:t>
      </w:r>
    </w:p>
    <w:tbl>
      <w:tblPr>
        <w:tblStyle w:val="TableGrid"/>
        <w:tblW w:type="auto" w:w="0"/>
        <w:tblLook w:firstColumn="1" w:firstRow="1" w:lastColumn="0" w:lastRow="0" w:noHBand="0" w:noVBand="1" w:val="04A0"/>
      </w:tblPr>
      <w:tblGrid>
        <w:gridCol w:w="4680"/>
        <w:gridCol w:w="4680"/>
      </w:tblGrid>
      <w:tr>
        <w:tc>
          <w:tcPr>
            <w:tcW w:type="dxa" w:w="4680"/>
            <w:shd w:fill="0B3D5C" w:val="clear"/>
          </w:tcPr>
          <w:p>
            <w:r/>
            <w:r>
              <w:rPr>
                <w:rFonts w:ascii="Calibri" w:hAnsi="Calibri" w:eastAsia="Calibri"/>
                <w:b/>
                <w:i w:val="0"/>
                <w:color w:val="FFFFFF"/>
                <w:sz w:val="20"/>
              </w:rPr>
              <w:t>What</w:t>
            </w:r>
          </w:p>
        </w:tc>
        <w:tc>
          <w:tcPr>
            <w:tcW w:type="dxa" w:w="4680"/>
            <w:shd w:fill="0B3D5C" w:val="clear"/>
          </w:tcPr>
          <w:p>
            <w:r/>
            <w:r>
              <w:rPr>
                <w:rFonts w:ascii="Calibri" w:hAnsi="Calibri" w:eastAsia="Calibri"/>
                <w:b/>
                <w:i w:val="0"/>
                <w:color w:val="FFFFFF"/>
                <w:sz w:val="20"/>
              </w:rPr>
              <w:t>Value</w:t>
            </w:r>
          </w:p>
        </w:tc>
      </w:tr>
      <w:tr>
        <w:tc>
          <w:tcPr>
            <w:tcW w:type="dxa" w:w="4680"/>
          </w:tcPr>
          <w:p>
            <w:r/>
            <w:r>
              <w:rPr>
                <w:rFonts w:ascii="Calibri" w:hAnsi="Calibri" w:eastAsia="Calibri"/>
                <w:b w:val="0"/>
                <w:i w:val="0"/>
                <w:sz w:val="20"/>
              </w:rPr>
              <w:t>URL</w:t>
            </w:r>
          </w:p>
        </w:tc>
        <w:tc>
          <w:tcPr>
            <w:tcW w:type="dxa" w:w="4680"/>
          </w:tcPr>
          <w:p>
            <w:r/>
            <w:r>
              <w:rPr>
                <w:rFonts w:ascii="Calibri" w:hAnsi="Calibri" w:eastAsia="Calibri"/>
                <w:b w:val="0"/>
                <w:i w:val="0"/>
                <w:sz w:val="20"/>
              </w:rPr>
              <w:t>http://localhost:8080</w:t>
            </w:r>
          </w:p>
        </w:tc>
      </w:tr>
      <w:tr>
        <w:tc>
          <w:tcPr>
            <w:tcW w:type="dxa" w:w="4680"/>
          </w:tcPr>
          <w:p>
            <w:r/>
            <w:r>
              <w:rPr>
                <w:rFonts w:ascii="Calibri" w:hAnsi="Calibri" w:eastAsia="Calibri"/>
                <w:b w:val="0"/>
                <w:i w:val="0"/>
                <w:sz w:val="20"/>
              </w:rPr>
              <w:t>Admin username</w:t>
            </w:r>
          </w:p>
        </w:tc>
        <w:tc>
          <w:tcPr>
            <w:tcW w:type="dxa" w:w="4680"/>
          </w:tcPr>
          <w:p>
            <w:r/>
            <w:r>
              <w:rPr>
                <w:rFonts w:ascii="Calibri" w:hAnsi="Calibri" w:eastAsia="Calibri"/>
                <w:b w:val="0"/>
                <w:i w:val="0"/>
                <w:sz w:val="20"/>
              </w:rPr>
              <w:t>admin</w:t>
            </w:r>
          </w:p>
        </w:tc>
      </w:tr>
      <w:tr>
        <w:tc>
          <w:tcPr>
            <w:tcW w:type="dxa" w:w="4680"/>
          </w:tcPr>
          <w:p>
            <w:r/>
            <w:r>
              <w:rPr>
                <w:rFonts w:ascii="Calibri" w:hAnsi="Calibri" w:eastAsia="Calibri"/>
                <w:b w:val="0"/>
                <w:i w:val="0"/>
                <w:sz w:val="20"/>
              </w:rPr>
              <w:t>Admin password</w:t>
            </w:r>
          </w:p>
        </w:tc>
        <w:tc>
          <w:tcPr>
            <w:tcW w:type="dxa" w:w="4680"/>
          </w:tcPr>
          <w:p>
            <w:r/>
            <w:r>
              <w:rPr>
                <w:rFonts w:ascii="Calibri" w:hAnsi="Calibri" w:eastAsia="Calibri"/>
                <w:b w:val="0"/>
                <w:i w:val="0"/>
                <w:sz w:val="20"/>
              </w:rPr>
              <w:t>admin</w:t>
            </w:r>
          </w:p>
        </w:tc>
      </w:tr>
      <w:tr>
        <w:tc>
          <w:tcPr>
            <w:tcW w:type="dxa" w:w="4680"/>
          </w:tcPr>
          <w:p>
            <w:r/>
            <w:r>
              <w:rPr>
                <w:rFonts w:ascii="Calibri" w:hAnsi="Calibri" w:eastAsia="Calibri"/>
                <w:b w:val="0"/>
                <w:i w:val="0"/>
                <w:sz w:val="20"/>
              </w:rPr>
              <w:t>Install folder (this PC)</w:t>
            </w:r>
          </w:p>
        </w:tc>
        <w:tc>
          <w:tcPr>
            <w:tcW w:type="dxa" w:w="4680"/>
          </w:tcPr>
          <w:p>
            <w:r/>
            <w:r>
              <w:rPr>
                <w:rFonts w:ascii="Calibri" w:hAnsi="Calibri" w:eastAsia="Calibri"/>
                <w:b w:val="0"/>
                <w:i w:val="0"/>
                <w:sz w:val="20"/>
              </w:rPr>
              <w:t>C:\keycloak-26.7.3\keycloak-26.7.3\bin\kc.bat</w:t>
            </w:r>
          </w:p>
        </w:tc>
      </w:tr>
    </w:tbl>
    <w:p/>
    <w:p>
      <w:pPr>
        <w:spacing w:after="160" w:before="0"/>
      </w:pPr>
      <w:r>
        <w:rPr>
          <w:rFonts w:ascii="Calibri" w:hAnsi="Calibri" w:eastAsia="Calibri"/>
          <w:b w:val="0"/>
          <w:i/>
          <w:sz w:val="22"/>
        </w:rPr>
        <w:t>Use admin / admin only to look at realms. Daily dashboard login is on http://localhost:5173, not here.</w:t>
      </w:r>
    </w:p>
    <w:p>
      <w:pPr>
        <w:pStyle w:val="Heading2"/>
      </w:pPr>
      <w:r>
        <w:rPr>
          <w:color w:val="0B3D5C"/>
        </w:rPr>
        <w:t>5.3 Dashboard website login (Changlang, Tirap, System)</w:t>
      </w:r>
    </w:p>
    <w:p>
      <w:pPr>
        <w:spacing w:after="160" w:before="0"/>
      </w:pPr>
      <w:r>
        <w:rPr>
          <w:rFonts w:ascii="Calibri" w:hAnsi="Calibri" w:eastAsia="Calibri"/>
          <w:b w:val="0"/>
          <w:i w:val="0"/>
          <w:sz w:val="22"/>
        </w:rPr>
        <w:t>Website: http://localhost:5173   — click the district card, then type the username below.</w:t>
      </w:r>
    </w:p>
    <w:p>
      <w:pPr>
        <w:spacing w:after="160" w:before="0"/>
      </w:pPr>
      <w:r>
        <w:rPr>
          <w:rFonts w:ascii="Calibri" w:hAnsi="Calibri" w:eastAsia="Calibri"/>
          <w:b/>
          <w:i w:val="0"/>
          <w:sz w:val="22"/>
        </w:rPr>
        <w:t>Password for every seeded Keycloak app user: ChangeMe!2026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0B3D5C" w:val="clear"/>
          </w:tcPr>
          <w:p>
            <w:r/>
            <w:r>
              <w:rPr>
                <w:rFonts w:ascii="Calibri" w:hAnsi="Calibri" w:eastAsia="Calibri"/>
                <w:b/>
                <w:i w:val="0"/>
                <w:color w:val="FFFFFF"/>
                <w:sz w:val="20"/>
              </w:rPr>
              <w:t>Click this on login page</w:t>
            </w:r>
          </w:p>
        </w:tc>
        <w:tc>
          <w:tcPr>
            <w:tcW w:type="dxa" w:w="1872"/>
            <w:shd w:fill="0B3D5C" w:val="clear"/>
          </w:tcPr>
          <w:p>
            <w:r/>
            <w:r>
              <w:rPr>
                <w:rFonts w:ascii="Calibri" w:hAnsi="Calibri" w:eastAsia="Calibri"/>
                <w:b/>
                <w:i w:val="0"/>
                <w:color w:val="FFFFFF"/>
                <w:sz w:val="20"/>
              </w:rPr>
              <w:t>Username</w:t>
            </w:r>
          </w:p>
        </w:tc>
        <w:tc>
          <w:tcPr>
            <w:tcW w:type="dxa" w:w="1872"/>
            <w:shd w:fill="0B3D5C" w:val="clear"/>
          </w:tcPr>
          <w:p>
            <w:r/>
            <w:r>
              <w:rPr>
                <w:rFonts w:ascii="Calibri" w:hAnsi="Calibri" w:eastAsia="Calibri"/>
                <w:b/>
                <w:i w:val="0"/>
                <w:color w:val="FFFFFF"/>
                <w:sz w:val="20"/>
              </w:rPr>
              <w:t>Email (also works)</w:t>
            </w:r>
          </w:p>
        </w:tc>
        <w:tc>
          <w:tcPr>
            <w:tcW w:type="dxa" w:w="1872"/>
            <w:shd w:fill="0B3D5C" w:val="clear"/>
          </w:tcPr>
          <w:p>
            <w:r/>
            <w:r>
              <w:rPr>
                <w:rFonts w:ascii="Calibri" w:hAnsi="Calibri" w:eastAsia="Calibri"/>
                <w:b/>
                <w:i w:val="0"/>
                <w:color w:val="FFFFFF"/>
                <w:sz w:val="20"/>
              </w:rPr>
              <w:t>Password</w:t>
            </w:r>
          </w:p>
        </w:tc>
        <w:tc>
          <w:tcPr>
            <w:tcW w:type="dxa" w:w="1872"/>
            <w:shd w:fill="0B3D5C" w:val="clear"/>
          </w:tcPr>
          <w:p>
            <w:r/>
            <w:r>
              <w:rPr>
                <w:rFonts w:ascii="Calibri" w:hAnsi="Calibri" w:eastAsia="Calibri"/>
                <w:b/>
                <w:i w:val="0"/>
                <w:color w:val="FFFFFF"/>
                <w:sz w:val="20"/>
              </w:rPr>
              <w:t>Role</w:t>
            </w:r>
          </w:p>
        </w:tc>
      </w:tr>
      <w:tr>
        <w:tc>
          <w:tcPr>
            <w:tcW w:type="dxa" w:w="1872"/>
          </w:tcPr>
          <w:p>
            <w:r/>
            <w:r>
              <w:rPr>
                <w:rFonts w:ascii="Calibri" w:hAnsi="Calibri" w:eastAsia="Calibri"/>
                <w:b w:val="0"/>
                <w:i w:val="0"/>
                <w:sz w:val="20"/>
              </w:rPr>
              <w:t>Changlang</w:t>
            </w:r>
          </w:p>
        </w:tc>
        <w:tc>
          <w:tcPr>
            <w:tcW w:type="dxa" w:w="1872"/>
          </w:tcPr>
          <w:p>
            <w:r/>
            <w:r>
              <w:rPr>
                <w:rFonts w:ascii="Calibri" w:hAnsi="Calibri" w:eastAsia="Calibri"/>
                <w:b w:val="0"/>
                <w:i w:val="0"/>
                <w:sz w:val="20"/>
              </w:rPr>
              <w:t>da.changlang</w:t>
            </w:r>
          </w:p>
        </w:tc>
        <w:tc>
          <w:tcPr>
            <w:tcW w:type="dxa" w:w="1872"/>
          </w:tcPr>
          <w:p>
            <w:r/>
            <w:r>
              <w:rPr>
                <w:rFonts w:ascii="Calibri" w:hAnsi="Calibri" w:eastAsia="Calibri"/>
                <w:b w:val="0"/>
                <w:i w:val="0"/>
                <w:sz w:val="20"/>
              </w:rPr>
              <w:t>da.changlang@ddwmd.local</w:t>
            </w:r>
          </w:p>
        </w:tc>
        <w:tc>
          <w:tcPr>
            <w:tcW w:type="dxa" w:w="1872"/>
          </w:tcPr>
          <w:p>
            <w:r/>
            <w:r>
              <w:rPr>
                <w:rFonts w:ascii="Calibri" w:hAnsi="Calibri" w:eastAsia="Calibri"/>
                <w:b w:val="0"/>
                <w:i w:val="0"/>
                <w:sz w:val="20"/>
              </w:rPr>
              <w:t>ChangeMe!2026</w:t>
            </w:r>
          </w:p>
        </w:tc>
        <w:tc>
          <w:tcPr>
            <w:tcW w:type="dxa" w:w="1872"/>
          </w:tcPr>
          <w:p>
            <w:r/>
            <w:r>
              <w:rPr>
                <w:rFonts w:ascii="Calibri" w:hAnsi="Calibri" w:eastAsia="Calibri"/>
                <w:b w:val="0"/>
                <w:i w:val="0"/>
                <w:sz w:val="20"/>
              </w:rPr>
              <w:t>DISTRICT_ADMIN</w:t>
            </w:r>
          </w:p>
        </w:tc>
      </w:tr>
      <w:tr>
        <w:tc>
          <w:tcPr>
            <w:tcW w:type="dxa" w:w="1872"/>
          </w:tcPr>
          <w:p>
            <w:r/>
            <w:r>
              <w:rPr>
                <w:rFonts w:ascii="Calibri" w:hAnsi="Calibri" w:eastAsia="Calibri"/>
                <w:b w:val="0"/>
                <w:i w:val="0"/>
                <w:sz w:val="20"/>
              </w:rPr>
              <w:t>Changlang</w:t>
            </w:r>
          </w:p>
        </w:tc>
        <w:tc>
          <w:tcPr>
            <w:tcW w:type="dxa" w:w="1872"/>
          </w:tcPr>
          <w:p>
            <w:r/>
            <w:r>
              <w:rPr>
                <w:rFonts w:ascii="Calibri" w:hAnsi="Calibri" w:eastAsia="Calibri"/>
                <w:b w:val="0"/>
                <w:i w:val="0"/>
                <w:sz w:val="20"/>
              </w:rPr>
              <w:t>pwd.changlang</w:t>
            </w:r>
          </w:p>
        </w:tc>
        <w:tc>
          <w:tcPr>
            <w:tcW w:type="dxa" w:w="1872"/>
          </w:tcPr>
          <w:p>
            <w:r/>
            <w:r>
              <w:rPr>
                <w:rFonts w:ascii="Calibri" w:hAnsi="Calibri" w:eastAsia="Calibri"/>
                <w:b w:val="0"/>
                <w:i w:val="0"/>
                <w:sz w:val="20"/>
              </w:rPr>
              <w:t>pwd.changlang@ddwmd.local</w:t>
            </w:r>
          </w:p>
        </w:tc>
        <w:tc>
          <w:tcPr>
            <w:tcW w:type="dxa" w:w="1872"/>
          </w:tcPr>
          <w:p>
            <w:r/>
            <w:r>
              <w:rPr>
                <w:rFonts w:ascii="Calibri" w:hAnsi="Calibri" w:eastAsia="Calibri"/>
                <w:b w:val="0"/>
                <w:i w:val="0"/>
                <w:sz w:val="20"/>
              </w:rPr>
              <w:t>ChangeMe!2026</w:t>
            </w:r>
          </w:p>
        </w:tc>
        <w:tc>
          <w:tcPr>
            <w:tcW w:type="dxa" w:w="1872"/>
          </w:tcPr>
          <w:p>
            <w:r/>
            <w:r>
              <w:rPr>
                <w:rFonts w:ascii="Calibri" w:hAnsi="Calibri" w:eastAsia="Calibri"/>
                <w:b w:val="0"/>
                <w:i w:val="0"/>
                <w:sz w:val="20"/>
              </w:rPr>
              <w:t>DEPARTMENT_USER (PWD)</w:t>
            </w:r>
          </w:p>
        </w:tc>
      </w:tr>
      <w:tr>
        <w:tc>
          <w:tcPr>
            <w:tcW w:type="dxa" w:w="1872"/>
          </w:tcPr>
          <w:p>
            <w:r/>
            <w:r>
              <w:rPr>
                <w:rFonts w:ascii="Calibri" w:hAnsi="Calibri" w:eastAsia="Calibri"/>
                <w:b w:val="0"/>
                <w:i w:val="0"/>
                <w:sz w:val="20"/>
              </w:rPr>
              <w:t>Changlang</w:t>
            </w:r>
          </w:p>
        </w:tc>
        <w:tc>
          <w:tcPr>
            <w:tcW w:type="dxa" w:w="1872"/>
          </w:tcPr>
          <w:p>
            <w:r/>
            <w:r>
              <w:rPr>
                <w:rFonts w:ascii="Calibri" w:hAnsi="Calibri" w:eastAsia="Calibri"/>
                <w:b w:val="0"/>
                <w:i w:val="0"/>
                <w:sz w:val="20"/>
              </w:rPr>
              <w:t>viewer.changlang</w:t>
            </w:r>
          </w:p>
        </w:tc>
        <w:tc>
          <w:tcPr>
            <w:tcW w:type="dxa" w:w="1872"/>
          </w:tcPr>
          <w:p>
            <w:r/>
            <w:r>
              <w:rPr>
                <w:rFonts w:ascii="Calibri" w:hAnsi="Calibri" w:eastAsia="Calibri"/>
                <w:b w:val="0"/>
                <w:i w:val="0"/>
                <w:sz w:val="20"/>
              </w:rPr>
              <w:t>viewer.changlang@ddwmd.local</w:t>
            </w:r>
          </w:p>
        </w:tc>
        <w:tc>
          <w:tcPr>
            <w:tcW w:type="dxa" w:w="1872"/>
          </w:tcPr>
          <w:p>
            <w:r/>
            <w:r>
              <w:rPr>
                <w:rFonts w:ascii="Calibri" w:hAnsi="Calibri" w:eastAsia="Calibri"/>
                <w:b w:val="0"/>
                <w:i w:val="0"/>
                <w:sz w:val="20"/>
              </w:rPr>
              <w:t>ChangeMe!2026</w:t>
            </w:r>
          </w:p>
        </w:tc>
        <w:tc>
          <w:tcPr>
            <w:tcW w:type="dxa" w:w="1872"/>
          </w:tcPr>
          <w:p>
            <w:r/>
            <w:r>
              <w:rPr>
                <w:rFonts w:ascii="Calibri" w:hAnsi="Calibri" w:eastAsia="Calibri"/>
                <w:b w:val="0"/>
                <w:i w:val="0"/>
                <w:sz w:val="20"/>
              </w:rPr>
              <w:t>VIEWER</w:t>
            </w:r>
          </w:p>
        </w:tc>
      </w:tr>
      <w:tr>
        <w:tc>
          <w:tcPr>
            <w:tcW w:type="dxa" w:w="1872"/>
          </w:tcPr>
          <w:p>
            <w:r/>
            <w:r>
              <w:rPr>
                <w:rFonts w:ascii="Calibri" w:hAnsi="Calibri" w:eastAsia="Calibri"/>
                <w:b w:val="0"/>
                <w:i w:val="0"/>
                <w:sz w:val="20"/>
              </w:rPr>
              <w:t>Tirap</w:t>
            </w:r>
          </w:p>
        </w:tc>
        <w:tc>
          <w:tcPr>
            <w:tcW w:type="dxa" w:w="1872"/>
          </w:tcPr>
          <w:p>
            <w:r/>
            <w:r>
              <w:rPr>
                <w:rFonts w:ascii="Calibri" w:hAnsi="Calibri" w:eastAsia="Calibri"/>
                <w:b w:val="0"/>
                <w:i w:val="0"/>
                <w:sz w:val="20"/>
              </w:rPr>
              <w:t>da.tirap</w:t>
            </w:r>
          </w:p>
        </w:tc>
        <w:tc>
          <w:tcPr>
            <w:tcW w:type="dxa" w:w="1872"/>
          </w:tcPr>
          <w:p>
            <w:r/>
            <w:r>
              <w:rPr>
                <w:rFonts w:ascii="Calibri" w:hAnsi="Calibri" w:eastAsia="Calibri"/>
                <w:b w:val="0"/>
                <w:i w:val="0"/>
                <w:sz w:val="20"/>
              </w:rPr>
              <w:t>da.tirap@ddwmd.local</w:t>
            </w:r>
          </w:p>
        </w:tc>
        <w:tc>
          <w:tcPr>
            <w:tcW w:type="dxa" w:w="1872"/>
          </w:tcPr>
          <w:p>
            <w:r/>
            <w:r>
              <w:rPr>
                <w:rFonts w:ascii="Calibri" w:hAnsi="Calibri" w:eastAsia="Calibri"/>
                <w:b w:val="0"/>
                <w:i w:val="0"/>
                <w:sz w:val="20"/>
              </w:rPr>
              <w:t>ChangeMe!2026</w:t>
            </w:r>
          </w:p>
        </w:tc>
        <w:tc>
          <w:tcPr>
            <w:tcW w:type="dxa" w:w="1872"/>
          </w:tcPr>
          <w:p>
            <w:r/>
            <w:r>
              <w:rPr>
                <w:rFonts w:ascii="Calibri" w:hAnsi="Calibri" w:eastAsia="Calibri"/>
                <w:b w:val="0"/>
                <w:i w:val="0"/>
                <w:sz w:val="20"/>
              </w:rPr>
              <w:t>DISTRICT_ADMIN</w:t>
            </w:r>
          </w:p>
        </w:tc>
      </w:tr>
      <w:tr>
        <w:tc>
          <w:tcPr>
            <w:tcW w:type="dxa" w:w="1872"/>
          </w:tcPr>
          <w:p>
            <w:r/>
            <w:r>
              <w:rPr>
                <w:rFonts w:ascii="Calibri" w:hAnsi="Calibri" w:eastAsia="Calibri"/>
                <w:b w:val="0"/>
                <w:i w:val="0"/>
                <w:sz w:val="20"/>
              </w:rPr>
              <w:t>Tirap</w:t>
            </w:r>
          </w:p>
        </w:tc>
        <w:tc>
          <w:tcPr>
            <w:tcW w:type="dxa" w:w="1872"/>
          </w:tcPr>
          <w:p>
            <w:r/>
            <w:r>
              <w:rPr>
                <w:rFonts w:ascii="Calibri" w:hAnsi="Calibri" w:eastAsia="Calibri"/>
                <w:b w:val="0"/>
                <w:i w:val="0"/>
                <w:sz w:val="20"/>
              </w:rPr>
              <w:t>pwd.tirap</w:t>
            </w:r>
          </w:p>
        </w:tc>
        <w:tc>
          <w:tcPr>
            <w:tcW w:type="dxa" w:w="1872"/>
          </w:tcPr>
          <w:p>
            <w:r/>
            <w:r>
              <w:rPr>
                <w:rFonts w:ascii="Calibri" w:hAnsi="Calibri" w:eastAsia="Calibri"/>
                <w:b w:val="0"/>
                <w:i w:val="0"/>
                <w:sz w:val="20"/>
              </w:rPr>
              <w:t>pwd.tirap@ddwmd.local</w:t>
            </w:r>
          </w:p>
        </w:tc>
        <w:tc>
          <w:tcPr>
            <w:tcW w:type="dxa" w:w="1872"/>
          </w:tcPr>
          <w:p>
            <w:r/>
            <w:r>
              <w:rPr>
                <w:rFonts w:ascii="Calibri" w:hAnsi="Calibri" w:eastAsia="Calibri"/>
                <w:b w:val="0"/>
                <w:i w:val="0"/>
                <w:sz w:val="20"/>
              </w:rPr>
              <w:t>ChangeMe!2026</w:t>
            </w:r>
          </w:p>
        </w:tc>
        <w:tc>
          <w:tcPr>
            <w:tcW w:type="dxa" w:w="1872"/>
          </w:tcPr>
          <w:p>
            <w:r/>
            <w:r>
              <w:rPr>
                <w:rFonts w:ascii="Calibri" w:hAnsi="Calibri" w:eastAsia="Calibri"/>
                <w:b w:val="0"/>
                <w:i w:val="0"/>
                <w:sz w:val="20"/>
              </w:rPr>
              <w:t>DEPARTMENT_USER (PWD)</w:t>
            </w:r>
          </w:p>
        </w:tc>
      </w:tr>
      <w:tr>
        <w:tc>
          <w:tcPr>
            <w:tcW w:type="dxa" w:w="1872"/>
          </w:tcPr>
          <w:p>
            <w:r/>
            <w:r>
              <w:rPr>
                <w:rFonts w:ascii="Calibri" w:hAnsi="Calibri" w:eastAsia="Calibri"/>
                <w:b w:val="0"/>
                <w:i w:val="0"/>
                <w:sz w:val="20"/>
              </w:rPr>
              <w:t>System administration</w:t>
            </w:r>
          </w:p>
        </w:tc>
        <w:tc>
          <w:tcPr>
            <w:tcW w:type="dxa" w:w="1872"/>
          </w:tcPr>
          <w:p>
            <w:r/>
            <w:r>
              <w:rPr>
                <w:rFonts w:ascii="Calibri" w:hAnsi="Calibri" w:eastAsia="Calibri"/>
                <w:b w:val="0"/>
                <w:i w:val="0"/>
                <w:sz w:val="20"/>
              </w:rPr>
              <w:t>sys.admin</w:t>
            </w:r>
          </w:p>
        </w:tc>
        <w:tc>
          <w:tcPr>
            <w:tcW w:type="dxa" w:w="1872"/>
          </w:tcPr>
          <w:p>
            <w:r/>
            <w:r>
              <w:rPr>
                <w:rFonts w:ascii="Calibri" w:hAnsi="Calibri" w:eastAsia="Calibri"/>
                <w:b w:val="0"/>
                <w:i w:val="0"/>
                <w:sz w:val="20"/>
              </w:rPr>
              <w:t>sys.admin@ddwmd.local</w:t>
            </w:r>
          </w:p>
        </w:tc>
        <w:tc>
          <w:tcPr>
            <w:tcW w:type="dxa" w:w="1872"/>
          </w:tcPr>
          <w:p>
            <w:r/>
            <w:r>
              <w:rPr>
                <w:rFonts w:ascii="Calibri" w:hAnsi="Calibri" w:eastAsia="Calibri"/>
                <w:b w:val="0"/>
                <w:i w:val="0"/>
                <w:sz w:val="20"/>
              </w:rPr>
              <w:t>ChangeMe!2026</w:t>
            </w:r>
          </w:p>
        </w:tc>
        <w:tc>
          <w:tcPr>
            <w:tcW w:type="dxa" w:w="1872"/>
          </w:tcPr>
          <w:p>
            <w:r/>
            <w:r>
              <w:rPr>
                <w:rFonts w:ascii="Calibri" w:hAnsi="Calibri" w:eastAsia="Calibri"/>
                <w:b w:val="0"/>
                <w:i w:val="0"/>
                <w:sz w:val="20"/>
              </w:rPr>
              <w:t>SUPER_ADMIN</w:t>
            </w:r>
          </w:p>
        </w:tc>
      </w:tr>
    </w:tbl>
    <w:p/>
    <w:p>
      <w:pPr>
        <w:spacing w:after="160" w:before="0"/>
      </w:pPr>
      <w:r>
        <w:rPr>
          <w:rFonts w:ascii="Calibri" w:hAnsi="Calibri" w:eastAsia="Calibri"/>
          <w:b w:val="0"/>
          <w:i/>
          <w:sz w:val="22"/>
        </w:rPr>
        <w:t>Changlang is the district you click, not a username. Do not type “changlang” in the username box.</w:t>
      </w:r>
    </w:p>
    <w:p>
      <w:pPr>
        <w:pStyle w:val="Heading2"/>
      </w:pPr>
      <w:r>
        <w:rPr>
          <w:color w:val="0B3D5C"/>
        </w:rPr>
        <w:t>5.4 Internal service key and app URLs</w:t>
      </w:r>
    </w:p>
    <w:tbl>
      <w:tblPr>
        <w:tblStyle w:val="TableGrid"/>
        <w:tblW w:type="auto" w:w="0"/>
        <w:tblLook w:firstColumn="1" w:firstRow="1" w:lastColumn="0" w:lastRow="0" w:noHBand="0" w:noVBand="1" w:val="04A0"/>
      </w:tblPr>
      <w:tblGrid>
        <w:gridCol w:w="4680"/>
        <w:gridCol w:w="4680"/>
      </w:tblGrid>
      <w:tr>
        <w:tc>
          <w:tcPr>
            <w:tcW w:type="dxa" w:w="4680"/>
            <w:shd w:fill="0B3D5C" w:val="clear"/>
          </w:tcPr>
          <w:p>
            <w:r/>
            <w:r>
              <w:rPr>
                <w:rFonts w:ascii="Calibri" w:hAnsi="Calibri" w:eastAsia="Calibri"/>
                <w:b/>
                <w:i w:val="0"/>
                <w:color w:val="FFFFFF"/>
                <w:sz w:val="20"/>
              </w:rPr>
              <w:t>What</w:t>
            </w:r>
          </w:p>
        </w:tc>
        <w:tc>
          <w:tcPr>
            <w:tcW w:type="dxa" w:w="4680"/>
            <w:shd w:fill="0B3D5C" w:val="clear"/>
          </w:tcPr>
          <w:p>
            <w:r/>
            <w:r>
              <w:rPr>
                <w:rFonts w:ascii="Calibri" w:hAnsi="Calibri" w:eastAsia="Calibri"/>
                <w:b/>
                <w:i w:val="0"/>
                <w:color w:val="FFFFFF"/>
                <w:sz w:val="20"/>
              </w:rPr>
              <w:t>Value</w:t>
            </w:r>
          </w:p>
        </w:tc>
      </w:tr>
      <w:tr>
        <w:tc>
          <w:tcPr>
            <w:tcW w:type="dxa" w:w="4680"/>
          </w:tcPr>
          <w:p>
            <w:r/>
            <w:r>
              <w:rPr>
                <w:rFonts w:ascii="Calibri" w:hAnsi="Calibri" w:eastAsia="Calibri"/>
                <w:b w:val="0"/>
                <w:i w:val="0"/>
                <w:sz w:val="20"/>
              </w:rPr>
              <w:t>INTERNAL_API_KEY (services calling each other)</w:t>
            </w:r>
          </w:p>
        </w:tc>
        <w:tc>
          <w:tcPr>
            <w:tcW w:type="dxa" w:w="4680"/>
          </w:tcPr>
          <w:p>
            <w:r/>
            <w:r>
              <w:rPr>
                <w:rFonts w:ascii="Calibri" w:hAnsi="Calibri" w:eastAsia="Calibri"/>
                <w:b w:val="0"/>
                <w:i w:val="0"/>
                <w:sz w:val="20"/>
              </w:rPr>
              <w:t>dev-internal-key</w:t>
            </w:r>
          </w:p>
        </w:tc>
      </w:tr>
      <w:tr>
        <w:tc>
          <w:tcPr>
            <w:tcW w:type="dxa" w:w="4680"/>
          </w:tcPr>
          <w:p>
            <w:r/>
            <w:r>
              <w:rPr>
                <w:rFonts w:ascii="Calibri" w:hAnsi="Calibri" w:eastAsia="Calibri"/>
                <w:b w:val="0"/>
                <w:i w:val="0"/>
                <w:sz w:val="20"/>
              </w:rPr>
              <w:t>Website</w:t>
            </w:r>
          </w:p>
        </w:tc>
        <w:tc>
          <w:tcPr>
            <w:tcW w:type="dxa" w:w="4680"/>
          </w:tcPr>
          <w:p>
            <w:r/>
            <w:r>
              <w:rPr>
                <w:rFonts w:ascii="Calibri" w:hAnsi="Calibri" w:eastAsia="Calibri"/>
                <w:b w:val="0"/>
                <w:i w:val="0"/>
                <w:sz w:val="20"/>
              </w:rPr>
              <w:t>http://localhost:5173</w:t>
            </w:r>
          </w:p>
        </w:tc>
      </w:tr>
      <w:tr>
        <w:tc>
          <w:tcPr>
            <w:tcW w:type="dxa" w:w="4680"/>
          </w:tcPr>
          <w:p>
            <w:r/>
            <w:r>
              <w:rPr>
                <w:rFonts w:ascii="Calibri" w:hAnsi="Calibri" w:eastAsia="Calibri"/>
                <w:b w:val="0"/>
                <w:i w:val="0"/>
                <w:sz w:val="20"/>
              </w:rPr>
              <w:t>Gateway API</w:t>
            </w:r>
          </w:p>
        </w:tc>
        <w:tc>
          <w:tcPr>
            <w:tcW w:type="dxa" w:w="4680"/>
          </w:tcPr>
          <w:p>
            <w:r/>
            <w:r>
              <w:rPr>
                <w:rFonts w:ascii="Calibri" w:hAnsi="Calibri" w:eastAsia="Calibri"/>
                <w:b w:val="0"/>
                <w:i w:val="0"/>
                <w:sz w:val="20"/>
              </w:rPr>
              <w:t>http://localhost:3000/api/v1</w:t>
            </w:r>
          </w:p>
        </w:tc>
      </w:tr>
      <w:tr>
        <w:tc>
          <w:tcPr>
            <w:tcW w:type="dxa" w:w="4680"/>
          </w:tcPr>
          <w:p>
            <w:r/>
            <w:r>
              <w:rPr>
                <w:rFonts w:ascii="Calibri" w:hAnsi="Calibri" w:eastAsia="Calibri"/>
                <w:b w:val="0"/>
                <w:i w:val="0"/>
                <w:sz w:val="20"/>
              </w:rPr>
              <w:t>Identity API / Swagger</w:t>
            </w:r>
          </w:p>
        </w:tc>
        <w:tc>
          <w:tcPr>
            <w:tcW w:type="dxa" w:w="4680"/>
          </w:tcPr>
          <w:p>
            <w:r/>
            <w:r>
              <w:rPr>
                <w:rFonts w:ascii="Calibri" w:hAnsi="Calibri" w:eastAsia="Calibri"/>
                <w:b w:val="0"/>
                <w:i w:val="0"/>
                <w:sz w:val="20"/>
              </w:rPr>
              <w:t>http://localhost:3001/api/v1/docs</w:t>
            </w:r>
          </w:p>
        </w:tc>
      </w:tr>
      <w:tr>
        <w:tc>
          <w:tcPr>
            <w:tcW w:type="dxa" w:w="4680"/>
          </w:tcPr>
          <w:p>
            <w:r/>
            <w:r>
              <w:rPr>
                <w:rFonts w:ascii="Calibri" w:hAnsi="Calibri" w:eastAsia="Calibri"/>
                <w:b w:val="0"/>
                <w:i w:val="0"/>
                <w:sz w:val="20"/>
              </w:rPr>
              <w:t>Organization API / Swagger</w:t>
            </w:r>
          </w:p>
        </w:tc>
        <w:tc>
          <w:tcPr>
            <w:tcW w:type="dxa" w:w="4680"/>
          </w:tcPr>
          <w:p>
            <w:r/>
            <w:r>
              <w:rPr>
                <w:rFonts w:ascii="Calibri" w:hAnsi="Calibri" w:eastAsia="Calibri"/>
                <w:b w:val="0"/>
                <w:i w:val="0"/>
                <w:sz w:val="20"/>
              </w:rPr>
              <w:t>http://localhost:3002/api/v1/docs</w:t>
            </w:r>
          </w:p>
        </w:tc>
      </w:tr>
      <w:tr>
        <w:tc>
          <w:tcPr>
            <w:tcW w:type="dxa" w:w="4680"/>
          </w:tcPr>
          <w:p>
            <w:r/>
            <w:r>
              <w:rPr>
                <w:rFonts w:ascii="Calibri" w:hAnsi="Calibri" w:eastAsia="Calibri"/>
                <w:b w:val="0"/>
                <w:i w:val="0"/>
                <w:sz w:val="20"/>
              </w:rPr>
              <w:t>OIDC web client id</w:t>
            </w:r>
          </w:p>
        </w:tc>
        <w:tc>
          <w:tcPr>
            <w:tcW w:type="dxa" w:w="4680"/>
          </w:tcPr>
          <w:p>
            <w:r/>
            <w:r>
              <w:rPr>
                <w:rFonts w:ascii="Calibri" w:hAnsi="Calibri" w:eastAsia="Calibri"/>
                <w:b w:val="0"/>
                <w:i w:val="0"/>
                <w:sz w:val="20"/>
              </w:rPr>
              <w:t>ddwmd-web</w:t>
            </w:r>
          </w:p>
        </w:tc>
      </w:tr>
      <w:tr>
        <w:tc>
          <w:tcPr>
            <w:tcW w:type="dxa" w:w="4680"/>
          </w:tcPr>
          <w:p>
            <w:r/>
            <w:r>
              <w:rPr>
                <w:rFonts w:ascii="Calibri" w:hAnsi="Calibri" w:eastAsia="Calibri"/>
                <w:b w:val="0"/>
                <w:i w:val="0"/>
                <w:sz w:val="20"/>
              </w:rPr>
              <w:t>API audience in the JWT</w:t>
            </w:r>
          </w:p>
        </w:tc>
        <w:tc>
          <w:tcPr>
            <w:tcW w:type="dxa" w:w="4680"/>
          </w:tcPr>
          <w:p>
            <w:r/>
            <w:r>
              <w:rPr>
                <w:rFonts w:ascii="Calibri" w:hAnsi="Calibri" w:eastAsia="Calibri"/>
                <w:b w:val="0"/>
                <w:i w:val="0"/>
                <w:sz w:val="20"/>
              </w:rPr>
              <w:t>ddwmd-api</w:t>
            </w:r>
          </w:p>
        </w:tc>
      </w:tr>
    </w:tbl>
    <w:p/>
    <w:p>
      <w:pPr>
        <w:pStyle w:val="Heading1"/>
      </w:pPr>
      <w:r>
        <w:rPr>
          <w:color w:val="0B3D5C"/>
        </w:rPr>
        <w:t>6. How to log in, and what happens at each click</w:t>
      </w:r>
    </w:p>
    <w:p>
      <w:pPr>
        <w:spacing w:after="160" w:before="0"/>
      </w:pPr>
      <w:r>
        <w:rPr>
          <w:rFonts w:ascii="Calibri" w:hAnsi="Calibri" w:eastAsia="Calibri"/>
          <w:b w:val="0"/>
          <w:i w:val="0"/>
          <w:sz w:val="22"/>
        </w:rPr>
        <w:t>Use this URL only: http://localhost:5173  (not 127.0.0.1 — the redirect must match).</w:t>
      </w:r>
    </w:p>
    <w:p>
      <w:pPr>
        <w:spacing w:after="160" w:before="0"/>
      </w:pPr>
      <w:r>
        <w:rPr>
          <w:rFonts w:ascii="Calibri" w:hAnsi="Calibri" w:eastAsia="Calibri"/>
          <w:b w:val="0"/>
          <w:i w:val="0"/>
          <w:sz w:val="22"/>
        </w:rPr>
        <w:t>Step by step:</w:t>
      </w:r>
    </w:p>
    <w:p>
      <w:pPr>
        <w:pStyle w:val="ListBullet"/>
        <w:spacing w:after="60"/>
      </w:pPr>
      <w:r>
        <w:rPr>
          <w:rFonts w:ascii="Calibri" w:hAnsi="Calibri" w:eastAsia="Calibri"/>
          <w:b w:val="0"/>
          <w:i w:val="0"/>
          <w:sz w:val="22"/>
        </w:rPr>
        <w:t>You open the website. The login page asks Identity (through the Gateway) for GET /api/v1/auth/login-options. That list is public. You see Changlang, Tirap, and System administration.</w:t>
      </w:r>
    </w:p>
    <w:p>
      <w:pPr>
        <w:pStyle w:val="ListBullet"/>
        <w:spacing w:after="60"/>
      </w:pPr>
      <w:r>
        <w:rPr>
          <w:rFonts w:ascii="Calibri" w:hAnsi="Calibri" w:eastAsia="Calibri"/>
          <w:b w:val="0"/>
          <w:i w:val="0"/>
          <w:sz w:val="22"/>
        </w:rPr>
        <w:t>You click Changlang. You are not typing a “code”. Changlang is a district card. The website remembers the issuer in sessionStorage and sends you to Keycloak.</w:t>
      </w:r>
    </w:p>
    <w:p>
      <w:pPr>
        <w:pStyle w:val="ListBullet"/>
        <w:spacing w:after="60"/>
      </w:pPr>
      <w:r>
        <w:rPr>
          <w:rFonts w:ascii="Calibri" w:hAnsi="Calibri" w:eastAsia="Calibri"/>
          <w:b w:val="0"/>
          <w:i w:val="0"/>
          <w:sz w:val="22"/>
        </w:rPr>
        <w:t>Keycloak shows its own login form for realm changlang. Type username da.changlang and password ChangeMe!2026.</w:t>
      </w:r>
    </w:p>
    <w:p>
      <w:pPr>
        <w:pStyle w:val="ListBullet"/>
        <w:spacing w:after="60"/>
      </w:pPr>
      <w:r>
        <w:rPr>
          <w:rFonts w:ascii="Calibri" w:hAnsi="Calibri" w:eastAsia="Calibri"/>
          <w:b w:val="0"/>
          <w:i w:val="0"/>
          <w:sz w:val="22"/>
        </w:rPr>
        <w:t>Keycloak checks the password and redirects back to http://localhost:5173/auth/callback?code=...  That code is a one-time ticket, not your password.</w:t>
      </w:r>
    </w:p>
    <w:p>
      <w:pPr>
        <w:pStyle w:val="ListBullet"/>
        <w:spacing w:after="60"/>
      </w:pPr>
      <w:r>
        <w:rPr>
          <w:rFonts w:ascii="Calibri" w:hAnsi="Calibri" w:eastAsia="Calibri"/>
          <w:b w:val="0"/>
          <w:i w:val="0"/>
          <w:sz w:val="22"/>
        </w:rPr>
        <w:t>The website trades the code for tokens (PKCE). Then it calls GET /api/v1/auth/me with Authorization: Bearer &lt;access_token&gt;.</w:t>
      </w:r>
    </w:p>
    <w:p>
      <w:pPr>
        <w:pStyle w:val="ListBullet"/>
        <w:spacing w:after="60"/>
      </w:pPr>
      <w:r>
        <w:rPr>
          <w:rFonts w:ascii="Calibri" w:hAnsi="Calibri" w:eastAsia="Calibri"/>
          <w:b w:val="0"/>
          <w:i w:val="0"/>
          <w:sz w:val="22"/>
        </w:rPr>
        <w:t>Identity verifies the JWT, finds the user row, loads roles and permissions, and returns the profile. You land on the dashboard / administration screens.</w:t>
      </w:r>
    </w:p>
    <w:p>
      <w:pPr>
        <w:spacing w:after="160"/>
      </w:pPr>
      <w:r>
        <w:rPr>
          <w:rFonts w:ascii="Calibri" w:hAnsi="Calibri" w:eastAsia="Calibri"/>
          <w:b/>
          <w:i w:val="0"/>
          <w:color w:val="0B3D5C"/>
          <w:sz w:val="22"/>
        </w:rPr>
        <w:t xml:space="preserve">Technical login sequence: </w:t>
      </w:r>
      <w:r>
        <w:rPr>
          <w:rFonts w:ascii="Calibri" w:hAnsi="Calibri" w:eastAsia="Calibri"/>
          <w:b w:val="0"/>
          <w:i w:val="0"/>
          <w:sz w:val="22"/>
        </w:rPr>
        <w:t>GET /auth/login-options (Identity reads Organization internal district-realms over HTTP) → signinRedirect to Keycloak authorize endpoint → user authenticates → redirect to /auth/callback → signinRedirectCallback (authorization code + PKCE verifier) → JWT in memory (oidc-client-ts + sessionStorage user store) → GET /auth/me → JwtAuthGuard + TokenVerifierService + IdentityUserDirectory.map.</w:t>
      </w:r>
    </w:p>
    <w:p>
      <w:pPr>
        <w:spacing w:after="160" w:before="0"/>
      </w:pPr>
      <w:r>
        <w:rPr>
          <w:rFonts w:ascii="Calibri" w:hAnsi="Calibri" w:eastAsia="Calibri"/>
          <w:b w:val="0"/>
          <w:i w:val="0"/>
          <w:sz w:val="22"/>
        </w:rPr>
        <w:t>Test accounts (same password ChangeMe!2026):</w:t>
      </w:r>
    </w:p>
    <w:tbl>
      <w:tblPr>
        <w:tblStyle w:val="TableGrid"/>
        <w:tblW w:type="auto" w:w="0"/>
        <w:tblLook w:firstColumn="1" w:firstRow="1" w:lastColumn="0" w:lastRow="0" w:noHBand="0" w:noVBand="1" w:val="04A0"/>
      </w:tblPr>
      <w:tblGrid>
        <w:gridCol w:w="3120"/>
        <w:gridCol w:w="3120"/>
        <w:gridCol w:w="3120"/>
      </w:tblGrid>
      <w:tr>
        <w:tc>
          <w:tcPr>
            <w:tcW w:type="dxa" w:w="3120"/>
            <w:shd w:fill="0B3D5C" w:val="clear"/>
          </w:tcPr>
          <w:p>
            <w:r/>
            <w:r>
              <w:rPr>
                <w:rFonts w:ascii="Calibri" w:hAnsi="Calibri" w:eastAsia="Calibri"/>
                <w:b/>
                <w:i w:val="0"/>
                <w:color w:val="FFFFFF"/>
                <w:sz w:val="20"/>
              </w:rPr>
              <w:t>Click this</w:t>
            </w:r>
          </w:p>
        </w:tc>
        <w:tc>
          <w:tcPr>
            <w:tcW w:type="dxa" w:w="3120"/>
            <w:shd w:fill="0B3D5C" w:val="clear"/>
          </w:tcPr>
          <w:p>
            <w:r/>
            <w:r>
              <w:rPr>
                <w:rFonts w:ascii="Calibri" w:hAnsi="Calibri" w:eastAsia="Calibri"/>
                <w:b/>
                <w:i w:val="0"/>
                <w:color w:val="FFFFFF"/>
                <w:sz w:val="20"/>
              </w:rPr>
              <w:t>Username</w:t>
            </w:r>
          </w:p>
        </w:tc>
        <w:tc>
          <w:tcPr>
            <w:tcW w:type="dxa" w:w="3120"/>
            <w:shd w:fill="0B3D5C" w:val="clear"/>
          </w:tcPr>
          <w:p>
            <w:r/>
            <w:r>
              <w:rPr>
                <w:rFonts w:ascii="Calibri" w:hAnsi="Calibri" w:eastAsia="Calibri"/>
                <w:b/>
                <w:i w:val="0"/>
                <w:color w:val="FFFFFF"/>
                <w:sz w:val="20"/>
              </w:rPr>
              <w:t>Application role</w:t>
            </w:r>
          </w:p>
        </w:tc>
      </w:tr>
      <w:tr>
        <w:tc>
          <w:tcPr>
            <w:tcW w:type="dxa" w:w="3120"/>
          </w:tcPr>
          <w:p>
            <w:r/>
            <w:r>
              <w:rPr>
                <w:rFonts w:ascii="Calibri" w:hAnsi="Calibri" w:eastAsia="Calibri"/>
                <w:b w:val="0"/>
                <w:i w:val="0"/>
                <w:sz w:val="20"/>
              </w:rPr>
              <w:t>Changlang</w:t>
            </w:r>
          </w:p>
        </w:tc>
        <w:tc>
          <w:tcPr>
            <w:tcW w:type="dxa" w:w="3120"/>
          </w:tcPr>
          <w:p>
            <w:r/>
            <w:r>
              <w:rPr>
                <w:rFonts w:ascii="Calibri" w:hAnsi="Calibri" w:eastAsia="Calibri"/>
                <w:b w:val="0"/>
                <w:i w:val="0"/>
                <w:sz w:val="20"/>
              </w:rPr>
              <w:t>da.changlang</w:t>
            </w:r>
          </w:p>
        </w:tc>
        <w:tc>
          <w:tcPr>
            <w:tcW w:type="dxa" w:w="3120"/>
          </w:tcPr>
          <w:p>
            <w:r/>
            <w:r>
              <w:rPr>
                <w:rFonts w:ascii="Calibri" w:hAnsi="Calibri" w:eastAsia="Calibri"/>
                <w:b w:val="0"/>
                <w:i w:val="0"/>
                <w:sz w:val="20"/>
              </w:rPr>
              <w:t>DISTRICT_ADMIN (Changlang only)</w:t>
            </w:r>
          </w:p>
        </w:tc>
      </w:tr>
      <w:tr>
        <w:tc>
          <w:tcPr>
            <w:tcW w:type="dxa" w:w="3120"/>
          </w:tcPr>
          <w:p>
            <w:r/>
            <w:r>
              <w:rPr>
                <w:rFonts w:ascii="Calibri" w:hAnsi="Calibri" w:eastAsia="Calibri"/>
                <w:b w:val="0"/>
                <w:i w:val="0"/>
                <w:sz w:val="20"/>
              </w:rPr>
              <w:t>Changlang</w:t>
            </w:r>
          </w:p>
        </w:tc>
        <w:tc>
          <w:tcPr>
            <w:tcW w:type="dxa" w:w="3120"/>
          </w:tcPr>
          <w:p>
            <w:r/>
            <w:r>
              <w:rPr>
                <w:rFonts w:ascii="Calibri" w:hAnsi="Calibri" w:eastAsia="Calibri"/>
                <w:b w:val="0"/>
                <w:i w:val="0"/>
                <w:sz w:val="20"/>
              </w:rPr>
              <w:t>pwd.changlang</w:t>
            </w:r>
          </w:p>
        </w:tc>
        <w:tc>
          <w:tcPr>
            <w:tcW w:type="dxa" w:w="3120"/>
          </w:tcPr>
          <w:p>
            <w:r/>
            <w:r>
              <w:rPr>
                <w:rFonts w:ascii="Calibri" w:hAnsi="Calibri" w:eastAsia="Calibri"/>
                <w:b w:val="0"/>
                <w:i w:val="0"/>
                <w:sz w:val="20"/>
              </w:rPr>
              <w:t>DEPARTMENT_USER (PWD, Changlang)</w:t>
            </w:r>
          </w:p>
        </w:tc>
      </w:tr>
      <w:tr>
        <w:tc>
          <w:tcPr>
            <w:tcW w:type="dxa" w:w="3120"/>
          </w:tcPr>
          <w:p>
            <w:r/>
            <w:r>
              <w:rPr>
                <w:rFonts w:ascii="Calibri" w:hAnsi="Calibri" w:eastAsia="Calibri"/>
                <w:b w:val="0"/>
                <w:i w:val="0"/>
                <w:sz w:val="20"/>
              </w:rPr>
              <w:t>Changlang</w:t>
            </w:r>
          </w:p>
        </w:tc>
        <w:tc>
          <w:tcPr>
            <w:tcW w:type="dxa" w:w="3120"/>
          </w:tcPr>
          <w:p>
            <w:r/>
            <w:r>
              <w:rPr>
                <w:rFonts w:ascii="Calibri" w:hAnsi="Calibri" w:eastAsia="Calibri"/>
                <w:b w:val="0"/>
                <w:i w:val="0"/>
                <w:sz w:val="20"/>
              </w:rPr>
              <w:t>viewer.changlang</w:t>
            </w:r>
          </w:p>
        </w:tc>
        <w:tc>
          <w:tcPr>
            <w:tcW w:type="dxa" w:w="3120"/>
          </w:tcPr>
          <w:p>
            <w:r/>
            <w:r>
              <w:rPr>
                <w:rFonts w:ascii="Calibri" w:hAnsi="Calibri" w:eastAsia="Calibri"/>
                <w:b w:val="0"/>
                <w:i w:val="0"/>
                <w:sz w:val="20"/>
              </w:rPr>
              <w:t>VIEWER</w:t>
            </w:r>
          </w:p>
        </w:tc>
      </w:tr>
      <w:tr>
        <w:tc>
          <w:tcPr>
            <w:tcW w:type="dxa" w:w="3120"/>
          </w:tcPr>
          <w:p>
            <w:r/>
            <w:r>
              <w:rPr>
                <w:rFonts w:ascii="Calibri" w:hAnsi="Calibri" w:eastAsia="Calibri"/>
                <w:b w:val="0"/>
                <w:i w:val="0"/>
                <w:sz w:val="20"/>
              </w:rPr>
              <w:t>Tirap</w:t>
            </w:r>
          </w:p>
        </w:tc>
        <w:tc>
          <w:tcPr>
            <w:tcW w:type="dxa" w:w="3120"/>
          </w:tcPr>
          <w:p>
            <w:r/>
            <w:r>
              <w:rPr>
                <w:rFonts w:ascii="Calibri" w:hAnsi="Calibri" w:eastAsia="Calibri"/>
                <w:b w:val="0"/>
                <w:i w:val="0"/>
                <w:sz w:val="20"/>
              </w:rPr>
              <w:t>da.tirap</w:t>
            </w:r>
          </w:p>
        </w:tc>
        <w:tc>
          <w:tcPr>
            <w:tcW w:type="dxa" w:w="3120"/>
          </w:tcPr>
          <w:p>
            <w:r/>
            <w:r>
              <w:rPr>
                <w:rFonts w:ascii="Calibri" w:hAnsi="Calibri" w:eastAsia="Calibri"/>
                <w:b w:val="0"/>
                <w:i w:val="0"/>
                <w:sz w:val="20"/>
              </w:rPr>
              <w:t>DISTRICT_ADMIN (Tirap only)</w:t>
            </w:r>
          </w:p>
        </w:tc>
      </w:tr>
      <w:tr>
        <w:tc>
          <w:tcPr>
            <w:tcW w:type="dxa" w:w="3120"/>
          </w:tcPr>
          <w:p>
            <w:r/>
            <w:r>
              <w:rPr>
                <w:rFonts w:ascii="Calibri" w:hAnsi="Calibri" w:eastAsia="Calibri"/>
                <w:b w:val="0"/>
                <w:i w:val="0"/>
                <w:sz w:val="20"/>
              </w:rPr>
              <w:t>System administration</w:t>
            </w:r>
          </w:p>
        </w:tc>
        <w:tc>
          <w:tcPr>
            <w:tcW w:type="dxa" w:w="3120"/>
          </w:tcPr>
          <w:p>
            <w:r/>
            <w:r>
              <w:rPr>
                <w:rFonts w:ascii="Calibri" w:hAnsi="Calibri" w:eastAsia="Calibri"/>
                <w:b w:val="0"/>
                <w:i w:val="0"/>
                <w:sz w:val="20"/>
              </w:rPr>
              <w:t>sys.admin</w:t>
            </w:r>
          </w:p>
        </w:tc>
        <w:tc>
          <w:tcPr>
            <w:tcW w:type="dxa" w:w="3120"/>
          </w:tcPr>
          <w:p>
            <w:r/>
            <w:r>
              <w:rPr>
                <w:rFonts w:ascii="Calibri" w:hAnsi="Calibri" w:eastAsia="Calibri"/>
                <w:b w:val="0"/>
                <w:i w:val="0"/>
                <w:sz w:val="20"/>
              </w:rPr>
              <w:t>SUPER_ADMIN (all districts)</w:t>
            </w:r>
          </w:p>
        </w:tc>
      </w:tr>
    </w:tbl>
    <w:p/>
    <w:p>
      <w:pPr>
        <w:pStyle w:val="Heading1"/>
      </w:pPr>
      <w:r>
        <w:rPr>
          <w:color w:val="0B3D5C"/>
        </w:rPr>
        <w:t>7. What each piece is doing (microservices)</w:t>
      </w:r>
    </w:p>
    <w:p>
      <w:pPr>
        <w:pStyle w:val="Heading2"/>
      </w:pPr>
      <w:r>
        <w:rPr>
          <w:color w:val="0B3D5C"/>
        </w:rPr>
        <w:t>7.1 Browser (the website)</w:t>
      </w:r>
    </w:p>
    <w:p>
      <w:pPr>
        <w:spacing w:after="160"/>
      </w:pPr>
      <w:r>
        <w:rPr>
          <w:rFonts w:ascii="Calibri" w:hAnsi="Calibri" w:eastAsia="Calibri"/>
          <w:b/>
          <w:i w:val="0"/>
          <w:color w:val="0B3D5C"/>
          <w:sz w:val="22"/>
        </w:rPr>
        <w:t xml:space="preserve">Simple: </w:t>
      </w:r>
      <w:r>
        <w:rPr>
          <w:rFonts w:ascii="Calibri" w:hAnsi="Calibri" w:eastAsia="Calibri"/>
          <w:b w:val="0"/>
          <w:i w:val="0"/>
          <w:sz w:val="22"/>
        </w:rPr>
        <w:t>The pages you see: login, administration tabs. It hides buttons you should not use, but hiding is only for comfort. The real lock is on the server.</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@ddwmd/web, Vite port 5173. Proxies /api to Gateway :3000. Never authorize only in React. OIDC client ddwmd-web, redirect_uri {origin}/auth/callback.</w:t>
      </w:r>
    </w:p>
    <w:p>
      <w:pPr>
        <w:pStyle w:val="Heading2"/>
      </w:pPr>
      <w:r>
        <w:rPr>
          <w:color w:val="0B3D5C"/>
        </w:rPr>
        <w:t>7.2 Gateway</w:t>
      </w:r>
    </w:p>
    <w:p>
      <w:pPr>
        <w:spacing w:after="160"/>
      </w:pPr>
      <w:r>
        <w:rPr>
          <w:rFonts w:ascii="Calibri" w:hAnsi="Calibri" w:eastAsia="Calibri"/>
          <w:b/>
          <w:i w:val="0"/>
          <w:color w:val="0B3D5C"/>
          <w:sz w:val="22"/>
        </w:rPr>
        <w:t xml:space="preserve">Simple: </w:t>
      </w:r>
      <w:r>
        <w:rPr>
          <w:rFonts w:ascii="Calibri" w:hAnsi="Calibri" w:eastAsia="Calibri"/>
          <w:b w:val="0"/>
          <w:i w:val="0"/>
          <w:sz w:val="22"/>
        </w:rPr>
        <w:t>The receptionist. It does not keep files. If you ask for users, it walks to Identity. If you ask for districts, it walks to Organization. It also answers “are you alive?” by pinging both offices.</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@ddwmd/gateway on port 3000. No Prisma, no database. Routes /auth, /users, /roles, /permissions to Identity. Everything else (districts, departments, agencies, master-data, settings) to Organization. Forwards the Authorization header. GET /api/v1/health/ready aggregates Identity and Organization liveness. The gateway is not a policy enforcement point.</w:t>
      </w:r>
    </w:p>
    <w:p>
      <w:pPr>
        <w:pStyle w:val="Heading2"/>
      </w:pPr>
      <w:r>
        <w:rPr>
          <w:color w:val="0B3D5C"/>
        </w:rPr>
        <w:t>7.3 Identity</w:t>
      </w:r>
    </w:p>
    <w:p>
      <w:pPr>
        <w:spacing w:after="160"/>
      </w:pPr>
      <w:r>
        <w:rPr>
          <w:rFonts w:ascii="Calibri" w:hAnsi="Calibri" w:eastAsia="Calibri"/>
          <w:b/>
          <w:i w:val="0"/>
          <w:color w:val="0B3D5C"/>
          <w:sz w:val="22"/>
        </w:rPr>
        <w:t xml:space="preserve">Simple: </w:t>
      </w:r>
      <w:r>
        <w:rPr>
          <w:rFonts w:ascii="Calibri" w:hAnsi="Calibri" w:eastAsia="Calibri"/>
          <w:b w:val="0"/>
          <w:i w:val="0"/>
          <w:sz w:val="22"/>
        </w:rPr>
        <w:t>The ID office. Tables: users, roles, permissions, which user has which role, which issuers (realms) we trust.</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@ddwmd/identity on port 3001, database district_identity. Owns registered_issuers, users, roles, permissions, user_roles, user_departments, user_agencies. GET /auth/login-options, GET /auth/me, user CRUD, role listing. PUT /api/v1/internal/issuers is called by Organization when a district issuer changes (header x-internal-key).</w:t>
      </w:r>
    </w:p>
    <w:p>
      <w:pPr>
        <w:pStyle w:val="Heading2"/>
      </w:pPr>
      <w:r>
        <w:rPr>
          <w:color w:val="0B3D5C"/>
        </w:rPr>
        <w:t>7.4 Organization</w:t>
      </w:r>
    </w:p>
    <w:p>
      <w:pPr>
        <w:spacing w:after="160"/>
      </w:pPr>
      <w:r>
        <w:rPr>
          <w:rFonts w:ascii="Calibri" w:hAnsi="Calibri" w:eastAsia="Calibri"/>
          <w:b/>
          <w:i w:val="0"/>
          <w:color w:val="0B3D5C"/>
          <w:sz w:val="22"/>
        </w:rPr>
        <w:t xml:space="preserve">Simple: </w:t>
      </w:r>
      <w:r>
        <w:rPr>
          <w:rFonts w:ascii="Calibri" w:hAnsi="Calibri" w:eastAsia="Calibri"/>
          <w:b w:val="0"/>
          <w:i w:val="0"/>
          <w:sz w:val="22"/>
        </w:rPr>
        <w:t>The school office. Tables: districts, departments, agencies, master data, settings. It does not keep passwords or the full user list. When it needs “who is this token?”, it phones Identity’s /auth/me.</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@ddwmd/organization on port 3002, database district_organization. RemoteUserDirectory calls Identity GET /auth/me with the same Bearer token. GET /api/v1/internal/district-realms feeds Identity’s login picker. District UUIDs in Identity’s user_roles are copied IDs, not foreign keys across databases.</w:t>
      </w:r>
    </w:p>
    <w:p>
      <w:pPr>
        <w:pStyle w:val="Heading2"/>
      </w:pPr>
      <w:r>
        <w:rPr>
          <w:color w:val="0B3D5C"/>
        </w:rPr>
        <w:t>7.5 Shared library (not a service)</w:t>
      </w:r>
    </w:p>
    <w:p>
      <w:pPr>
        <w:spacing w:after="160"/>
      </w:pPr>
      <w:r>
        <w:rPr>
          <w:rFonts w:ascii="Calibri" w:hAnsi="Calibri" w:eastAsia="Calibri"/>
          <w:b/>
          <w:i w:val="0"/>
          <w:color w:val="0B3D5C"/>
          <w:sz w:val="22"/>
        </w:rPr>
        <w:t xml:space="preserve">Simple: </w:t>
      </w:r>
      <w:r>
        <w:rPr>
          <w:rFonts w:ascii="Calibri" w:hAnsi="Calibri" w:eastAsia="Calibri"/>
          <w:b w:val="0"/>
          <w:i w:val="0"/>
          <w:sz w:val="22"/>
        </w:rPr>
        <w:t>A toolbox both offices share: how to read a token, how to say “you may not enter Tirap”, how to write error JSON.</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@ddwmd/common: JWT verification, JwtAuthGuard, PermissionsGuard, AuthzService, error envelope, internal HTTP helpers. No Prisma models.</w:t>
      </w:r>
    </w:p>
    <w:p>
      <w:pPr>
        <w:pStyle w:val="Heading2"/>
      </w:pPr>
      <w:r>
        <w:rPr>
          <w:color w:val="0B3D5C"/>
        </w:rPr>
        <w:t>7.6 PostgreSQL (two databases)</w:t>
      </w:r>
    </w:p>
    <w:p>
      <w:pPr>
        <w:spacing w:after="160"/>
      </w:pPr>
      <w:r>
        <w:rPr>
          <w:rFonts w:ascii="Calibri" w:hAnsi="Calibri" w:eastAsia="Calibri"/>
          <w:b/>
          <w:i w:val="0"/>
          <w:color w:val="0B3D5C"/>
          <w:sz w:val="22"/>
        </w:rPr>
        <w:t xml:space="preserve">Simple: </w:t>
      </w:r>
      <w:r>
        <w:rPr>
          <w:rFonts w:ascii="Calibri" w:hAnsi="Calibri" w:eastAsia="Calibri"/>
          <w:b w:val="0"/>
          <w:i w:val="0"/>
          <w:sz w:val="22"/>
        </w:rPr>
        <w:t>One Postgres program on your PC, two notebooks. Identity’s notebook and Organization’s notebook. They do not share tables. That is why there are two databases.</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Same server, databases district_identity and district_organization, user dashboard. Schema files: apps/identity/prisma/schema.prisma and apps/organization/prisma/schema.prisma. pgAdmin or psql -h 127.0.0.1.</w:t>
      </w:r>
    </w:p>
    <w:p>
      <w:pPr>
        <w:pStyle w:val="Heading1"/>
      </w:pPr>
      <w:r>
        <w:rPr>
          <w:color w:val="0B3D5C"/>
        </w:rPr>
        <w:t>8. How the three services talk</w:t>
      </w:r>
    </w:p>
    <w:p>
      <w:pPr>
        <w:spacing w:after="160" w:before="0"/>
      </w:pPr>
      <w:r>
        <w:rPr>
          <w:rFonts w:ascii="Calibri" w:hAnsi="Calibri" w:eastAsia="Calibri"/>
          <w:b w:val="0"/>
          <w:i w:val="0"/>
          <w:sz w:val="22"/>
        </w:rPr>
        <w:t>They never JOIN each other’s tables. They call HTTP.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B3D5C" w:val="clear"/>
          </w:tcPr>
          <w:p>
            <w:r/>
            <w:r>
              <w:rPr>
                <w:rFonts w:ascii="Calibri" w:hAnsi="Calibri" w:eastAsia="Calibri"/>
                <w:b/>
                <w:i w:val="0"/>
                <w:color w:val="FFFFFF"/>
                <w:sz w:val="20"/>
              </w:rPr>
              <w:t>From</w:t>
            </w:r>
          </w:p>
        </w:tc>
        <w:tc>
          <w:tcPr>
            <w:tcW w:type="dxa" w:w="2340"/>
            <w:shd w:fill="0B3D5C" w:val="clear"/>
          </w:tcPr>
          <w:p>
            <w:r/>
            <w:r>
              <w:rPr>
                <w:rFonts w:ascii="Calibri" w:hAnsi="Calibri" w:eastAsia="Calibri"/>
                <w:b/>
                <w:i w:val="0"/>
                <w:color w:val="FFFFFF"/>
                <w:sz w:val="20"/>
              </w:rPr>
              <w:t>To</w:t>
            </w:r>
          </w:p>
        </w:tc>
        <w:tc>
          <w:tcPr>
            <w:tcW w:type="dxa" w:w="2340"/>
            <w:shd w:fill="0B3D5C" w:val="clear"/>
          </w:tcPr>
          <w:p>
            <w:r/>
            <w:r>
              <w:rPr>
                <w:rFonts w:ascii="Calibri" w:hAnsi="Calibri" w:eastAsia="Calibri"/>
                <w:b/>
                <w:i w:val="0"/>
                <w:color w:val="FFFFFF"/>
                <w:sz w:val="20"/>
              </w:rPr>
              <w:t>Call</w:t>
            </w:r>
          </w:p>
        </w:tc>
        <w:tc>
          <w:tcPr>
            <w:tcW w:type="dxa" w:w="2340"/>
            <w:shd w:fill="0B3D5C" w:val="clear"/>
          </w:tcPr>
          <w:p>
            <w:r/>
            <w:r>
              <w:rPr>
                <w:rFonts w:ascii="Calibri" w:hAnsi="Calibri" w:eastAsia="Calibri"/>
                <w:b/>
                <w:i w:val="0"/>
                <w:color w:val="FFFFFF"/>
                <w:sz w:val="20"/>
              </w:rPr>
              <w:t>Why</w:t>
            </w:r>
          </w:p>
        </w:tc>
      </w:tr>
      <w:tr>
        <w:tc>
          <w:tcPr>
            <w:tcW w:type="dxa" w:w="2340"/>
          </w:tcPr>
          <w:p>
            <w:r/>
            <w:r>
              <w:rPr>
                <w:rFonts w:ascii="Calibri" w:hAnsi="Calibri" w:eastAsia="Calibri"/>
                <w:b w:val="0"/>
                <w:i w:val="0"/>
                <w:sz w:val="20"/>
              </w:rPr>
              <w:t>Browser</w:t>
            </w:r>
          </w:p>
        </w:tc>
        <w:tc>
          <w:tcPr>
            <w:tcW w:type="dxa" w:w="2340"/>
          </w:tcPr>
          <w:p>
            <w:r/>
            <w:r>
              <w:rPr>
                <w:rFonts w:ascii="Calibri" w:hAnsi="Calibri" w:eastAsia="Calibri"/>
                <w:b w:val="0"/>
                <w:i w:val="0"/>
                <w:sz w:val="20"/>
              </w:rPr>
              <w:t>Gateway :3000</w:t>
            </w:r>
          </w:p>
        </w:tc>
        <w:tc>
          <w:tcPr>
            <w:tcW w:type="dxa" w:w="2340"/>
          </w:tcPr>
          <w:p>
            <w:r/>
            <w:r>
              <w:rPr>
                <w:rFonts w:ascii="Calibri" w:hAnsi="Calibri" w:eastAsia="Calibri"/>
                <w:b w:val="0"/>
                <w:i w:val="0"/>
                <w:sz w:val="20"/>
              </w:rPr>
              <w:t>All /api/v1/…</w:t>
            </w:r>
          </w:p>
        </w:tc>
        <w:tc>
          <w:tcPr>
            <w:tcW w:type="dxa" w:w="2340"/>
          </w:tcPr>
          <w:p>
            <w:r/>
            <w:r>
              <w:rPr>
                <w:rFonts w:ascii="Calibri" w:hAnsi="Calibri" w:eastAsia="Calibri"/>
                <w:b w:val="0"/>
                <w:i w:val="0"/>
                <w:sz w:val="20"/>
              </w:rPr>
              <w:t>Single public door</w:t>
            </w:r>
          </w:p>
        </w:tc>
      </w:tr>
      <w:tr>
        <w:tc>
          <w:tcPr>
            <w:tcW w:type="dxa" w:w="2340"/>
          </w:tcPr>
          <w:p>
            <w:r/>
            <w:r>
              <w:rPr>
                <w:rFonts w:ascii="Calibri" w:hAnsi="Calibri" w:eastAsia="Calibri"/>
                <w:b w:val="0"/>
                <w:i w:val="0"/>
                <w:sz w:val="20"/>
              </w:rPr>
              <w:t>Gateway</w:t>
            </w:r>
          </w:p>
        </w:tc>
        <w:tc>
          <w:tcPr>
            <w:tcW w:type="dxa" w:w="2340"/>
          </w:tcPr>
          <w:p>
            <w:r/>
            <w:r>
              <w:rPr>
                <w:rFonts w:ascii="Calibri" w:hAnsi="Calibri" w:eastAsia="Calibri"/>
                <w:b w:val="0"/>
                <w:i w:val="0"/>
                <w:sz w:val="20"/>
              </w:rPr>
              <w:t>Identity :3001</w:t>
            </w:r>
          </w:p>
        </w:tc>
        <w:tc>
          <w:tcPr>
            <w:tcW w:type="dxa" w:w="2340"/>
          </w:tcPr>
          <w:p>
            <w:r/>
            <w:r>
              <w:rPr>
                <w:rFonts w:ascii="Calibri" w:hAnsi="Calibri" w:eastAsia="Calibri"/>
                <w:b w:val="0"/>
                <w:i w:val="0"/>
                <w:sz w:val="20"/>
              </w:rPr>
              <w:t>auth, users, roles, permissions</w:t>
            </w:r>
          </w:p>
        </w:tc>
        <w:tc>
          <w:tcPr>
            <w:tcW w:type="dxa" w:w="2340"/>
          </w:tcPr>
          <w:p>
            <w:r/>
            <w:r>
              <w:rPr>
                <w:rFonts w:ascii="Calibri" w:hAnsi="Calibri" w:eastAsia="Calibri"/>
                <w:b w:val="0"/>
                <w:i w:val="0"/>
                <w:sz w:val="20"/>
              </w:rPr>
              <w:t>People and login</w:t>
            </w:r>
          </w:p>
        </w:tc>
      </w:tr>
      <w:tr>
        <w:tc>
          <w:tcPr>
            <w:tcW w:type="dxa" w:w="2340"/>
          </w:tcPr>
          <w:p>
            <w:r/>
            <w:r>
              <w:rPr>
                <w:rFonts w:ascii="Calibri" w:hAnsi="Calibri" w:eastAsia="Calibri"/>
                <w:b w:val="0"/>
                <w:i w:val="0"/>
                <w:sz w:val="20"/>
              </w:rPr>
              <w:t>Gateway</w:t>
            </w:r>
          </w:p>
        </w:tc>
        <w:tc>
          <w:tcPr>
            <w:tcW w:type="dxa" w:w="2340"/>
          </w:tcPr>
          <w:p>
            <w:r/>
            <w:r>
              <w:rPr>
                <w:rFonts w:ascii="Calibri" w:hAnsi="Calibri" w:eastAsia="Calibri"/>
                <w:b w:val="0"/>
                <w:i w:val="0"/>
                <w:sz w:val="20"/>
              </w:rPr>
              <w:t>Organization :3002</w:t>
            </w:r>
          </w:p>
        </w:tc>
        <w:tc>
          <w:tcPr>
            <w:tcW w:type="dxa" w:w="2340"/>
          </w:tcPr>
          <w:p>
            <w:r/>
            <w:r>
              <w:rPr>
                <w:rFonts w:ascii="Calibri" w:hAnsi="Calibri" w:eastAsia="Calibri"/>
                <w:b w:val="0"/>
                <w:i w:val="0"/>
                <w:sz w:val="20"/>
              </w:rPr>
              <w:t>districts, departments, …</w:t>
            </w:r>
          </w:p>
        </w:tc>
        <w:tc>
          <w:tcPr>
            <w:tcW w:type="dxa" w:w="2340"/>
          </w:tcPr>
          <w:p>
            <w:r/>
            <w:r>
              <w:rPr>
                <w:rFonts w:ascii="Calibri" w:hAnsi="Calibri" w:eastAsia="Calibri"/>
                <w:b w:val="0"/>
                <w:i w:val="0"/>
                <w:sz w:val="20"/>
              </w:rPr>
              <w:t>Admin master data</w:t>
            </w:r>
          </w:p>
        </w:tc>
      </w:tr>
      <w:tr>
        <w:tc>
          <w:tcPr>
            <w:tcW w:type="dxa" w:w="2340"/>
          </w:tcPr>
          <w:p>
            <w:r/>
            <w:r>
              <w:rPr>
                <w:rFonts w:ascii="Calibri" w:hAnsi="Calibri" w:eastAsia="Calibri"/>
                <w:b w:val="0"/>
                <w:i w:val="0"/>
                <w:sz w:val="20"/>
              </w:rPr>
              <w:t>Identity</w:t>
            </w:r>
          </w:p>
        </w:tc>
        <w:tc>
          <w:tcPr>
            <w:tcW w:type="dxa" w:w="2340"/>
          </w:tcPr>
          <w:p>
            <w:r/>
            <w:r>
              <w:rPr>
                <w:rFonts w:ascii="Calibri" w:hAnsi="Calibri" w:eastAsia="Calibri"/>
                <w:b w:val="0"/>
                <w:i w:val="0"/>
                <w:sz w:val="20"/>
              </w:rPr>
              <w:t>Organization</w:t>
            </w:r>
          </w:p>
        </w:tc>
        <w:tc>
          <w:tcPr>
            <w:tcW w:type="dxa" w:w="2340"/>
          </w:tcPr>
          <w:p>
            <w:r/>
            <w:r>
              <w:rPr>
                <w:rFonts w:ascii="Calibri" w:hAnsi="Calibri" w:eastAsia="Calibri"/>
                <w:b w:val="0"/>
                <w:i w:val="0"/>
                <w:sz w:val="20"/>
              </w:rPr>
              <w:t>GET /internal/district-realms</w:t>
            </w:r>
          </w:p>
        </w:tc>
        <w:tc>
          <w:tcPr>
            <w:tcW w:type="dxa" w:w="2340"/>
          </w:tcPr>
          <w:p>
            <w:r/>
            <w:r>
              <w:rPr>
                <w:rFonts w:ascii="Calibri" w:hAnsi="Calibri" w:eastAsia="Calibri"/>
                <w:b w:val="0"/>
                <w:i w:val="0"/>
                <w:sz w:val="20"/>
              </w:rPr>
              <w:t>Build the login district list</w:t>
            </w:r>
          </w:p>
        </w:tc>
      </w:tr>
      <w:tr>
        <w:tc>
          <w:tcPr>
            <w:tcW w:type="dxa" w:w="2340"/>
          </w:tcPr>
          <w:p>
            <w:r/>
            <w:r>
              <w:rPr>
                <w:rFonts w:ascii="Calibri" w:hAnsi="Calibri" w:eastAsia="Calibri"/>
                <w:b w:val="0"/>
                <w:i w:val="0"/>
                <w:sz w:val="20"/>
              </w:rPr>
              <w:t>Organization</w:t>
            </w:r>
          </w:p>
        </w:tc>
        <w:tc>
          <w:tcPr>
            <w:tcW w:type="dxa" w:w="2340"/>
          </w:tcPr>
          <w:p>
            <w:r/>
            <w:r>
              <w:rPr>
                <w:rFonts w:ascii="Calibri" w:hAnsi="Calibri" w:eastAsia="Calibri"/>
                <w:b w:val="0"/>
                <w:i w:val="0"/>
                <w:sz w:val="20"/>
              </w:rPr>
              <w:t>Identity</w:t>
            </w:r>
          </w:p>
        </w:tc>
        <w:tc>
          <w:tcPr>
            <w:tcW w:type="dxa" w:w="2340"/>
          </w:tcPr>
          <w:p>
            <w:r/>
            <w:r>
              <w:rPr>
                <w:rFonts w:ascii="Calibri" w:hAnsi="Calibri" w:eastAsia="Calibri"/>
                <w:b w:val="0"/>
                <w:i w:val="0"/>
                <w:sz w:val="20"/>
              </w:rPr>
              <w:t>PUT /internal/issuers</w:t>
            </w:r>
          </w:p>
        </w:tc>
        <w:tc>
          <w:tcPr>
            <w:tcW w:type="dxa" w:w="2340"/>
          </w:tcPr>
          <w:p>
            <w:r/>
            <w:r>
              <w:rPr>
                <w:rFonts w:ascii="Calibri" w:hAnsi="Calibri" w:eastAsia="Calibri"/>
                <w:b w:val="0"/>
                <w:i w:val="0"/>
                <w:sz w:val="20"/>
              </w:rPr>
              <w:t>Keep JWT iss allow-list in sync</w:t>
            </w:r>
          </w:p>
        </w:tc>
      </w:tr>
      <w:tr>
        <w:tc>
          <w:tcPr>
            <w:tcW w:type="dxa" w:w="2340"/>
          </w:tcPr>
          <w:p>
            <w:r/>
            <w:r>
              <w:rPr>
                <w:rFonts w:ascii="Calibri" w:hAnsi="Calibri" w:eastAsia="Calibri"/>
                <w:b w:val="0"/>
                <w:i w:val="0"/>
                <w:sz w:val="20"/>
              </w:rPr>
              <w:t>Organization</w:t>
            </w:r>
          </w:p>
        </w:tc>
        <w:tc>
          <w:tcPr>
            <w:tcW w:type="dxa" w:w="2340"/>
          </w:tcPr>
          <w:p>
            <w:r/>
            <w:r>
              <w:rPr>
                <w:rFonts w:ascii="Calibri" w:hAnsi="Calibri" w:eastAsia="Calibri"/>
                <w:b w:val="0"/>
                <w:i w:val="0"/>
                <w:sz w:val="20"/>
              </w:rPr>
              <w:t>Identity</w:t>
            </w:r>
          </w:p>
        </w:tc>
        <w:tc>
          <w:tcPr>
            <w:tcW w:type="dxa" w:w="2340"/>
          </w:tcPr>
          <w:p>
            <w:r/>
            <w:r>
              <w:rPr>
                <w:rFonts w:ascii="Calibri" w:hAnsi="Calibri" w:eastAsia="Calibri"/>
                <w:b w:val="0"/>
                <w:i w:val="0"/>
                <w:sz w:val="20"/>
              </w:rPr>
              <w:t>GET /auth/me (Bearer)</w:t>
            </w:r>
          </w:p>
        </w:tc>
        <w:tc>
          <w:tcPr>
            <w:tcW w:type="dxa" w:w="2340"/>
          </w:tcPr>
          <w:p>
            <w:r/>
            <w:r>
              <w:rPr>
                <w:rFonts w:ascii="Calibri" w:hAnsi="Calibri" w:eastAsia="Calibri"/>
                <w:b w:val="0"/>
                <w:i w:val="0"/>
                <w:sz w:val="20"/>
              </w:rPr>
              <w:t>Map a token to AuthContext</w:t>
            </w:r>
          </w:p>
        </w:tc>
      </w:tr>
    </w:tbl>
    <w:p/>
    <w:p>
      <w:pPr>
        <w:spacing w:after="160"/>
      </w:pPr>
      <w:r>
        <w:rPr>
          <w:rFonts w:ascii="Calibri" w:hAnsi="Calibri" w:eastAsia="Calibri"/>
          <w:b/>
          <w:i w:val="0"/>
          <w:color w:val="0B3D5C"/>
          <w:sz w:val="22"/>
        </w:rPr>
        <w:t xml:space="preserve">Technical: </w:t>
      </w:r>
      <w:r>
        <w:rPr>
          <w:rFonts w:ascii="Calibri" w:hAnsi="Calibri" w:eastAsia="Calibri"/>
          <w:b w:val="0"/>
          <w:i w:val="0"/>
          <w:sz w:val="22"/>
        </w:rPr>
        <w:t>Internal routes use x-internal-key (INTERNAL_API_KEY). Public routes use Bearer JWT. Each of Identity and Organization verifies the JWT itself. Authorization is scoped from AuthContext: a Changlang DISTRICT_ADMIN cannot read Tirap even with a guessed UUID.</w:t>
      </w:r>
    </w:p>
    <w:p>
      <w:pPr>
        <w:pStyle w:val="Heading1"/>
      </w:pPr>
      <w:r>
        <w:rPr>
          <w:color w:val="0B3D5C"/>
        </w:rPr>
        <w:t>9. What runs on your computer (no Docker)</w:t>
      </w:r>
    </w:p>
    <w:tbl>
      <w:tblPr>
        <w:tblStyle w:val="TableGrid"/>
        <w:tblW w:type="auto" w:w="0"/>
        <w:tblLook w:firstColumn="1" w:firstRow="1" w:lastColumn="0" w:lastRow="0" w:noHBand="0" w:noVBand="1" w:val="04A0"/>
      </w:tblPr>
      <w:tblGrid>
        <w:gridCol w:w="3120"/>
        <w:gridCol w:w="3120"/>
        <w:gridCol w:w="3120"/>
      </w:tblGrid>
      <w:tr>
        <w:tc>
          <w:tcPr>
            <w:tcW w:type="dxa" w:w="3120"/>
            <w:shd w:fill="0B3D5C" w:val="clear"/>
          </w:tcPr>
          <w:p>
            <w:r/>
            <w:r>
              <w:rPr>
                <w:rFonts w:ascii="Calibri" w:hAnsi="Calibri" w:eastAsia="Calibri"/>
                <w:b/>
                <w:i w:val="0"/>
                <w:color w:val="FFFFFF"/>
                <w:sz w:val="20"/>
              </w:rPr>
              <w:t>Window / program</w:t>
            </w:r>
          </w:p>
        </w:tc>
        <w:tc>
          <w:tcPr>
            <w:tcW w:type="dxa" w:w="3120"/>
            <w:shd w:fill="0B3D5C" w:val="clear"/>
          </w:tcPr>
          <w:p>
            <w:r/>
            <w:r>
              <w:rPr>
                <w:rFonts w:ascii="Calibri" w:hAnsi="Calibri" w:eastAsia="Calibri"/>
                <w:b/>
                <w:i w:val="0"/>
                <w:color w:val="FFFFFF"/>
                <w:sz w:val="20"/>
              </w:rPr>
              <w:t>Address</w:t>
            </w:r>
          </w:p>
        </w:tc>
        <w:tc>
          <w:tcPr>
            <w:tcW w:type="dxa" w:w="3120"/>
            <w:shd w:fill="0B3D5C" w:val="clear"/>
          </w:tcPr>
          <w:p>
            <w:r/>
            <w:r>
              <w:rPr>
                <w:rFonts w:ascii="Calibri" w:hAnsi="Calibri" w:eastAsia="Calibri"/>
                <w:b/>
                <w:i w:val="0"/>
                <w:color w:val="FFFFFF"/>
                <w:sz w:val="20"/>
              </w:rPr>
              <w:t>Job</w:t>
            </w:r>
          </w:p>
        </w:tc>
      </w:tr>
      <w:tr>
        <w:tc>
          <w:tcPr>
            <w:tcW w:type="dxa" w:w="3120"/>
          </w:tcPr>
          <w:p>
            <w:r/>
            <w:r>
              <w:rPr>
                <w:rFonts w:ascii="Calibri" w:hAnsi="Calibri" w:eastAsia="Calibri"/>
                <w:b w:val="0"/>
                <w:i w:val="0"/>
                <w:sz w:val="20"/>
              </w:rPr>
              <w:t>PostgreSQL 18</w:t>
            </w:r>
          </w:p>
        </w:tc>
        <w:tc>
          <w:tcPr>
            <w:tcW w:type="dxa" w:w="3120"/>
          </w:tcPr>
          <w:p>
            <w:r/>
            <w:r>
              <w:rPr>
                <w:rFonts w:ascii="Calibri" w:hAnsi="Calibri" w:eastAsia="Calibri"/>
                <w:b w:val="0"/>
                <w:i w:val="0"/>
                <w:sz w:val="20"/>
              </w:rPr>
              <w:t>localhost:5432</w:t>
            </w:r>
          </w:p>
        </w:tc>
        <w:tc>
          <w:tcPr>
            <w:tcW w:type="dxa" w:w="3120"/>
          </w:tcPr>
          <w:p>
            <w:r/>
            <w:r>
              <w:rPr>
                <w:rFonts w:ascii="Calibri" w:hAnsi="Calibri" w:eastAsia="Calibri"/>
                <w:b w:val="0"/>
                <w:i w:val="0"/>
                <w:sz w:val="20"/>
              </w:rPr>
              <w:t>Two databases</w:t>
            </w:r>
          </w:p>
        </w:tc>
      </w:tr>
      <w:tr>
        <w:tc>
          <w:tcPr>
            <w:tcW w:type="dxa" w:w="3120"/>
          </w:tcPr>
          <w:p>
            <w:r/>
            <w:r>
              <w:rPr>
                <w:rFonts w:ascii="Calibri" w:hAnsi="Calibri" w:eastAsia="Calibri"/>
                <w:b w:val="0"/>
                <w:i w:val="0"/>
                <w:sz w:val="20"/>
              </w:rPr>
              <w:t>npm run dev:services</w:t>
            </w:r>
          </w:p>
        </w:tc>
        <w:tc>
          <w:tcPr>
            <w:tcW w:type="dxa" w:w="3120"/>
          </w:tcPr>
          <w:p>
            <w:r/>
            <w:r>
              <w:rPr>
                <w:rFonts w:ascii="Calibri" w:hAnsi="Calibri" w:eastAsia="Calibri"/>
                <w:b w:val="0"/>
                <w:i w:val="0"/>
                <w:sz w:val="20"/>
              </w:rPr>
              <w:t>:3001 :3002 :3000</w:t>
            </w:r>
          </w:p>
        </w:tc>
        <w:tc>
          <w:tcPr>
            <w:tcW w:type="dxa" w:w="3120"/>
          </w:tcPr>
          <w:p>
            <w:r/>
            <w:r>
              <w:rPr>
                <w:rFonts w:ascii="Calibri" w:hAnsi="Calibri" w:eastAsia="Calibri"/>
                <w:b w:val="0"/>
                <w:i w:val="0"/>
                <w:sz w:val="20"/>
              </w:rPr>
              <w:t>Identity, Organization, Gateway</w:t>
            </w:r>
          </w:p>
        </w:tc>
      </w:tr>
      <w:tr>
        <w:tc>
          <w:tcPr>
            <w:tcW w:type="dxa" w:w="3120"/>
          </w:tcPr>
          <w:p>
            <w:r/>
            <w:r>
              <w:rPr>
                <w:rFonts w:ascii="Calibri" w:hAnsi="Calibri" w:eastAsia="Calibri"/>
                <w:b w:val="0"/>
                <w:i w:val="0"/>
                <w:sz w:val="20"/>
              </w:rPr>
              <w:t>npm run dev:web</w:t>
            </w:r>
          </w:p>
        </w:tc>
        <w:tc>
          <w:tcPr>
            <w:tcW w:type="dxa" w:w="3120"/>
          </w:tcPr>
          <w:p>
            <w:r/>
            <w:r>
              <w:rPr>
                <w:rFonts w:ascii="Calibri" w:hAnsi="Calibri" w:eastAsia="Calibri"/>
                <w:b w:val="0"/>
                <w:i w:val="0"/>
                <w:sz w:val="20"/>
              </w:rPr>
              <w:t>http://localhost:5173</w:t>
            </w:r>
          </w:p>
        </w:tc>
        <w:tc>
          <w:tcPr>
            <w:tcW w:type="dxa" w:w="3120"/>
          </w:tcPr>
          <w:p>
            <w:r/>
            <w:r>
              <w:rPr>
                <w:rFonts w:ascii="Calibri" w:hAnsi="Calibri" w:eastAsia="Calibri"/>
                <w:b w:val="0"/>
                <w:i w:val="0"/>
                <w:sz w:val="20"/>
              </w:rPr>
              <w:t>Website</w:t>
            </w:r>
          </w:p>
        </w:tc>
      </w:tr>
      <w:tr>
        <w:tc>
          <w:tcPr>
            <w:tcW w:type="dxa" w:w="3120"/>
          </w:tcPr>
          <w:p>
            <w:r/>
            <w:r>
              <w:rPr>
                <w:rFonts w:ascii="Calibri" w:hAnsi="Calibri" w:eastAsia="Calibri"/>
                <w:b w:val="0"/>
                <w:i w:val="0"/>
                <w:sz w:val="20"/>
              </w:rPr>
              <w:t>kc.bat start-dev</w:t>
            </w:r>
          </w:p>
        </w:tc>
        <w:tc>
          <w:tcPr>
            <w:tcW w:type="dxa" w:w="3120"/>
          </w:tcPr>
          <w:p>
            <w:r/>
            <w:r>
              <w:rPr>
                <w:rFonts w:ascii="Calibri" w:hAnsi="Calibri" w:eastAsia="Calibri"/>
                <w:b w:val="0"/>
                <w:i w:val="0"/>
                <w:sz w:val="20"/>
              </w:rPr>
              <w:t>http://localhost:8080</w:t>
            </w:r>
          </w:p>
        </w:tc>
        <w:tc>
          <w:tcPr>
            <w:tcW w:type="dxa" w:w="3120"/>
          </w:tcPr>
          <w:p>
            <w:r/>
            <w:r>
              <w:rPr>
                <w:rFonts w:ascii="Calibri" w:hAnsi="Calibri" w:eastAsia="Calibri"/>
                <w:b w:val="0"/>
                <w:i w:val="0"/>
                <w:sz w:val="20"/>
              </w:rPr>
              <w:t>Keycloak + realms</w:t>
            </w:r>
          </w:p>
        </w:tc>
      </w:tr>
    </w:tbl>
    <w:p/>
    <w:p>
      <w:pPr>
        <w:spacing w:after="160" w:before="0"/>
      </w:pPr>
      <w:r>
        <w:rPr>
          <w:rFonts w:ascii="Calibri" w:hAnsi="Calibri" w:eastAsia="Calibri"/>
          <w:b w:val="0"/>
          <w:i/>
          <w:sz w:val="22"/>
        </w:rPr>
        <w:t>Keycloak on this PC was installed at C:\keycloak-26.7.3\keycloak-26.7.3\bin\kc.bat. Realm JSON files live in D:\Dashboard\deploy\keycloak\import\.</w:t>
      </w:r>
    </w:p>
    <w:p>
      <w:pPr>
        <w:pStyle w:val="Heading1"/>
      </w:pPr>
      <w:r>
        <w:rPr>
          <w:color w:val="0B3D5C"/>
        </w:rPr>
        <w:t>10. Authorization (after login)</w:t>
      </w:r>
    </w:p>
    <w:p>
      <w:pPr>
        <w:spacing w:after="160"/>
      </w:pPr>
      <w:r>
        <w:rPr>
          <w:rFonts w:ascii="Calibri" w:hAnsi="Calibri" w:eastAsia="Calibri"/>
          <w:b/>
          <w:i w:val="0"/>
          <w:color w:val="0B3D5C"/>
          <w:sz w:val="22"/>
        </w:rPr>
        <w:t xml:space="preserve">Simple: </w:t>
      </w:r>
      <w:r>
        <w:rPr>
          <w:rFonts w:ascii="Calibri" w:hAnsi="Calibri" w:eastAsia="Calibri"/>
          <w:b w:val="0"/>
          <w:i w:val="0"/>
          <w:sz w:val="22"/>
        </w:rPr>
        <w:t>Login proves who you are. Permission proves what you may do. A viewer can look. A district admin can manage users in their district only. A system admin can create districts.</w:t>
      </w:r>
    </w:p>
    <w:p>
      <w:pPr>
        <w:spacing w:after="160"/>
      </w:pPr>
      <w:r>
        <w:rPr>
          <w:rFonts w:ascii="Calibri" w:hAnsi="Calibri" w:eastAsia="Calibri"/>
          <w:b/>
          <w:i w:val="0"/>
          <w:color w:val="0B3D5C"/>
          <w:sz w:val="22"/>
        </w:rPr>
        <w:t xml:space="preserve">Technical: </w:t>
      </w:r>
      <w:r>
        <w:rPr>
          <w:rFonts w:ascii="Calibri" w:hAnsi="Calibri" w:eastAsia="Calibri"/>
          <w:b w:val="0"/>
          <w:i w:val="0"/>
          <w:sz w:val="22"/>
        </w:rPr>
        <w:t>Application RBAC is in PostgreSQL (roles, role_permissions, user_roles), not only Keycloak realm roles. AuthzService.assertPermission / assertDistrictAccess run inside Identity and Organization. SUPER_ADMIN comes from the system realm. Frontend menu hiding is UX only.</w:t>
      </w:r>
    </w:p>
    <w:p>
      <w:pPr>
        <w:pStyle w:val="Heading1"/>
      </w:pPr>
      <w:r>
        <w:rPr>
          <w:color w:val="0B3D5C"/>
        </w:rPr>
        <w:t>11. Tiny glossary</w:t>
      </w:r>
    </w:p>
    <w:tbl>
      <w:tblPr>
        <w:tblStyle w:val="TableGrid"/>
        <w:tblW w:type="auto" w:w="0"/>
        <w:tblLook w:firstColumn="1" w:firstRow="1" w:lastColumn="0" w:lastRow="0" w:noHBand="0" w:noVBand="1" w:val="04A0"/>
      </w:tblPr>
      <w:tblGrid>
        <w:gridCol w:w="3120"/>
        <w:gridCol w:w="3120"/>
        <w:gridCol w:w="3120"/>
      </w:tblGrid>
      <w:tr>
        <w:tc>
          <w:tcPr>
            <w:tcW w:type="dxa" w:w="3120"/>
            <w:shd w:fill="0B3D5C" w:val="clear"/>
          </w:tcPr>
          <w:p>
            <w:r/>
            <w:r>
              <w:rPr>
                <w:rFonts w:ascii="Calibri" w:hAnsi="Calibri" w:eastAsia="Calibri"/>
                <w:b/>
                <w:i w:val="0"/>
                <w:color w:val="FFFFFF"/>
                <w:sz w:val="20"/>
              </w:rPr>
              <w:t>Word</w:t>
            </w:r>
          </w:p>
        </w:tc>
        <w:tc>
          <w:tcPr>
            <w:tcW w:type="dxa" w:w="3120"/>
            <w:shd w:fill="0B3D5C" w:val="clear"/>
          </w:tcPr>
          <w:p>
            <w:r/>
            <w:r>
              <w:rPr>
                <w:rFonts w:ascii="Calibri" w:hAnsi="Calibri" w:eastAsia="Calibri"/>
                <w:b/>
                <w:i w:val="0"/>
                <w:color w:val="FFFFFF"/>
                <w:sz w:val="20"/>
              </w:rPr>
              <w:t>Simple meaning</w:t>
            </w:r>
          </w:p>
        </w:tc>
        <w:tc>
          <w:tcPr>
            <w:tcW w:type="dxa" w:w="3120"/>
            <w:shd w:fill="0B3D5C" w:val="clear"/>
          </w:tcPr>
          <w:p>
            <w:r/>
            <w:r>
              <w:rPr>
                <w:rFonts w:ascii="Calibri" w:hAnsi="Calibri" w:eastAsia="Calibri"/>
                <w:b/>
                <w:i w:val="0"/>
                <w:color w:val="FFFFFF"/>
                <w:sz w:val="20"/>
              </w:rPr>
              <w:t>Technical meaning</w:t>
            </w:r>
          </w:p>
        </w:tc>
      </w:tr>
      <w:tr>
        <w:tc>
          <w:tcPr>
            <w:tcW w:type="dxa" w:w="3120"/>
          </w:tcPr>
          <w:p>
            <w:r/>
            <w:r>
              <w:rPr>
                <w:rFonts w:ascii="Calibri" w:hAnsi="Calibri" w:eastAsia="Calibri"/>
                <w:b w:val="0"/>
                <w:i w:val="0"/>
                <w:sz w:val="20"/>
              </w:rPr>
              <w:t>Token / JWT</w:t>
            </w:r>
          </w:p>
        </w:tc>
        <w:tc>
          <w:tcPr>
            <w:tcW w:type="dxa" w:w="3120"/>
          </w:tcPr>
          <w:p>
            <w:r/>
            <w:r>
              <w:rPr>
                <w:rFonts w:ascii="Calibri" w:hAnsi="Calibri" w:eastAsia="Calibri"/>
                <w:b w:val="0"/>
                <w:i w:val="0"/>
                <w:sz w:val="20"/>
              </w:rPr>
              <w:t>A signed hall pass</w:t>
            </w:r>
          </w:p>
        </w:tc>
        <w:tc>
          <w:tcPr>
            <w:tcW w:type="dxa" w:w="3120"/>
          </w:tcPr>
          <w:p>
            <w:r/>
            <w:r>
              <w:rPr>
                <w:rFonts w:ascii="Calibri" w:hAnsi="Calibri" w:eastAsia="Calibri"/>
                <w:b w:val="0"/>
                <w:i w:val="0"/>
                <w:sz w:val="20"/>
              </w:rPr>
              <w:t>JSON Web Token, signed by the realm, verified via JWKS</w:t>
            </w:r>
          </w:p>
        </w:tc>
      </w:tr>
      <w:tr>
        <w:tc>
          <w:tcPr>
            <w:tcW w:type="dxa" w:w="3120"/>
          </w:tcPr>
          <w:p>
            <w:r/>
            <w:r>
              <w:rPr>
                <w:rFonts w:ascii="Calibri" w:hAnsi="Calibri" w:eastAsia="Calibri"/>
                <w:b w:val="0"/>
                <w:i w:val="0"/>
                <w:sz w:val="20"/>
              </w:rPr>
              <w:t>Issuer (iss)</w:t>
            </w:r>
          </w:p>
        </w:tc>
        <w:tc>
          <w:tcPr>
            <w:tcW w:type="dxa" w:w="3120"/>
          </w:tcPr>
          <w:p>
            <w:r/>
            <w:r>
              <w:rPr>
                <w:rFonts w:ascii="Calibri" w:hAnsi="Calibri" w:eastAsia="Calibri"/>
                <w:b w:val="0"/>
                <w:i w:val="0"/>
                <w:sz w:val="20"/>
              </w:rPr>
              <w:t>Which ID office printed the pass</w:t>
            </w:r>
          </w:p>
        </w:tc>
        <w:tc>
          <w:tcPr>
            <w:tcW w:type="dxa" w:w="3120"/>
          </w:tcPr>
          <w:p>
            <w:r/>
            <w:r>
              <w:rPr>
                <w:rFonts w:ascii="Calibri" w:hAnsi="Calibri" w:eastAsia="Calibri"/>
                <w:b w:val="0"/>
                <w:i w:val="0"/>
                <w:sz w:val="20"/>
              </w:rPr>
              <w:t>Token claim; must match registered_issuers</w:t>
            </w:r>
          </w:p>
        </w:tc>
      </w:tr>
      <w:tr>
        <w:tc>
          <w:tcPr>
            <w:tcW w:type="dxa" w:w="3120"/>
          </w:tcPr>
          <w:p>
            <w:r/>
            <w:r>
              <w:rPr>
                <w:rFonts w:ascii="Calibri" w:hAnsi="Calibri" w:eastAsia="Calibri"/>
                <w:b w:val="0"/>
                <w:i w:val="0"/>
                <w:sz w:val="20"/>
              </w:rPr>
              <w:t>PKCE</w:t>
            </w:r>
          </w:p>
        </w:tc>
        <w:tc>
          <w:tcPr>
            <w:tcW w:type="dxa" w:w="3120"/>
          </w:tcPr>
          <w:p>
            <w:r/>
            <w:r>
              <w:rPr>
                <w:rFonts w:ascii="Calibri" w:hAnsi="Calibri" w:eastAsia="Calibri"/>
                <w:b w:val="0"/>
                <w:i w:val="0"/>
                <w:sz w:val="20"/>
              </w:rPr>
              <w:t>A secret so nobody steals the one-time code</w:t>
            </w:r>
          </w:p>
        </w:tc>
        <w:tc>
          <w:tcPr>
            <w:tcW w:type="dxa" w:w="3120"/>
          </w:tcPr>
          <w:p>
            <w:r/>
            <w:r>
              <w:rPr>
                <w:rFonts w:ascii="Calibri" w:hAnsi="Calibri" w:eastAsia="Calibri"/>
                <w:b w:val="0"/>
                <w:i w:val="0"/>
                <w:sz w:val="20"/>
              </w:rPr>
              <w:t>Proof Key for Code Exchange (S256)</w:t>
            </w:r>
          </w:p>
        </w:tc>
      </w:tr>
      <w:tr>
        <w:tc>
          <w:tcPr>
            <w:tcW w:type="dxa" w:w="3120"/>
          </w:tcPr>
          <w:p>
            <w:r/>
            <w:r>
              <w:rPr>
                <w:rFonts w:ascii="Calibri" w:hAnsi="Calibri" w:eastAsia="Calibri"/>
                <w:b w:val="0"/>
                <w:i w:val="0"/>
                <w:sz w:val="20"/>
              </w:rPr>
              <w:t>Realm</w:t>
            </w:r>
          </w:p>
        </w:tc>
        <w:tc>
          <w:tcPr>
            <w:tcW w:type="dxa" w:w="3120"/>
          </w:tcPr>
          <w:p>
            <w:r/>
            <w:r>
              <w:rPr>
                <w:rFonts w:ascii="Calibri" w:hAnsi="Calibri" w:eastAsia="Calibri"/>
                <w:b w:val="0"/>
                <w:i w:val="0"/>
                <w:sz w:val="20"/>
              </w:rPr>
              <w:t>A separate user cupboard</w:t>
            </w:r>
          </w:p>
        </w:tc>
        <w:tc>
          <w:tcPr>
            <w:tcW w:type="dxa" w:w="3120"/>
          </w:tcPr>
          <w:p>
            <w:r/>
            <w:r>
              <w:rPr>
                <w:rFonts w:ascii="Calibri" w:hAnsi="Calibri" w:eastAsia="Calibri"/>
                <w:b w:val="0"/>
                <w:i w:val="0"/>
                <w:sz w:val="20"/>
              </w:rPr>
              <w:t>Keycloak isolation unit</w:t>
            </w:r>
          </w:p>
        </w:tc>
      </w:tr>
      <w:tr>
        <w:tc>
          <w:tcPr>
            <w:tcW w:type="dxa" w:w="3120"/>
          </w:tcPr>
          <w:p>
            <w:r/>
            <w:r>
              <w:rPr>
                <w:rFonts w:ascii="Calibri" w:hAnsi="Calibri" w:eastAsia="Calibri"/>
                <w:b w:val="0"/>
                <w:i w:val="0"/>
                <w:sz w:val="20"/>
              </w:rPr>
              <w:t>Gateway</w:t>
            </w:r>
          </w:p>
        </w:tc>
        <w:tc>
          <w:tcPr>
            <w:tcW w:type="dxa" w:w="3120"/>
          </w:tcPr>
          <w:p>
            <w:r/>
            <w:r>
              <w:rPr>
                <w:rFonts w:ascii="Calibri" w:hAnsi="Calibri" w:eastAsia="Calibri"/>
                <w:b w:val="0"/>
                <w:i w:val="0"/>
                <w:sz w:val="20"/>
              </w:rPr>
              <w:t>Reception desk</w:t>
            </w:r>
          </w:p>
        </w:tc>
        <w:tc>
          <w:tcPr>
            <w:tcW w:type="dxa" w:w="3120"/>
          </w:tcPr>
          <w:p>
            <w:r/>
            <w:r>
              <w:rPr>
                <w:rFonts w:ascii="Calibri" w:hAnsi="Calibri" w:eastAsia="Calibri"/>
                <w:b w:val="0"/>
                <w:i w:val="0"/>
                <w:sz w:val="20"/>
              </w:rPr>
              <w:t>Reverse proxy, no DB</w:t>
            </w:r>
          </w:p>
        </w:tc>
      </w:tr>
      <w:tr>
        <w:tc>
          <w:tcPr>
            <w:tcW w:type="dxa" w:w="3120"/>
          </w:tcPr>
          <w:p>
            <w:r/>
            <w:r>
              <w:rPr>
                <w:rFonts w:ascii="Calibri" w:hAnsi="Calibri" w:eastAsia="Calibri"/>
                <w:b w:val="0"/>
                <w:i w:val="0"/>
                <w:sz w:val="20"/>
              </w:rPr>
              <w:t>Identity</w:t>
            </w:r>
          </w:p>
        </w:tc>
        <w:tc>
          <w:tcPr>
            <w:tcW w:type="dxa" w:w="3120"/>
          </w:tcPr>
          <w:p>
            <w:r/>
            <w:r>
              <w:rPr>
                <w:rFonts w:ascii="Calibri" w:hAnsi="Calibri" w:eastAsia="Calibri"/>
                <w:b w:val="0"/>
                <w:i w:val="0"/>
                <w:sz w:val="20"/>
              </w:rPr>
              <w:t>ID office</w:t>
            </w:r>
          </w:p>
        </w:tc>
        <w:tc>
          <w:tcPr>
            <w:tcW w:type="dxa" w:w="3120"/>
          </w:tcPr>
          <w:p>
            <w:r/>
            <w:r>
              <w:rPr>
                <w:rFonts w:ascii="Calibri" w:hAnsi="Calibri" w:eastAsia="Calibri"/>
                <w:b w:val="0"/>
                <w:i w:val="0"/>
                <w:sz w:val="20"/>
              </w:rPr>
              <w:t>Users, roles, issuers</w:t>
            </w:r>
          </w:p>
        </w:tc>
      </w:tr>
      <w:tr>
        <w:tc>
          <w:tcPr>
            <w:tcW w:type="dxa" w:w="3120"/>
          </w:tcPr>
          <w:p>
            <w:r/>
            <w:r>
              <w:rPr>
                <w:rFonts w:ascii="Calibri" w:hAnsi="Calibri" w:eastAsia="Calibri"/>
                <w:b w:val="0"/>
                <w:i w:val="0"/>
                <w:sz w:val="20"/>
              </w:rPr>
              <w:t>Organization</w:t>
            </w:r>
          </w:p>
        </w:tc>
        <w:tc>
          <w:tcPr>
            <w:tcW w:type="dxa" w:w="3120"/>
          </w:tcPr>
          <w:p>
            <w:r/>
            <w:r>
              <w:rPr>
                <w:rFonts w:ascii="Calibri" w:hAnsi="Calibri" w:eastAsia="Calibri"/>
                <w:b w:val="0"/>
                <w:i w:val="0"/>
                <w:sz w:val="20"/>
              </w:rPr>
              <w:t>School office</w:t>
            </w:r>
          </w:p>
        </w:tc>
        <w:tc>
          <w:tcPr>
            <w:tcW w:type="dxa" w:w="3120"/>
          </w:tcPr>
          <w:p>
            <w:r/>
            <w:r>
              <w:rPr>
                <w:rFonts w:ascii="Calibri" w:hAnsi="Calibri" w:eastAsia="Calibri"/>
                <w:b w:val="0"/>
                <w:i w:val="0"/>
                <w:sz w:val="20"/>
              </w:rPr>
              <w:t>Districts and master data</w:t>
            </w:r>
          </w:p>
        </w:tc>
      </w:tr>
      <w:tr>
        <w:tc>
          <w:tcPr>
            <w:tcW w:type="dxa" w:w="3120"/>
          </w:tcPr>
          <w:p>
            <w:r/>
            <w:r>
              <w:rPr>
                <w:rFonts w:ascii="Calibri" w:hAnsi="Calibri" w:eastAsia="Calibri"/>
                <w:b w:val="0"/>
                <w:i w:val="0"/>
                <w:sz w:val="20"/>
              </w:rPr>
              <w:t>AuthContext</w:t>
            </w:r>
          </w:p>
        </w:tc>
        <w:tc>
          <w:tcPr>
            <w:tcW w:type="dxa" w:w="3120"/>
          </w:tcPr>
          <w:p>
            <w:r/>
            <w:r>
              <w:rPr>
                <w:rFonts w:ascii="Calibri" w:hAnsi="Calibri" w:eastAsia="Calibri"/>
                <w:b w:val="0"/>
                <w:i w:val="0"/>
                <w:sz w:val="20"/>
              </w:rPr>
              <w:t>Who you are after mapping</w:t>
            </w:r>
          </w:p>
        </w:tc>
        <w:tc>
          <w:tcPr>
            <w:tcW w:type="dxa" w:w="3120"/>
          </w:tcPr>
          <w:p>
            <w:r/>
            <w:r>
              <w:rPr>
                <w:rFonts w:ascii="Calibri" w:hAnsi="Calibri" w:eastAsia="Calibri"/>
                <w:b w:val="0"/>
                <w:i w:val="0"/>
                <w:sz w:val="20"/>
              </w:rPr>
              <w:t>userId, roles, districtIds, permissions on the request</w:t>
            </w:r>
          </w:p>
        </w:tc>
      </w:tr>
    </w:tbl>
    <w:p/>
    <w:p>
      <w:pPr>
        <w:pStyle w:val="Heading1"/>
      </w:pPr>
      <w:r>
        <w:rPr>
          <w:color w:val="0B3D5C"/>
        </w:rPr>
        <w:t>12. What is not built yet</w:t>
      </w:r>
    </w:p>
    <w:p>
      <w:pPr>
        <w:spacing w:after="160" w:before="0"/>
      </w:pPr>
      <w:r>
        <w:rPr>
          <w:rFonts w:ascii="Calibri" w:hAnsi="Calibri" w:eastAsia="Calibri"/>
          <w:b w:val="0"/>
          <w:i w:val="0"/>
          <w:sz w:val="22"/>
        </w:rPr>
        <w:t>Project CRUD, progress photos, public dashboards, meetings, notifications, and reports are later phases. Do not look for those screens yet.</w:t>
      </w:r>
    </w:p>
    <w:p>
      <w:pPr>
        <w:pStyle w:val="Heading1"/>
      </w:pPr>
      <w:r>
        <w:rPr>
          <w:color w:val="0B3D5C"/>
        </w:rPr>
        <w:t>13. If login fails (short checklist)</w:t>
      </w:r>
    </w:p>
    <w:p>
      <w:pPr>
        <w:pStyle w:val="ListBullet"/>
        <w:spacing w:after="60"/>
      </w:pPr>
      <w:r>
        <w:rPr>
          <w:rFonts w:ascii="Calibri" w:hAnsi="Calibri" w:eastAsia="Calibri"/>
          <w:b w:val="0"/>
          <w:i w:val="0"/>
          <w:sz w:val="22"/>
        </w:rPr>
        <w:t>Open http://localhost:5173 not http://127.0.0.1:5173.</w:t>
      </w:r>
    </w:p>
    <w:p>
      <w:pPr>
        <w:pStyle w:val="ListBullet"/>
        <w:spacing w:after="60"/>
      </w:pPr>
      <w:r>
        <w:rPr>
          <w:rFonts w:ascii="Calibri" w:hAnsi="Calibri" w:eastAsia="Calibri"/>
          <w:b w:val="0"/>
          <w:i w:val="0"/>
          <w:sz w:val="22"/>
        </w:rPr>
        <w:t>Do not refresh a page whose address contains ?code= — that ticket is one-time.</w:t>
      </w:r>
    </w:p>
    <w:p>
      <w:pPr>
        <w:pStyle w:val="ListBullet"/>
        <w:spacing w:after="60"/>
      </w:pPr>
      <w:r>
        <w:rPr>
          <w:rFonts w:ascii="Calibri" w:hAnsi="Calibri" w:eastAsia="Calibri"/>
          <w:b w:val="0"/>
          <w:i w:val="0"/>
          <w:sz w:val="22"/>
        </w:rPr>
        <w:t>Username is da.changlang, not changlang.</w:t>
      </w:r>
    </w:p>
    <w:p>
      <w:pPr>
        <w:pStyle w:val="ListBullet"/>
        <w:spacing w:after="60"/>
      </w:pPr>
      <w:r>
        <w:rPr>
          <w:rFonts w:ascii="Calibri" w:hAnsi="Calibri" w:eastAsia="Calibri"/>
          <w:b w:val="0"/>
          <w:i w:val="0"/>
          <w:sz w:val="22"/>
        </w:rPr>
        <w:t>Keep three programs up: APIs, web, and Keycloak.</w:t>
      </w:r>
    </w:p>
    <w:p>
      <w:pPr>
        <w:pStyle w:val="ListBullet"/>
        <w:spacing w:after="60"/>
      </w:pPr>
      <w:r>
        <w:rPr>
          <w:rFonts w:ascii="Calibri" w:hAnsi="Calibri" w:eastAsia="Calibri"/>
          <w:b w:val="0"/>
          <w:i w:val="0"/>
          <w:sz w:val="22"/>
        </w:rPr>
        <w:t>Keycloak admin console: http://localhost:8080 (admin / admin) only to inspect realms, not for daily app login.</w:t>
      </w:r>
    </w:p>
    <w:p>
      <w:pPr>
        <w:spacing w:before="360"/>
      </w:pPr>
      <w:r>
        <w:rPr>
          <w:rFonts w:ascii="Calibri" w:hAnsi="Calibri" w:eastAsia="Calibri"/>
          <w:b w:val="0"/>
          <w:i/>
          <w:color w:val="444444"/>
          <w:sz w:val="20"/>
        </w:rPr>
        <w:t>End of guide. This matches the running local setup: Gateway, Identity, Organization, two PostgreSQL databases, and one Keycloak with realms system, changlang, and tirap.</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