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AB72" w14:textId="3AE72491" w:rsidR="004114B7" w:rsidRDefault="004114B7" w:rsidP="004114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Muhammad Fajrul Amin</w:t>
      </w:r>
    </w:p>
    <w:p w14:paraId="507292C9" w14:textId="2A8D8DBE" w:rsidR="004114B7" w:rsidRDefault="004114B7" w:rsidP="004114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1306620045</w:t>
      </w:r>
    </w:p>
    <w:p w14:paraId="138373D0" w14:textId="1C1D3C75" w:rsidR="004114B7" w:rsidRDefault="004114B7" w:rsidP="004114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  <w:t>: Fisika A</w:t>
      </w:r>
    </w:p>
    <w:p w14:paraId="28A51133" w14:textId="2B2EA911" w:rsidR="004114B7" w:rsidRDefault="004114B7" w:rsidP="004114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Rangkuman Pengolahan Citra dengan Python</w:t>
      </w:r>
    </w:p>
    <w:p w14:paraId="3818AE18" w14:textId="0CF29744" w:rsidR="004114B7" w:rsidRDefault="007E2A3B" w:rsidP="004114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OpenCV dapat digunakan untuk melakukan berbagai operasi terhadap citra dan video seperti deteksi objek, deteksi wajah, pengenalan wajah, segmentasi gambar, dll. Untuk menggunakan OpenCV, memanggil fungsi cv2 dari library OpenCV</w:t>
      </w:r>
      <w:r w:rsidR="0041032E">
        <w:rPr>
          <w:rFonts w:ascii="Times New Roman" w:hAnsi="Times New Roman" w:cs="Times New Roman"/>
          <w:sz w:val="24"/>
          <w:szCs w:val="24"/>
        </w:rPr>
        <w:t xml:space="preserve">, untuk penggunaan OpenCV di Google Colab, terdapat satu fungsi yang memerlukan </w:t>
      </w:r>
      <w:r w:rsidR="0041032E">
        <w:rPr>
          <w:rFonts w:ascii="Times New Roman" w:hAnsi="Times New Roman" w:cs="Times New Roman"/>
          <w:i/>
          <w:iCs/>
          <w:sz w:val="24"/>
          <w:szCs w:val="24"/>
        </w:rPr>
        <w:t>patch</w:t>
      </w:r>
      <w:r w:rsidR="0041032E">
        <w:rPr>
          <w:rFonts w:ascii="Times New Roman" w:hAnsi="Times New Roman" w:cs="Times New Roman"/>
          <w:sz w:val="24"/>
          <w:szCs w:val="24"/>
        </w:rPr>
        <w:t xml:space="preserve"> atau perbaikan yaitu </w:t>
      </w:r>
    </w:p>
    <w:p w14:paraId="51A1D3DC" w14:textId="7091026A" w:rsidR="0041032E" w:rsidRDefault="0041032E" w:rsidP="004114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3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1F5467" wp14:editId="3C7B1CCF">
            <wp:extent cx="914400" cy="29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763" cy="30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6833D" w14:textId="05199E3E" w:rsidR="0041032E" w:rsidRDefault="0041032E" w:rsidP="004114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ini digunakan untuk menampilkan gambar pada OpenCV, di Google Colab fungsi ini digantikan dengan perintah berikut:</w:t>
      </w:r>
    </w:p>
    <w:p w14:paraId="42D86247" w14:textId="7F4B6046" w:rsidR="0041032E" w:rsidRDefault="00AB2AC6" w:rsidP="004114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A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91AAC3" wp14:editId="3A64CECB">
            <wp:extent cx="2659380" cy="24623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825" cy="25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55EB" w14:textId="3E0042DA" w:rsidR="00AB2AC6" w:rsidRDefault="00AB2AC6" w:rsidP="004114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A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31B980" wp14:editId="2A334DDB">
            <wp:extent cx="3201160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068" cy="18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79DE" w14:textId="07A3453F" w:rsidR="00AB2AC6" w:rsidRDefault="00AB2AC6" w:rsidP="004114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Selain fungsi imshow, dapat juga digunakan Matplotlib untuk menampilkan gambar. Kode yang digunakan adalah plt.imshow() dengan terlebih dulu memanggil fungsi plt dari library Matplotlib.</w:t>
      </w:r>
    </w:p>
    <w:p w14:paraId="1DA43EBB" w14:textId="28EA8978" w:rsidR="00AB2AC6" w:rsidRDefault="00FC3385" w:rsidP="004114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Citra pada OpenCV disimpan dalam susunan BGR (</w:t>
      </w:r>
      <w:r>
        <w:rPr>
          <w:rFonts w:ascii="Times New Roman" w:hAnsi="Times New Roman" w:cs="Times New Roman"/>
          <w:i/>
          <w:iCs/>
          <w:sz w:val="24"/>
          <w:szCs w:val="24"/>
        </w:rPr>
        <w:t>Blue, Green, Red</w:t>
      </w:r>
      <w:r>
        <w:rPr>
          <w:rFonts w:ascii="Times New Roman" w:hAnsi="Times New Roman" w:cs="Times New Roman"/>
          <w:sz w:val="24"/>
          <w:szCs w:val="24"/>
        </w:rPr>
        <w:t>), penggunaan colorspace HSV bertujuan untuk mendekati bagaimana cara mata manusia mengenali warna, seperti contoh penggunaannya adalah untuk melakukan ekstraksi objek berdasarkan warna dan kecerahannya.</w:t>
      </w:r>
    </w:p>
    <w:p w14:paraId="68E11EF3" w14:textId="1AF5A9BD" w:rsidR="00FC3385" w:rsidRDefault="00FC3385" w:rsidP="004114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yang digunakan untuk melakukan transformasi adalah </w:t>
      </w:r>
    </w:p>
    <w:p w14:paraId="5D7D6823" w14:textId="689403CB" w:rsidR="00161D38" w:rsidRDefault="00161D38" w:rsidP="004114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D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6179BF" wp14:editId="058A4D0E">
            <wp:extent cx="967740" cy="283080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3518" cy="2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6175" w14:textId="5D803BF1" w:rsidR="00161D38" w:rsidRDefault="00161D38" w:rsidP="004114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D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18030A" wp14:editId="51A0AED8">
            <wp:extent cx="2796540" cy="37775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8" cy="3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6D70" w14:textId="1CD7E1BB" w:rsidR="00161D38" w:rsidRPr="00FC3385" w:rsidRDefault="00161D38" w:rsidP="004114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diatas mentransformasi citra ‘img’ ke dalam kelas warna HSV menggunakan fungsi COLOR_BGR2HSV.</w:t>
      </w:r>
    </w:p>
    <w:sectPr w:rsidR="00161D38" w:rsidRPr="00FC3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B7"/>
    <w:rsid w:val="00161D38"/>
    <w:rsid w:val="0041032E"/>
    <w:rsid w:val="004114B7"/>
    <w:rsid w:val="007E2A3B"/>
    <w:rsid w:val="00AB2AC6"/>
    <w:rsid w:val="00F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6A62"/>
  <w15:chartTrackingRefBased/>
  <w15:docId w15:val="{7D53593B-EAB8-4F1D-8007-7673F66B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fajrull amin</dc:creator>
  <cp:keywords/>
  <dc:description/>
  <cp:lastModifiedBy>fajrull amin</cp:lastModifiedBy>
  <cp:revision>1</cp:revision>
  <dcterms:created xsi:type="dcterms:W3CDTF">2022-09-19T11:18:00Z</dcterms:created>
  <dcterms:modified xsi:type="dcterms:W3CDTF">2022-09-19T12:04:00Z</dcterms:modified>
</cp:coreProperties>
</file>