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1F960E65" w14:textId="540D5A5A" w:rsidR="00D7522C" w:rsidRPr="00CA4392" w:rsidRDefault="00C02041" w:rsidP="00C02041">
      <w:pPr>
        <w:pStyle w:val="Author"/>
        <w:spacing w:before="5pt" w:beforeAutospacing="1" w:after="5pt" w:afterAutospacing="1"/>
        <w:rPr>
          <w:sz w:val="16"/>
          <w:szCs w:val="16"/>
        </w:rPr>
        <w:sectPr w:rsidR="00D7522C" w:rsidRPr="00CA4392" w:rsidSect="003B4E04">
          <w:footerReference w:type="default" r:id="rId8"/>
          <w:footerReference w:type="first" r:id="rId9"/>
          <w:pgSz w:w="595.30pt" w:h="841.90pt" w:code="9"/>
          <w:pgMar w:top="27pt" w:right="44.65pt" w:bottom="72pt" w:left="44.65pt" w:header="36pt" w:footer="36pt" w:gutter="0pt"/>
          <w:cols w:space="36pt"/>
          <w:titlePg/>
          <w:docGrid w:linePitch="360"/>
        </w:sectPr>
      </w:pPr>
      <w:r w:rsidRPr="00C02041">
        <w:rPr>
          <w:rFonts w:eastAsia="MS Mincho"/>
          <w:kern w:val="48"/>
          <w:sz w:val="48"/>
          <w:szCs w:val="48"/>
        </w:rPr>
        <w:t>Full-chip design of a unidirectional USB transmitter using serial and parallel data communication modes. (USB controller)</w:t>
      </w:r>
    </w:p>
    <w:p w14:paraId="5AB2FE26" w14:textId="6830B3FF" w:rsidR="00BD670B" w:rsidRDefault="008A225A" w:rsidP="00FC5773">
      <w:pPr>
        <w:pStyle w:val="Author"/>
        <w:spacing w:before="5pt" w:beforeAutospacing="1"/>
        <w:rPr>
          <w:sz w:val="18"/>
          <w:szCs w:val="18"/>
        </w:rPr>
      </w:pPr>
      <w:r>
        <w:rPr>
          <w:sz w:val="18"/>
          <w:szCs w:val="18"/>
        </w:rPr>
        <w:t xml:space="preserve">Fahim </w:t>
      </w:r>
      <w:r w:rsidRPr="00A13CA7">
        <w:rPr>
          <w:sz w:val="18"/>
          <w:szCs w:val="18"/>
        </w:rPr>
        <w:t>Mahmu</w:t>
      </w:r>
      <w:r>
        <w:rPr>
          <w:sz w:val="18"/>
          <w:szCs w:val="18"/>
        </w:rPr>
        <w:t>d</w:t>
      </w:r>
      <w:r w:rsidR="00FC5773">
        <w:rPr>
          <w:sz w:val="18"/>
          <w:szCs w:val="18"/>
        </w:rPr>
        <w:t xml:space="preserve">                  </w:t>
      </w:r>
      <w:r w:rsidR="00CC732F">
        <w:rPr>
          <w:sz w:val="18"/>
          <w:szCs w:val="18"/>
        </w:rPr>
        <w:t>ID:</w:t>
      </w:r>
      <w:r w:rsidR="00FC5773">
        <w:rPr>
          <w:sz w:val="18"/>
          <w:szCs w:val="18"/>
        </w:rPr>
        <w:t>20200105212</w:t>
      </w:r>
      <w:r w:rsidR="001A3B3D" w:rsidRPr="00F847A6">
        <w:rPr>
          <w:sz w:val="18"/>
          <w:szCs w:val="18"/>
        </w:rPr>
        <w:br/>
      </w:r>
      <w:r w:rsidR="00825076">
        <w:rPr>
          <w:sz w:val="18"/>
          <w:szCs w:val="18"/>
        </w:rPr>
        <w:t>Department of Electrical and Electronic Engineering</w:t>
      </w:r>
      <w:r w:rsidR="00D72D06" w:rsidRPr="00F847A6">
        <w:rPr>
          <w:sz w:val="18"/>
          <w:szCs w:val="18"/>
        </w:rPr>
        <w:br/>
      </w:r>
      <w:r w:rsidR="00825076">
        <w:rPr>
          <w:sz w:val="18"/>
          <w:szCs w:val="18"/>
        </w:rPr>
        <w:t>Ahsanullah University of Science and Technology</w:t>
      </w:r>
      <w:r w:rsidR="001A3B3D" w:rsidRPr="00F847A6">
        <w:rPr>
          <w:i/>
          <w:sz w:val="18"/>
          <w:szCs w:val="18"/>
        </w:rPr>
        <w:br/>
      </w:r>
      <w:r w:rsidR="00825076">
        <w:rPr>
          <w:sz w:val="18"/>
          <w:szCs w:val="18"/>
        </w:rPr>
        <w:t>Dhaka, Bangladesh</w:t>
      </w:r>
      <w:r w:rsidR="001A3B3D" w:rsidRPr="00F847A6">
        <w:rPr>
          <w:sz w:val="18"/>
          <w:szCs w:val="18"/>
        </w:rPr>
        <w:br/>
      </w:r>
      <w:r>
        <w:rPr>
          <w:sz w:val="18"/>
          <w:szCs w:val="18"/>
        </w:rPr>
        <w:t>fahim.eee.20010512@aust.edu</w:t>
      </w:r>
    </w:p>
    <w:p w14:paraId="1FCCE042" w14:textId="4E899A8E" w:rsidR="001A3B3D" w:rsidRPr="00F847A6" w:rsidRDefault="009767FF" w:rsidP="009767FF">
      <w:pPr>
        <w:pStyle w:val="Author"/>
        <w:spacing w:before="5pt" w:beforeAutospacing="1"/>
        <w:rPr>
          <w:sz w:val="18"/>
          <w:szCs w:val="18"/>
        </w:rPr>
      </w:pPr>
      <w:r w:rsidRPr="009767FF">
        <w:rPr>
          <w:sz w:val="18"/>
          <w:szCs w:val="18"/>
        </w:rPr>
        <w:t>Humayra Tahassum</w:t>
      </w:r>
      <w:r w:rsidR="00CC732F">
        <w:rPr>
          <w:sz w:val="18"/>
          <w:szCs w:val="18"/>
        </w:rPr>
        <w:t xml:space="preserve">                    ID:20200105221</w:t>
      </w:r>
      <w:r w:rsidR="00447BB9">
        <w:rPr>
          <w:sz w:val="18"/>
          <w:szCs w:val="18"/>
        </w:rPr>
        <w:br/>
      </w:r>
      <w:r w:rsidRPr="009767FF">
        <w:rPr>
          <w:sz w:val="18"/>
          <w:szCs w:val="18"/>
        </w:rPr>
        <w:t>Department of Electrical and Electronic Engineering</w:t>
      </w:r>
      <w:r w:rsidR="00447BB9" w:rsidRPr="00F847A6">
        <w:rPr>
          <w:sz w:val="18"/>
          <w:szCs w:val="18"/>
        </w:rPr>
        <w:br/>
      </w:r>
      <w:r w:rsidRPr="009767FF">
        <w:rPr>
          <w:sz w:val="18"/>
          <w:szCs w:val="18"/>
        </w:rPr>
        <w:t>Ahsanullah University of Science and Technology</w:t>
      </w:r>
      <w:r w:rsidR="00447BB9" w:rsidRPr="00F847A6">
        <w:rPr>
          <w:i/>
          <w:sz w:val="18"/>
          <w:szCs w:val="18"/>
        </w:rPr>
        <w:br/>
      </w:r>
      <w:r w:rsidRPr="009767FF">
        <w:rPr>
          <w:sz w:val="18"/>
          <w:szCs w:val="18"/>
        </w:rPr>
        <w:t>Dhaka, Bangladesh</w:t>
      </w:r>
      <w:r w:rsidR="00447BB9" w:rsidRPr="00F847A6">
        <w:rPr>
          <w:sz w:val="18"/>
          <w:szCs w:val="18"/>
        </w:rPr>
        <w:br/>
      </w:r>
      <w:r>
        <w:rPr>
          <w:sz w:val="18"/>
          <w:szCs w:val="18"/>
        </w:rPr>
        <w:t>humayra.eee.2001051221@aust.edu</w:t>
      </w:r>
      <w:r w:rsidR="00BD670B">
        <w:rPr>
          <w:sz w:val="18"/>
          <w:szCs w:val="18"/>
        </w:rPr>
        <w:br w:type="column"/>
      </w:r>
      <w:r w:rsidR="008A225A">
        <w:rPr>
          <w:sz w:val="18"/>
          <w:szCs w:val="18"/>
        </w:rPr>
        <w:t>M</w:t>
      </w:r>
      <w:r w:rsidR="008A225A" w:rsidRPr="008A225A">
        <w:rPr>
          <w:sz w:val="18"/>
          <w:szCs w:val="18"/>
        </w:rPr>
        <w:t>d. Mamunar Rahoman Roton</w:t>
      </w:r>
      <w:r w:rsidR="00FC5773">
        <w:rPr>
          <w:sz w:val="18"/>
          <w:szCs w:val="18"/>
        </w:rPr>
        <w:t xml:space="preserve"> </w:t>
      </w:r>
      <w:r w:rsidR="00CC732F">
        <w:rPr>
          <w:sz w:val="18"/>
          <w:szCs w:val="18"/>
        </w:rPr>
        <w:t>ID:</w:t>
      </w:r>
      <w:r w:rsidR="00FC5773">
        <w:rPr>
          <w:sz w:val="18"/>
          <w:szCs w:val="18"/>
        </w:rPr>
        <w:t>20200105196</w:t>
      </w:r>
      <w:r w:rsidR="008A225A" w:rsidRPr="00F847A6">
        <w:rPr>
          <w:sz w:val="18"/>
          <w:szCs w:val="18"/>
        </w:rPr>
        <w:t xml:space="preserve"> </w:t>
      </w:r>
      <w:r w:rsidR="001A3B3D" w:rsidRPr="00F847A6">
        <w:rPr>
          <w:sz w:val="18"/>
          <w:szCs w:val="18"/>
        </w:rPr>
        <w:br/>
      </w:r>
      <w:r w:rsidR="00A13CA7" w:rsidRPr="00A13CA7">
        <w:rPr>
          <w:sz w:val="18"/>
          <w:szCs w:val="18"/>
        </w:rPr>
        <w:t>Department of Electrical and Electronic Engineering</w:t>
      </w:r>
      <w:r w:rsidR="001A3B3D" w:rsidRPr="00F847A6">
        <w:rPr>
          <w:sz w:val="18"/>
          <w:szCs w:val="18"/>
        </w:rPr>
        <w:br/>
      </w:r>
      <w:r w:rsidR="00A13CA7" w:rsidRPr="00A13CA7">
        <w:rPr>
          <w:iCs/>
          <w:sz w:val="18"/>
          <w:szCs w:val="18"/>
        </w:rPr>
        <w:t>Ahsanullah University of Science and Technology</w:t>
      </w:r>
      <w:r w:rsidR="00A13CA7" w:rsidRPr="00A13CA7">
        <w:rPr>
          <w:i/>
          <w:sz w:val="18"/>
          <w:szCs w:val="18"/>
        </w:rPr>
        <w:br/>
      </w:r>
      <w:r w:rsidR="00A13CA7">
        <w:rPr>
          <w:sz w:val="18"/>
          <w:szCs w:val="18"/>
        </w:rPr>
        <w:t>Dhaka, Bangladesh</w:t>
      </w:r>
      <w:r w:rsidR="001A3B3D" w:rsidRPr="00F847A6">
        <w:rPr>
          <w:i/>
          <w:sz w:val="18"/>
          <w:szCs w:val="18"/>
        </w:rPr>
        <w:br/>
      </w:r>
      <w:r w:rsidR="008A225A">
        <w:rPr>
          <w:sz w:val="18"/>
          <w:szCs w:val="18"/>
        </w:rPr>
        <w:t>mam</w:t>
      </w:r>
      <w:r w:rsidR="00992F95">
        <w:rPr>
          <w:sz w:val="18"/>
          <w:szCs w:val="18"/>
        </w:rPr>
        <w:t>u</w:t>
      </w:r>
      <w:r w:rsidR="008A225A">
        <w:rPr>
          <w:sz w:val="18"/>
          <w:szCs w:val="18"/>
        </w:rPr>
        <w:t>nar.rahoman28@gmail.com</w:t>
      </w:r>
    </w:p>
    <w:p w14:paraId="11C3FF66" w14:textId="56223A75" w:rsidR="001A3B3D" w:rsidRPr="00F847A6" w:rsidRDefault="00437F03" w:rsidP="009767FF">
      <w:pPr>
        <w:pStyle w:val="Author"/>
        <w:spacing w:before="5pt" w:beforeAutospacing="1"/>
        <w:rPr>
          <w:sz w:val="18"/>
          <w:szCs w:val="18"/>
        </w:rPr>
      </w:pPr>
      <w:r>
        <w:rPr>
          <w:sz w:val="18"/>
          <w:szCs w:val="18"/>
        </w:rPr>
        <w:t xml:space="preserve"> </w:t>
      </w:r>
      <w:r w:rsidR="00BD670B">
        <w:rPr>
          <w:sz w:val="18"/>
          <w:szCs w:val="18"/>
        </w:rPr>
        <w:br w:type="column"/>
      </w:r>
      <w:r w:rsidR="009767FF" w:rsidRPr="009767FF">
        <w:rPr>
          <w:sz w:val="18"/>
          <w:szCs w:val="18"/>
        </w:rPr>
        <w:t>Noor-E-Sadik Rupam</w:t>
      </w:r>
      <w:r w:rsidR="00CC732F">
        <w:rPr>
          <w:sz w:val="18"/>
          <w:szCs w:val="18"/>
        </w:rPr>
        <w:t xml:space="preserve">                     ID:20200105216</w:t>
      </w:r>
      <w:r w:rsidR="001A3B3D" w:rsidRPr="00F847A6">
        <w:rPr>
          <w:sz w:val="18"/>
          <w:szCs w:val="18"/>
        </w:rPr>
        <w:br/>
      </w:r>
      <w:r w:rsidR="009767FF" w:rsidRPr="009767FF">
        <w:rPr>
          <w:sz w:val="18"/>
          <w:szCs w:val="18"/>
        </w:rPr>
        <w:t>Department of Electrical and Electronic Engineering</w:t>
      </w:r>
      <w:r w:rsidR="001A3B3D" w:rsidRPr="00F847A6">
        <w:rPr>
          <w:sz w:val="18"/>
          <w:szCs w:val="18"/>
        </w:rPr>
        <w:br/>
      </w:r>
      <w:r w:rsidR="009767FF" w:rsidRPr="009767FF">
        <w:rPr>
          <w:sz w:val="18"/>
          <w:szCs w:val="18"/>
        </w:rPr>
        <w:t>Ahsanullah University of Science and Technology</w:t>
      </w:r>
      <w:r w:rsidR="001A3B3D" w:rsidRPr="00F847A6">
        <w:rPr>
          <w:i/>
          <w:sz w:val="18"/>
          <w:szCs w:val="18"/>
        </w:rPr>
        <w:br/>
      </w:r>
      <w:r w:rsidR="009767FF" w:rsidRPr="009767FF">
        <w:rPr>
          <w:sz w:val="18"/>
          <w:szCs w:val="18"/>
        </w:rPr>
        <w:t>Dhaka, Bangladesh</w:t>
      </w:r>
      <w:r w:rsidR="001A3B3D" w:rsidRPr="00F847A6">
        <w:rPr>
          <w:sz w:val="18"/>
          <w:szCs w:val="18"/>
        </w:rPr>
        <w:br/>
      </w:r>
      <w:r w:rsidR="009767FF">
        <w:rPr>
          <w:sz w:val="18"/>
          <w:szCs w:val="18"/>
        </w:rPr>
        <w:t>noor.eee.200105216@aust.edu</w:t>
      </w:r>
    </w:p>
    <w:p w14:paraId="58EB0700" w14:textId="77777777" w:rsidR="009767FF" w:rsidRDefault="009767FF">
      <w:pPr>
        <w:rPr>
          <w:noProof/>
          <w:sz w:val="18"/>
          <w:szCs w:val="18"/>
        </w:rPr>
      </w:pPr>
    </w:p>
    <w:p w14:paraId="0316535E" w14:textId="6885A93D" w:rsidR="009F1D79" w:rsidRDefault="009767FF">
      <w:pPr>
        <w:sectPr w:rsidR="009F1D79" w:rsidSect="003B4E04">
          <w:type w:val="continuous"/>
          <w:pgSz w:w="595.30pt" w:h="841.90pt" w:code="9"/>
          <w:pgMar w:top="22.50pt" w:right="44.65pt" w:bottom="72pt" w:left="44.65pt" w:header="36pt" w:footer="36pt" w:gutter="0pt"/>
          <w:cols w:num="3" w:space="36pt"/>
          <w:docGrid w:linePitch="360"/>
        </w:sectPr>
      </w:pPr>
      <w:r w:rsidRPr="009767FF">
        <w:rPr>
          <w:noProof/>
          <w:sz w:val="18"/>
          <w:szCs w:val="18"/>
        </w:rPr>
        <w:t>Saji Pal</w:t>
      </w:r>
      <w:r w:rsidR="00CC732F">
        <w:rPr>
          <w:noProof/>
          <w:sz w:val="18"/>
          <w:szCs w:val="18"/>
        </w:rPr>
        <w:t xml:space="preserve">                                           ID:</w:t>
      </w:r>
      <w:r w:rsidR="00CC732F">
        <w:rPr>
          <w:sz w:val="18"/>
          <w:szCs w:val="18"/>
        </w:rPr>
        <w:t>20200105235</w:t>
      </w:r>
      <w:r w:rsidRPr="00F847A6">
        <w:rPr>
          <w:sz w:val="18"/>
          <w:szCs w:val="18"/>
        </w:rPr>
        <w:br/>
      </w:r>
      <w:r w:rsidRPr="009767FF">
        <w:rPr>
          <w:sz w:val="18"/>
          <w:szCs w:val="18"/>
        </w:rPr>
        <w:t>Department of Electrical and Electronic Engineering</w:t>
      </w:r>
      <w:r w:rsidRPr="00F847A6">
        <w:rPr>
          <w:sz w:val="18"/>
          <w:szCs w:val="18"/>
        </w:rPr>
        <w:br/>
      </w:r>
      <w:proofErr w:type="spellStart"/>
      <w:r w:rsidR="0048572F">
        <w:rPr>
          <w:sz w:val="18"/>
          <w:szCs w:val="18"/>
        </w:rPr>
        <w:t>Ahsanullah</w:t>
      </w:r>
      <w:proofErr w:type="spellEnd"/>
      <w:r w:rsidRPr="009767FF">
        <w:rPr>
          <w:sz w:val="18"/>
          <w:szCs w:val="18"/>
        </w:rPr>
        <w:t xml:space="preserve"> University of Science and Technology</w:t>
      </w:r>
      <w:r w:rsidRPr="00F847A6">
        <w:rPr>
          <w:i/>
          <w:sz w:val="18"/>
          <w:szCs w:val="18"/>
        </w:rPr>
        <w:br/>
      </w:r>
      <w:r w:rsidRPr="009767FF">
        <w:rPr>
          <w:sz w:val="18"/>
          <w:szCs w:val="18"/>
        </w:rPr>
        <w:t>Dhaka, Bangladesh</w:t>
      </w:r>
      <w:r w:rsidRPr="00F847A6">
        <w:rPr>
          <w:sz w:val="18"/>
          <w:szCs w:val="18"/>
        </w:rPr>
        <w:br/>
      </w:r>
      <w:r>
        <w:rPr>
          <w:sz w:val="18"/>
          <w:szCs w:val="18"/>
        </w:rPr>
        <w:t>saji.eee.200105235@aust.edu</w:t>
      </w: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3EF32DED" w:rsidR="004D72B5" w:rsidRDefault="009303D9" w:rsidP="00972203">
      <w:pPr>
        <w:pStyle w:val="Abstract"/>
        <w:rPr>
          <w:i/>
          <w:iCs/>
        </w:rPr>
      </w:pPr>
      <w:r>
        <w:rPr>
          <w:i/>
          <w:iCs/>
        </w:rPr>
        <w:t>Abstract</w:t>
      </w:r>
      <w:r>
        <w:t>—</w:t>
      </w:r>
      <w:r w:rsidR="00825076" w:rsidRPr="00825076">
        <w:t>This project focuses on the full-chip design of a unidirectional USB transmitter using both serial and parallel data communication modes. The chip's functionality is specifically tailored to handle input and output tasks via distinct communication methods. Input signals include a clock, reset, and control bits, which are processed to generate corresponding parallel or serial output data streams. The design process involved detailed I/O pin planning, finite state machine (FSM) design, and flow optimization. Verification was conducted using Verilog testbench code on ModelSim, and the final chip schematic was synthesized and optimized through Cadence Genus and Innovus tools. The design underwent several stages of optimization, including clock tree synthesis (CTS) and physical verification, with the final results showing minimal violations. This work demonstrates a robust approach to USB transmitter design, balancing functional requirements with hardware constraints to achieve an efficient implementation.</w:t>
      </w:r>
    </w:p>
    <w:p w14:paraId="58B10678" w14:textId="6A4ACD54" w:rsidR="009303D9" w:rsidRPr="004D72B5" w:rsidRDefault="004D72B5" w:rsidP="00972203">
      <w:pPr>
        <w:pStyle w:val="Keywords"/>
      </w:pPr>
      <w:r w:rsidRPr="004D72B5">
        <w:t>Keywords—</w:t>
      </w:r>
      <w:r w:rsidR="00825076">
        <w:t xml:space="preserve"> </w:t>
      </w:r>
      <w:r w:rsidR="00825076" w:rsidRPr="00825076">
        <w:t>USB Transmitter, Serial Data Communication, Parallel Data Communication, Full-Chip Design, I/O Pin Planning, Finite State Machine (FSM), ModelSim, Verilog Testbench, Cadence Genus, Cadence Innovus, Clock Tree Synthesis (CTS), Physical Verification</w:t>
      </w:r>
      <w:r w:rsidR="00DD5806">
        <w:t>, STA</w:t>
      </w:r>
      <w:r w:rsidR="00EA43BD">
        <w:t>.</w:t>
      </w:r>
    </w:p>
    <w:p w14:paraId="1A521F3C" w14:textId="7B9C0CED" w:rsidR="009303D9" w:rsidRPr="00D632BE" w:rsidRDefault="009303D9" w:rsidP="006B6B66">
      <w:pPr>
        <w:pStyle w:val="Heading1"/>
      </w:pPr>
      <w:r w:rsidRPr="00D632BE">
        <w:t>Introduction</w:t>
      </w:r>
    </w:p>
    <w:p w14:paraId="5B84FB04" w14:textId="5A334C8C" w:rsidR="009303D9" w:rsidRPr="005B520E" w:rsidRDefault="00F32342" w:rsidP="00877C6B">
      <w:pPr>
        <w:pStyle w:val="BodyText"/>
        <w:ind w:firstLine="0pt"/>
      </w:pPr>
      <w:r w:rsidRPr="00F32342">
        <w:t>The rapid advancement of digital communication systems has necessitated the development of efficient data transfer protocols and hardware components. USB (Universal Serial Bus) technology, being one of the most widely adopted standards, plays a crucial role in facilitating seamless data exchange between devices. Among the key components of a USB system is the USB transmitter, responsible for encoding and transmitting data from one device to another.</w:t>
      </w:r>
      <w:r>
        <w:t xml:space="preserve"> </w:t>
      </w:r>
      <w:r w:rsidRPr="00F32342">
        <w:t>This project focuses on the design and implementation of a unidirectional USB transmitter that supports both serial and parallel data communication modes. The objective is to create a high-performance, reliable transmitter that efficiently handles data conversion and transmission while minimizing hardware complexity.</w:t>
      </w:r>
      <w:r>
        <w:t xml:space="preserve"> </w:t>
      </w:r>
      <w:r w:rsidRPr="00F32342">
        <w:t xml:space="preserve">In this project, we begin with an overview of the design requirements and constraints, followed by a detailed discussion of the design methodology. The implementation process includes I/O pin planning, finite state machine (FSM) </w:t>
      </w:r>
      <w:r w:rsidRPr="00F32342">
        <w:t>design, and various sta</w:t>
      </w:r>
      <w:r>
        <w:t>te of o</w:t>
      </w:r>
      <w:r w:rsidRPr="00F32342">
        <w:t xml:space="preserve">ptimization using industry-standard tools such as Cadence Genus and Innovus. Verification of the design is conducted using Verilog testbench simulations in </w:t>
      </w:r>
      <w:r w:rsidR="00D9322E" w:rsidRPr="00F32342">
        <w:t>ModelSim</w:t>
      </w:r>
      <w:r w:rsidRPr="00F32342">
        <w:t>, ensuring the correctness and efficiency of the final chip layout.</w:t>
      </w:r>
      <w:r w:rsidR="00D9322E">
        <w:t xml:space="preserve"> </w:t>
      </w:r>
      <w:r w:rsidRPr="00F32342">
        <w:t>The significance of this project lies in its contribution to the ongoing evolution of USB technology, providing a blueprint for future designs that require a balance between functionality and hardware efficiency. Through this work, we aim to demonstrate the practical challenges and solutions in designing a robust USB transmitter, paving the way for further advancements in digital communication hardware</w:t>
      </w:r>
      <w:r w:rsidR="009303D9" w:rsidRPr="005B520E">
        <w:t>.</w:t>
      </w:r>
    </w:p>
    <w:p w14:paraId="179EA777" w14:textId="61490CDB" w:rsidR="009303D9" w:rsidRDefault="009905BD" w:rsidP="006B6B66">
      <w:pPr>
        <w:pStyle w:val="Heading1"/>
      </w:pPr>
      <w:r>
        <w:t>METHODOLOGY</w:t>
      </w:r>
    </w:p>
    <w:p w14:paraId="617AABEF" w14:textId="44F57E56" w:rsidR="00877C6B" w:rsidRPr="00877C6B" w:rsidRDefault="00877C6B" w:rsidP="00877C6B">
      <w:pPr>
        <w:jc w:val="both"/>
      </w:pPr>
      <w:r w:rsidRPr="00877C6B">
        <w:t>The design and implementation of the unidirectional USB transmitter involved a systematic approach, encompassing various stages from conceptualization to physical verification. The methodology is structured as follows:</w:t>
      </w:r>
    </w:p>
    <w:p w14:paraId="3C8B3FFF" w14:textId="68E0F90C" w:rsidR="009303D9" w:rsidRPr="008A38AB" w:rsidRDefault="0095710E" w:rsidP="00ED0149">
      <w:pPr>
        <w:pStyle w:val="Heading2"/>
        <w:rPr>
          <w:b/>
          <w:bCs/>
          <w:i w:val="0"/>
          <w:iCs w:val="0"/>
        </w:rPr>
      </w:pPr>
      <w:r w:rsidRPr="008A38AB">
        <w:rPr>
          <w:b/>
          <w:bCs/>
          <w:i w:val="0"/>
          <w:iCs w:val="0"/>
        </w:rPr>
        <w:t>Design Specification and Requirement Analysis</w:t>
      </w:r>
    </w:p>
    <w:p w14:paraId="4522E337" w14:textId="23812594" w:rsidR="009303D9" w:rsidRDefault="0095710E" w:rsidP="00DD5806">
      <w:pPr>
        <w:pStyle w:val="BodyText"/>
        <w:ind w:firstLine="0pt"/>
        <w:rPr>
          <w:lang w:val="en-US"/>
        </w:rPr>
      </w:pPr>
      <w:r w:rsidRPr="0095710E">
        <w:rPr>
          <w:lang w:val="en-US"/>
        </w:rPr>
        <w:t>The initial step involved defining the design specifications, including the transmitter’s operational modes (serial and parallel), input/output requirements, and performance targets.</w:t>
      </w:r>
      <w:r>
        <w:rPr>
          <w:lang w:val="en-US"/>
        </w:rPr>
        <w:t xml:space="preserve"> </w:t>
      </w:r>
      <w:r w:rsidRPr="0095710E">
        <w:rPr>
          <w:lang w:val="en-US"/>
        </w:rPr>
        <w:t>Key</w:t>
      </w:r>
      <w:r>
        <w:rPr>
          <w:lang w:val="en-US"/>
        </w:rPr>
        <w:t xml:space="preserve"> </w:t>
      </w:r>
      <w:r w:rsidRPr="0095710E">
        <w:rPr>
          <w:lang w:val="en-US"/>
        </w:rPr>
        <w:t>parameters such as clock frequency, input/output delay, and fanout were identified to ensure the design meets the functional and timing requirements.</w:t>
      </w:r>
    </w:p>
    <w:p w14:paraId="63D703D0" w14:textId="2C8B582A" w:rsidR="0095710E" w:rsidRDefault="006D21E6" w:rsidP="0095710E">
      <w:pPr>
        <w:pStyle w:val="BodyText"/>
        <w:jc w:val="center"/>
        <w:rPr>
          <w:lang w:val="en-US"/>
        </w:rPr>
      </w:pPr>
      <w:r w:rsidRPr="006D21E6">
        <w:rPr>
          <w:rFonts w:eastAsia="MS Mincho"/>
          <w:noProof/>
          <w:kern w:val="48"/>
          <w:sz w:val="48"/>
          <w:szCs w:val="48"/>
        </w:rPr>
        <w:drawing>
          <wp:anchor distT="0" distB="0" distL="114300" distR="114300" simplePos="0" relativeHeight="251661824" behindDoc="0" locked="0" layoutInCell="1" allowOverlap="1" wp14:anchorId="4F81E171" wp14:editId="336A469D">
            <wp:simplePos x="0" y="0"/>
            <wp:positionH relativeFrom="column">
              <wp:posOffset>2338379</wp:posOffset>
            </wp:positionH>
            <wp:positionV relativeFrom="paragraph">
              <wp:posOffset>219710</wp:posOffset>
            </wp:positionV>
            <wp:extent cx="369570" cy="124914"/>
            <wp:effectExtent l="0" t="0" r="30480" b="27940"/>
            <wp:wrapNone/>
            <wp:docPr id="9" name="Group 8">
              <a:extLst xmlns:a="http://purl.oclc.org/ooxml/drawingml/main">
                <a:ext uri="{FF2B5EF4-FFF2-40B4-BE49-F238E27FC236}">
                  <a16:creationId xmlns:a16="http://schemas.microsoft.com/office/drawing/2014/main" id="{49D32B9E-3BE6-80B8-2BEE-9F670B72C8BE}"/>
                </a:ext>
              </a:extLst>
            </wp:docPr>
            <wp:cNvGraphicFramePr/>
            <a:graphic xmlns:a="http://purl.oclc.org/ooxml/drawingml/main">
              <a:graphicData uri="http://schemas.microsoft.com/office/word/2010/wordprocessingGroup">
                <wp:wgp>
                  <wp:cNvGrpSpPr/>
                  <wp:grpSpPr>
                    <a:xfrm>
                      <a:off x="0" y="0"/>
                      <a:ext cx="369570" cy="124914"/>
                      <a:chOff x="0" y="0"/>
                      <a:chExt cx="1246905" cy="212436"/>
                    </a:xfrm>
                  </wp:grpSpPr>
                  <wp:wsp>
                    <wp:cNvPr id="714140386" name="Rectangle 714140386">
                      <a:extLst>
                        <a:ext uri="{FF2B5EF4-FFF2-40B4-BE49-F238E27FC236}">
                          <a16:creationId xmlns:a16="http://schemas.microsoft.com/office/drawing/2014/main" id="{F1639BC8-E98E-6D11-F81A-C301080B322E}"/>
                        </a:ext>
                      </a:extLst>
                    </wp:cNvPr>
                    <wp:cNvSpPr/>
                    <wp:spPr>
                      <a:xfrm>
                        <a:off x="0" y="0"/>
                        <a:ext cx="138545" cy="212436"/>
                      </a:xfrm>
                      <a:prstGeom prst="rect">
                        <a:avLst/>
                      </a:prstGeom>
                      <a:ln>
                        <a:solidFill>
                          <a:schemeClr val="accent1"/>
                        </a:solidFill>
                      </a:ln>
                    </wp:spPr>
                    <wp:style>
                      <a:lnRef idx="2">
                        <a:schemeClr val="accent1">
                          <a:shade val="15%"/>
                        </a:schemeClr>
                      </a:lnRef>
                      <a:fillRef idx="1">
                        <a:schemeClr val="accent1"/>
                      </a:fillRef>
                      <a:effectRef idx="0">
                        <a:schemeClr val="accent1"/>
                      </a:effectRef>
                      <a:fontRef idx="minor">
                        <a:schemeClr val="lt1"/>
                      </a:fontRef>
                    </wp:style>
                    <wp:bodyPr rtlCol="0" anchor="ctr"/>
                  </wp:wsp>
                  <wp:wsp>
                    <wp:cNvPr id="399250068" name="Straight Connector 399250068">
                      <a:extLst>
                        <a:ext uri="{FF2B5EF4-FFF2-40B4-BE49-F238E27FC236}">
                          <a16:creationId xmlns:a16="http://schemas.microsoft.com/office/drawing/2014/main" id="{9FF06DFB-8406-5B15-0BFE-50CA37F29D8A}"/>
                        </a:ext>
                      </a:extLst>
                    </wp:cNvPr>
                    <wp:cNvCnPr>
                      <a:cxnSpLocks/>
                    </wp:cNvCnPr>
                    <wp:spPr>
                      <a:xfrm>
                        <a:off x="0" y="212436"/>
                        <a:ext cx="1246905" cy="0"/>
                      </a:xfrm>
                      <a:prstGeom prst="line">
                        <a:avLst/>
                      </a:prstGeom>
                      <a:ln>
                        <a:solidFill>
                          <a:schemeClr val="accent1"/>
                        </a:solidFill>
                      </a:ln>
                    </wp:spPr>
                    <wp:style>
                      <a:lnRef idx="1">
                        <a:schemeClr val="accent1"/>
                      </a:lnRef>
                      <a:fillRef idx="0">
                        <a:schemeClr val="accent1"/>
                      </a:fillRef>
                      <a:effectRef idx="0">
                        <a:schemeClr val="accent1"/>
                      </a:effectRef>
                      <a:fontRef idx="minor">
                        <a:schemeClr val="tx1"/>
                      </a:fontRef>
                    </wp:style>
                    <wp:bodyPr/>
                  </wp:wsp>
                  <wp:wsp>
                    <wp:cNvPr id="128382582" name="Rectangle 128382582">
                      <a:extLst>
                        <a:ext uri="{FF2B5EF4-FFF2-40B4-BE49-F238E27FC236}">
                          <a16:creationId xmlns:a16="http://schemas.microsoft.com/office/drawing/2014/main" id="{22E3BF54-C9FC-0AAF-1E4A-3D3E655700A0}"/>
                        </a:ext>
                      </a:extLst>
                    </wp:cNvPr>
                    <wp:cNvSpPr/>
                    <wp:spPr>
                      <a:xfrm>
                        <a:off x="277090" y="0"/>
                        <a:ext cx="138545" cy="212436"/>
                      </a:xfrm>
                      <a:prstGeom prst="rect">
                        <a:avLst/>
                      </a:prstGeom>
                      <a:ln>
                        <a:solidFill>
                          <a:schemeClr val="accent1"/>
                        </a:solidFill>
                      </a:ln>
                    </wp:spPr>
                    <wp:style>
                      <a:lnRef idx="2">
                        <a:schemeClr val="accent1">
                          <a:shade val="15%"/>
                        </a:schemeClr>
                      </a:lnRef>
                      <a:fillRef idx="1">
                        <a:schemeClr val="accent1"/>
                      </a:fillRef>
                      <a:effectRef idx="0">
                        <a:schemeClr val="accent1"/>
                      </a:effectRef>
                      <a:fontRef idx="minor">
                        <a:schemeClr val="lt1"/>
                      </a:fontRef>
                    </wp:style>
                    <wp:bodyPr rtlCol="0" anchor="ctr"/>
                  </wp:wsp>
                  <wp:wsp>
                    <wp:cNvPr id="707691305" name="Rectangle 707691305">
                      <a:extLst>
                        <a:ext uri="{FF2B5EF4-FFF2-40B4-BE49-F238E27FC236}">
                          <a16:creationId xmlns:a16="http://schemas.microsoft.com/office/drawing/2014/main" id="{AF192B4A-8E80-AE61-5428-6987AE33583C}"/>
                        </a:ext>
                      </a:extLst>
                    </wp:cNvPr>
                    <wp:cNvSpPr/>
                    <wp:spPr>
                      <a:xfrm>
                        <a:off x="554180" y="0"/>
                        <a:ext cx="138545" cy="212436"/>
                      </a:xfrm>
                      <a:prstGeom prst="rect">
                        <a:avLst/>
                      </a:prstGeom>
                      <a:ln>
                        <a:solidFill>
                          <a:schemeClr val="accent1"/>
                        </a:solidFill>
                      </a:ln>
                    </wp:spPr>
                    <wp:style>
                      <a:lnRef idx="2">
                        <a:schemeClr val="accent1">
                          <a:shade val="15%"/>
                        </a:schemeClr>
                      </a:lnRef>
                      <a:fillRef idx="1">
                        <a:schemeClr val="accent1"/>
                      </a:fillRef>
                      <a:effectRef idx="0">
                        <a:schemeClr val="accent1"/>
                      </a:effectRef>
                      <a:fontRef idx="minor">
                        <a:schemeClr val="lt1"/>
                      </a:fontRef>
                    </wp:style>
                    <wp:bodyPr rtlCol="0" anchor="ctr"/>
                  </wp:wsp>
                  <wp:wsp>
                    <wp:cNvPr id="1503340470" name="Rectangle 1503340470">
                      <a:extLst>
                        <a:ext uri="{FF2B5EF4-FFF2-40B4-BE49-F238E27FC236}">
                          <a16:creationId xmlns:a16="http://schemas.microsoft.com/office/drawing/2014/main" id="{D204990E-BBCB-D1BE-466E-14063BF012D5}"/>
                        </a:ext>
                      </a:extLst>
                    </wp:cNvPr>
                    <wp:cNvSpPr/>
                    <wp:spPr>
                      <a:xfrm>
                        <a:off x="831270" y="0"/>
                        <a:ext cx="138545" cy="212436"/>
                      </a:xfrm>
                      <a:prstGeom prst="rect">
                        <a:avLst/>
                      </a:prstGeom>
                      <a:ln>
                        <a:solidFill>
                          <a:schemeClr val="accent1"/>
                        </a:solidFill>
                      </a:ln>
                    </wp:spPr>
                    <wp:style>
                      <a:lnRef idx="2">
                        <a:schemeClr val="accent1">
                          <a:shade val="15%"/>
                        </a:schemeClr>
                      </a:lnRef>
                      <a:fillRef idx="1">
                        <a:schemeClr val="accent1"/>
                      </a:fillRef>
                      <a:effectRef idx="0">
                        <a:schemeClr val="accent1"/>
                      </a:effectRef>
                      <a:fontRef idx="minor">
                        <a:schemeClr val="lt1"/>
                      </a:fontRef>
                    </wp:style>
                    <wp:bodyPr rtlCol="0" anchor="ctr"/>
                  </wp:wsp>
                  <wp:wsp>
                    <wp:cNvPr id="1480838731" name="Rectangle 1480838731">
                      <a:extLst>
                        <a:ext uri="{FF2B5EF4-FFF2-40B4-BE49-F238E27FC236}">
                          <a16:creationId xmlns:a16="http://schemas.microsoft.com/office/drawing/2014/main" id="{764762C8-3A0E-973C-4A79-C5865DAA0B1D}"/>
                        </a:ext>
                      </a:extLst>
                    </wp:cNvPr>
                    <wp:cNvSpPr/>
                    <wp:spPr>
                      <a:xfrm>
                        <a:off x="1108360" y="0"/>
                        <a:ext cx="138545" cy="212436"/>
                      </a:xfrm>
                      <a:prstGeom prst="rect">
                        <a:avLst/>
                      </a:prstGeom>
                      <a:ln>
                        <a:solidFill>
                          <a:schemeClr val="accent1"/>
                        </a:solidFill>
                      </a:ln>
                    </wp:spPr>
                    <wp:style>
                      <a:lnRef idx="2">
                        <a:schemeClr val="accent1">
                          <a:shade val="15%"/>
                        </a:schemeClr>
                      </a:lnRef>
                      <a:fillRef idx="1">
                        <a:schemeClr val="accent1"/>
                      </a:fillRef>
                      <a:effectRef idx="0">
                        <a:schemeClr val="accent1"/>
                      </a:effectRef>
                      <a:fontRef idx="minor">
                        <a:schemeClr val="lt1"/>
                      </a:fontRef>
                    </wp:style>
                    <wp:bodyPr rtlCol="0" anchor="ctr"/>
                  </wp:wsp>
                </wp:wgp>
              </a:graphicData>
            </a:graphic>
            <wp14:sizeRelH relativeFrom="margin">
              <wp14:pctWidth>0%</wp14:pctWidth>
            </wp14:sizeRelH>
            <wp14:sizeRelV relativeFrom="margin">
              <wp14:pctHeight>0%</wp14:pctHeight>
            </wp14:sizeRelV>
          </wp:anchor>
        </w:drawing>
      </w:r>
      <w:r w:rsidR="0095710E">
        <w:rPr>
          <w:noProof/>
          <w:lang w:val="en-US"/>
        </w:rPr>
        <w:drawing>
          <wp:inline distT="0" distB="0" distL="0" distR="0" wp14:anchorId="398B7BEB" wp14:editId="5E118044">
            <wp:extent cx="2748915" cy="827314"/>
            <wp:effectExtent l="0" t="0" r="0" b="0"/>
            <wp:docPr id="93690395"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3690395" name="Picture 936903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2465" cy="834402"/>
                    </a:xfrm>
                    <a:prstGeom prst="rect">
                      <a:avLst/>
                    </a:prstGeom>
                    <a:ln>
                      <a:noFill/>
                    </a:ln>
                  </pic:spPr>
                </pic:pic>
              </a:graphicData>
            </a:graphic>
          </wp:inline>
        </w:drawing>
      </w:r>
    </w:p>
    <w:p w14:paraId="44D90405" w14:textId="420DCB79" w:rsidR="0095710E" w:rsidRDefault="0095710E" w:rsidP="0095710E">
      <w:pPr>
        <w:pStyle w:val="BodyText"/>
        <w:jc w:val="center"/>
        <w:rPr>
          <w:lang w:val="en-US"/>
        </w:rPr>
      </w:pPr>
      <w:r>
        <w:rPr>
          <w:lang w:val="en-US"/>
        </w:rPr>
        <w:t xml:space="preserve">Figure </w:t>
      </w:r>
      <w:r w:rsidR="00D9322E">
        <w:rPr>
          <w:lang w:val="en-US"/>
        </w:rPr>
        <w:t>1.1:</w:t>
      </w:r>
      <w:r>
        <w:rPr>
          <w:lang w:val="en-US"/>
        </w:rPr>
        <w:t xml:space="preserve"> Serial and parallel data communication system.</w:t>
      </w:r>
    </w:p>
    <w:p w14:paraId="5092BA69" w14:textId="28440DAA" w:rsidR="00EA43BD" w:rsidRDefault="00EA43BD" w:rsidP="00DD5806">
      <w:pPr>
        <w:pStyle w:val="BodyText"/>
        <w:ind w:firstLine="0pt"/>
        <w:rPr>
          <w:lang w:val="en-US"/>
        </w:rPr>
      </w:pPr>
      <w:r>
        <w:rPr>
          <w:lang w:val="en-US"/>
        </w:rPr>
        <w:t>From practical device there comes some design specification as follows-</w:t>
      </w:r>
      <w:r w:rsidR="00D9322E">
        <w:rPr>
          <w:lang w:val="en-US"/>
        </w:rPr>
        <w:t>Basically,</w:t>
      </w:r>
      <w:r>
        <w:rPr>
          <w:lang w:val="en-US"/>
        </w:rPr>
        <w:t xml:space="preserve"> we can consider two types of operation from this designed usb controller. First one is Navigation operation and </w:t>
      </w:r>
      <w:r w:rsidR="00D9322E">
        <w:rPr>
          <w:lang w:val="en-US"/>
        </w:rPr>
        <w:t>second</w:t>
      </w:r>
      <w:r>
        <w:rPr>
          <w:lang w:val="en-US"/>
        </w:rPr>
        <w:t xml:space="preserve"> one is Control operation. And these operations can be controlled by two working modes, first one </w:t>
      </w:r>
      <w:r>
        <w:rPr>
          <w:lang w:val="en-US"/>
        </w:rPr>
        <w:lastRenderedPageBreak/>
        <w:t xml:space="preserve">is serial data communication and second one is parallel data communication mode. Serial data communication is all available bits will transmit through a single wire or there will </w:t>
      </w:r>
      <w:r w:rsidR="00D9322E">
        <w:rPr>
          <w:lang w:val="en-US"/>
        </w:rPr>
        <w:t xml:space="preserve">be only one </w:t>
      </w:r>
      <w:r>
        <w:rPr>
          <w:lang w:val="en-US"/>
        </w:rPr>
        <w:t>dedicated</w:t>
      </w:r>
      <w:r w:rsidR="00D9322E">
        <w:rPr>
          <w:lang w:val="en-US"/>
        </w:rPr>
        <w:t xml:space="preserve"> output pin for data communication. This serial data communication method works based on data compression technology. And another one parallel data communication transmits all available bits at a same time through the separately dedicated port.</w:t>
      </w:r>
    </w:p>
    <w:p w14:paraId="0ADD0C0D" w14:textId="27476C2D" w:rsidR="00D9322E" w:rsidRDefault="00D9322E" w:rsidP="00D9322E">
      <w:pPr>
        <w:pStyle w:val="BodyText"/>
        <w:ind w:firstLine="0pt"/>
        <w:jc w:val="center"/>
        <w:rPr>
          <w:lang w:val="en-US"/>
        </w:rPr>
      </w:pPr>
      <w:r w:rsidRPr="00D9322E">
        <w:rPr>
          <w:noProof/>
          <w:lang w:val="en-US"/>
        </w:rPr>
        <w:drawing>
          <wp:anchor distT="0" distB="0" distL="114300" distR="114300" simplePos="0" relativeHeight="251659776" behindDoc="0" locked="0" layoutInCell="1" allowOverlap="1" wp14:anchorId="34EAE171" wp14:editId="3FBC0426">
            <wp:simplePos x="0" y="0"/>
            <wp:positionH relativeFrom="column">
              <wp:posOffset>170013</wp:posOffset>
            </wp:positionH>
            <wp:positionV relativeFrom="paragraph">
              <wp:posOffset>20988</wp:posOffset>
            </wp:positionV>
            <wp:extent cx="2736850" cy="1203158"/>
            <wp:effectExtent l="0" t="0" r="25400" b="16510"/>
            <wp:wrapNone/>
            <wp:docPr id="50" name="Group 49">
              <a:extLst xmlns:a="http://purl.oclc.org/ooxml/drawingml/main">
                <a:ext uri="{FF2B5EF4-FFF2-40B4-BE49-F238E27FC236}">
                  <a16:creationId xmlns:a16="http://schemas.microsoft.com/office/drawing/2014/main" id="{EAC36456-5D0D-8BF2-C871-671307883A2C}"/>
                </a:ext>
              </a:extLst>
            </wp:docPr>
            <wp:cNvGraphicFramePr/>
            <a:graphic xmlns:a="http://purl.oclc.org/ooxml/drawingml/main">
              <a:graphicData uri="http://schemas.microsoft.com/office/word/2010/wordprocessingGroup">
                <wp:wgp>
                  <wp:cNvGrpSpPr/>
                  <wp:grpSpPr>
                    <a:xfrm>
                      <a:off x="0" y="0"/>
                      <a:ext cx="2736850" cy="1203158"/>
                      <a:chOff x="0" y="0"/>
                      <a:chExt cx="3648364" cy="2024012"/>
                    </a:xfrm>
                  </wp:grpSpPr>
                  <wp:grpSp>
                    <wp:cNvPr id="1446118069" name="Group 1446118069">
                      <a:extLst>
                        <a:ext uri="{FF2B5EF4-FFF2-40B4-BE49-F238E27FC236}">
                          <a16:creationId xmlns:a16="http://schemas.microsoft.com/office/drawing/2014/main" id="{02DE6DC3-223B-2B3B-8DCE-5E42879B3DF5}"/>
                        </a:ext>
                      </a:extLst>
                    </wp:cNvPr>
                    <wp:cNvGrpSpPr/>
                    <wp:grpSpPr>
                      <a:xfrm>
                        <a:off x="0" y="0"/>
                        <a:ext cx="3648364" cy="2024012"/>
                        <a:chOff x="0" y="0"/>
                        <a:chExt cx="3648364" cy="2024012"/>
                      </a:xfrm>
                    </wp:grpSpPr>
                    <wp:wsp>
                      <wp:cNvPr id="312497324" name="Rectangle 312497324">
                        <a:extLst>
                          <a:ext uri="{FF2B5EF4-FFF2-40B4-BE49-F238E27FC236}">
                            <a16:creationId xmlns:a16="http://schemas.microsoft.com/office/drawing/2014/main" id="{BEAF37A9-5A4F-D7AE-2CEC-FE6B1E5D3DC2}"/>
                          </a:ext>
                        </a:extLst>
                      </wp:cNvPr>
                      <wp:cNvSpPr/>
                      <wp:spPr>
                        <a:xfrm>
                          <a:off x="0" y="0"/>
                          <a:ext cx="3648364" cy="2024012"/>
                        </a:xfrm>
                        <a:prstGeom prst="rect">
                          <a:avLst/>
                        </a:prstGeom>
                      </wp:spPr>
                      <wp:style>
                        <a:lnRef idx="2">
                          <a:schemeClr val="accent3">
                            <a:shade val="15%"/>
                          </a:schemeClr>
                        </a:lnRef>
                        <a:fillRef idx="1">
                          <a:schemeClr val="accent3"/>
                        </a:fillRef>
                        <a:effectRef idx="0">
                          <a:schemeClr val="accent3"/>
                        </a:effectRef>
                        <a:fontRef idx="minor">
                          <a:schemeClr val="lt1"/>
                        </a:fontRef>
                      </wp:style>
                      <wp:bodyPr rtlCol="0" anchor="ctr"/>
                    </wp:wsp>
                    <wp:wsp>
                      <wp:cNvPr id="1563996551" name="Rectangle 1563996551">
                        <a:extLst>
                          <a:ext uri="{FF2B5EF4-FFF2-40B4-BE49-F238E27FC236}">
                            <a16:creationId xmlns:a16="http://schemas.microsoft.com/office/drawing/2014/main" id="{F4E01172-7F07-E2A8-B37F-ED44C07E35BE}"/>
                          </a:ext>
                        </a:extLst>
                      </wp:cNvPr>
                      <wp:cNvSpPr/>
                      <wp:spPr>
                        <a:xfrm>
                          <a:off x="95373" y="116756"/>
                          <a:ext cx="1576411" cy="1790501"/>
                        </a:xfrm>
                        <a:prstGeom prst="rect">
                          <a:avLst/>
                        </a:prstGeom>
                        <a:solidFill>
                          <a:schemeClr val="accent6">
                            <a:lumMod val="20%"/>
                            <a:lumOff val="80%"/>
                          </a:schemeClr>
                        </a:solidFill>
                      </wp:spPr>
                      <wp:style>
                        <a:lnRef idx="2">
                          <a:schemeClr val="accent6">
                            <a:shade val="15%"/>
                          </a:schemeClr>
                        </a:lnRef>
                        <a:fillRef idx="1">
                          <a:schemeClr val="accent6"/>
                        </a:fillRef>
                        <a:effectRef idx="0">
                          <a:schemeClr val="accent6"/>
                        </a:effectRef>
                        <a:fontRef idx="minor">
                          <a:schemeClr val="lt1"/>
                        </a:fontRef>
                      </wp:style>
                      <wp:bodyPr rtlCol="0" anchor="ctr"/>
                    </wp:wsp>
                    <wp:wsp>
                      <wp:cNvPr id="407648877" name="Rectangle 407648877">
                        <a:extLst>
                          <a:ext uri="{FF2B5EF4-FFF2-40B4-BE49-F238E27FC236}">
                            <a16:creationId xmlns:a16="http://schemas.microsoft.com/office/drawing/2014/main" id="{A89EB9F5-8653-FBB3-A6EF-21D34AA6751C}"/>
                          </a:ext>
                        </a:extLst>
                      </wp:cNvPr>
                      <wp:cNvSpPr/>
                      <wp:spPr>
                        <a:xfrm>
                          <a:off x="1979591" y="116756"/>
                          <a:ext cx="1576411" cy="1790501"/>
                        </a:xfrm>
                        <a:prstGeom prst="rect">
                          <a:avLst/>
                        </a:prstGeom>
                        <a:solidFill>
                          <a:schemeClr val="accent6">
                            <a:lumMod val="20%"/>
                            <a:lumOff val="80%"/>
                          </a:schemeClr>
                        </a:solidFill>
                      </wp:spPr>
                      <wp:style>
                        <a:lnRef idx="2">
                          <a:schemeClr val="accent6">
                            <a:shade val="15%"/>
                          </a:schemeClr>
                        </a:lnRef>
                        <a:fillRef idx="1">
                          <a:schemeClr val="accent6"/>
                        </a:fillRef>
                        <a:effectRef idx="0">
                          <a:schemeClr val="accent6"/>
                        </a:effectRef>
                        <a:fontRef idx="minor">
                          <a:schemeClr val="lt1"/>
                        </a:fontRef>
                      </wp:style>
                      <wp:bodyPr rtlCol="0" anchor="ctr"/>
                    </wp:wsp>
                  </wp:grpSp>
                  <wp:wsp>
                    <wp:cNvPr id="265002326" name="Arrow: Down 265002326">
                      <a:extLst>
                        <a:ext uri="{FF2B5EF4-FFF2-40B4-BE49-F238E27FC236}">
                          <a16:creationId xmlns:a16="http://schemas.microsoft.com/office/drawing/2014/main" id="{36B3EC5F-1B89-3EB7-DA9B-99D3B5E888A1}"/>
                        </a:ext>
                      </a:extLst>
                    </wp:cNvPr>
                    <wp:cNvSpPr/>
                    <wp:spPr>
                      <a:xfrm rot="8102705">
                        <a:off x="2759833" y="1240221"/>
                        <a:ext cx="163806" cy="193729"/>
                      </a:xfrm>
                      <a:prstGeom prst="downArrow">
                        <a:avLst/>
                      </a:prstGeom>
                    </wp:spPr>
                    <wp:style>
                      <a:lnRef idx="2">
                        <a:schemeClr val="accent1">
                          <a:shade val="15%"/>
                        </a:schemeClr>
                      </a:lnRef>
                      <a:fillRef idx="1">
                        <a:schemeClr val="accent1"/>
                      </a:fillRef>
                      <a:effectRef idx="0">
                        <a:schemeClr val="accent1"/>
                      </a:effectRef>
                      <a:fontRef idx="minor">
                        <a:schemeClr val="lt1"/>
                      </a:fontRef>
                    </wp:style>
                    <wp:bodyPr rtlCol="0" anchor="ctr"/>
                  </wp:wsp>
                  <pic:pic xmlns:pic="http://purl.oclc.org/ooxml/drawingml/picture">
                    <pic:nvPicPr>
                      <pic:cNvPr id="4455777" name="Graphic 10" descr="Web cam">
                        <a:extLst>
                          <a:ext uri="{FF2B5EF4-FFF2-40B4-BE49-F238E27FC236}">
                            <a16:creationId xmlns:a16="http://schemas.microsoft.com/office/drawing/2014/main" id="{32A60C54-9B52-6663-719F-43AC5E9F0D0F}"/>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2253368" y="286480"/>
                        <a:ext cx="595805" cy="582034"/>
                      </a:xfrm>
                      <a:prstGeom prst="rect">
                        <a:avLst/>
                      </a:prstGeom>
                    </pic:spPr>
                  </pic:pic>
                  <wp:grpSp>
                    <wp:cNvPr id="2021983099" name="Group 2021983099">
                      <a:extLst>
                        <a:ext uri="{FF2B5EF4-FFF2-40B4-BE49-F238E27FC236}">
                          <a16:creationId xmlns:a16="http://schemas.microsoft.com/office/drawing/2014/main" id="{65A40910-C0FB-402F-EC20-35283F6A9D1A}"/>
                        </a:ext>
                      </a:extLst>
                    </wp:cNvPr>
                    <wp:cNvGrpSpPr/>
                    <wp:grpSpPr>
                      <a:xfrm>
                        <a:off x="352487" y="517861"/>
                        <a:ext cx="1062182" cy="988290"/>
                        <a:chOff x="352487" y="517861"/>
                        <a:chExt cx="1062182" cy="988290"/>
                      </a:xfrm>
                    </wp:grpSpPr>
                    <wp:wsp>
                      <wp:cNvPr id="1407534284" name="Straight Arrow Connector 1407534284">
                        <a:extLst>
                          <a:ext uri="{FF2B5EF4-FFF2-40B4-BE49-F238E27FC236}">
                            <a16:creationId xmlns:a16="http://schemas.microsoft.com/office/drawing/2014/main" id="{6B09E832-FDB5-35CC-054E-047B1898F0F7}"/>
                          </a:ext>
                        </a:extLst>
                      </wp:cNvPr>
                      <wp:cNvCnPr>
                        <a:cxnSpLocks/>
                      </wp:cNvCnPr>
                      <wp:spPr>
                        <a:xfrm>
                          <a:off x="352487" y="1016624"/>
                          <a:ext cx="1062182" cy="0"/>
                        </a:xfrm>
                        <a:prstGeom prst="straightConnector1">
                          <a:avLst/>
                        </a:prstGeom>
                        <a:ln>
                          <a:headEnd type="triangle"/>
                          <a:tailEnd type="triangle"/>
                        </a:ln>
                      </wp:spPr>
                      <wp:style>
                        <a:lnRef idx="1">
                          <a:schemeClr val="accent1"/>
                        </a:lnRef>
                        <a:fillRef idx="0">
                          <a:schemeClr val="accent1"/>
                        </a:fillRef>
                        <a:effectRef idx="0">
                          <a:schemeClr val="accent1"/>
                        </a:effectRef>
                        <a:fontRef idx="minor">
                          <a:schemeClr val="tx1"/>
                        </a:fontRef>
                      </wp:style>
                      <wp:bodyPr/>
                    </wp:wsp>
                    <wp:wsp>
                      <wp:cNvPr id="471838433" name="Straight Arrow Connector 471838433">
                        <a:extLst>
                          <a:ext uri="{FF2B5EF4-FFF2-40B4-BE49-F238E27FC236}">
                            <a16:creationId xmlns:a16="http://schemas.microsoft.com/office/drawing/2014/main" id="{37B4D381-497C-208F-7EF1-22983313033F}"/>
                          </a:ext>
                        </a:extLst>
                      </wp:cNvPr>
                      <wp:cNvCnPr>
                        <a:cxnSpLocks/>
                      </wp:cNvCnPr>
                      <wp:spPr>
                        <a:xfrm>
                          <a:off x="883578" y="517861"/>
                          <a:ext cx="0" cy="988290"/>
                        </a:xfrm>
                        <a:prstGeom prst="straightConnector1">
                          <a:avLst/>
                        </a:prstGeom>
                        <a:ln>
                          <a:headEnd type="triangle"/>
                          <a:tailEnd type="triangle"/>
                        </a:ln>
                      </wp:spPr>
                      <wp:style>
                        <a:lnRef idx="1">
                          <a:schemeClr val="accent1"/>
                        </a:lnRef>
                        <a:fillRef idx="0">
                          <a:schemeClr val="accent1"/>
                        </a:fillRef>
                        <a:effectRef idx="0">
                          <a:schemeClr val="accent1"/>
                        </a:effectRef>
                        <a:fontRef idx="minor">
                          <a:schemeClr val="tx1"/>
                        </a:fontRef>
                      </wp:style>
                      <wp:bodyPr/>
                    </wp:wsp>
                    <wp:wsp>
                      <wp:cNvPr id="1269209188" name="Oval 1269209188">
                        <a:extLst>
                          <a:ext uri="{FF2B5EF4-FFF2-40B4-BE49-F238E27FC236}">
                            <a16:creationId xmlns:a16="http://schemas.microsoft.com/office/drawing/2014/main" id="{497A047B-E82C-0CF7-BE33-46F7F9C2D90D}"/>
                          </a:ext>
                        </a:extLst>
                      </wp:cNvPr>
                      <wp:cNvSpPr/>
                      <wp:spPr>
                        <a:xfrm>
                          <a:off x="680378" y="794951"/>
                          <a:ext cx="406400" cy="434110"/>
                        </a:xfrm>
                        <a:prstGeom prst="ellipse">
                          <a:avLst/>
                        </a:prstGeom>
                      </wp:spPr>
                      <wp:style>
                        <a:lnRef idx="2">
                          <a:schemeClr val="accent3">
                            <a:shade val="15%"/>
                          </a:schemeClr>
                        </a:lnRef>
                        <a:fillRef idx="1">
                          <a:schemeClr val="accent3"/>
                        </a:fillRef>
                        <a:effectRef idx="0">
                          <a:schemeClr val="accent3"/>
                        </a:effectRef>
                        <a:fontRef idx="minor">
                          <a:schemeClr val="lt1"/>
                        </a:fontRef>
                      </wp:style>
                      <wp:bodyPr rtlCol="0" anchor="ctr"/>
                    </wp:wsp>
                  </wp:grpSp>
                </wp:wgp>
              </a:graphicData>
            </a:graphic>
            <wp14:sizeRelH relativeFrom="margin">
              <wp14:pctWidth>0%</wp14:pctWidth>
            </wp14:sizeRelH>
            <wp14:sizeRelV relativeFrom="margin">
              <wp14:pctHeight>0%</wp14:pctHeight>
            </wp14:sizeRelV>
          </wp:anchor>
        </w:drawing>
      </w:r>
    </w:p>
    <w:p w14:paraId="729E2394" w14:textId="7EFB6473" w:rsidR="00D9322E" w:rsidRDefault="00D9322E" w:rsidP="00D9322E">
      <w:pPr>
        <w:pStyle w:val="BodyText"/>
        <w:ind w:firstLine="0pt"/>
        <w:jc w:val="center"/>
        <w:rPr>
          <w:lang w:val="en-US"/>
        </w:rPr>
      </w:pPr>
    </w:p>
    <w:p w14:paraId="080CEDD9" w14:textId="11547A45" w:rsidR="00D9322E" w:rsidRDefault="00D9322E" w:rsidP="00D9322E">
      <w:pPr>
        <w:pStyle w:val="BodyText"/>
        <w:ind w:firstLine="0pt"/>
        <w:jc w:val="center"/>
        <w:rPr>
          <w:lang w:val="en-US"/>
        </w:rPr>
      </w:pPr>
    </w:p>
    <w:p w14:paraId="617C2F4B" w14:textId="3F0F9DDA" w:rsidR="00D9322E" w:rsidRDefault="00D9322E" w:rsidP="00D9322E">
      <w:pPr>
        <w:pStyle w:val="BodyText"/>
        <w:ind w:firstLine="0pt"/>
        <w:jc w:val="center"/>
        <w:rPr>
          <w:lang w:val="en-US"/>
        </w:rPr>
      </w:pPr>
    </w:p>
    <w:p w14:paraId="492AD7F2" w14:textId="77777777" w:rsidR="00D9322E" w:rsidRDefault="00D9322E" w:rsidP="00573970">
      <w:pPr>
        <w:pStyle w:val="BodyText"/>
        <w:ind w:firstLine="0pt"/>
        <w:rPr>
          <w:lang w:val="en-US"/>
        </w:rPr>
      </w:pPr>
    </w:p>
    <w:p w14:paraId="49BA2062" w14:textId="77777777" w:rsidR="00AE3358" w:rsidRDefault="00AE3358" w:rsidP="00573970">
      <w:pPr>
        <w:pStyle w:val="BodyText"/>
        <w:ind w:firstLine="0pt"/>
        <w:rPr>
          <w:lang w:val="en-US"/>
        </w:rPr>
      </w:pPr>
    </w:p>
    <w:p w14:paraId="44E63C2E" w14:textId="45154D43" w:rsidR="00D9322E" w:rsidRDefault="00D9322E" w:rsidP="00D9322E">
      <w:pPr>
        <w:pStyle w:val="BodyText"/>
        <w:ind w:firstLine="0pt"/>
        <w:jc w:val="center"/>
        <w:rPr>
          <w:lang w:val="en-US"/>
        </w:rPr>
      </w:pPr>
      <w:r>
        <w:rPr>
          <w:lang w:val="en-US"/>
        </w:rPr>
        <w:t xml:space="preserve">Figure </w:t>
      </w:r>
      <w:r w:rsidR="00C21538">
        <w:rPr>
          <w:lang w:val="en-US"/>
        </w:rPr>
        <w:t>2.1</w:t>
      </w:r>
      <w:r>
        <w:rPr>
          <w:lang w:val="en-US"/>
        </w:rPr>
        <w:t>: Working method of usb controller.</w:t>
      </w:r>
    </w:p>
    <w:p w14:paraId="2EBD3316" w14:textId="612A29FB" w:rsidR="00D9322E" w:rsidRDefault="00D9322E" w:rsidP="001D008F">
      <w:pPr>
        <w:pStyle w:val="BodyText"/>
        <w:ind w:firstLine="0pt"/>
        <w:rPr>
          <w:lang w:val="en-US"/>
        </w:rPr>
      </w:pPr>
      <w:r>
        <w:rPr>
          <w:lang w:val="en-US"/>
        </w:rPr>
        <w:t xml:space="preserve">The above picture (figure </w:t>
      </w:r>
      <w:r w:rsidR="00C21538">
        <w:rPr>
          <w:lang w:val="en-US"/>
        </w:rPr>
        <w:t>2.1</w:t>
      </w:r>
      <w:r>
        <w:rPr>
          <w:lang w:val="en-US"/>
        </w:rPr>
        <w:t xml:space="preserve">) describes that left corner box is the representation of movement of a specific object which we named Navigation and right corner box represents that a mouse cursor available for </w:t>
      </w:r>
      <w:r w:rsidR="001D008F">
        <w:rPr>
          <w:lang w:val="en-US"/>
        </w:rPr>
        <w:t>controlling specific operation for a specific icon.</w:t>
      </w:r>
    </w:p>
    <w:p w14:paraId="114AFE37" w14:textId="268034E6" w:rsidR="00EA43BD" w:rsidRDefault="00EA43BD" w:rsidP="00EA43BD">
      <w:pPr>
        <w:pStyle w:val="BodyText"/>
        <w:ind w:firstLine="0pt"/>
        <w:jc w:val="center"/>
        <w:rPr>
          <w:lang w:val="en-US"/>
        </w:rPr>
      </w:pPr>
      <w:r>
        <w:rPr>
          <w:noProof/>
          <w:lang w:val="en-US"/>
        </w:rPr>
        <w:drawing>
          <wp:inline distT="0" distB="0" distL="0" distR="0" wp14:anchorId="43A8B3AE" wp14:editId="0296D25D">
            <wp:extent cx="2755191" cy="1339515"/>
            <wp:effectExtent l="0" t="0" r="7620" b="0"/>
            <wp:docPr id="1666013273" name="Graphic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6013273" name="Graphic 1666013273"/>
                    <pic:cNvPicPr/>
                  </pic:nvPicPr>
                  <pic:blipFill>
                    <a:blip r:embed="rId13">
                      <a:extLst>
                        <a:ext uri="{96DAC541-7B7A-43D3-8B79-37D633B846F1}">
                          <asvg:svgBlip xmlns:asvg="http://schemas.microsoft.com/office/drawing/2016/SVG/main" r:embed="rId14"/>
                        </a:ext>
                      </a:extLst>
                    </a:blip>
                    <a:stretch>
                      <a:fillRect/>
                    </a:stretch>
                  </pic:blipFill>
                  <pic:spPr>
                    <a:xfrm>
                      <a:off x="0" y="0"/>
                      <a:ext cx="2779408" cy="1351289"/>
                    </a:xfrm>
                    <a:prstGeom prst="rect">
                      <a:avLst/>
                    </a:prstGeom>
                  </pic:spPr>
                </pic:pic>
              </a:graphicData>
            </a:graphic>
          </wp:inline>
        </w:drawing>
      </w:r>
    </w:p>
    <w:p w14:paraId="63107FD5" w14:textId="1B79D593" w:rsidR="00EA43BD" w:rsidRDefault="00EA43BD" w:rsidP="00EA43BD">
      <w:pPr>
        <w:pStyle w:val="BodyText"/>
        <w:ind w:firstLine="0pt"/>
        <w:jc w:val="center"/>
        <w:rPr>
          <w:lang w:val="en-US"/>
        </w:rPr>
      </w:pPr>
      <w:r>
        <w:rPr>
          <w:lang w:val="en-US"/>
        </w:rPr>
        <w:t xml:space="preserve">Figure </w:t>
      </w:r>
      <w:r w:rsidR="00C21538">
        <w:rPr>
          <w:lang w:val="en-US"/>
        </w:rPr>
        <w:t>2.2</w:t>
      </w:r>
      <w:r w:rsidR="00D9322E">
        <w:rPr>
          <w:lang w:val="en-US"/>
        </w:rPr>
        <w:t>:</w:t>
      </w:r>
      <w:r>
        <w:rPr>
          <w:lang w:val="en-US"/>
        </w:rPr>
        <w:t xml:space="preserve"> Practical implementation of usb controller.</w:t>
      </w:r>
    </w:p>
    <w:p w14:paraId="76CB6F44" w14:textId="6CDF4835" w:rsidR="00921B52" w:rsidRDefault="00921B52" w:rsidP="00921B52">
      <w:pPr>
        <w:pStyle w:val="BodyText"/>
        <w:ind w:firstLine="0pt"/>
        <w:rPr>
          <w:lang w:val="en-US"/>
        </w:rPr>
      </w:pPr>
      <w:r>
        <w:rPr>
          <w:lang w:val="en-US"/>
        </w:rPr>
        <w:t xml:space="preserve">The above picture (figure </w:t>
      </w:r>
      <w:r w:rsidR="00C21538">
        <w:rPr>
          <w:lang w:val="en-US"/>
        </w:rPr>
        <w:t>2.2</w:t>
      </w:r>
      <w:r>
        <w:rPr>
          <w:lang w:val="en-US"/>
        </w:rPr>
        <w:t>) is the representation of pin planning and no. of dedicated buttons for a specific operation.</w:t>
      </w:r>
    </w:p>
    <w:p w14:paraId="786FAD94" w14:textId="5A7DFC51" w:rsidR="00921B52" w:rsidRDefault="00921B52" w:rsidP="00921B52">
      <w:pPr>
        <w:pStyle w:val="BodyText"/>
        <w:ind w:firstLine="0pt"/>
        <w:rPr>
          <w:lang w:val="en-US"/>
        </w:rPr>
      </w:pPr>
      <w:r>
        <w:rPr>
          <w:lang w:val="en-US"/>
        </w:rPr>
        <w:t xml:space="preserve">As Navigation operation is one of the major parts of this project so there will be a reference coordinate for initial pointing of mouse cursor. Here we introduce REF_X for X axis, REF_Y for Y axis and dedicated buttons for navigation is L, R, U, D. For </w:t>
      </w:r>
      <w:r w:rsidR="00581B40">
        <w:rPr>
          <w:lang w:val="en-US"/>
        </w:rPr>
        <w:t>controlling - A</w:t>
      </w:r>
      <w:r>
        <w:rPr>
          <w:lang w:val="en-US"/>
        </w:rPr>
        <w:t>, B, X, Y are the dedicated buttons.</w:t>
      </w:r>
    </w:p>
    <w:tbl>
      <w:tblPr>
        <w:tblStyle w:val="GridTable4"/>
        <w:tblW w:w="243.75pt" w:type="dxa"/>
        <w:tblLook w:firstRow="1" w:lastRow="0" w:firstColumn="1" w:lastColumn="0" w:noHBand="0" w:noVBand="1"/>
      </w:tblPr>
      <w:tblGrid>
        <w:gridCol w:w="895"/>
        <w:gridCol w:w="3980"/>
      </w:tblGrid>
      <w:tr w:rsidR="00921B52" w14:paraId="1507B994" w14:textId="77777777" w:rsidTr="00332551">
        <w:trPr>
          <w:cnfStyle w:firstRow="1" w:lastRow="0" w:firstColumn="0" w:lastColumn="0" w:oddVBand="0" w:evenVBand="0" w:oddHBand="0" w:evenHBand="0" w:firstRowFirstColumn="0" w:firstRowLastColumn="0" w:lastRowFirstColumn="0" w:lastRowLastColumn="0"/>
          <w:trHeight w:val="268"/>
        </w:trPr>
        <w:tc>
          <w:tcPr>
            <w:cnfStyle w:firstRow="0" w:lastRow="0" w:firstColumn="1" w:lastColumn="0" w:oddVBand="0" w:evenVBand="0" w:oddHBand="0" w:evenHBand="0" w:firstRowFirstColumn="0" w:firstRowLastColumn="0" w:lastRowFirstColumn="0" w:lastRowLastColumn="0"/>
            <w:tcW w:w="243.75pt" w:type="dxa"/>
            <w:gridSpan w:val="2"/>
          </w:tcPr>
          <w:p w14:paraId="21F6D2F5" w14:textId="2BB2D203" w:rsidR="00921B52" w:rsidRDefault="00921B52" w:rsidP="00EA43BD">
            <w:pPr>
              <w:pStyle w:val="BodyText"/>
              <w:ind w:firstLine="0pt"/>
              <w:jc w:val="center"/>
              <w:rPr>
                <w:lang w:val="en-US"/>
              </w:rPr>
            </w:pPr>
            <w:r>
              <w:rPr>
                <w:lang w:val="en-US"/>
              </w:rPr>
              <w:t>Operations of dedicated buttons</w:t>
            </w:r>
          </w:p>
        </w:tc>
      </w:tr>
      <w:tr w:rsidR="00EA43BD" w14:paraId="37F595EA" w14:textId="77777777" w:rsidTr="00332551">
        <w:trPr>
          <w:cnfStyle w:firstRow="0" w:lastRow="0" w:firstColumn="0" w:lastColumn="0" w:oddVBand="0" w:evenVBand="0" w:oddHBand="1" w:evenHBand="0" w:firstRowFirstColumn="0" w:firstRowLastColumn="0" w:lastRowFirstColumn="0" w:lastRowLastColumn="0"/>
          <w:trHeight w:val="261"/>
        </w:trPr>
        <w:tc>
          <w:tcPr>
            <w:cnfStyle w:firstRow="0" w:lastRow="0" w:firstColumn="1" w:lastColumn="0" w:oddVBand="0" w:evenVBand="0" w:oddHBand="0" w:evenHBand="0" w:firstRowFirstColumn="0" w:firstRowLastColumn="0" w:lastRowFirstColumn="0" w:lastRowLastColumn="0"/>
            <w:tcW w:w="44.75pt" w:type="dxa"/>
          </w:tcPr>
          <w:p w14:paraId="71931129" w14:textId="1B4D38B2" w:rsidR="00EA43BD" w:rsidRPr="00A45D62" w:rsidRDefault="00EA43BD" w:rsidP="00EA43BD">
            <w:pPr>
              <w:pStyle w:val="BodyText"/>
              <w:ind w:firstLine="0pt"/>
              <w:jc w:val="center"/>
              <w:rPr>
                <w:b w:val="0"/>
                <w:bCs w:val="0"/>
                <w:lang w:val="en-US"/>
              </w:rPr>
            </w:pPr>
            <w:r w:rsidRPr="00A45D62">
              <w:rPr>
                <w:b w:val="0"/>
                <w:bCs w:val="0"/>
                <w:lang w:val="en-US"/>
              </w:rPr>
              <w:t>Input Buttons</w:t>
            </w:r>
          </w:p>
        </w:tc>
        <w:tc>
          <w:tcPr>
            <w:tcW w:w="199pt" w:type="dxa"/>
          </w:tcPr>
          <w:p w14:paraId="320654F2" w14:textId="7F75E81B" w:rsidR="00EA43BD" w:rsidRDefault="00EA43BD" w:rsidP="00EA43BD">
            <w:pPr>
              <w:pStyle w:val="BodyText"/>
              <w:ind w:firstLine="0pt"/>
              <w:jc w:val="center"/>
              <w:cnfStyle w:firstRow="0" w:lastRow="0" w:firstColumn="0" w:lastColumn="0" w:oddVBand="0" w:evenVBand="0" w:oddHBand="1" w:evenHBand="0" w:firstRowFirstColumn="0" w:firstRowLastColumn="0" w:lastRowFirstColumn="0" w:lastRowLastColumn="0"/>
              <w:rPr>
                <w:lang w:val="en-US"/>
              </w:rPr>
            </w:pPr>
            <w:r>
              <w:rPr>
                <w:lang w:val="en-US"/>
              </w:rPr>
              <w:t>Output Operation</w:t>
            </w:r>
          </w:p>
        </w:tc>
      </w:tr>
      <w:tr w:rsidR="00CC1EBF" w14:paraId="7B8F817A" w14:textId="77777777" w:rsidTr="00332551">
        <w:trPr>
          <w:trHeight w:val="261"/>
        </w:trPr>
        <w:tc>
          <w:tcPr>
            <w:cnfStyle w:firstRow="0" w:lastRow="0" w:firstColumn="1" w:lastColumn="0" w:oddVBand="0" w:evenVBand="0" w:oddHBand="0" w:evenHBand="0" w:firstRowFirstColumn="0" w:firstRowLastColumn="0" w:lastRowFirstColumn="0" w:lastRowLastColumn="0"/>
            <w:tcW w:w="44.75pt" w:type="dxa"/>
          </w:tcPr>
          <w:p w14:paraId="2460C134" w14:textId="4FCE748B" w:rsidR="00CC1EBF" w:rsidRPr="00A45D62" w:rsidRDefault="00CC1EBF" w:rsidP="00EA43BD">
            <w:pPr>
              <w:pStyle w:val="BodyText"/>
              <w:ind w:firstLine="0pt"/>
              <w:jc w:val="center"/>
              <w:rPr>
                <w:b w:val="0"/>
                <w:bCs w:val="0"/>
                <w:lang w:val="en-US"/>
              </w:rPr>
            </w:pPr>
            <w:r w:rsidRPr="00A45D62">
              <w:rPr>
                <w:b w:val="0"/>
                <w:bCs w:val="0"/>
                <w:lang w:val="en-US"/>
              </w:rPr>
              <w:t>mode</w:t>
            </w:r>
          </w:p>
        </w:tc>
        <w:tc>
          <w:tcPr>
            <w:tcW w:w="199pt" w:type="dxa"/>
          </w:tcPr>
          <w:p w14:paraId="2EE0A7BB" w14:textId="6E5A7357" w:rsidR="00CC1EBF" w:rsidRDefault="00CC1EBF" w:rsidP="00EA43BD">
            <w:pPr>
              <w:pStyle w:val="BodyText"/>
              <w:ind w:firstLine="0pt"/>
              <w:jc w:val="center"/>
              <w:cnfStyle w:firstRow="0" w:lastRow="0" w:firstColumn="0" w:lastColumn="0" w:oddVBand="0" w:evenVBand="0" w:oddHBand="0" w:evenHBand="0" w:firstRowFirstColumn="0" w:firstRowLastColumn="0" w:lastRowFirstColumn="0" w:lastRowLastColumn="0"/>
              <w:rPr>
                <w:lang w:val="en-US"/>
              </w:rPr>
            </w:pPr>
            <w:r>
              <w:rPr>
                <w:lang w:val="en-US"/>
              </w:rPr>
              <w:t>Serial / Parallel</w:t>
            </w:r>
          </w:p>
        </w:tc>
      </w:tr>
      <w:tr w:rsidR="00EA43BD" w14:paraId="2951AC56" w14:textId="77777777" w:rsidTr="00332551">
        <w:trPr>
          <w:cnfStyle w:firstRow="0" w:lastRow="0" w:firstColumn="0" w:lastColumn="0" w:oddVBand="0" w:evenVBand="0" w:oddHBand="1" w:evenHBand="0" w:firstRowFirstColumn="0" w:firstRowLastColumn="0" w:lastRowFirstColumn="0" w:lastRowLastColumn="0"/>
          <w:trHeight w:val="268"/>
        </w:trPr>
        <w:tc>
          <w:tcPr>
            <w:cnfStyle w:firstRow="0" w:lastRow="0" w:firstColumn="1" w:lastColumn="0" w:oddVBand="0" w:evenVBand="0" w:oddHBand="0" w:evenHBand="0" w:firstRowFirstColumn="0" w:firstRowLastColumn="0" w:lastRowFirstColumn="0" w:lastRowLastColumn="0"/>
            <w:tcW w:w="44.75pt" w:type="dxa"/>
          </w:tcPr>
          <w:p w14:paraId="63850F37" w14:textId="062F8579" w:rsidR="00EA43BD" w:rsidRPr="00A45D62" w:rsidRDefault="00921B52" w:rsidP="00EA43BD">
            <w:pPr>
              <w:pStyle w:val="BodyText"/>
              <w:ind w:firstLine="0pt"/>
              <w:jc w:val="center"/>
              <w:rPr>
                <w:b w:val="0"/>
                <w:bCs w:val="0"/>
                <w:lang w:val="en-US"/>
              </w:rPr>
            </w:pPr>
            <w:r w:rsidRPr="00A45D62">
              <w:rPr>
                <w:b w:val="0"/>
                <w:bCs w:val="0"/>
                <w:lang w:val="en-US"/>
              </w:rPr>
              <w:t>L</w:t>
            </w:r>
          </w:p>
        </w:tc>
        <w:tc>
          <w:tcPr>
            <w:tcW w:w="199pt" w:type="dxa"/>
          </w:tcPr>
          <w:p w14:paraId="02A5AFB0" w14:textId="57AA3E90" w:rsidR="00EA43BD" w:rsidRDefault="00921B52" w:rsidP="00921B52">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REF_X – 1’b1</w:t>
            </w:r>
            <w:r w:rsidR="00791045">
              <w:rPr>
                <w:lang w:val="en-US"/>
              </w:rPr>
              <w:t xml:space="preserve"> [REF_X = 1010 binary for 10]</w:t>
            </w:r>
          </w:p>
        </w:tc>
      </w:tr>
      <w:tr w:rsidR="00921B52" w14:paraId="571B3A4E" w14:textId="77777777" w:rsidTr="00332551">
        <w:trPr>
          <w:trHeight w:val="268"/>
        </w:trPr>
        <w:tc>
          <w:tcPr>
            <w:cnfStyle w:firstRow="0" w:lastRow="0" w:firstColumn="1" w:lastColumn="0" w:oddVBand="0" w:evenVBand="0" w:oddHBand="0" w:evenHBand="0" w:firstRowFirstColumn="0" w:firstRowLastColumn="0" w:lastRowFirstColumn="0" w:lastRowLastColumn="0"/>
            <w:tcW w:w="44.75pt" w:type="dxa"/>
          </w:tcPr>
          <w:p w14:paraId="0C8374A0" w14:textId="4A98943B" w:rsidR="00921B52" w:rsidRPr="00A45D62" w:rsidRDefault="00921B52" w:rsidP="00EA43BD">
            <w:pPr>
              <w:pStyle w:val="BodyText"/>
              <w:ind w:firstLine="0pt"/>
              <w:jc w:val="center"/>
              <w:rPr>
                <w:b w:val="0"/>
                <w:bCs w:val="0"/>
                <w:lang w:val="en-US"/>
              </w:rPr>
            </w:pPr>
            <w:r w:rsidRPr="00A45D62">
              <w:rPr>
                <w:b w:val="0"/>
                <w:bCs w:val="0"/>
                <w:lang w:val="en-US"/>
              </w:rPr>
              <w:t>R</w:t>
            </w:r>
          </w:p>
        </w:tc>
        <w:tc>
          <w:tcPr>
            <w:tcW w:w="199pt" w:type="dxa"/>
          </w:tcPr>
          <w:p w14:paraId="2A1DDFB0" w14:textId="6448F2BD" w:rsidR="00921B52" w:rsidRDefault="00921B52" w:rsidP="00921B52">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REF_X + 1’b1</w:t>
            </w:r>
            <w:r w:rsidR="00791045">
              <w:rPr>
                <w:lang w:val="en-US"/>
              </w:rPr>
              <w:t xml:space="preserve"> [REF_X = 1010 binary for 10]</w:t>
            </w:r>
          </w:p>
        </w:tc>
      </w:tr>
      <w:tr w:rsidR="00921B52" w14:paraId="6E36D21B" w14:textId="77777777" w:rsidTr="00332551">
        <w:trPr>
          <w:cnfStyle w:firstRow="0" w:lastRow="0" w:firstColumn="0" w:lastColumn="0" w:oddVBand="0" w:evenVBand="0" w:oddHBand="1" w:evenHBand="0" w:firstRowFirstColumn="0" w:firstRowLastColumn="0" w:lastRowFirstColumn="0" w:lastRowLastColumn="0"/>
          <w:trHeight w:val="268"/>
        </w:trPr>
        <w:tc>
          <w:tcPr>
            <w:cnfStyle w:firstRow="0" w:lastRow="0" w:firstColumn="1" w:lastColumn="0" w:oddVBand="0" w:evenVBand="0" w:oddHBand="0" w:evenHBand="0" w:firstRowFirstColumn="0" w:firstRowLastColumn="0" w:lastRowFirstColumn="0" w:lastRowLastColumn="0"/>
            <w:tcW w:w="44.75pt" w:type="dxa"/>
          </w:tcPr>
          <w:p w14:paraId="49DE3943" w14:textId="482745D4" w:rsidR="00921B52" w:rsidRPr="00A45D62" w:rsidRDefault="00921B52" w:rsidP="00EA43BD">
            <w:pPr>
              <w:pStyle w:val="BodyText"/>
              <w:ind w:firstLine="0pt"/>
              <w:jc w:val="center"/>
              <w:rPr>
                <w:b w:val="0"/>
                <w:bCs w:val="0"/>
                <w:lang w:val="en-US"/>
              </w:rPr>
            </w:pPr>
            <w:r w:rsidRPr="00A45D62">
              <w:rPr>
                <w:b w:val="0"/>
                <w:bCs w:val="0"/>
                <w:lang w:val="en-US"/>
              </w:rPr>
              <w:t>U</w:t>
            </w:r>
          </w:p>
        </w:tc>
        <w:tc>
          <w:tcPr>
            <w:tcW w:w="199pt" w:type="dxa"/>
          </w:tcPr>
          <w:p w14:paraId="6D479548" w14:textId="3F0DDAC0" w:rsidR="00921B52" w:rsidRDefault="00921B52" w:rsidP="00921B52">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REF_Y+ 1’b1</w:t>
            </w:r>
            <w:r w:rsidR="00791045">
              <w:rPr>
                <w:lang w:val="en-US"/>
              </w:rPr>
              <w:t xml:space="preserve"> [REF_Y = 1000 binary for 8]</w:t>
            </w:r>
          </w:p>
        </w:tc>
      </w:tr>
      <w:tr w:rsidR="00921B52" w14:paraId="6911C0F3" w14:textId="77777777" w:rsidTr="00332551">
        <w:trPr>
          <w:trHeight w:val="268"/>
        </w:trPr>
        <w:tc>
          <w:tcPr>
            <w:cnfStyle w:firstRow="0" w:lastRow="0" w:firstColumn="1" w:lastColumn="0" w:oddVBand="0" w:evenVBand="0" w:oddHBand="0" w:evenHBand="0" w:firstRowFirstColumn="0" w:firstRowLastColumn="0" w:lastRowFirstColumn="0" w:lastRowLastColumn="0"/>
            <w:tcW w:w="44.75pt" w:type="dxa"/>
          </w:tcPr>
          <w:p w14:paraId="20A3A55B" w14:textId="6924077C" w:rsidR="00921B52" w:rsidRPr="00A45D62" w:rsidRDefault="00921B52" w:rsidP="00EA43BD">
            <w:pPr>
              <w:pStyle w:val="BodyText"/>
              <w:ind w:firstLine="0pt"/>
              <w:jc w:val="center"/>
              <w:rPr>
                <w:b w:val="0"/>
                <w:bCs w:val="0"/>
                <w:lang w:val="en-US"/>
              </w:rPr>
            </w:pPr>
            <w:r w:rsidRPr="00A45D62">
              <w:rPr>
                <w:b w:val="0"/>
                <w:bCs w:val="0"/>
                <w:lang w:val="en-US"/>
              </w:rPr>
              <w:t>D</w:t>
            </w:r>
          </w:p>
        </w:tc>
        <w:tc>
          <w:tcPr>
            <w:tcW w:w="199pt" w:type="dxa"/>
          </w:tcPr>
          <w:p w14:paraId="410B498F" w14:textId="2A1E4923" w:rsidR="00921B52" w:rsidRDefault="00921B52" w:rsidP="00921B52">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REF_Y– 1’b1</w:t>
            </w:r>
            <w:r w:rsidR="00791045">
              <w:rPr>
                <w:lang w:val="en-US"/>
              </w:rPr>
              <w:t xml:space="preserve"> [REF_Y = 1000 binary for 8]</w:t>
            </w:r>
          </w:p>
        </w:tc>
      </w:tr>
      <w:tr w:rsidR="00791045" w14:paraId="2D211A3B" w14:textId="77777777" w:rsidTr="00332551">
        <w:trPr>
          <w:cnfStyle w:firstRow="0" w:lastRow="0" w:firstColumn="0" w:lastColumn="0" w:oddVBand="0" w:evenVBand="0" w:oddHBand="1" w:evenHBand="0" w:firstRowFirstColumn="0" w:firstRowLastColumn="0" w:lastRowFirstColumn="0" w:lastRowLastColumn="0"/>
          <w:trHeight w:val="268"/>
        </w:trPr>
        <w:tc>
          <w:tcPr>
            <w:cnfStyle w:firstRow="0" w:lastRow="0" w:firstColumn="1" w:lastColumn="0" w:oddVBand="0" w:evenVBand="0" w:oddHBand="0" w:evenHBand="0" w:firstRowFirstColumn="0" w:firstRowLastColumn="0" w:lastRowFirstColumn="0" w:lastRowLastColumn="0"/>
            <w:tcW w:w="44.75pt" w:type="dxa"/>
          </w:tcPr>
          <w:p w14:paraId="2FAEE4D0" w14:textId="69F80D3E" w:rsidR="00791045" w:rsidRPr="00A45D62" w:rsidRDefault="00791045" w:rsidP="00EA43BD">
            <w:pPr>
              <w:pStyle w:val="BodyText"/>
              <w:ind w:firstLine="0pt"/>
              <w:jc w:val="center"/>
              <w:rPr>
                <w:b w:val="0"/>
                <w:bCs w:val="0"/>
                <w:lang w:val="en-US"/>
              </w:rPr>
            </w:pPr>
            <w:r w:rsidRPr="00A45D62">
              <w:rPr>
                <w:b w:val="0"/>
                <w:bCs w:val="0"/>
                <w:lang w:val="en-US"/>
              </w:rPr>
              <w:t>A</w:t>
            </w:r>
          </w:p>
        </w:tc>
        <w:tc>
          <w:tcPr>
            <w:tcW w:w="199pt" w:type="dxa"/>
          </w:tcPr>
          <w:p w14:paraId="638CD701" w14:textId="452F40EE" w:rsidR="00791045" w:rsidRDefault="00791045" w:rsidP="00921B52">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Enter to the Application [1001]</w:t>
            </w:r>
          </w:p>
        </w:tc>
      </w:tr>
      <w:tr w:rsidR="00791045" w14:paraId="30231D58" w14:textId="77777777" w:rsidTr="00332551">
        <w:trPr>
          <w:trHeight w:val="268"/>
        </w:trPr>
        <w:tc>
          <w:tcPr>
            <w:cnfStyle w:firstRow="0" w:lastRow="0" w:firstColumn="1" w:lastColumn="0" w:oddVBand="0" w:evenVBand="0" w:oddHBand="0" w:evenHBand="0" w:firstRowFirstColumn="0" w:firstRowLastColumn="0" w:lastRowFirstColumn="0" w:lastRowLastColumn="0"/>
            <w:tcW w:w="44.75pt" w:type="dxa"/>
          </w:tcPr>
          <w:p w14:paraId="09C8413C" w14:textId="4E298146" w:rsidR="00791045" w:rsidRPr="00A45D62" w:rsidRDefault="00791045" w:rsidP="00EA43BD">
            <w:pPr>
              <w:pStyle w:val="BodyText"/>
              <w:ind w:firstLine="0pt"/>
              <w:jc w:val="center"/>
              <w:rPr>
                <w:b w:val="0"/>
                <w:bCs w:val="0"/>
                <w:lang w:val="en-US"/>
              </w:rPr>
            </w:pPr>
            <w:r w:rsidRPr="00A45D62">
              <w:rPr>
                <w:b w:val="0"/>
                <w:bCs w:val="0"/>
                <w:lang w:val="en-US"/>
              </w:rPr>
              <w:t>B</w:t>
            </w:r>
          </w:p>
        </w:tc>
        <w:tc>
          <w:tcPr>
            <w:tcW w:w="199pt" w:type="dxa"/>
          </w:tcPr>
          <w:p w14:paraId="627B52C4" w14:textId="2D01DB65" w:rsidR="00791045" w:rsidRDefault="00791045" w:rsidP="00921B52">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Exit from the Application [1011]</w:t>
            </w:r>
          </w:p>
        </w:tc>
      </w:tr>
      <w:tr w:rsidR="00791045" w14:paraId="68720531" w14:textId="77777777" w:rsidTr="00332551">
        <w:trPr>
          <w:cnfStyle w:firstRow="0" w:lastRow="0" w:firstColumn="0" w:lastColumn="0" w:oddVBand="0" w:evenVBand="0" w:oddHBand="1" w:evenHBand="0" w:firstRowFirstColumn="0" w:firstRowLastColumn="0" w:lastRowFirstColumn="0" w:lastRowLastColumn="0"/>
          <w:trHeight w:val="268"/>
        </w:trPr>
        <w:tc>
          <w:tcPr>
            <w:cnfStyle w:firstRow="0" w:lastRow="0" w:firstColumn="1" w:lastColumn="0" w:oddVBand="0" w:evenVBand="0" w:oddHBand="0" w:evenHBand="0" w:firstRowFirstColumn="0" w:firstRowLastColumn="0" w:lastRowFirstColumn="0" w:lastRowLastColumn="0"/>
            <w:tcW w:w="44.75pt" w:type="dxa"/>
          </w:tcPr>
          <w:p w14:paraId="2B3B75DC" w14:textId="793E2315" w:rsidR="00791045" w:rsidRPr="00A45D62" w:rsidRDefault="00791045" w:rsidP="00EA43BD">
            <w:pPr>
              <w:pStyle w:val="BodyText"/>
              <w:ind w:firstLine="0pt"/>
              <w:jc w:val="center"/>
              <w:rPr>
                <w:b w:val="0"/>
                <w:bCs w:val="0"/>
                <w:lang w:val="en-US"/>
              </w:rPr>
            </w:pPr>
            <w:r w:rsidRPr="00A45D62">
              <w:rPr>
                <w:b w:val="0"/>
                <w:bCs w:val="0"/>
                <w:lang w:val="en-US"/>
              </w:rPr>
              <w:t>X</w:t>
            </w:r>
          </w:p>
        </w:tc>
        <w:tc>
          <w:tcPr>
            <w:tcW w:w="199pt" w:type="dxa"/>
          </w:tcPr>
          <w:p w14:paraId="23254919" w14:textId="37AD3DBE" w:rsidR="00791045" w:rsidRDefault="00791045" w:rsidP="00921B52">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Available options for the application [1101]</w:t>
            </w:r>
          </w:p>
        </w:tc>
      </w:tr>
      <w:tr w:rsidR="00791045" w14:paraId="65777639" w14:textId="77777777" w:rsidTr="00332551">
        <w:trPr>
          <w:trHeight w:val="268"/>
        </w:trPr>
        <w:tc>
          <w:tcPr>
            <w:cnfStyle w:firstRow="0" w:lastRow="0" w:firstColumn="1" w:lastColumn="0" w:oddVBand="0" w:evenVBand="0" w:oddHBand="0" w:evenHBand="0" w:firstRowFirstColumn="0" w:firstRowLastColumn="0" w:lastRowFirstColumn="0" w:lastRowLastColumn="0"/>
            <w:tcW w:w="44.75pt" w:type="dxa"/>
          </w:tcPr>
          <w:p w14:paraId="1EA67EE2" w14:textId="32FF659D" w:rsidR="00791045" w:rsidRPr="00A45D62" w:rsidRDefault="00791045" w:rsidP="00EA43BD">
            <w:pPr>
              <w:pStyle w:val="BodyText"/>
              <w:ind w:firstLine="0pt"/>
              <w:jc w:val="center"/>
              <w:rPr>
                <w:b w:val="0"/>
                <w:bCs w:val="0"/>
                <w:lang w:val="en-US"/>
              </w:rPr>
            </w:pPr>
            <w:r w:rsidRPr="00A45D62">
              <w:rPr>
                <w:b w:val="0"/>
                <w:bCs w:val="0"/>
                <w:lang w:val="en-US"/>
              </w:rPr>
              <w:t>Y</w:t>
            </w:r>
          </w:p>
        </w:tc>
        <w:tc>
          <w:tcPr>
            <w:tcW w:w="199pt" w:type="dxa"/>
          </w:tcPr>
          <w:p w14:paraId="745E6C8E" w14:textId="094A539E" w:rsidR="00791045" w:rsidRDefault="00791045" w:rsidP="00921B52">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Properties of the application [1111]</w:t>
            </w:r>
          </w:p>
        </w:tc>
      </w:tr>
    </w:tbl>
    <w:p w14:paraId="00A38BDD" w14:textId="1556F8F3" w:rsidR="00EA43BD" w:rsidRDefault="008041B1" w:rsidP="00EA43BD">
      <w:pPr>
        <w:pStyle w:val="BodyText"/>
        <w:ind w:firstLine="0pt"/>
        <w:jc w:val="center"/>
        <w:rPr>
          <w:lang w:val="en-US"/>
        </w:rPr>
      </w:pPr>
      <w:r>
        <w:rPr>
          <w:lang w:val="en-US"/>
        </w:rPr>
        <w:t xml:space="preserve">Table </w:t>
      </w:r>
      <w:r w:rsidR="00C21538">
        <w:rPr>
          <w:lang w:val="en-US"/>
        </w:rPr>
        <w:t>2</w:t>
      </w:r>
      <w:r>
        <w:rPr>
          <w:lang w:val="en-US"/>
        </w:rPr>
        <w:t>.1: Table for dedicated button operations.</w:t>
      </w:r>
    </w:p>
    <w:p w14:paraId="193D4F0A" w14:textId="47507AB3" w:rsidR="008041B1" w:rsidRDefault="008041B1" w:rsidP="008041B1">
      <w:pPr>
        <w:pStyle w:val="BodyText"/>
        <w:ind w:firstLine="0pt"/>
        <w:rPr>
          <w:lang w:val="en-US"/>
        </w:rPr>
      </w:pPr>
      <w:r>
        <w:rPr>
          <w:lang w:val="en-US"/>
        </w:rPr>
        <w:t>The pin planning of the chip which will be use inside the controller-</w:t>
      </w:r>
    </w:p>
    <w:tbl>
      <w:tblPr>
        <w:tblStyle w:val="GridTable4"/>
        <w:tblW w:w="0pt" w:type="dxa"/>
        <w:tblLook w:firstRow="1" w:lastRow="0" w:firstColumn="1" w:lastColumn="0" w:noHBand="0" w:noVBand="1"/>
      </w:tblPr>
      <w:tblGrid>
        <w:gridCol w:w="1525"/>
        <w:gridCol w:w="3331"/>
      </w:tblGrid>
      <w:tr w:rsidR="008041B1" w14:paraId="51B2F593" w14:textId="77777777" w:rsidTr="00332551">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42.80pt" w:type="dxa"/>
            <w:gridSpan w:val="2"/>
          </w:tcPr>
          <w:p w14:paraId="24865D38" w14:textId="74AAAFA4" w:rsidR="008041B1" w:rsidRPr="008041B1" w:rsidRDefault="008041B1" w:rsidP="008041B1">
            <w:pPr>
              <w:pStyle w:val="BodyText"/>
              <w:ind w:firstLine="0pt"/>
              <w:jc w:val="center"/>
            </w:pPr>
            <w:r w:rsidRPr="008041B1">
              <w:t>I/O pin planning</w:t>
            </w:r>
          </w:p>
        </w:tc>
      </w:tr>
      <w:tr w:rsidR="008041B1" w14:paraId="64F877DE" w14:textId="77777777" w:rsidTr="00332551">
        <w:trPr>
          <w:cnfStyle w:firstRow="0" w:lastRow="0" w:firstColumn="0" w:lastColumn="0" w:oddVBand="0" w:evenVBand="0" w:oddHBand="1" w:evenHBand="0" w:firstRowFirstColumn="0" w:firstRowLastColumn="0" w:lastRowFirstColumn="0" w:lastRowLastColumn="0"/>
          <w:trHeight w:val="278"/>
        </w:trPr>
        <w:tc>
          <w:tcPr>
            <w:cnfStyle w:firstRow="0" w:lastRow="0" w:firstColumn="1" w:lastColumn="0" w:oddVBand="0" w:evenVBand="0" w:oddHBand="0" w:evenHBand="0" w:firstRowFirstColumn="0" w:firstRowLastColumn="0" w:lastRowFirstColumn="0" w:lastRowLastColumn="0"/>
            <w:tcW w:w="76.25pt" w:type="dxa"/>
          </w:tcPr>
          <w:p w14:paraId="5983E623" w14:textId="6A498F50" w:rsidR="008041B1" w:rsidRPr="00A45D62" w:rsidRDefault="002B155F" w:rsidP="008041B1">
            <w:pPr>
              <w:pStyle w:val="BodyText"/>
              <w:ind w:firstLine="0pt"/>
              <w:jc w:val="center"/>
              <w:rPr>
                <w:b w:val="0"/>
                <w:bCs w:val="0"/>
                <w:lang w:val="en-US"/>
              </w:rPr>
            </w:pPr>
            <w:r w:rsidRPr="00A45D62">
              <w:rPr>
                <w:b w:val="0"/>
                <w:bCs w:val="0"/>
                <w:lang w:val="en-US"/>
              </w:rPr>
              <w:t>INPUT</w:t>
            </w:r>
          </w:p>
        </w:tc>
        <w:tc>
          <w:tcPr>
            <w:tcW w:w="166.55pt" w:type="dxa"/>
          </w:tcPr>
          <w:p w14:paraId="3420AF79" w14:textId="79ADFE76" w:rsidR="008041B1" w:rsidRDefault="002B155F" w:rsidP="008041B1">
            <w:pPr>
              <w:pStyle w:val="BodyText"/>
              <w:ind w:firstLine="0pt"/>
              <w:jc w:val="center"/>
              <w:cnfStyle w:firstRow="0" w:lastRow="0" w:firstColumn="0" w:lastColumn="0" w:oddVBand="0" w:evenVBand="0" w:oddHBand="1" w:evenHBand="0" w:firstRowFirstColumn="0" w:firstRowLastColumn="0" w:lastRowFirstColumn="0" w:lastRowLastColumn="0"/>
              <w:rPr>
                <w:lang w:val="en-US"/>
              </w:rPr>
            </w:pPr>
            <w:r>
              <w:rPr>
                <w:lang w:val="en-US"/>
              </w:rPr>
              <w:t>OPUTPUT</w:t>
            </w:r>
          </w:p>
        </w:tc>
      </w:tr>
      <w:tr w:rsidR="008041B1" w14:paraId="4F83878A" w14:textId="77777777" w:rsidTr="00332551">
        <w:tc>
          <w:tcPr>
            <w:cnfStyle w:firstRow="0" w:lastRow="0" w:firstColumn="1" w:lastColumn="0" w:oddVBand="0" w:evenVBand="0" w:oddHBand="0" w:evenHBand="0" w:firstRowFirstColumn="0" w:firstRowLastColumn="0" w:lastRowFirstColumn="0" w:lastRowLastColumn="0"/>
            <w:tcW w:w="76.25pt" w:type="dxa"/>
          </w:tcPr>
          <w:p w14:paraId="2B1B615B" w14:textId="2E171968" w:rsidR="008041B1" w:rsidRPr="00A45D62" w:rsidRDefault="002B155F" w:rsidP="004F7819">
            <w:pPr>
              <w:pStyle w:val="BodyText"/>
              <w:ind w:firstLine="0pt"/>
              <w:rPr>
                <w:b w:val="0"/>
                <w:bCs w:val="0"/>
                <w:lang w:val="en-US"/>
              </w:rPr>
            </w:pPr>
            <w:r w:rsidRPr="00A45D62">
              <w:rPr>
                <w:b w:val="0"/>
                <w:bCs w:val="0"/>
                <w:lang w:val="en-US"/>
              </w:rPr>
              <w:t>mode</w:t>
            </w:r>
          </w:p>
        </w:tc>
        <w:tc>
          <w:tcPr>
            <w:tcW w:w="166.55pt" w:type="dxa"/>
          </w:tcPr>
          <w:p w14:paraId="5472B480" w14:textId="3A8FC824" w:rsidR="008041B1" w:rsidRPr="002B155F" w:rsidRDefault="002B155F" w:rsidP="004F7819">
            <w:pPr>
              <w:pStyle w:val="BodyText"/>
              <w:ind w:firstLine="0pt"/>
              <w:cnfStyle w:firstRow="0" w:lastRow="0" w:firstColumn="0" w:lastColumn="0" w:oddVBand="0" w:evenVBand="0" w:oddHBand="0" w:evenHBand="0" w:firstRowFirstColumn="0" w:firstRowLastColumn="0" w:lastRowFirstColumn="0" w:lastRowLastColumn="0"/>
            </w:pPr>
            <w:r w:rsidRPr="002B155F">
              <w:t>8-bit Coordinate out in parallel mode</w:t>
            </w:r>
          </w:p>
        </w:tc>
      </w:tr>
      <w:tr w:rsidR="008041B1" w14:paraId="1D4D0AE8" w14:textId="77777777" w:rsidTr="00332551">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76.25pt" w:type="dxa"/>
          </w:tcPr>
          <w:p w14:paraId="03F38856" w14:textId="5082C6B2" w:rsidR="008041B1" w:rsidRPr="00A45D62" w:rsidRDefault="002B155F" w:rsidP="004F7819">
            <w:pPr>
              <w:pStyle w:val="BodyText"/>
              <w:ind w:firstLine="0pt"/>
              <w:rPr>
                <w:b w:val="0"/>
                <w:bCs w:val="0"/>
                <w:lang w:val="en-US"/>
              </w:rPr>
            </w:pPr>
            <w:proofErr w:type="spellStart"/>
            <w:r w:rsidRPr="00A45D62">
              <w:rPr>
                <w:b w:val="0"/>
                <w:bCs w:val="0"/>
                <w:lang w:val="en-US"/>
              </w:rPr>
              <w:t>rst</w:t>
            </w:r>
            <w:proofErr w:type="spellEnd"/>
          </w:p>
        </w:tc>
        <w:tc>
          <w:tcPr>
            <w:tcW w:w="166.55pt" w:type="dxa"/>
          </w:tcPr>
          <w:p w14:paraId="30C1FE7F" w14:textId="2D5026B3" w:rsidR="008041B1" w:rsidRDefault="002B155F" w:rsidP="004F7819">
            <w:pPr>
              <w:pStyle w:val="BodyText"/>
              <w:ind w:firstLine="0pt"/>
              <w:cnfStyle w:firstRow="0" w:lastRow="0" w:firstColumn="0" w:lastColumn="0" w:oddVBand="0" w:evenVBand="0" w:oddHBand="1" w:evenHBand="0" w:firstRowFirstColumn="0" w:firstRowLastColumn="0" w:lastRowFirstColumn="0" w:lastRowLastColumn="0"/>
              <w:rPr>
                <w:lang w:val="en-US"/>
              </w:rPr>
            </w:pPr>
            <w:r w:rsidRPr="002B155F">
              <w:rPr>
                <w:lang w:val="en-US"/>
              </w:rPr>
              <w:t>4-bit Control out in parallel mod</w:t>
            </w:r>
            <w:r>
              <w:rPr>
                <w:lang w:val="en-US"/>
              </w:rPr>
              <w:t>e</w:t>
            </w:r>
          </w:p>
        </w:tc>
      </w:tr>
      <w:tr w:rsidR="008041B1" w14:paraId="5B4EC4CF" w14:textId="77777777" w:rsidTr="00332551">
        <w:tc>
          <w:tcPr>
            <w:cnfStyle w:firstRow="0" w:lastRow="0" w:firstColumn="1" w:lastColumn="0" w:oddVBand="0" w:evenVBand="0" w:oddHBand="0" w:evenHBand="0" w:firstRowFirstColumn="0" w:firstRowLastColumn="0" w:lastRowFirstColumn="0" w:lastRowLastColumn="0"/>
            <w:tcW w:w="76.25pt" w:type="dxa"/>
          </w:tcPr>
          <w:p w14:paraId="2FA825AC" w14:textId="12521B85" w:rsidR="008041B1" w:rsidRPr="00A45D62" w:rsidRDefault="002B155F" w:rsidP="004F7819">
            <w:pPr>
              <w:pStyle w:val="BodyText"/>
              <w:ind w:firstLine="0pt"/>
              <w:rPr>
                <w:b w:val="0"/>
                <w:bCs w:val="0"/>
                <w:lang w:val="en-US"/>
              </w:rPr>
            </w:pPr>
            <w:proofErr w:type="spellStart"/>
            <w:r w:rsidRPr="00A45D62">
              <w:rPr>
                <w:b w:val="0"/>
                <w:bCs w:val="0"/>
                <w:lang w:val="en-US"/>
              </w:rPr>
              <w:t>clk</w:t>
            </w:r>
            <w:proofErr w:type="spellEnd"/>
          </w:p>
        </w:tc>
        <w:tc>
          <w:tcPr>
            <w:tcW w:w="166.55pt" w:type="dxa"/>
          </w:tcPr>
          <w:p w14:paraId="60BA0495" w14:textId="3B5CFF22" w:rsidR="008041B1" w:rsidRPr="002B155F" w:rsidRDefault="002B155F" w:rsidP="004F7819">
            <w:pPr>
              <w:pStyle w:val="BodyText"/>
              <w:ind w:firstLine="0pt"/>
              <w:cnfStyle w:firstRow="0" w:lastRow="0" w:firstColumn="0" w:lastColumn="0" w:oddVBand="0" w:evenVBand="0" w:oddHBand="0" w:evenHBand="0" w:firstRowFirstColumn="0" w:firstRowLastColumn="0" w:lastRowFirstColumn="0" w:lastRowLastColumn="0"/>
            </w:pPr>
            <w:r w:rsidRPr="002B155F">
              <w:t>1-bit Coordinate out in serial mode</w:t>
            </w:r>
          </w:p>
        </w:tc>
      </w:tr>
      <w:tr w:rsidR="008041B1" w14:paraId="2A45D3E2" w14:textId="77777777" w:rsidTr="00332551">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76.25pt" w:type="dxa"/>
          </w:tcPr>
          <w:p w14:paraId="77E11CA0" w14:textId="6B01737B" w:rsidR="008041B1" w:rsidRPr="00A45D62" w:rsidRDefault="002B155F" w:rsidP="004F7819">
            <w:pPr>
              <w:pStyle w:val="BodyText"/>
              <w:ind w:firstLine="0pt"/>
              <w:rPr>
                <w:b w:val="0"/>
                <w:bCs w:val="0"/>
                <w:lang w:val="en-US"/>
              </w:rPr>
            </w:pPr>
            <w:r w:rsidRPr="00A45D62">
              <w:rPr>
                <w:b w:val="0"/>
                <w:bCs w:val="0"/>
                <w:lang w:val="en-US"/>
              </w:rPr>
              <w:t>4-bit move</w:t>
            </w:r>
          </w:p>
        </w:tc>
        <w:tc>
          <w:tcPr>
            <w:tcW w:w="166.55pt" w:type="dxa"/>
          </w:tcPr>
          <w:p w14:paraId="121427C1" w14:textId="68FF8F57" w:rsidR="008041B1" w:rsidRPr="002B155F" w:rsidRDefault="002B155F" w:rsidP="004F7819">
            <w:pPr>
              <w:pStyle w:val="BodyText"/>
              <w:ind w:firstLine="0pt"/>
              <w:cnfStyle w:firstRow="0" w:lastRow="0" w:firstColumn="0" w:lastColumn="0" w:oddVBand="0" w:evenVBand="0" w:oddHBand="1" w:evenHBand="0" w:firstRowFirstColumn="0" w:firstRowLastColumn="0" w:lastRowFirstColumn="0" w:lastRowLastColumn="0"/>
            </w:pPr>
            <w:r w:rsidRPr="002B155F">
              <w:t>1-bit Control out in serial mode</w:t>
            </w:r>
          </w:p>
        </w:tc>
      </w:tr>
      <w:tr w:rsidR="008041B1" w14:paraId="573C01B1" w14:textId="77777777" w:rsidTr="00332551">
        <w:tc>
          <w:tcPr>
            <w:cnfStyle w:firstRow="0" w:lastRow="0" w:firstColumn="1" w:lastColumn="0" w:oddVBand="0" w:evenVBand="0" w:oddHBand="0" w:evenHBand="0" w:firstRowFirstColumn="0" w:firstRowLastColumn="0" w:lastRowFirstColumn="0" w:lastRowLastColumn="0"/>
            <w:tcW w:w="76.25pt" w:type="dxa"/>
          </w:tcPr>
          <w:p w14:paraId="53DE447D" w14:textId="39A911D6" w:rsidR="008041B1" w:rsidRPr="00A45D62" w:rsidRDefault="002B155F" w:rsidP="004F7819">
            <w:pPr>
              <w:pStyle w:val="BodyText"/>
              <w:ind w:firstLine="0pt"/>
              <w:rPr>
                <w:b w:val="0"/>
                <w:bCs w:val="0"/>
                <w:lang w:val="en-US"/>
              </w:rPr>
            </w:pPr>
            <w:r w:rsidRPr="00A45D62">
              <w:rPr>
                <w:b w:val="0"/>
                <w:bCs w:val="0"/>
                <w:lang w:val="en-US"/>
              </w:rPr>
              <w:t>4-bit operation</w:t>
            </w:r>
          </w:p>
        </w:tc>
        <w:tc>
          <w:tcPr>
            <w:tcW w:w="166.55pt" w:type="dxa"/>
          </w:tcPr>
          <w:p w14:paraId="10F662E1" w14:textId="77777777" w:rsidR="008041B1" w:rsidRDefault="008041B1" w:rsidP="004F7819">
            <w:pPr>
              <w:pStyle w:val="BodyText"/>
              <w:ind w:firstLine="0pt"/>
              <w:cnfStyle w:firstRow="0" w:lastRow="0" w:firstColumn="0" w:lastColumn="0" w:oddVBand="0" w:evenVBand="0" w:oddHBand="0" w:evenHBand="0" w:firstRowFirstColumn="0" w:firstRowLastColumn="0" w:lastRowFirstColumn="0" w:lastRowLastColumn="0"/>
              <w:rPr>
                <w:lang w:val="en-US"/>
              </w:rPr>
            </w:pPr>
          </w:p>
        </w:tc>
      </w:tr>
    </w:tbl>
    <w:p w14:paraId="4C1648AA" w14:textId="48A0F164" w:rsidR="008041B1" w:rsidRDefault="002B155F" w:rsidP="008041B1">
      <w:pPr>
        <w:pStyle w:val="BodyText"/>
        <w:ind w:firstLine="0pt"/>
        <w:jc w:val="center"/>
        <w:rPr>
          <w:lang w:val="en-US"/>
        </w:rPr>
      </w:pPr>
      <w:r>
        <w:rPr>
          <w:lang w:val="en-US"/>
        </w:rPr>
        <w:t xml:space="preserve">Table </w:t>
      </w:r>
      <w:r w:rsidR="00C21538">
        <w:rPr>
          <w:lang w:val="en-US"/>
        </w:rPr>
        <w:t>2</w:t>
      </w:r>
      <w:r>
        <w:rPr>
          <w:lang w:val="en-US"/>
        </w:rPr>
        <w:t>.2: Pin planning for usb controller chip.</w:t>
      </w:r>
    </w:p>
    <w:p w14:paraId="3E651FA2" w14:textId="079DA991" w:rsidR="004F7819" w:rsidRDefault="00CE2239" w:rsidP="004F7819">
      <w:pPr>
        <w:pStyle w:val="BodyText"/>
        <w:ind w:firstLine="0pt"/>
        <w:rPr>
          <w:lang w:val="en-US"/>
        </w:rPr>
      </w:pPr>
      <w:r>
        <w:rPr>
          <w:lang w:val="en-US"/>
        </w:rPr>
        <w:t>Practical Pin Implementation of designed usb controller chip (</w:t>
      </w:r>
      <w:r w:rsidR="00B447F7">
        <w:rPr>
          <w:lang w:val="en-US"/>
        </w:rPr>
        <w:t>draft copy</w:t>
      </w:r>
      <w:r>
        <w:rPr>
          <w:lang w:val="en-US"/>
        </w:rPr>
        <w:t>) –</w:t>
      </w:r>
    </w:p>
    <w:p w14:paraId="42D79BBA" w14:textId="307517B7" w:rsidR="00CE2239" w:rsidRDefault="00CE2239" w:rsidP="00B447F7">
      <w:pPr>
        <w:pStyle w:val="BodyText"/>
        <w:ind w:firstLine="0pt"/>
        <w:jc w:val="center"/>
        <w:rPr>
          <w:lang w:val="en-US"/>
        </w:rPr>
      </w:pPr>
      <w:r>
        <w:rPr>
          <w:noProof/>
          <w:lang w:val="en-US"/>
        </w:rPr>
        <w:drawing>
          <wp:inline distT="0" distB="0" distL="0" distR="0" wp14:anchorId="171BA345" wp14:editId="467EDB3E">
            <wp:extent cx="1492897" cy="1432457"/>
            <wp:effectExtent l="0" t="0" r="0" b="0"/>
            <wp:docPr id="1908394861"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8394861" name="Picture 19083948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5861" cy="1454491"/>
                    </a:xfrm>
                    <a:prstGeom prst="rect">
                      <a:avLst/>
                    </a:prstGeom>
                  </pic:spPr>
                </pic:pic>
              </a:graphicData>
            </a:graphic>
          </wp:inline>
        </w:drawing>
      </w:r>
    </w:p>
    <w:p w14:paraId="56AFB58A" w14:textId="76163D3F" w:rsidR="008A38AB" w:rsidRPr="0095710E" w:rsidRDefault="008A38AB" w:rsidP="00B447F7">
      <w:pPr>
        <w:pStyle w:val="BodyText"/>
        <w:ind w:firstLine="0pt"/>
        <w:jc w:val="center"/>
        <w:rPr>
          <w:lang w:val="en-US"/>
        </w:rPr>
      </w:pPr>
      <w:r>
        <w:rPr>
          <w:lang w:val="en-US"/>
        </w:rPr>
        <w:t xml:space="preserve">Figure </w:t>
      </w:r>
      <w:r w:rsidR="00C21538">
        <w:rPr>
          <w:lang w:val="en-US"/>
        </w:rPr>
        <w:t>2.3</w:t>
      </w:r>
      <w:r>
        <w:rPr>
          <w:lang w:val="en-US"/>
        </w:rPr>
        <w:t>: Draft copy of pin implementation of designed usb controller.</w:t>
      </w:r>
    </w:p>
    <w:p w14:paraId="66739D0E" w14:textId="59A6F02D" w:rsidR="009303D9" w:rsidRPr="008A38AB" w:rsidRDefault="008A38AB" w:rsidP="00ED0149">
      <w:pPr>
        <w:pStyle w:val="Heading2"/>
        <w:rPr>
          <w:b/>
          <w:bCs/>
          <w:i w:val="0"/>
          <w:iCs w:val="0"/>
        </w:rPr>
      </w:pPr>
      <w:r w:rsidRPr="008A38AB">
        <w:rPr>
          <w:b/>
          <w:bCs/>
          <w:i w:val="0"/>
          <w:iCs w:val="0"/>
        </w:rPr>
        <w:t>I/O Pin Planning</w:t>
      </w:r>
    </w:p>
    <w:p w14:paraId="6C1FC312" w14:textId="2C63408E" w:rsidR="00877C6B" w:rsidRDefault="008A38AB" w:rsidP="008A38AB">
      <w:pPr>
        <w:pStyle w:val="BodyText"/>
        <w:ind w:firstLine="0pt"/>
      </w:pPr>
      <w:r w:rsidRPr="008A38AB">
        <w:t>A detailed I/O pin configuration was developed, specifying the assignment of input and output signals. This included</w:t>
      </w:r>
      <w:r>
        <w:t xml:space="preserve"> </w:t>
      </w:r>
      <w:r w:rsidRPr="008A38AB">
        <w:t>Inputs: Mode selection, clock (</w:t>
      </w:r>
      <w:proofErr w:type="spellStart"/>
      <w:r w:rsidRPr="008A38AB">
        <w:t>clk</w:t>
      </w:r>
      <w:proofErr w:type="spellEnd"/>
      <w:r w:rsidRPr="008A38AB">
        <w:t>), reset (</w:t>
      </w:r>
      <w:proofErr w:type="spellStart"/>
      <w:r w:rsidRPr="008A38AB">
        <w:t>rst</w:t>
      </w:r>
      <w:proofErr w:type="spellEnd"/>
      <w:r w:rsidRPr="008A38AB">
        <w:t>), move, and control signals.</w:t>
      </w:r>
      <w:r>
        <w:t xml:space="preserve"> </w:t>
      </w:r>
      <w:r w:rsidRPr="008A38AB">
        <w:t>Outputs: 8-bit coordinate output and 4-bit control output in parallel mode, and 1-bit coordinate and control outputs in serial mode.</w:t>
      </w:r>
      <w:r>
        <w:t xml:space="preserve"> </w:t>
      </w:r>
      <w:r w:rsidRPr="008A38AB">
        <w:t>This planning was critical to ensuring proper signal routing and avoiding potential conflicts.</w:t>
      </w:r>
    </w:p>
    <w:p w14:paraId="444D6A82" w14:textId="458F809C" w:rsidR="00877C6B" w:rsidRPr="008A38AB" w:rsidRDefault="008A38AB" w:rsidP="00877C6B">
      <w:pPr>
        <w:pStyle w:val="Heading2"/>
        <w:rPr>
          <w:b/>
          <w:bCs/>
          <w:i w:val="0"/>
          <w:iCs w:val="0"/>
        </w:rPr>
      </w:pPr>
      <w:r w:rsidRPr="008A38AB">
        <w:rPr>
          <w:b/>
          <w:bCs/>
          <w:i w:val="0"/>
          <w:iCs w:val="0"/>
        </w:rPr>
        <w:t>Finite State Machine (FSM) Design</w:t>
      </w:r>
    </w:p>
    <w:p w14:paraId="68FBD57D" w14:textId="20AE3824" w:rsidR="00877C6B" w:rsidRDefault="008A38AB" w:rsidP="008A38AB">
      <w:pPr>
        <w:pStyle w:val="BodyText"/>
        <w:ind w:firstLine="0pt"/>
      </w:pPr>
      <w:r w:rsidRPr="008A38AB">
        <w:t>An FSM was designed to manage the operation of the USB transmitter. The FSM controlled the data flow based on the input mode, ensuring correct data transmission in either serial or parallel mode. The FSM was modeled and verified using state diagrams, ensuring all states and transitions were accounted for.</w:t>
      </w:r>
    </w:p>
    <w:p w14:paraId="3038CB54" w14:textId="77BF5B20" w:rsidR="008A38AB" w:rsidRDefault="008A38AB" w:rsidP="008A38AB">
      <w:pPr>
        <w:pStyle w:val="BodyText"/>
        <w:ind w:firstLine="0pt"/>
      </w:pPr>
      <w:r>
        <w:rPr>
          <w:noProof/>
        </w:rPr>
        <w:drawing>
          <wp:inline distT="0" distB="0" distL="0" distR="0" wp14:anchorId="0317DEBA" wp14:editId="5B286188">
            <wp:extent cx="3089910" cy="1334770"/>
            <wp:effectExtent l="0" t="0" r="0" b="0"/>
            <wp:docPr id="1917344021" name="Graphic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7344021" name="Graphic 1917344021"/>
                    <pic:cNvPicPr/>
                  </pic:nvPicPr>
                  <pic:blipFill>
                    <a:blip r:embed="rId16">
                      <a:extLst>
                        <a:ext uri="{96DAC541-7B7A-43D3-8B79-37D633B846F1}">
                          <asvg:svgBlip xmlns:asvg="http://schemas.microsoft.com/office/drawing/2016/SVG/main" r:embed="rId17"/>
                        </a:ext>
                      </a:extLst>
                    </a:blip>
                    <a:stretch>
                      <a:fillRect/>
                    </a:stretch>
                  </pic:blipFill>
                  <pic:spPr>
                    <a:xfrm>
                      <a:off x="0" y="0"/>
                      <a:ext cx="3089910" cy="1334770"/>
                    </a:xfrm>
                    <a:prstGeom prst="rect">
                      <a:avLst/>
                    </a:prstGeom>
                  </pic:spPr>
                </pic:pic>
              </a:graphicData>
            </a:graphic>
          </wp:inline>
        </w:drawing>
      </w:r>
    </w:p>
    <w:p w14:paraId="29F06FE2" w14:textId="5A36A74E" w:rsidR="008A38AB" w:rsidRDefault="008A38AB" w:rsidP="008A38AB">
      <w:pPr>
        <w:pStyle w:val="BodyText"/>
        <w:ind w:firstLine="0pt"/>
        <w:jc w:val="center"/>
      </w:pPr>
      <w:r>
        <w:t xml:space="preserve">Figure </w:t>
      </w:r>
      <w:r w:rsidR="00C21538">
        <w:t>2.4</w:t>
      </w:r>
      <w:r>
        <w:t xml:space="preserve">: FSM diagram and </w:t>
      </w:r>
      <w:r w:rsidR="00C06F70">
        <w:t>design flow of designed usb controller.</w:t>
      </w:r>
    </w:p>
    <w:p w14:paraId="77EF4DB8" w14:textId="1DA6C8A0" w:rsidR="008A38AB" w:rsidRPr="00C21538" w:rsidRDefault="00C21538" w:rsidP="008A38AB">
      <w:pPr>
        <w:pStyle w:val="Heading2"/>
        <w:rPr>
          <w:b/>
          <w:bCs/>
          <w:i w:val="0"/>
          <w:iCs w:val="0"/>
        </w:rPr>
      </w:pPr>
      <w:r w:rsidRPr="00C21538">
        <w:rPr>
          <w:b/>
          <w:bCs/>
          <w:i w:val="0"/>
          <w:iCs w:val="0"/>
        </w:rPr>
        <w:t>RTL Design and Synthesis</w:t>
      </w:r>
    </w:p>
    <w:p w14:paraId="32857319" w14:textId="6586370D" w:rsidR="008A38AB" w:rsidRDefault="00C21538" w:rsidP="00C21538">
      <w:pPr>
        <w:pStyle w:val="BodyText"/>
        <w:ind w:firstLine="0pt"/>
      </w:pPr>
      <w:r w:rsidRPr="00C21538">
        <w:t>The design was implemented in Verilog, creating a Register Transfer Level (RTL) model of the USB transmitter.</w:t>
      </w:r>
      <w:r>
        <w:t xml:space="preserve"> </w:t>
      </w:r>
      <w:r w:rsidRPr="00C21538">
        <w:lastRenderedPageBreak/>
        <w:t>Synthesis was performed using the Cadence Genus tool, translating the RTL model into a gate-level netlist. This step involved optimizing the design for area, speed, and power.</w:t>
      </w:r>
    </w:p>
    <w:p w14:paraId="7902E2C1" w14:textId="757617CA" w:rsidR="00C21538" w:rsidRPr="005B520E" w:rsidRDefault="00C21538" w:rsidP="00C21538">
      <w:pPr>
        <w:pStyle w:val="BodyText"/>
        <w:ind w:firstLine="0pt"/>
        <w:jc w:val="center"/>
      </w:pPr>
      <w:r>
        <w:rPr>
          <w:noProof/>
        </w:rPr>
        <w:drawing>
          <wp:inline distT="0" distB="0" distL="0" distR="0" wp14:anchorId="4E7B95CB" wp14:editId="108C9C9F">
            <wp:extent cx="3089910" cy="871855"/>
            <wp:effectExtent l="0" t="0" r="0" b="4445"/>
            <wp:docPr id="1741378338"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1378338" name="Picture 17413783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871855"/>
                    </a:xfrm>
                    <a:prstGeom prst="rect">
                      <a:avLst/>
                    </a:prstGeom>
                  </pic:spPr>
                </pic:pic>
              </a:graphicData>
            </a:graphic>
          </wp:inline>
        </w:drawing>
      </w:r>
    </w:p>
    <w:p w14:paraId="3DB2302F" w14:textId="5C8D5461" w:rsidR="008A38AB" w:rsidRDefault="00C21538" w:rsidP="00C21538">
      <w:pPr>
        <w:pStyle w:val="BodyText"/>
        <w:ind w:firstLine="0pt"/>
        <w:jc w:val="center"/>
      </w:pPr>
      <w:r>
        <w:t>Figure 3.1: Synthesis summary message | Generated by Cadence Genus Synthesis Tool.</w:t>
      </w:r>
    </w:p>
    <w:p w14:paraId="350B60C8" w14:textId="611CCD9F" w:rsidR="00C21538" w:rsidRDefault="00C90BDD" w:rsidP="00C90BDD">
      <w:pPr>
        <w:pStyle w:val="BodyText"/>
        <w:ind w:firstLine="0pt"/>
      </w:pPr>
      <w:r>
        <w:rPr>
          <w:noProof/>
        </w:rPr>
        <w:drawing>
          <wp:inline distT="0" distB="0" distL="0" distR="0" wp14:anchorId="29094998" wp14:editId="515E1DDC">
            <wp:extent cx="3089910" cy="1675130"/>
            <wp:effectExtent l="0" t="0" r="0" b="1270"/>
            <wp:docPr id="687438312"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7438312" name="Picture 6874383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675130"/>
                    </a:xfrm>
                    <a:prstGeom prst="rect">
                      <a:avLst/>
                    </a:prstGeom>
                  </pic:spPr>
                </pic:pic>
              </a:graphicData>
            </a:graphic>
          </wp:inline>
        </w:drawing>
      </w:r>
    </w:p>
    <w:p w14:paraId="69F1757D" w14:textId="2CDCC100" w:rsidR="00C90BDD" w:rsidRDefault="00C90BDD" w:rsidP="00C90BDD">
      <w:pPr>
        <w:pStyle w:val="BodyText"/>
        <w:ind w:firstLine="0pt"/>
        <w:jc w:val="center"/>
      </w:pPr>
      <w:r>
        <w:t>Figure 3.2: Schematic diagram with IO Pad cell | Generated by Cadence Genus Synthesis Tool.</w:t>
      </w:r>
    </w:p>
    <w:p w14:paraId="07A2BF26" w14:textId="51E5AB75" w:rsidR="00C90BDD" w:rsidRDefault="00C90BDD" w:rsidP="00C90BDD">
      <w:pPr>
        <w:pStyle w:val="BodyText"/>
        <w:ind w:firstLine="0pt"/>
        <w:jc w:val="center"/>
      </w:pPr>
      <w:r>
        <w:rPr>
          <w:noProof/>
        </w:rPr>
        <w:drawing>
          <wp:inline distT="0" distB="0" distL="0" distR="0" wp14:anchorId="72EF8DDA" wp14:editId="1779A61D">
            <wp:extent cx="3089910" cy="1509395"/>
            <wp:effectExtent l="0" t="0" r="0" b="0"/>
            <wp:docPr id="1118411894"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18411894" name="Picture 11184118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509395"/>
                    </a:xfrm>
                    <a:prstGeom prst="rect">
                      <a:avLst/>
                    </a:prstGeom>
                  </pic:spPr>
                </pic:pic>
              </a:graphicData>
            </a:graphic>
          </wp:inline>
        </w:drawing>
      </w:r>
    </w:p>
    <w:p w14:paraId="137A4812" w14:textId="032761DE" w:rsidR="00C90BDD" w:rsidRDefault="00C90BDD" w:rsidP="00C90BDD">
      <w:pPr>
        <w:pStyle w:val="BodyText"/>
        <w:ind w:firstLine="0pt"/>
        <w:jc w:val="center"/>
      </w:pPr>
      <w:r>
        <w:t>Figure 3.3: Full Schematic diagram | Generated by Cadence Genus Synthesis Tool.</w:t>
      </w:r>
    </w:p>
    <w:p w14:paraId="32CFF9DE" w14:textId="46B6A043" w:rsidR="00300AC0" w:rsidRPr="00C21538" w:rsidRDefault="00300AC0" w:rsidP="00300AC0">
      <w:pPr>
        <w:pStyle w:val="Heading2"/>
        <w:rPr>
          <w:b/>
          <w:bCs/>
          <w:i w:val="0"/>
          <w:iCs w:val="0"/>
        </w:rPr>
      </w:pPr>
      <w:r w:rsidRPr="00300AC0">
        <w:rPr>
          <w:b/>
          <w:bCs/>
          <w:i w:val="0"/>
          <w:iCs w:val="0"/>
        </w:rPr>
        <w:t>Verification using Verilog Testbench (ModelSim)</w:t>
      </w:r>
    </w:p>
    <w:p w14:paraId="162BB2F2" w14:textId="64087B48" w:rsidR="00C90BDD" w:rsidRPr="005B520E" w:rsidRDefault="00300AC0" w:rsidP="00300AC0">
      <w:pPr>
        <w:pStyle w:val="BodyText"/>
        <w:ind w:firstLine="0pt"/>
      </w:pPr>
      <w:r w:rsidRPr="00300AC0">
        <w:t>A comprehensive testbench was developed in Verilog to simulate the USB transmitter’s behavior.</w:t>
      </w:r>
      <w:r>
        <w:t xml:space="preserve"> </w:t>
      </w:r>
      <w:r w:rsidRPr="00300AC0">
        <w:t>The ModelSim tool was used to run these simulations, generating output waveforms to verify the correctness of the design against the expected functionality.</w:t>
      </w:r>
      <w:r>
        <w:t xml:space="preserve"> </w:t>
      </w:r>
      <w:r w:rsidRPr="00300AC0">
        <w:t>Any discrepancies found during simulation were addressed through iterative design modifications.</w:t>
      </w:r>
    </w:p>
    <w:p w14:paraId="6563E4CD" w14:textId="30527F54" w:rsidR="00877C6B" w:rsidRDefault="00FA5E6D" w:rsidP="00FA5E6D">
      <w:pPr>
        <w:pStyle w:val="BodyText"/>
        <w:ind w:firstLine="0pt"/>
        <w:jc w:val="center"/>
      </w:pPr>
      <w:r>
        <w:rPr>
          <w:noProof/>
        </w:rPr>
        <w:drawing>
          <wp:inline distT="0" distB="0" distL="0" distR="0" wp14:anchorId="67EB8FC2" wp14:editId="4257A8BE">
            <wp:extent cx="3089910" cy="1027430"/>
            <wp:effectExtent l="0" t="0" r="0" b="1270"/>
            <wp:docPr id="1002098672"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2098672" name="Picture 10020986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027430"/>
                    </a:xfrm>
                    <a:prstGeom prst="rect">
                      <a:avLst/>
                    </a:prstGeom>
                  </pic:spPr>
                </pic:pic>
              </a:graphicData>
            </a:graphic>
          </wp:inline>
        </w:drawing>
      </w:r>
    </w:p>
    <w:p w14:paraId="2F317C87" w14:textId="4517C23E" w:rsidR="00D912B1" w:rsidRDefault="00D912B1" w:rsidP="00D912B1">
      <w:pPr>
        <w:pStyle w:val="BodyText"/>
        <w:jc w:val="center"/>
      </w:pPr>
      <w:r w:rsidRPr="00D912B1">
        <w:t>Figure 3.</w:t>
      </w:r>
      <w:r>
        <w:t>3</w:t>
      </w:r>
      <w:r w:rsidRPr="00D912B1">
        <w:t>:</w:t>
      </w:r>
      <w:r>
        <w:t xml:space="preserve"> Logic state verification using </w:t>
      </w:r>
      <w:r w:rsidR="00A96557">
        <w:t>Verilog</w:t>
      </w:r>
      <w:r>
        <w:t xml:space="preserve"> Testbench code.</w:t>
      </w:r>
    </w:p>
    <w:p w14:paraId="32B6E029" w14:textId="0AFCCE7F" w:rsidR="00D912B1" w:rsidRDefault="00D912B1" w:rsidP="00D912B1">
      <w:pPr>
        <w:pStyle w:val="Heading2"/>
        <w:rPr>
          <w:b/>
          <w:bCs/>
          <w:i w:val="0"/>
          <w:iCs w:val="0"/>
        </w:rPr>
      </w:pPr>
      <w:r w:rsidRPr="00D912B1">
        <w:rPr>
          <w:b/>
          <w:bCs/>
          <w:i w:val="0"/>
          <w:iCs w:val="0"/>
        </w:rPr>
        <w:t>Physical Design and Optimization</w:t>
      </w:r>
    </w:p>
    <w:p w14:paraId="0FA23CE2" w14:textId="62862732" w:rsidR="00D912B1" w:rsidRDefault="00D912B1" w:rsidP="00D912B1">
      <w:pPr>
        <w:pStyle w:val="BodyText"/>
        <w:ind w:firstLine="0pt"/>
      </w:pPr>
      <w:r w:rsidRPr="00D912B1">
        <w:t>The gate-level netlist was imported into Cadence Innovus for physical design. This stage involved several critical steps:</w:t>
      </w:r>
      <w:r>
        <w:t xml:space="preserve"> </w:t>
      </w:r>
      <w:r w:rsidRPr="00D912B1">
        <w:t>Placement: Arranging the cells on the silicon to optimize area usage.</w:t>
      </w:r>
      <w:r>
        <w:t xml:space="preserve"> </w:t>
      </w:r>
      <w:r w:rsidRPr="00D912B1">
        <w:t>Clock Tree Synthesis (CTS): Ensuring that the clock distribution meets timing requirements across the chip.</w:t>
      </w:r>
      <w:r>
        <w:t xml:space="preserve"> </w:t>
      </w:r>
      <w:r w:rsidRPr="00D912B1">
        <w:t>Routing: Connecting all the cells according to the netlist while minimizing delays and avoiding design rule violations.</w:t>
      </w:r>
      <w:r>
        <w:t xml:space="preserve"> </w:t>
      </w:r>
      <w:r w:rsidRPr="00D912B1">
        <w:t>Design optimization was carried out to improve performance metrics such as timing, area, and power consumption.</w:t>
      </w:r>
    </w:p>
    <w:p w14:paraId="6AADD6E5" w14:textId="2AD4187B" w:rsidR="00DB69D9" w:rsidRDefault="00DB69D9" w:rsidP="00DB69D9">
      <w:pPr>
        <w:pStyle w:val="Heading2"/>
        <w:rPr>
          <w:b/>
          <w:bCs/>
          <w:i w:val="0"/>
          <w:iCs w:val="0"/>
        </w:rPr>
      </w:pPr>
      <w:r w:rsidRPr="00DB69D9">
        <w:rPr>
          <w:b/>
          <w:bCs/>
          <w:i w:val="0"/>
          <w:iCs w:val="0"/>
        </w:rPr>
        <w:t>Static Timing Analysis (STA)</w:t>
      </w:r>
    </w:p>
    <w:p w14:paraId="2CAE99CF" w14:textId="5F02A2C1" w:rsidR="00DB69D9" w:rsidRPr="00D912B1" w:rsidRDefault="00DB69D9" w:rsidP="00DB69D9">
      <w:pPr>
        <w:pStyle w:val="BodyText"/>
        <w:ind w:firstLine="0pt"/>
      </w:pPr>
      <w:r w:rsidRPr="00DB69D9">
        <w:t>Post-routing, a Static Timing Analysis (STA) was performed to verify that the design met all timing constraints.</w:t>
      </w:r>
      <w:r>
        <w:t xml:space="preserve"> </w:t>
      </w:r>
      <w:r w:rsidRPr="00DB69D9">
        <w:t>This analysis was done before and after the Clock Tree Synthesis (CTS) to identify and resolve any timing violations.</w:t>
      </w:r>
    </w:p>
    <w:p w14:paraId="5F533DC5" w14:textId="1039456F" w:rsidR="00D912B1" w:rsidRDefault="00F30453" w:rsidP="00F30453">
      <w:pPr>
        <w:pStyle w:val="BodyText"/>
        <w:ind w:firstLine="0pt"/>
      </w:pPr>
      <w:r>
        <w:rPr>
          <w:noProof/>
        </w:rPr>
        <w:drawing>
          <wp:inline distT="0" distB="0" distL="0" distR="0" wp14:anchorId="00297258" wp14:editId="7542877F">
            <wp:extent cx="3089910" cy="1133475"/>
            <wp:effectExtent l="0" t="0" r="0" b="9525"/>
            <wp:docPr id="393241085"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3241085" name="Picture 3932410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133475"/>
                    </a:xfrm>
                    <a:prstGeom prst="rect">
                      <a:avLst/>
                    </a:prstGeom>
                  </pic:spPr>
                </pic:pic>
              </a:graphicData>
            </a:graphic>
          </wp:inline>
        </w:drawing>
      </w:r>
    </w:p>
    <w:p w14:paraId="1B9D77FD" w14:textId="46018045" w:rsidR="00F30453" w:rsidRDefault="00F30453" w:rsidP="00F30453">
      <w:pPr>
        <w:pStyle w:val="BodyText"/>
        <w:jc w:val="center"/>
        <w:rPr>
          <w:lang w:val="en-US"/>
        </w:rPr>
      </w:pPr>
      <w:r>
        <w:t xml:space="preserve">Figure 3.4: </w:t>
      </w:r>
      <w:r w:rsidRPr="00F30453">
        <w:rPr>
          <w:lang w:val="en-US"/>
        </w:rPr>
        <w:t>STA report before CTS</w:t>
      </w:r>
    </w:p>
    <w:p w14:paraId="7818B28D" w14:textId="5B7EEE9F" w:rsidR="00F30453" w:rsidRDefault="00F30453" w:rsidP="00090F35">
      <w:pPr>
        <w:pStyle w:val="BodyText"/>
        <w:ind w:firstLine="0pt"/>
        <w:rPr>
          <w:lang w:val="en-US"/>
        </w:rPr>
      </w:pPr>
      <w:r>
        <w:rPr>
          <w:noProof/>
          <w:lang w:val="en-US"/>
        </w:rPr>
        <w:drawing>
          <wp:inline distT="0" distB="0" distL="0" distR="0" wp14:anchorId="2F952553" wp14:editId="45BF96A4">
            <wp:extent cx="3089910" cy="1507490"/>
            <wp:effectExtent l="0" t="0" r="0" b="0"/>
            <wp:docPr id="534729257"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4729257" name="Picture 5347292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1507490"/>
                    </a:xfrm>
                    <a:prstGeom prst="rect">
                      <a:avLst/>
                    </a:prstGeom>
                  </pic:spPr>
                </pic:pic>
              </a:graphicData>
            </a:graphic>
          </wp:inline>
        </w:drawing>
      </w:r>
    </w:p>
    <w:p w14:paraId="3E6F056C" w14:textId="2BB2B79A" w:rsidR="00F30453" w:rsidRDefault="00F30453" w:rsidP="00F30453">
      <w:pPr>
        <w:pStyle w:val="BodyText"/>
        <w:jc w:val="center"/>
      </w:pPr>
      <w:r>
        <w:rPr>
          <w:lang w:val="en-US"/>
        </w:rPr>
        <w:t xml:space="preserve">Figure 3.5: </w:t>
      </w:r>
      <w:r w:rsidRPr="00F30453">
        <w:t>STA report after routing</w:t>
      </w:r>
    </w:p>
    <w:p w14:paraId="1659D29E" w14:textId="67DC200F" w:rsidR="00F30453" w:rsidRDefault="00F30453" w:rsidP="00090F35">
      <w:pPr>
        <w:pStyle w:val="BodyText"/>
        <w:ind w:firstLine="0pt"/>
      </w:pPr>
      <w:r>
        <w:rPr>
          <w:noProof/>
        </w:rPr>
        <w:drawing>
          <wp:inline distT="0" distB="0" distL="0" distR="0" wp14:anchorId="02C6BC70" wp14:editId="3C8003C3">
            <wp:extent cx="3089910" cy="956945"/>
            <wp:effectExtent l="0" t="0" r="0" b="0"/>
            <wp:docPr id="459771799"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9771799" name="Picture 45977179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956945"/>
                    </a:xfrm>
                    <a:prstGeom prst="rect">
                      <a:avLst/>
                    </a:prstGeom>
                  </pic:spPr>
                </pic:pic>
              </a:graphicData>
            </a:graphic>
          </wp:inline>
        </w:drawing>
      </w:r>
    </w:p>
    <w:p w14:paraId="38EBE405" w14:textId="4A84120C" w:rsidR="00F30453" w:rsidRDefault="00F30453" w:rsidP="00F30453">
      <w:pPr>
        <w:pStyle w:val="BodyText"/>
        <w:jc w:val="center"/>
        <w:rPr>
          <w:lang w:val="en-US"/>
        </w:rPr>
      </w:pPr>
      <w:r>
        <w:t xml:space="preserve">Figure 3.6: </w:t>
      </w:r>
      <w:r>
        <w:rPr>
          <w:lang w:val="en-US"/>
        </w:rPr>
        <w:t>Design optimization before CTS.</w:t>
      </w:r>
    </w:p>
    <w:p w14:paraId="100C236A" w14:textId="5F984B24" w:rsidR="00F30453" w:rsidRDefault="00F30453" w:rsidP="00090F35">
      <w:pPr>
        <w:pStyle w:val="BodyText"/>
        <w:ind w:firstLine="0pt"/>
        <w:rPr>
          <w:lang w:val="en-US"/>
        </w:rPr>
      </w:pPr>
      <w:r>
        <w:rPr>
          <w:noProof/>
          <w:lang w:val="en-US"/>
        </w:rPr>
        <w:drawing>
          <wp:inline distT="0" distB="0" distL="0" distR="0" wp14:anchorId="70877B97" wp14:editId="0A706420">
            <wp:extent cx="3089910" cy="1470660"/>
            <wp:effectExtent l="0" t="0" r="0" b="0"/>
            <wp:docPr id="1580807656"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80807656" name="Picture 15808076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1470660"/>
                    </a:xfrm>
                    <a:prstGeom prst="rect">
                      <a:avLst/>
                    </a:prstGeom>
                  </pic:spPr>
                </pic:pic>
              </a:graphicData>
            </a:graphic>
          </wp:inline>
        </w:drawing>
      </w:r>
    </w:p>
    <w:p w14:paraId="0AE851AB" w14:textId="4C686A35" w:rsidR="00F30453" w:rsidRDefault="00F30453" w:rsidP="00F30453">
      <w:pPr>
        <w:pStyle w:val="BodyText"/>
        <w:jc w:val="center"/>
        <w:rPr>
          <w:lang w:val="en-US"/>
        </w:rPr>
      </w:pPr>
      <w:r>
        <w:rPr>
          <w:lang w:val="en-US"/>
        </w:rPr>
        <w:t>Figure 3.7: Optimized CTS.</w:t>
      </w:r>
    </w:p>
    <w:p w14:paraId="34E30207" w14:textId="33C3A12D" w:rsidR="00F30453" w:rsidRDefault="00DB69D9" w:rsidP="00DB69D9">
      <w:pPr>
        <w:pStyle w:val="BodyText"/>
        <w:ind w:firstLine="0pt"/>
        <w:rPr>
          <w:lang w:val="en-US"/>
        </w:rPr>
      </w:pPr>
      <w:r>
        <w:rPr>
          <w:noProof/>
          <w:lang w:val="en-US"/>
        </w:rPr>
        <w:lastRenderedPageBreak/>
        <w:drawing>
          <wp:inline distT="0" distB="0" distL="0" distR="0" wp14:anchorId="730B1128" wp14:editId="032ABB01">
            <wp:extent cx="3089910" cy="1631950"/>
            <wp:effectExtent l="0" t="0" r="0" b="6350"/>
            <wp:docPr id="393523891"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3523891" name="Picture 3935238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1631950"/>
                    </a:xfrm>
                    <a:prstGeom prst="rect">
                      <a:avLst/>
                    </a:prstGeom>
                  </pic:spPr>
                </pic:pic>
              </a:graphicData>
            </a:graphic>
          </wp:inline>
        </w:drawing>
      </w:r>
    </w:p>
    <w:p w14:paraId="6487DC0E" w14:textId="5934E632" w:rsidR="00DB69D9" w:rsidRDefault="00DB69D9" w:rsidP="00DB69D9">
      <w:pPr>
        <w:pStyle w:val="BodyText"/>
        <w:ind w:firstLine="0pt"/>
        <w:jc w:val="center"/>
        <w:rPr>
          <w:lang w:val="en-US"/>
        </w:rPr>
      </w:pPr>
      <w:r>
        <w:rPr>
          <w:lang w:val="en-US"/>
        </w:rPr>
        <w:t>Figure 4.1: Design Placement</w:t>
      </w:r>
    </w:p>
    <w:p w14:paraId="3D562586" w14:textId="0B1F6D9F" w:rsidR="00732F61" w:rsidRDefault="00732F61" w:rsidP="00732F61">
      <w:pPr>
        <w:pStyle w:val="Heading2"/>
        <w:rPr>
          <w:b/>
          <w:bCs/>
          <w:i w:val="0"/>
          <w:iCs w:val="0"/>
        </w:rPr>
      </w:pPr>
      <w:r w:rsidRPr="00732F61">
        <w:rPr>
          <w:b/>
          <w:bCs/>
          <w:i w:val="0"/>
          <w:iCs w:val="0"/>
        </w:rPr>
        <w:t>Physical Verification</w:t>
      </w:r>
    </w:p>
    <w:p w14:paraId="3CB33796" w14:textId="3C6965D5" w:rsidR="00732F61" w:rsidRDefault="00732F61" w:rsidP="00732F61">
      <w:pPr>
        <w:pStyle w:val="BodyText"/>
        <w:ind w:firstLine="0pt"/>
      </w:pPr>
      <w:r w:rsidRPr="00732F61">
        <w:t>The final step involved running physical verification using Cadence Innovus, focusing on:</w:t>
      </w:r>
      <w:r>
        <w:t xml:space="preserve"> </w:t>
      </w:r>
      <w:r w:rsidRPr="00732F61">
        <w:t>Design Rule Check (DRC): Ensuring the design adheres to the manufacturing process constraints.</w:t>
      </w:r>
      <w:r>
        <w:t xml:space="preserve"> </w:t>
      </w:r>
      <w:r w:rsidRPr="00732F61">
        <w:t>Layout Versus Schematic (LVS) Check: Verifying that the physical layout matches the schematic design.</w:t>
      </w:r>
      <w:r>
        <w:t xml:space="preserve"> </w:t>
      </w:r>
      <w:r w:rsidRPr="00732F61">
        <w:t>Antenna Effects and Power/Ground Short Verification: Ensuring reliability against manufacturing-induced defects.</w:t>
      </w:r>
    </w:p>
    <w:p w14:paraId="39582EF9" w14:textId="02DC28CF" w:rsidR="00732F61" w:rsidRDefault="0091280C" w:rsidP="00732F61">
      <w:pPr>
        <w:pStyle w:val="BodyText"/>
        <w:ind w:firstLine="0pt"/>
        <w:jc w:val="center"/>
        <w:rPr>
          <w:lang w:val="en-US"/>
        </w:rPr>
      </w:pPr>
      <w:r>
        <w:rPr>
          <w:noProof/>
          <w:lang w:val="en-US"/>
        </w:rPr>
        <w:drawing>
          <wp:inline distT="0" distB="0" distL="0" distR="0" wp14:anchorId="53163B6E" wp14:editId="5C3198B1">
            <wp:extent cx="3089910" cy="1537335"/>
            <wp:effectExtent l="0" t="0" r="0" b="5715"/>
            <wp:docPr id="1541895764"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41895764" name="Picture 15418957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1537335"/>
                    </a:xfrm>
                    <a:prstGeom prst="rect">
                      <a:avLst/>
                    </a:prstGeom>
                  </pic:spPr>
                </pic:pic>
              </a:graphicData>
            </a:graphic>
          </wp:inline>
        </w:drawing>
      </w:r>
    </w:p>
    <w:p w14:paraId="0CE90E81" w14:textId="31AD102B" w:rsidR="0091280C" w:rsidRDefault="0091280C" w:rsidP="00732F61">
      <w:pPr>
        <w:pStyle w:val="BodyText"/>
        <w:ind w:firstLine="0pt"/>
        <w:jc w:val="center"/>
        <w:rPr>
          <w:lang w:val="en-US"/>
        </w:rPr>
      </w:pPr>
      <w:r>
        <w:rPr>
          <w:lang w:val="en-US"/>
        </w:rPr>
        <w:t>Figure 4.2: DRC Verification.</w:t>
      </w:r>
    </w:p>
    <w:p w14:paraId="00680F6A" w14:textId="06BBF145" w:rsidR="0091280C" w:rsidRDefault="0091280C" w:rsidP="00732F61">
      <w:pPr>
        <w:pStyle w:val="BodyText"/>
        <w:ind w:firstLine="0pt"/>
        <w:jc w:val="center"/>
        <w:rPr>
          <w:lang w:val="en-US"/>
        </w:rPr>
      </w:pPr>
      <w:r>
        <w:rPr>
          <w:noProof/>
          <w:lang w:val="en-US"/>
        </w:rPr>
        <w:drawing>
          <wp:inline distT="0" distB="0" distL="0" distR="0" wp14:anchorId="73239810" wp14:editId="0E5489A8">
            <wp:extent cx="3089910" cy="1216025"/>
            <wp:effectExtent l="0" t="0" r="0" b="3175"/>
            <wp:docPr id="886484039"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6484039" name="Picture 88648403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1216025"/>
                    </a:xfrm>
                    <a:prstGeom prst="rect">
                      <a:avLst/>
                    </a:prstGeom>
                  </pic:spPr>
                </pic:pic>
              </a:graphicData>
            </a:graphic>
          </wp:inline>
        </w:drawing>
      </w:r>
    </w:p>
    <w:p w14:paraId="38D6DD45" w14:textId="1D0A2E83" w:rsidR="0091280C" w:rsidRDefault="0091280C" w:rsidP="00732F61">
      <w:pPr>
        <w:pStyle w:val="BodyText"/>
        <w:ind w:firstLine="0pt"/>
        <w:jc w:val="center"/>
        <w:rPr>
          <w:lang w:val="en-US"/>
        </w:rPr>
      </w:pPr>
      <w:r>
        <w:rPr>
          <w:lang w:val="en-US"/>
        </w:rPr>
        <w:t>Figure 4.3: LVS Verification.</w:t>
      </w:r>
    </w:p>
    <w:p w14:paraId="45CA3665" w14:textId="7D756CA2" w:rsidR="0091280C" w:rsidRDefault="0091280C" w:rsidP="00732F61">
      <w:pPr>
        <w:pStyle w:val="BodyText"/>
        <w:ind w:firstLine="0pt"/>
        <w:jc w:val="center"/>
        <w:rPr>
          <w:lang w:val="en-US"/>
        </w:rPr>
      </w:pPr>
      <w:r>
        <w:rPr>
          <w:noProof/>
          <w:lang w:val="en-US"/>
        </w:rPr>
        <w:drawing>
          <wp:inline distT="0" distB="0" distL="0" distR="0" wp14:anchorId="1CD57711" wp14:editId="088316AC">
            <wp:extent cx="3089910" cy="1534160"/>
            <wp:effectExtent l="0" t="0" r="0" b="8890"/>
            <wp:docPr id="40200403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2004039" name="Picture 4020040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534160"/>
                    </a:xfrm>
                    <a:prstGeom prst="rect">
                      <a:avLst/>
                    </a:prstGeom>
                  </pic:spPr>
                </pic:pic>
              </a:graphicData>
            </a:graphic>
          </wp:inline>
        </w:drawing>
      </w:r>
    </w:p>
    <w:p w14:paraId="266B69E7" w14:textId="0C02E1FF" w:rsidR="00B833C6" w:rsidRDefault="0091280C" w:rsidP="00B833C6">
      <w:pPr>
        <w:pStyle w:val="BodyText"/>
        <w:jc w:val="center"/>
      </w:pPr>
      <w:r>
        <w:rPr>
          <w:lang w:val="en-US"/>
        </w:rPr>
        <w:t xml:space="preserve">Figure 4.5: </w:t>
      </w:r>
      <w:r w:rsidRPr="0091280C">
        <w:t>Power</w:t>
      </w:r>
      <w:r w:rsidR="00B833C6">
        <w:t xml:space="preserve"> </w:t>
      </w:r>
      <w:r w:rsidRPr="0091280C">
        <w:t>via</w:t>
      </w:r>
      <w:r w:rsidR="00B833C6">
        <w:t xml:space="preserve"> </w:t>
      </w:r>
      <w:r w:rsidRPr="0091280C">
        <w:t>process</w:t>
      </w:r>
      <w:r w:rsidR="00B833C6">
        <w:t xml:space="preserve"> </w:t>
      </w:r>
      <w:r w:rsidR="00B833C6" w:rsidRPr="0091280C">
        <w:t>Antenna</w:t>
      </w:r>
      <w:r w:rsidRPr="0091280C">
        <w:t xml:space="preserve"> verification</w:t>
      </w:r>
    </w:p>
    <w:p w14:paraId="7EE17E20" w14:textId="31AEAE8E" w:rsidR="00B833C6" w:rsidRDefault="00B833C6" w:rsidP="00B833C6">
      <w:pPr>
        <w:pStyle w:val="BodyText"/>
        <w:ind w:firstLine="0pt"/>
      </w:pPr>
      <w:r>
        <w:rPr>
          <w:noProof/>
        </w:rPr>
        <w:drawing>
          <wp:inline distT="0" distB="0" distL="0" distR="0" wp14:anchorId="156B4645" wp14:editId="0F319202">
            <wp:extent cx="3089910" cy="379730"/>
            <wp:effectExtent l="0" t="0" r="1270" b="1270"/>
            <wp:docPr id="1643669711"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43669711" name="Picture 16436697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9910" cy="379730"/>
                    </a:xfrm>
                    <a:prstGeom prst="rect">
                      <a:avLst/>
                    </a:prstGeom>
                  </pic:spPr>
                </pic:pic>
              </a:graphicData>
            </a:graphic>
          </wp:inline>
        </w:drawing>
      </w:r>
    </w:p>
    <w:p w14:paraId="6AC908F1" w14:textId="3D68E4C9" w:rsidR="00B833C6" w:rsidRDefault="00B833C6" w:rsidP="00B833C6">
      <w:pPr>
        <w:pStyle w:val="BodyText"/>
        <w:jc w:val="center"/>
        <w:rPr>
          <w:lang w:val="en-US"/>
        </w:rPr>
      </w:pPr>
      <w:r>
        <w:t xml:space="preserve">Figure 4.6: </w:t>
      </w:r>
      <w:r w:rsidRPr="00B833C6">
        <w:rPr>
          <w:lang w:val="en-US"/>
        </w:rPr>
        <w:t>Placement Check and Gate Count</w:t>
      </w:r>
    </w:p>
    <w:p w14:paraId="2F5E802F" w14:textId="1C6F2471" w:rsidR="00263009" w:rsidRDefault="00263009" w:rsidP="00263009">
      <w:pPr>
        <w:pStyle w:val="Heading2"/>
        <w:rPr>
          <w:b/>
          <w:bCs/>
          <w:i w:val="0"/>
          <w:iCs w:val="0"/>
        </w:rPr>
      </w:pPr>
      <w:r w:rsidRPr="00263009">
        <w:rPr>
          <w:b/>
          <w:bCs/>
          <w:i w:val="0"/>
          <w:iCs w:val="0"/>
        </w:rPr>
        <w:t>Final Design Sign-off</w:t>
      </w:r>
    </w:p>
    <w:p w14:paraId="32A2D9F4" w14:textId="74E3FC15" w:rsidR="00263009" w:rsidRDefault="007626F1" w:rsidP="00263009">
      <w:pPr>
        <w:jc w:val="both"/>
      </w:pPr>
      <w:r w:rsidRPr="007626F1">
        <w:t>Upon successful completion of physical verification, the design was finalized, with detailed reports generated for clock frequency, delay metrics, and violation counts.</w:t>
      </w:r>
      <w:r>
        <w:t xml:space="preserve"> </w:t>
      </w:r>
      <w:r w:rsidRPr="007626F1">
        <w:t>The design was signed off after meeting all required specifications, ready for potential fabrication.</w:t>
      </w:r>
      <w:r>
        <w:t xml:space="preserve"> </w:t>
      </w:r>
      <w:r w:rsidRPr="007626F1">
        <w:t>This structured approach ensured that the unidirectional USB transmitter was designed, verified, and optimized to meet the desired specifications with high reliability and efficiency.</w:t>
      </w:r>
    </w:p>
    <w:p w14:paraId="079CA37D" w14:textId="77777777" w:rsidR="00F13F0A" w:rsidRDefault="00F13F0A" w:rsidP="00263009">
      <w:pPr>
        <w:jc w:val="both"/>
      </w:pPr>
    </w:p>
    <w:p w14:paraId="67ADEACD" w14:textId="36B8EA04" w:rsidR="007626F1" w:rsidRDefault="00F13F0A" w:rsidP="00F13F0A">
      <w:r>
        <w:rPr>
          <w:noProof/>
        </w:rPr>
        <w:drawing>
          <wp:inline distT="0" distB="0" distL="0" distR="0" wp14:anchorId="36E66B03" wp14:editId="1F38A750">
            <wp:extent cx="3089910" cy="1631950"/>
            <wp:effectExtent l="0" t="0" r="0" b="6350"/>
            <wp:docPr id="729039357"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9039357" name="Picture 7290393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910" cy="1631950"/>
                    </a:xfrm>
                    <a:prstGeom prst="rect">
                      <a:avLst/>
                    </a:prstGeom>
                  </pic:spPr>
                </pic:pic>
              </a:graphicData>
            </a:graphic>
          </wp:inline>
        </w:drawing>
      </w:r>
    </w:p>
    <w:p w14:paraId="7CC2B529" w14:textId="77777777" w:rsidR="00F13F0A" w:rsidRDefault="00F13F0A" w:rsidP="00F13F0A"/>
    <w:p w14:paraId="3436A4D6" w14:textId="77900610" w:rsidR="00263009" w:rsidRPr="00B833C6" w:rsidRDefault="007626F1" w:rsidP="007626F1">
      <w:r>
        <w:t>Figure 4.7: Final Design of Full Chip.</w:t>
      </w:r>
    </w:p>
    <w:p w14:paraId="17F150FC" w14:textId="7D7EE82C" w:rsidR="009303D9" w:rsidRDefault="00B833C6" w:rsidP="006B6B66">
      <w:pPr>
        <w:pStyle w:val="Heading1"/>
      </w:pPr>
      <w:r>
        <w:t>RESULT ANALYSIS</w:t>
      </w:r>
    </w:p>
    <w:p w14:paraId="4542FE5D" w14:textId="48EEC69D" w:rsidR="00A54B56" w:rsidRDefault="00B833C6" w:rsidP="00B833C6">
      <w:pPr>
        <w:jc w:val="both"/>
      </w:pPr>
      <w:r w:rsidRPr="00B833C6">
        <w:t>The result analysis of the unidirectional USB transmitter design focuses on evaluating the performance, optimization effectiveness, and overall success of the project against the predefined specifications. The key aspects analyzed include timing, area, power consumption, and the number of violations encountered during physical verification</w:t>
      </w:r>
      <w:r w:rsidR="00A54B56">
        <w:t>.</w:t>
      </w:r>
    </w:p>
    <w:p w14:paraId="0165AB9B" w14:textId="77777777" w:rsidR="00A54B56" w:rsidRDefault="00A54B56" w:rsidP="00B833C6">
      <w:pPr>
        <w:jc w:val="both"/>
      </w:pPr>
    </w:p>
    <w:tbl>
      <w:tblPr>
        <w:tblStyle w:val="GridTable4"/>
        <w:tblW w:w="0pt" w:type="dxa"/>
        <w:tblLook w:firstRow="1" w:lastRow="0" w:firstColumn="1" w:lastColumn="0" w:noHBand="0" w:noVBand="1"/>
      </w:tblPr>
      <w:tblGrid>
        <w:gridCol w:w="936"/>
        <w:gridCol w:w="832"/>
        <w:gridCol w:w="850"/>
        <w:gridCol w:w="694"/>
        <w:gridCol w:w="772"/>
        <w:gridCol w:w="772"/>
      </w:tblGrid>
      <w:tr w:rsidR="00A54B56" w14:paraId="24CA1AA7" w14:textId="346EB82B" w:rsidTr="00332551">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42.80pt" w:type="dxa"/>
            <w:gridSpan w:val="6"/>
          </w:tcPr>
          <w:p w14:paraId="169C11C8" w14:textId="5EDE33D3" w:rsidR="00A54B56" w:rsidRDefault="00A54B56" w:rsidP="00A54B56">
            <w:r>
              <w:t>Design Criteria</w:t>
            </w:r>
          </w:p>
        </w:tc>
      </w:tr>
      <w:tr w:rsidR="00A54B56" w14:paraId="240C427C" w14:textId="7C62D60E" w:rsidTr="00332551">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0.20pt" w:type="dxa"/>
          </w:tcPr>
          <w:p w14:paraId="77AA70DA" w14:textId="5F890B4B" w:rsidR="00A54B56" w:rsidRPr="00A45D62" w:rsidRDefault="00A54B56" w:rsidP="00A54B56">
            <w:pPr>
              <w:rPr>
                <w:b w:val="0"/>
                <w:bCs w:val="0"/>
              </w:rPr>
            </w:pPr>
            <w:r w:rsidRPr="00A45D62">
              <w:rPr>
                <w:b w:val="0"/>
                <w:bCs w:val="0"/>
              </w:rPr>
              <w:t>Initial Clock Freq.</w:t>
            </w:r>
          </w:p>
          <w:p w14:paraId="04CC71C9" w14:textId="60B85CAB" w:rsidR="00A54B56" w:rsidRPr="00A45D62" w:rsidRDefault="00A54B56" w:rsidP="00A54B56">
            <w:pPr>
              <w:rPr>
                <w:b w:val="0"/>
                <w:bCs w:val="0"/>
              </w:rPr>
            </w:pPr>
            <w:r w:rsidRPr="00A45D62">
              <w:rPr>
                <w:b w:val="0"/>
                <w:bCs w:val="0"/>
              </w:rPr>
              <w:t>(MHZ)</w:t>
            </w:r>
          </w:p>
        </w:tc>
        <w:tc>
          <w:tcPr>
            <w:tcW w:w="46.10pt" w:type="dxa"/>
          </w:tcPr>
          <w:p w14:paraId="3235DA1A" w14:textId="7205B66D" w:rsidR="00A54B56" w:rsidRDefault="00A54B56" w:rsidP="00A54B56">
            <w:pPr>
              <w:cnfStyle w:firstRow="0" w:lastRow="0" w:firstColumn="0" w:lastColumn="0" w:oddVBand="0" w:evenVBand="0" w:oddHBand="1" w:evenHBand="0" w:firstRowFirstColumn="0" w:firstRowLastColumn="0" w:lastRowFirstColumn="0" w:lastRowLastColumn="0"/>
            </w:pPr>
            <w:r w:rsidRPr="00B833C6">
              <w:t xml:space="preserve">Max </w:t>
            </w:r>
            <w:r>
              <w:t>T</w:t>
            </w:r>
            <w:r w:rsidRPr="00B833C6">
              <w:t>ran</w:t>
            </w:r>
            <w:r>
              <w:t>.</w:t>
            </w:r>
            <w:r w:rsidRPr="00B833C6">
              <w:t xml:space="preserve"> (ns)</w:t>
            </w:r>
          </w:p>
        </w:tc>
        <w:tc>
          <w:tcPr>
            <w:tcW w:w="39.90pt" w:type="dxa"/>
          </w:tcPr>
          <w:p w14:paraId="56FCE61E" w14:textId="63D5A619" w:rsidR="00A54B56" w:rsidRDefault="00A54B56" w:rsidP="00A54B56">
            <w:pPr>
              <w:cnfStyle w:firstRow="0" w:lastRow="0" w:firstColumn="0" w:lastColumn="0" w:oddVBand="0" w:evenVBand="0" w:oddHBand="1" w:evenHBand="0" w:firstRowFirstColumn="0" w:firstRowLastColumn="0" w:lastRowFirstColumn="0" w:lastRowLastColumn="0"/>
            </w:pPr>
            <w:r w:rsidRPr="00B833C6">
              <w:t>Driving cell</w:t>
            </w:r>
          </w:p>
        </w:tc>
        <w:tc>
          <w:tcPr>
            <w:tcW w:w="33.10pt" w:type="dxa"/>
          </w:tcPr>
          <w:p w14:paraId="1652080B"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Input</w:t>
            </w:r>
          </w:p>
          <w:p w14:paraId="640B443E"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Delay</w:t>
            </w:r>
          </w:p>
          <w:p w14:paraId="3F150276" w14:textId="1F45EBD9" w:rsidR="00A54B56" w:rsidRDefault="00A54B56" w:rsidP="00A54B56">
            <w:pPr>
              <w:cnfStyle w:firstRow="0" w:lastRow="0" w:firstColumn="0" w:lastColumn="0" w:oddVBand="0" w:evenVBand="0" w:oddHBand="1" w:evenHBand="0" w:firstRowFirstColumn="0" w:firstRowLastColumn="0" w:lastRowFirstColumn="0" w:lastRowLastColumn="0"/>
            </w:pPr>
            <w:r w:rsidRPr="00B833C6">
              <w:t>(ns)</w:t>
            </w:r>
          </w:p>
        </w:tc>
        <w:tc>
          <w:tcPr>
            <w:tcW w:w="36.75pt" w:type="dxa"/>
          </w:tcPr>
          <w:p w14:paraId="587597D5"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Output</w:t>
            </w:r>
          </w:p>
          <w:p w14:paraId="324EA278"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Delay</w:t>
            </w:r>
          </w:p>
          <w:p w14:paraId="0273B0D7" w14:textId="0DBB9224" w:rsidR="00A54B56" w:rsidRDefault="00A54B56" w:rsidP="00A54B56">
            <w:pPr>
              <w:cnfStyle w:firstRow="0" w:lastRow="0" w:firstColumn="0" w:lastColumn="0" w:oddVBand="0" w:evenVBand="0" w:oddHBand="1" w:evenHBand="0" w:firstRowFirstColumn="0" w:firstRowLastColumn="0" w:lastRowFirstColumn="0" w:lastRowLastColumn="0"/>
            </w:pPr>
            <w:r w:rsidRPr="00B833C6">
              <w:t>(ns)</w:t>
            </w:r>
          </w:p>
        </w:tc>
        <w:tc>
          <w:tcPr>
            <w:tcW w:w="36.75pt" w:type="dxa"/>
          </w:tcPr>
          <w:p w14:paraId="6FE2198F"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Max</w:t>
            </w:r>
          </w:p>
          <w:p w14:paraId="76BAE453" w14:textId="4FFB82C7" w:rsidR="00A54B56" w:rsidRDefault="00A54B56" w:rsidP="00A54B56">
            <w:pPr>
              <w:cnfStyle w:firstRow="0" w:lastRow="0" w:firstColumn="0" w:lastColumn="0" w:oddVBand="0" w:evenVBand="0" w:oddHBand="1" w:evenHBand="0" w:firstRowFirstColumn="0" w:firstRowLastColumn="0" w:lastRowFirstColumn="0" w:lastRowLastColumn="0"/>
            </w:pPr>
            <w:r w:rsidRPr="00B833C6">
              <w:t>Fanout</w:t>
            </w:r>
          </w:p>
        </w:tc>
      </w:tr>
      <w:tr w:rsidR="00A54B56" w14:paraId="10263A95" w14:textId="77777777" w:rsidTr="00332551">
        <w:tc>
          <w:tcPr>
            <w:cnfStyle w:firstRow="0" w:lastRow="0" w:firstColumn="1" w:lastColumn="0" w:oddVBand="0" w:evenVBand="0" w:oddHBand="0" w:evenHBand="0" w:firstRowFirstColumn="0" w:firstRowLastColumn="0" w:lastRowFirstColumn="0" w:lastRowLastColumn="0"/>
            <w:tcW w:w="50.20pt" w:type="dxa"/>
          </w:tcPr>
          <w:p w14:paraId="65A7C709" w14:textId="2B5E5AC6" w:rsidR="00A54B56" w:rsidRPr="00A45D62" w:rsidRDefault="00A54B56" w:rsidP="00A54B56">
            <w:pPr>
              <w:rPr>
                <w:b w:val="0"/>
                <w:bCs w:val="0"/>
              </w:rPr>
            </w:pPr>
            <w:r w:rsidRPr="00A45D62">
              <w:rPr>
                <w:b w:val="0"/>
                <w:bCs w:val="0"/>
              </w:rPr>
              <w:t>205</w:t>
            </w:r>
          </w:p>
        </w:tc>
        <w:tc>
          <w:tcPr>
            <w:tcW w:w="46.10pt" w:type="dxa"/>
          </w:tcPr>
          <w:p w14:paraId="708B8A9E" w14:textId="5DCD3AD7" w:rsidR="00A54B56" w:rsidRPr="00B833C6" w:rsidRDefault="00A54B56" w:rsidP="00A54B56">
            <w:pPr>
              <w:cnfStyle w:firstRow="0" w:lastRow="0" w:firstColumn="0" w:lastColumn="0" w:oddVBand="0" w:evenVBand="0" w:oddHBand="0" w:evenHBand="0" w:firstRowFirstColumn="0" w:firstRowLastColumn="0" w:lastRowFirstColumn="0" w:lastRowLastColumn="0"/>
            </w:pPr>
            <w:r w:rsidRPr="00B833C6">
              <w:t>0.9</w:t>
            </w:r>
          </w:p>
        </w:tc>
        <w:tc>
          <w:tcPr>
            <w:tcW w:w="39.90pt" w:type="dxa"/>
          </w:tcPr>
          <w:p w14:paraId="3451D43F" w14:textId="25572CF0" w:rsidR="00A54B56" w:rsidRPr="00B833C6" w:rsidRDefault="00A54B56" w:rsidP="00A54B56">
            <w:pPr>
              <w:cnfStyle w:firstRow="0" w:lastRow="0" w:firstColumn="0" w:lastColumn="0" w:oddVBand="0" w:evenVBand="0" w:oddHBand="0" w:evenHBand="0" w:firstRowFirstColumn="0" w:firstRowLastColumn="0" w:lastRowFirstColumn="0" w:lastRowLastColumn="0"/>
            </w:pPr>
            <w:r w:rsidRPr="00B833C6">
              <w:t>BUFX8</w:t>
            </w:r>
          </w:p>
        </w:tc>
        <w:tc>
          <w:tcPr>
            <w:tcW w:w="33.10pt" w:type="dxa"/>
          </w:tcPr>
          <w:p w14:paraId="424850AD" w14:textId="1C63BD12" w:rsidR="00A54B56" w:rsidRPr="00B833C6" w:rsidRDefault="00A54B56" w:rsidP="00A54B56">
            <w:pPr>
              <w:cnfStyle w:firstRow="0" w:lastRow="0" w:firstColumn="0" w:lastColumn="0" w:oddVBand="0" w:evenVBand="0" w:oddHBand="0" w:evenHBand="0" w:firstRowFirstColumn="0" w:firstRowLastColumn="0" w:lastRowFirstColumn="0" w:lastRowLastColumn="0"/>
            </w:pPr>
            <w:r w:rsidRPr="00B833C6">
              <w:t>1.86</w:t>
            </w:r>
          </w:p>
        </w:tc>
        <w:tc>
          <w:tcPr>
            <w:tcW w:w="36.75pt" w:type="dxa"/>
          </w:tcPr>
          <w:p w14:paraId="6B4BC3E1" w14:textId="395912C3" w:rsidR="00A54B56" w:rsidRPr="00B833C6" w:rsidRDefault="00A54B56" w:rsidP="00A54B56">
            <w:pPr>
              <w:cnfStyle w:firstRow="0" w:lastRow="0" w:firstColumn="0" w:lastColumn="0" w:oddVBand="0" w:evenVBand="0" w:oddHBand="0" w:evenHBand="0" w:firstRowFirstColumn="0" w:firstRowLastColumn="0" w:lastRowFirstColumn="0" w:lastRowLastColumn="0"/>
            </w:pPr>
            <w:r w:rsidRPr="00B833C6">
              <w:t>2.38</w:t>
            </w:r>
          </w:p>
        </w:tc>
        <w:tc>
          <w:tcPr>
            <w:tcW w:w="36.75pt" w:type="dxa"/>
          </w:tcPr>
          <w:p w14:paraId="54A67012" w14:textId="293197A9" w:rsidR="00A54B56" w:rsidRPr="00B833C6" w:rsidRDefault="00A54B56" w:rsidP="00A54B56">
            <w:pPr>
              <w:cnfStyle w:firstRow="0" w:lastRow="0" w:firstColumn="0" w:lastColumn="0" w:oddVBand="0" w:evenVBand="0" w:oddHBand="0" w:evenHBand="0" w:firstRowFirstColumn="0" w:firstRowLastColumn="0" w:lastRowFirstColumn="0" w:lastRowLastColumn="0"/>
            </w:pPr>
            <w:r w:rsidRPr="00B833C6">
              <w:t>8</w:t>
            </w:r>
          </w:p>
        </w:tc>
      </w:tr>
    </w:tbl>
    <w:p w14:paraId="6131CFF2" w14:textId="77777777" w:rsidR="00B833C6" w:rsidRDefault="00B833C6" w:rsidP="00B833C6">
      <w:pPr>
        <w:pStyle w:val="bulletlist"/>
        <w:numPr>
          <w:ilvl w:val="0"/>
          <w:numId w:val="0"/>
        </w:numPr>
      </w:pPr>
    </w:p>
    <w:tbl>
      <w:tblPr>
        <w:tblStyle w:val="GridTable4"/>
        <w:tblW w:w="0pt" w:type="dxa"/>
        <w:tblLook w:firstRow="1" w:lastRow="0" w:firstColumn="1" w:lastColumn="0" w:noHBand="0" w:noVBand="1"/>
      </w:tblPr>
      <w:tblGrid>
        <w:gridCol w:w="660"/>
        <w:gridCol w:w="660"/>
        <w:gridCol w:w="760"/>
        <w:gridCol w:w="694"/>
        <w:gridCol w:w="694"/>
        <w:gridCol w:w="694"/>
        <w:gridCol w:w="694"/>
      </w:tblGrid>
      <w:tr w:rsidR="00A54B56" w14:paraId="4BA77D82" w14:textId="0309E989" w:rsidTr="00332551">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42.80pt" w:type="dxa"/>
            <w:gridSpan w:val="7"/>
          </w:tcPr>
          <w:p w14:paraId="2E50E724" w14:textId="08966B13" w:rsidR="00A54B56" w:rsidRDefault="00A54B56" w:rsidP="00A54B56">
            <w:pPr>
              <w:pStyle w:val="bulletlist"/>
              <w:numPr>
                <w:ilvl w:val="0"/>
                <w:numId w:val="0"/>
              </w:numPr>
              <w:jc w:val="center"/>
            </w:pPr>
            <w:r>
              <w:t>Physical Verification</w:t>
            </w:r>
          </w:p>
        </w:tc>
      </w:tr>
      <w:tr w:rsidR="00A54B56" w14:paraId="3BB49B8A" w14:textId="70C016A9" w:rsidTr="00332551">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4.70pt" w:type="dxa"/>
          </w:tcPr>
          <w:p w14:paraId="7386CBC6" w14:textId="537D5E79" w:rsidR="00A54B56" w:rsidRPr="00A45D62" w:rsidRDefault="00A54B56" w:rsidP="00A54B56">
            <w:pPr>
              <w:pStyle w:val="bulletlist"/>
              <w:numPr>
                <w:ilvl w:val="0"/>
                <w:numId w:val="0"/>
              </w:numPr>
              <w:jc w:val="center"/>
              <w:rPr>
                <w:b w:val="0"/>
                <w:bCs w:val="0"/>
              </w:rPr>
            </w:pPr>
            <w:r w:rsidRPr="00A45D62">
              <w:rPr>
                <w:b w:val="0"/>
                <w:bCs w:val="0"/>
              </w:rPr>
              <w:t>Total No. of cells</w:t>
            </w:r>
          </w:p>
        </w:tc>
        <w:tc>
          <w:tcPr>
            <w:tcW w:w="34.70pt" w:type="dxa"/>
          </w:tcPr>
          <w:p w14:paraId="15446C2F" w14:textId="0B9E2B51" w:rsidR="00A54B56" w:rsidRDefault="00A54B56" w:rsidP="00A54B56">
            <w:pPr>
              <w:pStyle w:val="bulletlist"/>
              <w:numPr>
                <w:ilvl w:val="0"/>
                <w:numId w:val="0"/>
              </w:numPr>
              <w:jc w:val="center"/>
              <w:cnfStyle w:firstRow="0" w:lastRow="0" w:firstColumn="0" w:lastColumn="0" w:oddVBand="0" w:evenVBand="0" w:oddHBand="1" w:evenHBand="0" w:firstRowFirstColumn="0" w:firstRowLastColumn="0" w:lastRowFirstColumn="0" w:lastRowLastColumn="0"/>
            </w:pPr>
            <w:r w:rsidRPr="00B833C6">
              <w:t>Total No. of gates</w:t>
            </w:r>
          </w:p>
        </w:tc>
        <w:tc>
          <w:tcPr>
            <w:tcW w:w="34.65pt" w:type="dxa"/>
          </w:tcPr>
          <w:p w14:paraId="4DF0705B"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Gate Area</w:t>
            </w:r>
          </w:p>
          <w:p w14:paraId="7CF70749" w14:textId="1C133A2A" w:rsidR="00A54B56" w:rsidRDefault="00A54B56" w:rsidP="00A54B56">
            <w:pPr>
              <w:pStyle w:val="bulletlist"/>
              <w:numPr>
                <w:ilvl w:val="0"/>
                <w:numId w:val="0"/>
              </w:numPr>
              <w:jc w:val="center"/>
              <w:cnfStyle w:firstRow="0" w:lastRow="0" w:firstColumn="0" w:lastColumn="0" w:oddVBand="0" w:evenVBand="0" w:oddHBand="1" w:evenHBand="0" w:firstRowFirstColumn="0" w:firstRowLastColumn="0" w:lastRowFirstColumn="0" w:lastRowLastColumn="0"/>
            </w:pPr>
            <w:r w:rsidRPr="00B833C6">
              <w:t>(Um</w:t>
            </w:r>
            <w:r w:rsidRPr="00B833C6">
              <w:rPr>
                <w:vertAlign w:val="superscript"/>
              </w:rPr>
              <w:t>2</w:t>
            </w:r>
            <w:r w:rsidRPr="00B833C6">
              <w:t>)</w:t>
            </w:r>
          </w:p>
        </w:tc>
        <w:tc>
          <w:tcPr>
            <w:tcW w:w="34.65pt" w:type="dxa"/>
          </w:tcPr>
          <w:p w14:paraId="28AB0E56"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No.</w:t>
            </w:r>
          </w:p>
          <w:p w14:paraId="4551D21B"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 xml:space="preserve">Of </w:t>
            </w:r>
          </w:p>
          <w:p w14:paraId="6EF63FFB"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DRC</w:t>
            </w:r>
          </w:p>
          <w:p w14:paraId="2BDF6EE9" w14:textId="780168C8" w:rsidR="00A54B56" w:rsidRDefault="00A54B56" w:rsidP="00A54B56">
            <w:pPr>
              <w:pStyle w:val="bulletlist"/>
              <w:numPr>
                <w:ilvl w:val="0"/>
                <w:numId w:val="0"/>
              </w:numPr>
              <w:jc w:val="center"/>
              <w:cnfStyle w:firstRow="0" w:lastRow="0" w:firstColumn="0" w:lastColumn="0" w:oddVBand="0" w:evenVBand="0" w:oddHBand="1" w:evenHBand="0" w:firstRowFirstColumn="0" w:firstRowLastColumn="0" w:lastRowFirstColumn="0" w:lastRowLastColumn="0"/>
            </w:pPr>
            <w:r w:rsidRPr="00B833C6">
              <w:t>Viols.</w:t>
            </w:r>
          </w:p>
        </w:tc>
        <w:tc>
          <w:tcPr>
            <w:tcW w:w="34.70pt" w:type="dxa"/>
          </w:tcPr>
          <w:p w14:paraId="691DB05F"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No.</w:t>
            </w:r>
          </w:p>
          <w:p w14:paraId="3304261F"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 xml:space="preserve">Of </w:t>
            </w:r>
          </w:p>
          <w:p w14:paraId="41374589"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LVS</w:t>
            </w:r>
          </w:p>
          <w:p w14:paraId="35AEAFFF" w14:textId="00735D2F" w:rsidR="00A54B56" w:rsidRDefault="00A54B56" w:rsidP="00A54B56">
            <w:pPr>
              <w:pStyle w:val="bulletlist"/>
              <w:numPr>
                <w:ilvl w:val="0"/>
                <w:numId w:val="0"/>
              </w:numPr>
              <w:jc w:val="center"/>
              <w:cnfStyle w:firstRow="0" w:lastRow="0" w:firstColumn="0" w:lastColumn="0" w:oddVBand="0" w:evenVBand="0" w:oddHBand="1" w:evenHBand="0" w:firstRowFirstColumn="0" w:firstRowLastColumn="0" w:lastRowFirstColumn="0" w:lastRowLastColumn="0"/>
            </w:pPr>
            <w:r w:rsidRPr="00B833C6">
              <w:t>Viols.</w:t>
            </w:r>
          </w:p>
        </w:tc>
        <w:tc>
          <w:tcPr>
            <w:tcW w:w="34.70pt" w:type="dxa"/>
          </w:tcPr>
          <w:p w14:paraId="64CA8154"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No.</w:t>
            </w:r>
          </w:p>
          <w:p w14:paraId="47D068A1"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 xml:space="preserve">Of </w:t>
            </w:r>
          </w:p>
          <w:p w14:paraId="214ACA1F"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ARC</w:t>
            </w:r>
          </w:p>
          <w:p w14:paraId="09A28AD4" w14:textId="4D38D4BD" w:rsidR="00A54B56" w:rsidRDefault="00A54B56" w:rsidP="00A54B56">
            <w:pPr>
              <w:pStyle w:val="bulletlist"/>
              <w:numPr>
                <w:ilvl w:val="0"/>
                <w:numId w:val="0"/>
              </w:numPr>
              <w:jc w:val="center"/>
              <w:cnfStyle w:firstRow="0" w:lastRow="0" w:firstColumn="0" w:lastColumn="0" w:oddVBand="0" w:evenVBand="0" w:oddHBand="1" w:evenHBand="0" w:firstRowFirstColumn="0" w:firstRowLastColumn="0" w:lastRowFirstColumn="0" w:lastRowLastColumn="0"/>
            </w:pPr>
            <w:r w:rsidRPr="00B833C6">
              <w:t>Viols.</w:t>
            </w:r>
          </w:p>
        </w:tc>
        <w:tc>
          <w:tcPr>
            <w:tcW w:w="34.70pt" w:type="dxa"/>
          </w:tcPr>
          <w:p w14:paraId="18462975"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No.</w:t>
            </w:r>
          </w:p>
          <w:p w14:paraId="56B13C54"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 xml:space="preserve">Of </w:t>
            </w:r>
          </w:p>
          <w:p w14:paraId="68643FA6" w14:textId="77777777" w:rsidR="00A54B56" w:rsidRPr="00B833C6" w:rsidRDefault="00A54B56" w:rsidP="00A54B56">
            <w:pPr>
              <w:cnfStyle w:firstRow="0" w:lastRow="0" w:firstColumn="0" w:lastColumn="0" w:oddVBand="0" w:evenVBand="0" w:oddHBand="1" w:evenHBand="0" w:firstRowFirstColumn="0" w:firstRowLastColumn="0" w:lastRowFirstColumn="0" w:lastRowLastColumn="0"/>
            </w:pPr>
            <w:r w:rsidRPr="00B833C6">
              <w:t>PG short</w:t>
            </w:r>
          </w:p>
          <w:p w14:paraId="14324649" w14:textId="68EABB0A" w:rsidR="00A54B56" w:rsidRDefault="00A54B56" w:rsidP="00A54B56">
            <w:pPr>
              <w:pStyle w:val="bulletlist"/>
              <w:numPr>
                <w:ilvl w:val="0"/>
                <w:numId w:val="0"/>
              </w:numPr>
              <w:jc w:val="center"/>
              <w:cnfStyle w:firstRow="0" w:lastRow="0" w:firstColumn="0" w:lastColumn="0" w:oddVBand="0" w:evenVBand="0" w:oddHBand="1" w:evenHBand="0" w:firstRowFirstColumn="0" w:firstRowLastColumn="0" w:lastRowFirstColumn="0" w:lastRowLastColumn="0"/>
            </w:pPr>
            <w:r w:rsidRPr="00B833C6">
              <w:t>Viols.</w:t>
            </w:r>
          </w:p>
        </w:tc>
      </w:tr>
      <w:tr w:rsidR="00A54B56" w14:paraId="034930AB" w14:textId="67BF1FC8" w:rsidTr="00332551">
        <w:tc>
          <w:tcPr>
            <w:cnfStyle w:firstRow="0" w:lastRow="0" w:firstColumn="1" w:lastColumn="0" w:oddVBand="0" w:evenVBand="0" w:oddHBand="0" w:evenHBand="0" w:firstRowFirstColumn="0" w:firstRowLastColumn="0" w:lastRowFirstColumn="0" w:lastRowLastColumn="0"/>
            <w:tcW w:w="34.70pt" w:type="dxa"/>
          </w:tcPr>
          <w:p w14:paraId="1ABFE3A3" w14:textId="10165284" w:rsidR="00A54B56" w:rsidRPr="00A45D62" w:rsidRDefault="00A54B56" w:rsidP="00A54B56">
            <w:pPr>
              <w:pStyle w:val="bulletlist"/>
              <w:numPr>
                <w:ilvl w:val="0"/>
                <w:numId w:val="0"/>
              </w:numPr>
              <w:jc w:val="center"/>
              <w:rPr>
                <w:b w:val="0"/>
                <w:bCs w:val="0"/>
              </w:rPr>
            </w:pPr>
            <w:r w:rsidRPr="00A45D62">
              <w:rPr>
                <w:b w:val="0"/>
                <w:bCs w:val="0"/>
              </w:rPr>
              <w:t>541</w:t>
            </w:r>
          </w:p>
        </w:tc>
        <w:tc>
          <w:tcPr>
            <w:tcW w:w="34.70pt" w:type="dxa"/>
          </w:tcPr>
          <w:p w14:paraId="4E8CAA46" w14:textId="43684A4D" w:rsidR="00A54B56" w:rsidRDefault="00A54B56" w:rsidP="00A54B56">
            <w:pPr>
              <w:pStyle w:val="bulletlist"/>
              <w:numPr>
                <w:ilvl w:val="0"/>
                <w:numId w:val="0"/>
              </w:numPr>
              <w:jc w:val="center"/>
              <w:cnfStyle w:firstRow="0" w:lastRow="0" w:firstColumn="0" w:lastColumn="0" w:oddVBand="0" w:evenVBand="0" w:oddHBand="0" w:evenHBand="0" w:firstRowFirstColumn="0" w:firstRowLastColumn="0" w:lastRowFirstColumn="0" w:lastRowLastColumn="0"/>
            </w:pPr>
            <w:r w:rsidRPr="00B833C6">
              <w:t>1593</w:t>
            </w:r>
          </w:p>
        </w:tc>
        <w:tc>
          <w:tcPr>
            <w:tcW w:w="34.65pt" w:type="dxa"/>
          </w:tcPr>
          <w:p w14:paraId="056D12E7" w14:textId="12F7363B" w:rsidR="00A54B56" w:rsidRDefault="00A54B56" w:rsidP="00A54B56">
            <w:pPr>
              <w:pStyle w:val="bulletlist"/>
              <w:numPr>
                <w:ilvl w:val="0"/>
                <w:numId w:val="0"/>
              </w:numPr>
              <w:jc w:val="center"/>
              <w:cnfStyle w:firstRow="0" w:lastRow="0" w:firstColumn="0" w:lastColumn="0" w:oddVBand="0" w:evenVBand="0" w:oddHBand="0" w:evenHBand="0" w:firstRowFirstColumn="0" w:firstRowLastColumn="0" w:lastRowFirstColumn="0" w:lastRowLastColumn="0"/>
            </w:pPr>
            <w:r w:rsidRPr="00B833C6">
              <w:t>1634.4</w:t>
            </w:r>
          </w:p>
        </w:tc>
        <w:tc>
          <w:tcPr>
            <w:tcW w:w="34.65pt" w:type="dxa"/>
          </w:tcPr>
          <w:p w14:paraId="447AE8BB" w14:textId="30E82923" w:rsidR="00A54B56" w:rsidRDefault="00A54B56" w:rsidP="00A54B56">
            <w:pPr>
              <w:pStyle w:val="bulletlist"/>
              <w:numPr>
                <w:ilvl w:val="0"/>
                <w:numId w:val="0"/>
              </w:numPr>
              <w:jc w:val="center"/>
              <w:cnfStyle w:firstRow="0" w:lastRow="0" w:firstColumn="0" w:lastColumn="0" w:oddVBand="0" w:evenVBand="0" w:oddHBand="0" w:evenHBand="0" w:firstRowFirstColumn="0" w:firstRowLastColumn="0" w:lastRowFirstColumn="0" w:lastRowLastColumn="0"/>
            </w:pPr>
            <w:r w:rsidRPr="00B833C6">
              <w:t>9</w:t>
            </w:r>
          </w:p>
        </w:tc>
        <w:tc>
          <w:tcPr>
            <w:tcW w:w="34.70pt" w:type="dxa"/>
          </w:tcPr>
          <w:p w14:paraId="3A3F2C58" w14:textId="557EE3ED" w:rsidR="00A54B56" w:rsidRDefault="00A54B56" w:rsidP="00A54B56">
            <w:pPr>
              <w:pStyle w:val="bulletlist"/>
              <w:numPr>
                <w:ilvl w:val="0"/>
                <w:numId w:val="0"/>
              </w:numPr>
              <w:jc w:val="center"/>
              <w:cnfStyle w:firstRow="0" w:lastRow="0" w:firstColumn="0" w:lastColumn="0" w:oddVBand="0" w:evenVBand="0" w:oddHBand="0" w:evenHBand="0" w:firstRowFirstColumn="0" w:firstRowLastColumn="0" w:lastRowFirstColumn="0" w:lastRowLastColumn="0"/>
            </w:pPr>
            <w:r w:rsidRPr="00B833C6">
              <w:t>38</w:t>
            </w:r>
          </w:p>
        </w:tc>
        <w:tc>
          <w:tcPr>
            <w:tcW w:w="34.70pt" w:type="dxa"/>
          </w:tcPr>
          <w:p w14:paraId="249500B7" w14:textId="7FFAEE7C" w:rsidR="00A54B56" w:rsidRDefault="00A54B56" w:rsidP="00A54B56">
            <w:pPr>
              <w:pStyle w:val="bulletlist"/>
              <w:numPr>
                <w:ilvl w:val="0"/>
                <w:numId w:val="0"/>
              </w:numPr>
              <w:jc w:val="center"/>
              <w:cnfStyle w:firstRow="0" w:lastRow="0" w:firstColumn="0" w:lastColumn="0" w:oddVBand="0" w:evenVBand="0" w:oddHBand="0" w:evenHBand="0" w:firstRowFirstColumn="0" w:firstRowLastColumn="0" w:lastRowFirstColumn="0" w:lastRowLastColumn="0"/>
            </w:pPr>
            <w:r w:rsidRPr="00B833C6">
              <w:t>0</w:t>
            </w:r>
          </w:p>
        </w:tc>
        <w:tc>
          <w:tcPr>
            <w:tcW w:w="34.70pt" w:type="dxa"/>
          </w:tcPr>
          <w:p w14:paraId="2A331D84" w14:textId="5EFF28F4" w:rsidR="00A54B56" w:rsidRDefault="00205052" w:rsidP="00A54B56">
            <w:pPr>
              <w:pStyle w:val="bulletlist"/>
              <w:numPr>
                <w:ilvl w:val="0"/>
                <w:numId w:val="0"/>
              </w:numPr>
              <w:jc w:val="center"/>
              <w:cnfStyle w:firstRow="0" w:lastRow="0" w:firstColumn="0" w:lastColumn="0" w:oddVBand="0" w:evenVBand="0" w:oddHBand="0" w:evenHBand="0" w:firstRowFirstColumn="0" w:firstRowLastColumn="0" w:lastRowFirstColumn="0" w:lastRowLastColumn="0"/>
            </w:pPr>
            <w:r>
              <w:t>8</w:t>
            </w:r>
          </w:p>
        </w:tc>
      </w:tr>
    </w:tbl>
    <w:p w14:paraId="0C9FE29A" w14:textId="77777777" w:rsidR="003E7455" w:rsidRDefault="003E7455" w:rsidP="00205052">
      <w:pPr>
        <w:jc w:val="both"/>
      </w:pPr>
    </w:p>
    <w:p w14:paraId="4EEB6E2C" w14:textId="79456038" w:rsidR="00205052" w:rsidRPr="003E7455" w:rsidRDefault="00BC1620" w:rsidP="00205052">
      <w:pPr>
        <w:jc w:val="both"/>
      </w:pPr>
      <w:r w:rsidRPr="00BC1620">
        <w:t>Here, all physical verification techniques have been applied, and we found some violations. All the violations are due to power and ground wire specification mismatches. Cadence Innovus is not a verification tool; it is just a Place and Route tool. However, we applied some verification operations through this tool. The main reason for these violations is that if any power rail goes over any ground rail, it shows some DRC, LVS, and PG short errors</w:t>
      </w:r>
      <w:r w:rsidR="005013E9">
        <w:t>.</w:t>
      </w:r>
      <w:r w:rsidR="00205052">
        <w:t xml:space="preserve">  </w:t>
      </w:r>
    </w:p>
    <w:p w14:paraId="1F2559DA" w14:textId="337C4428" w:rsidR="00803353" w:rsidRDefault="00803353" w:rsidP="00803353">
      <w:pPr>
        <w:pStyle w:val="Heading1"/>
      </w:pPr>
      <w:r>
        <w:t>CONCLUSION</w:t>
      </w:r>
    </w:p>
    <w:p w14:paraId="0F392AA3" w14:textId="2A854F52" w:rsidR="00803353" w:rsidRDefault="00803353" w:rsidP="00803353">
      <w:pPr>
        <w:jc w:val="both"/>
      </w:pPr>
      <w:r w:rsidRPr="00803353">
        <w:t xml:space="preserve">The design and implementation of a unidirectional USB transmitter with both serial and parallel data communication </w:t>
      </w:r>
      <w:r w:rsidRPr="00803353">
        <w:lastRenderedPageBreak/>
        <w:t>modes have been successfully achieved through a structured and iterative approach. The project began with a clear definition of design specifications, followed by detailed I/O pin planning, FSM design, RTL implementation, and thorough verification using advanced industry tools such as Cadence Genus, Innovus, and ModelSim.</w:t>
      </w:r>
      <w:r>
        <w:t xml:space="preserve"> </w:t>
      </w:r>
      <w:r w:rsidRPr="00803353">
        <w:t>Key performance metrics, including timing, area, and power consumption, were optimized to meet stringent design requirements. The physical design was meticulously verified through Design Rule Checks (DRC), Layout Versus Schematic (LVS) checks, and power integrity verifications, ensuring that the final design was free of critical violations and ready for fabrication.</w:t>
      </w:r>
      <w:r>
        <w:t xml:space="preserve"> </w:t>
      </w:r>
      <w:r w:rsidRPr="00803353">
        <w:t>The successful resolution of challenges related to timing closure, physical verification, and design optimization underscores the effectiveness of the methodology employed. The final design not only meets the function</w:t>
      </w:r>
      <w:r>
        <w:t>a</w:t>
      </w:r>
      <w:r w:rsidRPr="00803353">
        <w:t>l</w:t>
      </w:r>
      <w:r>
        <w:t xml:space="preserve"> </w:t>
      </w:r>
      <w:r w:rsidRPr="00803353">
        <w:t>requirements but also demonstrates robustness and efficiency, making it a viable solution for real-world USB communication systems.</w:t>
      </w:r>
      <w:r>
        <w:t xml:space="preserve"> </w:t>
      </w:r>
      <w:r w:rsidRPr="00803353">
        <w:t>This project contributes to the broader field of digital communication hardware by providing a blueprint for designing efficient USB transmitters. The techniques and tools used in this project can serve as a reference for future designs, potentially leading to further innovations in USB technology and other communication protocols. Overall, the project highlights the importance of a systematic design process, rigorous verification, and iterative optimization in achieving high-performance digital systems.</w:t>
      </w:r>
    </w:p>
    <w:p w14:paraId="12F16154" w14:textId="4E18495E" w:rsidR="003E7455" w:rsidRDefault="003E7455" w:rsidP="003E7455">
      <w:pPr>
        <w:pStyle w:val="Heading1"/>
      </w:pPr>
      <w:r>
        <w:t>REFERENCES</w:t>
      </w:r>
    </w:p>
    <w:p w14:paraId="0B2CFADC" w14:textId="2E15FB0C" w:rsidR="003E7455" w:rsidRDefault="003E7455" w:rsidP="003E7455">
      <w:pPr>
        <w:jc w:val="both"/>
      </w:pPr>
      <w:r>
        <w:t>[1] LIU Wan, HE Dao-</w:t>
      </w:r>
      <w:r w:rsidR="00402847">
        <w:t>Jun.</w:t>
      </w:r>
      <w:r>
        <w:t>, TAN Ming. The Design and Application of</w:t>
      </w:r>
      <w:r w:rsidR="00402847">
        <w:t xml:space="preserve"> </w:t>
      </w:r>
      <w:r>
        <w:t xml:space="preserve">FPGA. Beijing: Tsinghua University </w:t>
      </w:r>
      <w:r w:rsidR="00402847">
        <w:t>Press, China</w:t>
      </w:r>
      <w:r>
        <w:t xml:space="preserve">, June </w:t>
      </w:r>
      <w:r w:rsidR="00402847">
        <w:t>2006.</w:t>
      </w:r>
    </w:p>
    <w:p w14:paraId="61D6EC03" w14:textId="77777777" w:rsidR="00402847" w:rsidRDefault="00402847" w:rsidP="003E7455">
      <w:pPr>
        <w:jc w:val="both"/>
      </w:pPr>
    </w:p>
    <w:p w14:paraId="57940C6F" w14:textId="6B9ABD72" w:rsidR="003E7455" w:rsidRDefault="003E7455" w:rsidP="003E7455">
      <w:pPr>
        <w:jc w:val="both"/>
      </w:pPr>
      <w:r>
        <w:t>[2] Guo Shu-</w:t>
      </w:r>
      <w:r w:rsidR="00402847">
        <w:t>Tao, JING</w:t>
      </w:r>
      <w:r>
        <w:t xml:space="preserve"> Yong-</w:t>
      </w:r>
      <w:r w:rsidR="00402847">
        <w:t>Zhi. Serial</w:t>
      </w:r>
      <w:r>
        <w:t xml:space="preserve"> Communication Based on</w:t>
      </w:r>
      <w:r w:rsidR="00402847">
        <w:t xml:space="preserve"> </w:t>
      </w:r>
      <w:r>
        <w:t>FPGA. The transaction of Beijing Electronic Science and</w:t>
      </w:r>
      <w:r w:rsidR="00402847">
        <w:t xml:space="preserve"> </w:t>
      </w:r>
      <w:r>
        <w:t xml:space="preserve">Technology </w:t>
      </w:r>
      <w:r w:rsidR="00402847">
        <w:t>Institute,</w:t>
      </w:r>
      <w:r>
        <w:t xml:space="preserve"> China, Vol .</w:t>
      </w:r>
      <w:r w:rsidR="00402847">
        <w:t>14,</w:t>
      </w:r>
      <w:r>
        <w:t xml:space="preserve"> No.</w:t>
      </w:r>
      <w:r w:rsidR="00402847">
        <w:t>4,</w:t>
      </w:r>
      <w:r>
        <w:t xml:space="preserve"> December </w:t>
      </w:r>
      <w:r w:rsidR="00402847">
        <w:t>2006.</w:t>
      </w:r>
    </w:p>
    <w:p w14:paraId="50D2A1B6" w14:textId="77777777" w:rsidR="00402847" w:rsidRDefault="00402847" w:rsidP="003E7455">
      <w:pPr>
        <w:jc w:val="both"/>
      </w:pPr>
    </w:p>
    <w:p w14:paraId="23141127" w14:textId="4C863993" w:rsidR="003E7455" w:rsidRDefault="003E7455" w:rsidP="003E7455">
      <w:pPr>
        <w:jc w:val="both"/>
      </w:pPr>
      <w:r>
        <w:t>[3] JIANG Wei, WANG Kai-</w:t>
      </w:r>
      <w:r w:rsidR="00402847">
        <w:t>Jun.</w:t>
      </w:r>
      <w:r>
        <w:t>, CHEN Han-</w:t>
      </w:r>
      <w:r w:rsidR="00402847">
        <w:t>Mei</w:t>
      </w:r>
      <w:r>
        <w:t>. A Design of Serial</w:t>
      </w:r>
      <w:r w:rsidR="00402847">
        <w:t xml:space="preserve"> </w:t>
      </w:r>
      <w:r>
        <w:t>Communication Based on FPGA. Journal of Engineering Design,</w:t>
      </w:r>
      <w:r w:rsidR="00402847">
        <w:t xml:space="preserve"> </w:t>
      </w:r>
      <w:r>
        <w:t>China, Vol.</w:t>
      </w:r>
      <w:r w:rsidR="00402847">
        <w:t>10, No.</w:t>
      </w:r>
      <w:r>
        <w:t xml:space="preserve"> 2, April 2003.</w:t>
      </w:r>
    </w:p>
    <w:p w14:paraId="286A0CD3" w14:textId="77777777" w:rsidR="00402847" w:rsidRDefault="00402847" w:rsidP="003E7455">
      <w:pPr>
        <w:jc w:val="both"/>
      </w:pPr>
    </w:p>
    <w:p w14:paraId="53E2BD23" w14:textId="77777777" w:rsidR="003E7455" w:rsidRDefault="003E7455" w:rsidP="003E7455">
      <w:pPr>
        <w:jc w:val="both"/>
      </w:pPr>
      <w:r>
        <w:t>[4] ZHANG Yi. MCS51 Microcontroller Application and</w:t>
      </w:r>
    </w:p>
    <w:p w14:paraId="3C7EDBDB" w14:textId="1CF51C1D" w:rsidR="003E7455" w:rsidRDefault="00402847" w:rsidP="003E7455">
      <w:pPr>
        <w:jc w:val="both"/>
      </w:pPr>
      <w:r>
        <w:t>Device. Harbin</w:t>
      </w:r>
      <w:r w:rsidR="003E7455">
        <w:t>: Press of Harbin in Institute of Technology,1992.</w:t>
      </w:r>
    </w:p>
    <w:p w14:paraId="0F0012F0" w14:textId="77777777" w:rsidR="00402847" w:rsidRDefault="00402847" w:rsidP="003E7455">
      <w:pPr>
        <w:jc w:val="both"/>
      </w:pPr>
    </w:p>
    <w:p w14:paraId="0D4EE687" w14:textId="2A686EBE" w:rsidR="003E7455" w:rsidRDefault="003E7455" w:rsidP="003E7455">
      <w:pPr>
        <w:jc w:val="both"/>
      </w:pPr>
      <w:r>
        <w:t>[5] HOU Bo-</w:t>
      </w:r>
      <w:r w:rsidR="00402847">
        <w:t>Heng</w:t>
      </w:r>
      <w:r>
        <w:t xml:space="preserve">. VHDL &amp; Design of Digital </w:t>
      </w:r>
      <w:proofErr w:type="spellStart"/>
      <w:proofErr w:type="gramStart"/>
      <w:r>
        <w:t>Circuits.Xi’an:Xidian</w:t>
      </w:r>
      <w:proofErr w:type="spellEnd"/>
      <w:proofErr w:type="gramEnd"/>
      <w:r w:rsidR="00402847">
        <w:t xml:space="preserve"> </w:t>
      </w:r>
      <w:r>
        <w:t xml:space="preserve">University </w:t>
      </w:r>
      <w:r w:rsidR="00402847">
        <w:t>Press, China</w:t>
      </w:r>
      <w:r>
        <w:t>, 2009.</w:t>
      </w:r>
    </w:p>
    <w:p w14:paraId="0E6987D0" w14:textId="77777777" w:rsidR="00402847" w:rsidRDefault="00402847" w:rsidP="003E7455">
      <w:pPr>
        <w:jc w:val="both"/>
      </w:pPr>
    </w:p>
    <w:p w14:paraId="58D55839" w14:textId="4A740DD5" w:rsidR="003E7455" w:rsidRDefault="003E7455" w:rsidP="003E7455">
      <w:pPr>
        <w:jc w:val="both"/>
      </w:pPr>
      <w:r>
        <w:t>[6] LIU Le-</w:t>
      </w:r>
      <w:proofErr w:type="spellStart"/>
      <w:r>
        <w:t>shan</w:t>
      </w:r>
      <w:proofErr w:type="spellEnd"/>
      <w:r>
        <w:t>. The Technology and Application of Microcomputer</w:t>
      </w:r>
      <w:r w:rsidR="00402847">
        <w:t xml:space="preserve"> </w:t>
      </w:r>
      <w:proofErr w:type="spellStart"/>
      <w:proofErr w:type="gramStart"/>
      <w:r>
        <w:t>Interface.Wuhan:Huanzhong</w:t>
      </w:r>
      <w:proofErr w:type="spellEnd"/>
      <w:proofErr w:type="gramEnd"/>
      <w:r>
        <w:t xml:space="preserve"> University of Science and Technology</w:t>
      </w:r>
      <w:r w:rsidR="00402847">
        <w:t xml:space="preserve"> </w:t>
      </w:r>
      <w:r>
        <w:t>Press, China,2000.</w:t>
      </w:r>
    </w:p>
    <w:p w14:paraId="76DD8A09" w14:textId="77777777" w:rsidR="00402847" w:rsidRDefault="00402847" w:rsidP="003E7455">
      <w:pPr>
        <w:jc w:val="both"/>
      </w:pPr>
    </w:p>
    <w:p w14:paraId="50CF61C4" w14:textId="4B1F42D8" w:rsidR="003E7455" w:rsidRDefault="003E7455" w:rsidP="003E7455">
      <w:pPr>
        <w:jc w:val="both"/>
      </w:pPr>
      <w:r>
        <w:t>[7] LIU-An-</w:t>
      </w:r>
      <w:proofErr w:type="spellStart"/>
      <w:r>
        <w:t>jie</w:t>
      </w:r>
      <w:proofErr w:type="spellEnd"/>
      <w:r>
        <w:t>, HOU lv, DUAN Zhi-jiao. VGA Display and Serial</w:t>
      </w:r>
      <w:r w:rsidR="00402847">
        <w:t xml:space="preserve"> </w:t>
      </w:r>
      <w:r>
        <w:t xml:space="preserve">Communication Based on FPGA. </w:t>
      </w:r>
      <w:proofErr w:type="spellStart"/>
      <w:r>
        <w:t>Indurstry</w:t>
      </w:r>
      <w:proofErr w:type="spellEnd"/>
      <w:r>
        <w:t xml:space="preserve"> Control </w:t>
      </w:r>
      <w:proofErr w:type="spellStart"/>
      <w:proofErr w:type="gramStart"/>
      <w:r>
        <w:t>Compter,China</w:t>
      </w:r>
      <w:proofErr w:type="spellEnd"/>
      <w:proofErr w:type="gramEnd"/>
      <w:r>
        <w:t>,</w:t>
      </w:r>
      <w:r w:rsidR="00402847">
        <w:t xml:space="preserve"> </w:t>
      </w:r>
      <w:r>
        <w:t>Vol. 19, No.6,2006.</w:t>
      </w:r>
    </w:p>
    <w:p w14:paraId="7DF2942E" w14:textId="77777777" w:rsidR="00402847" w:rsidRDefault="00402847" w:rsidP="003E7455">
      <w:pPr>
        <w:jc w:val="both"/>
      </w:pPr>
    </w:p>
    <w:p w14:paraId="0DBA4BAE" w14:textId="49108C61" w:rsidR="00D41721" w:rsidRDefault="00D41721" w:rsidP="00D41721">
      <w:pPr>
        <w:jc w:val="both"/>
      </w:pPr>
      <w:r>
        <w:t>[8] F. S. Collins, L. D. Brooks, and A. Chakravarti, “A DNA polymorphism</w:t>
      </w:r>
      <w:r w:rsidR="00402847">
        <w:t xml:space="preserve"> </w:t>
      </w:r>
      <w:r>
        <w:t>discovery resource for research on human genetic variation,” Genome</w:t>
      </w:r>
      <w:r w:rsidR="00402847">
        <w:t xml:space="preserve"> </w:t>
      </w:r>
      <w:r>
        <w:t>Research, vol. 8, pp. 1229-1231, Dec 1998.</w:t>
      </w:r>
    </w:p>
    <w:p w14:paraId="334BA2DF" w14:textId="77777777" w:rsidR="00402847" w:rsidRDefault="00402847" w:rsidP="00D41721">
      <w:pPr>
        <w:jc w:val="both"/>
      </w:pPr>
    </w:p>
    <w:p w14:paraId="493D83DB" w14:textId="1EFC5C07" w:rsidR="00D41721" w:rsidRDefault="00D41721" w:rsidP="00D41721">
      <w:pPr>
        <w:jc w:val="both"/>
      </w:pPr>
      <w:r>
        <w:t>[9] J. C. Stephens, J. A. Schneider, D. A. Tanguay, J. Choi, and T. Acharya,</w:t>
      </w:r>
      <w:r w:rsidR="00983FBC">
        <w:t>” Haplotype</w:t>
      </w:r>
      <w:r>
        <w:t xml:space="preserve"> variation and linkage</w:t>
      </w:r>
      <w:r w:rsidR="00983FBC">
        <w:t xml:space="preserve"> </w:t>
      </w:r>
      <w:r>
        <w:t>disequilibrium in 313 human genes</w:t>
      </w:r>
      <w:r w:rsidR="00983FBC">
        <w:t>,” Science</w:t>
      </w:r>
      <w:r>
        <w:t>, vol. 293, pp. 489-493, 2001.</w:t>
      </w:r>
    </w:p>
    <w:p w14:paraId="15CAE43A" w14:textId="77777777" w:rsidR="00402847" w:rsidRDefault="00402847" w:rsidP="00D41721">
      <w:pPr>
        <w:jc w:val="both"/>
      </w:pPr>
    </w:p>
    <w:p w14:paraId="67B7FF25" w14:textId="53A41155" w:rsidR="00D41721" w:rsidRDefault="00D41721" w:rsidP="00D41721">
      <w:pPr>
        <w:jc w:val="both"/>
      </w:pPr>
      <w:r>
        <w:t>[1</w:t>
      </w:r>
      <w:r w:rsidR="00983FBC">
        <w:t>0</w:t>
      </w:r>
      <w:r>
        <w:t>] R. S. Wang, L. Y. Wu, Z. P. Li, and X. S. Zhang</w:t>
      </w:r>
      <w:r w:rsidR="00983FBC">
        <w:t>,” Haplotype</w:t>
      </w:r>
      <w:r>
        <w:t xml:space="preserve"> reconstruction from SNP fragments by minimum error correction,” </w:t>
      </w:r>
      <w:r w:rsidR="00402847">
        <w:t>Bioinformatics, Vol</w:t>
      </w:r>
      <w:r>
        <w:t>. 21, pp. 2456-2462, 2005.</w:t>
      </w:r>
    </w:p>
    <w:p w14:paraId="5029D464" w14:textId="77777777" w:rsidR="00402847" w:rsidRDefault="00402847" w:rsidP="00D41721">
      <w:pPr>
        <w:jc w:val="both"/>
      </w:pPr>
    </w:p>
    <w:p w14:paraId="0F5D139E" w14:textId="204F890E" w:rsidR="00D41721" w:rsidRDefault="00D41721" w:rsidP="00D41721">
      <w:pPr>
        <w:jc w:val="both"/>
      </w:pPr>
      <w:r>
        <w:t>[1</w:t>
      </w:r>
      <w:r w:rsidR="00402847">
        <w:t>1</w:t>
      </w:r>
      <w:r>
        <w:t xml:space="preserve">] D. He, A. Choi, K. </w:t>
      </w:r>
      <w:proofErr w:type="spellStart"/>
      <w:r>
        <w:t>Pipatsrisawat</w:t>
      </w:r>
      <w:proofErr w:type="spellEnd"/>
      <w:r>
        <w:t>, A. Darwiche, and E. Eskin</w:t>
      </w:r>
      <w:r w:rsidR="00983FBC">
        <w:t xml:space="preserve">,” Optimal </w:t>
      </w:r>
      <w:r>
        <w:t>algorithms for haplotype assembly from whole-genome sequence data,”</w:t>
      </w:r>
      <w:r w:rsidR="00983FBC">
        <w:t xml:space="preserve"> </w:t>
      </w:r>
      <w:r>
        <w:t>Bioinformatics, vol. 26, pp. i183-i190, Jun 15 2010.</w:t>
      </w:r>
    </w:p>
    <w:p w14:paraId="61341CC1" w14:textId="77777777" w:rsidR="00402847" w:rsidRDefault="00402847" w:rsidP="00D41721">
      <w:pPr>
        <w:jc w:val="both"/>
      </w:pPr>
    </w:p>
    <w:p w14:paraId="5A29CDBA" w14:textId="70C682F2" w:rsidR="00D41721" w:rsidRDefault="00D41721" w:rsidP="00D41721">
      <w:pPr>
        <w:jc w:val="both"/>
      </w:pPr>
      <w:r>
        <w:t>[1</w:t>
      </w:r>
      <w:r w:rsidR="00402847">
        <w:t>2</w:t>
      </w:r>
      <w:r>
        <w:t>] W. Qian, Y. Yang, N. Yang, and C. Li</w:t>
      </w:r>
      <w:r w:rsidR="00983FBC">
        <w:t>,” Particle</w:t>
      </w:r>
      <w:r>
        <w:t xml:space="preserve"> swarm optimization</w:t>
      </w:r>
      <w:r w:rsidR="00983FBC">
        <w:t xml:space="preserve"> </w:t>
      </w:r>
      <w:r>
        <w:t>for SNP haplotype reconstruction problem,” Applied Mathematics and</w:t>
      </w:r>
      <w:r w:rsidR="00983FBC">
        <w:t xml:space="preserve"> </w:t>
      </w:r>
      <w:r>
        <w:t>Computation, vol. 196, pp. 266-272, 2008.</w:t>
      </w:r>
    </w:p>
    <w:p w14:paraId="783640C1" w14:textId="77777777" w:rsidR="00402847" w:rsidRDefault="00402847" w:rsidP="00D41721">
      <w:pPr>
        <w:jc w:val="both"/>
      </w:pPr>
    </w:p>
    <w:p w14:paraId="231C7C63" w14:textId="61FC6CA1" w:rsidR="00D41721" w:rsidRDefault="00D41721" w:rsidP="00D41721">
      <w:pPr>
        <w:jc w:val="both"/>
      </w:pPr>
      <w:r>
        <w:t>[1</w:t>
      </w:r>
      <w:r w:rsidR="00402847">
        <w:t>3</w:t>
      </w:r>
      <w:r>
        <w:t>] S. Levy, G. Sutton, P. C. Ng, L. Feuk, and A. L. Halpern</w:t>
      </w:r>
      <w:r w:rsidR="00983FBC">
        <w:t>,” The</w:t>
      </w:r>
      <w:r>
        <w:t xml:space="preserve"> Diploid</w:t>
      </w:r>
      <w:r w:rsidR="00983FBC">
        <w:t xml:space="preserve"> </w:t>
      </w:r>
      <w:r>
        <w:t xml:space="preserve">Genome Sequence of an Individual Human,” </w:t>
      </w:r>
      <w:proofErr w:type="spellStart"/>
      <w:r>
        <w:t>PLoS</w:t>
      </w:r>
      <w:proofErr w:type="spellEnd"/>
      <w:r>
        <w:t xml:space="preserve"> Biol, vol. 5, p. 254,</w:t>
      </w:r>
      <w:r w:rsidR="00983FBC">
        <w:t xml:space="preserve"> </w:t>
      </w:r>
      <w:r>
        <w:t>2007.</w:t>
      </w:r>
    </w:p>
    <w:p w14:paraId="3FBE98DE" w14:textId="1D7127CF" w:rsidR="00D41721" w:rsidRDefault="00D41721" w:rsidP="00D41721">
      <w:pPr>
        <w:jc w:val="both"/>
      </w:pPr>
      <w:r>
        <w:t>[17] Bansal and V. Bafna. “</w:t>
      </w:r>
      <w:r w:rsidR="00983FBC">
        <w:t>Hap CUT</w:t>
      </w:r>
      <w:r>
        <w:t>: an efficient and accurate algorithm for</w:t>
      </w:r>
      <w:r w:rsidR="00983FBC">
        <w:t xml:space="preserve"> </w:t>
      </w:r>
      <w:r>
        <w:t>the haplotype assembly problem,” Bioinformatics, vol. 24, pp. I153-I159,2008.</w:t>
      </w:r>
    </w:p>
    <w:p w14:paraId="0EA0D64E" w14:textId="77777777" w:rsidR="00402847" w:rsidRDefault="00402847" w:rsidP="00D41721">
      <w:pPr>
        <w:jc w:val="both"/>
      </w:pPr>
    </w:p>
    <w:p w14:paraId="7F4B7E68" w14:textId="560C499B" w:rsidR="00D41721" w:rsidRDefault="00D41721" w:rsidP="00D41721">
      <w:pPr>
        <w:jc w:val="both"/>
      </w:pPr>
      <w:r>
        <w:t>[1</w:t>
      </w:r>
      <w:r w:rsidR="00402847">
        <w:t>4</w:t>
      </w:r>
      <w:r>
        <w:t xml:space="preserve">] </w:t>
      </w:r>
      <w:proofErr w:type="spellStart"/>
      <w:r>
        <w:t>Panconesi</w:t>
      </w:r>
      <w:proofErr w:type="spellEnd"/>
      <w:r>
        <w:t xml:space="preserve"> and M. Sozio</w:t>
      </w:r>
      <w:r w:rsidR="00983FBC">
        <w:t>,” Fast</w:t>
      </w:r>
      <w:r>
        <w:t xml:space="preserve"> Hare: A Fast Heuristic for Single Individual SNP Haplotype Reconstruction Algorithms in Bioinformatics.”</w:t>
      </w:r>
      <w:r w:rsidR="00983FBC">
        <w:t xml:space="preserve"> </w:t>
      </w:r>
      <w:r>
        <w:t>vol. 3240, ed: Springer Berlin / Heidelberg, 2004, pp. 266-277.</w:t>
      </w:r>
    </w:p>
    <w:p w14:paraId="6533B317" w14:textId="77777777" w:rsidR="00402847" w:rsidRDefault="00402847" w:rsidP="00D41721">
      <w:pPr>
        <w:jc w:val="both"/>
      </w:pPr>
    </w:p>
    <w:p w14:paraId="148B091D" w14:textId="6C1D280D" w:rsidR="00D41721" w:rsidRPr="00803353" w:rsidRDefault="00D41721" w:rsidP="00D41721">
      <w:pPr>
        <w:jc w:val="both"/>
      </w:pPr>
      <w:r>
        <w:t>[1</w:t>
      </w:r>
      <w:r w:rsidR="00402847">
        <w:t>5</w:t>
      </w:r>
      <w:r>
        <w:t xml:space="preserve">] K. </w:t>
      </w:r>
      <w:proofErr w:type="spellStart"/>
      <w:r>
        <w:t>Taeho</w:t>
      </w:r>
      <w:proofErr w:type="spellEnd"/>
      <w:r>
        <w:t xml:space="preserve"> and J. Hyun</w:t>
      </w:r>
      <w:r w:rsidR="00983FBC">
        <w:t xml:space="preserve">,” </w:t>
      </w:r>
      <w:proofErr w:type="spellStart"/>
      <w:r w:rsidR="00983FBC">
        <w:t>ClustalXeed</w:t>
      </w:r>
      <w:proofErr w:type="spellEnd"/>
      <w:r>
        <w:t>: a GUI-based grid computation</w:t>
      </w:r>
      <w:r w:rsidR="00983FBC">
        <w:t xml:space="preserve"> </w:t>
      </w:r>
      <w:r>
        <w:t>version for high performance and terabyte size multiple sequence</w:t>
      </w:r>
      <w:r w:rsidR="00983FBC">
        <w:t xml:space="preserve"> </w:t>
      </w:r>
      <w:r>
        <w:t>alignment,” BMC Bioinformatics, vol. 11, p. 467, 2010.</w:t>
      </w:r>
    </w:p>
    <w:sectPr w:rsidR="00D41721" w:rsidRPr="00803353" w:rsidSect="00B833C6">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61E14BD4" w14:textId="77777777" w:rsidR="00400442" w:rsidRDefault="00400442" w:rsidP="001A3B3D">
      <w:r>
        <w:separator/>
      </w:r>
    </w:p>
  </w:endnote>
  <w:endnote w:type="continuationSeparator" w:id="0">
    <w:p w14:paraId="42584FD6" w14:textId="77777777" w:rsidR="00400442" w:rsidRDefault="0040044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7EE759F0" w14:textId="77777777" w:rsidR="002B155F" w:rsidRPr="006F6D3D" w:rsidRDefault="002B155F" w:rsidP="002B155F">
    <w:pPr>
      <w:pStyle w:val="Footer"/>
      <w:jc w:val="start"/>
      <w:rPr>
        <w:sz w:val="16"/>
        <w:szCs w:val="16"/>
      </w:rPr>
    </w:pPr>
    <w:r w:rsidRPr="006F6D3D">
      <w:rPr>
        <w:sz w:val="16"/>
        <w:szCs w:val="16"/>
      </w:rPr>
      <w:t>XXX-X-XXXX-XXXX-X/XX/$XX.00 ©20</w:t>
    </w:r>
    <w:r>
      <w:rPr>
        <w:sz w:val="16"/>
        <w:szCs w:val="16"/>
      </w:rPr>
      <w:t>24</w:t>
    </w:r>
    <w:r w:rsidRPr="006F6D3D">
      <w:rPr>
        <w:sz w:val="16"/>
        <w:szCs w:val="16"/>
      </w:rPr>
      <w:t xml:space="preserve"> IEEE</w:t>
    </w:r>
  </w:p>
  <w:p w14:paraId="40697A61" w14:textId="77777777" w:rsidR="002B155F" w:rsidRDefault="002B155F" w:rsidP="002B155F">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9E75918" w14:textId="574F89EA" w:rsidR="001A3B3D" w:rsidRPr="006F6D3D" w:rsidRDefault="001A3B3D" w:rsidP="0056610F">
    <w:pPr>
      <w:pStyle w:val="Footer"/>
      <w:jc w:val="start"/>
      <w:rPr>
        <w:sz w:val="16"/>
        <w:szCs w:val="16"/>
      </w:rPr>
    </w:pPr>
    <w:r w:rsidRPr="006F6D3D">
      <w:rPr>
        <w:sz w:val="16"/>
        <w:szCs w:val="16"/>
      </w:rPr>
      <w:t>XXX-X-XXXX-XXXX-X/XX/$XX.00 ©20</w:t>
    </w:r>
    <w:r w:rsidR="009905BD">
      <w:rPr>
        <w:sz w:val="16"/>
        <w:szCs w:val="16"/>
      </w:rPr>
      <w:t>24</w:t>
    </w:r>
    <w:r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74972CC5" w14:textId="77777777" w:rsidR="00400442" w:rsidRDefault="00400442" w:rsidP="001A3B3D">
      <w:r>
        <w:separator/>
      </w:r>
    </w:p>
  </w:footnote>
  <w:footnote w:type="continuationSeparator" w:id="0">
    <w:p w14:paraId="44B8E69B" w14:textId="77777777" w:rsidR="00400442" w:rsidRDefault="0040044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12.50pt"/>
        </w:tabs>
        <w:ind w:start="108.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69909383">
    <w:abstractNumId w:val="14"/>
  </w:num>
  <w:num w:numId="2" w16cid:durableId="568543031">
    <w:abstractNumId w:val="19"/>
  </w:num>
  <w:num w:numId="3" w16cid:durableId="1207790780">
    <w:abstractNumId w:val="13"/>
  </w:num>
  <w:num w:numId="4" w16cid:durableId="629168631">
    <w:abstractNumId w:val="16"/>
  </w:num>
  <w:num w:numId="5" w16cid:durableId="1032806882">
    <w:abstractNumId w:val="16"/>
  </w:num>
  <w:num w:numId="6" w16cid:durableId="1614826021">
    <w:abstractNumId w:val="16"/>
  </w:num>
  <w:num w:numId="7" w16cid:durableId="1871990542">
    <w:abstractNumId w:val="16"/>
  </w:num>
  <w:num w:numId="8" w16cid:durableId="2088458160">
    <w:abstractNumId w:val="18"/>
  </w:num>
  <w:num w:numId="9" w16cid:durableId="231694775">
    <w:abstractNumId w:val="20"/>
  </w:num>
  <w:num w:numId="10" w16cid:durableId="2126189682">
    <w:abstractNumId w:val="15"/>
  </w:num>
  <w:num w:numId="11" w16cid:durableId="771515552">
    <w:abstractNumId w:val="12"/>
  </w:num>
  <w:num w:numId="12" w16cid:durableId="1603688421">
    <w:abstractNumId w:val="11"/>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90F35"/>
    <w:rsid w:val="000C1E68"/>
    <w:rsid w:val="000D1F37"/>
    <w:rsid w:val="001A2EFD"/>
    <w:rsid w:val="001A3B3D"/>
    <w:rsid w:val="001B67DC"/>
    <w:rsid w:val="001D008F"/>
    <w:rsid w:val="00205052"/>
    <w:rsid w:val="002254A9"/>
    <w:rsid w:val="00233D97"/>
    <w:rsid w:val="002347A2"/>
    <w:rsid w:val="00263009"/>
    <w:rsid w:val="00284447"/>
    <w:rsid w:val="002850E3"/>
    <w:rsid w:val="002B155F"/>
    <w:rsid w:val="00300AC0"/>
    <w:rsid w:val="00332551"/>
    <w:rsid w:val="00354FCF"/>
    <w:rsid w:val="003A19E2"/>
    <w:rsid w:val="003B2B40"/>
    <w:rsid w:val="003B4E04"/>
    <w:rsid w:val="003E7455"/>
    <w:rsid w:val="003F5A08"/>
    <w:rsid w:val="00400442"/>
    <w:rsid w:val="00402847"/>
    <w:rsid w:val="00420716"/>
    <w:rsid w:val="004325FB"/>
    <w:rsid w:val="00437F03"/>
    <w:rsid w:val="004432BA"/>
    <w:rsid w:val="0044407E"/>
    <w:rsid w:val="00447BB9"/>
    <w:rsid w:val="0046031D"/>
    <w:rsid w:val="00473AC9"/>
    <w:rsid w:val="004748C4"/>
    <w:rsid w:val="0048572F"/>
    <w:rsid w:val="004D72B5"/>
    <w:rsid w:val="004F7819"/>
    <w:rsid w:val="005013E9"/>
    <w:rsid w:val="00551B7F"/>
    <w:rsid w:val="0056610F"/>
    <w:rsid w:val="00573970"/>
    <w:rsid w:val="00575BCA"/>
    <w:rsid w:val="00581B40"/>
    <w:rsid w:val="005B0344"/>
    <w:rsid w:val="005B520E"/>
    <w:rsid w:val="005E2800"/>
    <w:rsid w:val="00605825"/>
    <w:rsid w:val="00645D22"/>
    <w:rsid w:val="00651A08"/>
    <w:rsid w:val="00654204"/>
    <w:rsid w:val="00670434"/>
    <w:rsid w:val="006A5D82"/>
    <w:rsid w:val="006B6B66"/>
    <w:rsid w:val="006D21E6"/>
    <w:rsid w:val="006F6D3D"/>
    <w:rsid w:val="0070017C"/>
    <w:rsid w:val="00715BEA"/>
    <w:rsid w:val="00732F61"/>
    <w:rsid w:val="00740EEA"/>
    <w:rsid w:val="007626F1"/>
    <w:rsid w:val="00791045"/>
    <w:rsid w:val="00794804"/>
    <w:rsid w:val="007B33F1"/>
    <w:rsid w:val="007B6DDA"/>
    <w:rsid w:val="007C0308"/>
    <w:rsid w:val="007C2FF2"/>
    <w:rsid w:val="007D6232"/>
    <w:rsid w:val="007F1F99"/>
    <w:rsid w:val="007F768F"/>
    <w:rsid w:val="00803353"/>
    <w:rsid w:val="008041B1"/>
    <w:rsid w:val="0080791D"/>
    <w:rsid w:val="008147B5"/>
    <w:rsid w:val="00825076"/>
    <w:rsid w:val="00836367"/>
    <w:rsid w:val="00873603"/>
    <w:rsid w:val="00877C6B"/>
    <w:rsid w:val="008A225A"/>
    <w:rsid w:val="008A2C7D"/>
    <w:rsid w:val="008A38AB"/>
    <w:rsid w:val="008B6524"/>
    <w:rsid w:val="008C4B23"/>
    <w:rsid w:val="008F6E2C"/>
    <w:rsid w:val="0091280C"/>
    <w:rsid w:val="00915FA6"/>
    <w:rsid w:val="00921B52"/>
    <w:rsid w:val="009303D9"/>
    <w:rsid w:val="00933C64"/>
    <w:rsid w:val="009406D6"/>
    <w:rsid w:val="0095710E"/>
    <w:rsid w:val="00972203"/>
    <w:rsid w:val="009767FF"/>
    <w:rsid w:val="00983FBC"/>
    <w:rsid w:val="009905BD"/>
    <w:rsid w:val="00992F95"/>
    <w:rsid w:val="009B675D"/>
    <w:rsid w:val="009F1D79"/>
    <w:rsid w:val="009F5D56"/>
    <w:rsid w:val="00A059B3"/>
    <w:rsid w:val="00A13CA7"/>
    <w:rsid w:val="00A45D62"/>
    <w:rsid w:val="00A54B56"/>
    <w:rsid w:val="00A96557"/>
    <w:rsid w:val="00AB1332"/>
    <w:rsid w:val="00AE3358"/>
    <w:rsid w:val="00AE3409"/>
    <w:rsid w:val="00B11A60"/>
    <w:rsid w:val="00B22613"/>
    <w:rsid w:val="00B447F7"/>
    <w:rsid w:val="00B44A76"/>
    <w:rsid w:val="00B768D1"/>
    <w:rsid w:val="00B833C6"/>
    <w:rsid w:val="00BA1025"/>
    <w:rsid w:val="00BC1620"/>
    <w:rsid w:val="00BC3420"/>
    <w:rsid w:val="00BC4EA4"/>
    <w:rsid w:val="00BD670B"/>
    <w:rsid w:val="00BE7D3C"/>
    <w:rsid w:val="00BF5FF6"/>
    <w:rsid w:val="00C02041"/>
    <w:rsid w:val="00C0207F"/>
    <w:rsid w:val="00C06F70"/>
    <w:rsid w:val="00C16117"/>
    <w:rsid w:val="00C21538"/>
    <w:rsid w:val="00C3075A"/>
    <w:rsid w:val="00C6267B"/>
    <w:rsid w:val="00C62A0A"/>
    <w:rsid w:val="00C90BDD"/>
    <w:rsid w:val="00C919A4"/>
    <w:rsid w:val="00CA4392"/>
    <w:rsid w:val="00CC1EBF"/>
    <w:rsid w:val="00CC393F"/>
    <w:rsid w:val="00CC732F"/>
    <w:rsid w:val="00CE2239"/>
    <w:rsid w:val="00D2176E"/>
    <w:rsid w:val="00D41721"/>
    <w:rsid w:val="00D632BE"/>
    <w:rsid w:val="00D72D06"/>
    <w:rsid w:val="00D7522C"/>
    <w:rsid w:val="00D7536F"/>
    <w:rsid w:val="00D76668"/>
    <w:rsid w:val="00D912B1"/>
    <w:rsid w:val="00D9322E"/>
    <w:rsid w:val="00DB69D9"/>
    <w:rsid w:val="00DD5806"/>
    <w:rsid w:val="00E07383"/>
    <w:rsid w:val="00E165BC"/>
    <w:rsid w:val="00E61E12"/>
    <w:rsid w:val="00E7596C"/>
    <w:rsid w:val="00E878F2"/>
    <w:rsid w:val="00EA43BD"/>
    <w:rsid w:val="00EB6E86"/>
    <w:rsid w:val="00ED0149"/>
    <w:rsid w:val="00EF7DE3"/>
    <w:rsid w:val="00F03103"/>
    <w:rsid w:val="00F13F0A"/>
    <w:rsid w:val="00F271DE"/>
    <w:rsid w:val="00F30453"/>
    <w:rsid w:val="00F32342"/>
    <w:rsid w:val="00F627DA"/>
    <w:rsid w:val="00F7288F"/>
    <w:rsid w:val="00F847A6"/>
    <w:rsid w:val="00F9441B"/>
    <w:rsid w:val="00FA4C32"/>
    <w:rsid w:val="00FA5E6D"/>
    <w:rsid w:val="00FC5773"/>
    <w:rsid w:val="00FD111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3353"/>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12.50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877C6B"/>
    <w:rPr>
      <w:i/>
      <w:iCs/>
      <w:noProof/>
    </w:rPr>
  </w:style>
  <w:style w:type="table" w:styleId="TableGrid">
    <w:name w:val="Table Grid"/>
    <w:basedOn w:val="TableNormal"/>
    <w:rsid w:val="00EA43BD"/>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CC1EBF"/>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5">
    <w:name w:val="Grid Table 5 Dark Accent 5"/>
    <w:basedOn w:val="TableNormal"/>
    <w:uiPriority w:val="50"/>
    <w:rsid w:val="00CC1EBF"/>
    <w:tblPr>
      <w:tblStyleRowBandSize w:val="1"/>
      <w:tblStyleColBandSize w:val="1"/>
      <w:tblBorders>
        <w:top w:val="single" w:sz="4" w:space="0" w:color="FFFFFF" w:themeColor="background1"/>
        <w:start w:val="single" w:sz="4" w:space="0" w:color="FFFFFF" w:themeColor="background1"/>
        <w:bottom w:val="single" w:sz="4" w:space="0" w:color="FFFFFF" w:themeColor="background1"/>
        <w:end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start w:val="single" w:sz="4" w:space="0" w:color="FFFFFF" w:themeColor="background1"/>
          <w:end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start w:val="single" w:sz="4" w:space="0" w:color="FFFFFF" w:themeColor="background1"/>
          <w:bottom w:val="single" w:sz="4" w:space="0" w:color="FFFFFF" w:themeColor="background1"/>
          <w:end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star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end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2B155F"/>
    <w:tblPr>
      <w:tblStyleRowBandSize w:val="1"/>
      <w:tblStyleColBandSize w:val="1"/>
      <w:tblBorders>
        <w:top w:val="single" w:sz="4" w:space="0" w:color="8EAADB" w:themeColor="accent5" w:themeTint="99"/>
        <w:start w:val="single" w:sz="4" w:space="0" w:color="8EAADB" w:themeColor="accent5" w:themeTint="99"/>
        <w:bottom w:val="single" w:sz="4" w:space="0" w:color="8EAADB" w:themeColor="accent5" w:themeTint="99"/>
        <w:end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start w:val="single" w:sz="4" w:space="0" w:color="4472C4" w:themeColor="accent5"/>
          <w:bottom w:val="single" w:sz="4" w:space="0" w:color="4472C4" w:themeColor="accent5"/>
          <w:end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rsid w:val="00300AC0"/>
    <w:rPr>
      <w:i/>
      <w:iCs/>
      <w:noProof/>
    </w:rPr>
  </w:style>
  <w:style w:type="paragraph" w:styleId="NormalWeb">
    <w:name w:val="Normal (Web)"/>
    <w:basedOn w:val="Normal"/>
    <w:uiPriority w:val="99"/>
    <w:unhideWhenUsed/>
    <w:rsid w:val="00F30453"/>
    <w:pPr>
      <w:spacing w:before="5pt" w:beforeAutospacing="1" w:after="5pt" w:afterAutospacing="1"/>
      <w:jc w:val="start"/>
    </w:pPr>
    <w:rPr>
      <w:rFonts w:eastAsia="Times New Roman"/>
      <w:sz w:val="24"/>
      <w:szCs w:val="24"/>
    </w:rPr>
  </w:style>
  <w:style w:type="character" w:customStyle="1" w:styleId="Heading1Char">
    <w:name w:val="Heading 1 Char"/>
    <w:basedOn w:val="DefaultParagraphFont"/>
    <w:link w:val="Heading1"/>
    <w:rsid w:val="00B833C6"/>
    <w:rPr>
      <w:smallCaps/>
      <w:noProof/>
    </w:rPr>
  </w:style>
  <w:style w:type="table" w:styleId="GridTable5Dark">
    <w:name w:val="Grid Table 5 Dark"/>
    <w:basedOn w:val="TableNormal"/>
    <w:uiPriority w:val="50"/>
    <w:rsid w:val="00332551"/>
    <w:tblPr>
      <w:tblStyleRowBandSize w:val="1"/>
      <w:tblStyleColBandSize w:val="1"/>
      <w:tblBorders>
        <w:top w:val="single" w:sz="4" w:space="0" w:color="FFFFFF" w:themeColor="background1"/>
        <w:start w:val="single" w:sz="4" w:space="0" w:color="FFFFFF" w:themeColor="background1"/>
        <w:bottom w:val="single" w:sz="4" w:space="0" w:color="FFFFFF" w:themeColor="background1"/>
        <w:end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start w:val="single" w:sz="4" w:space="0" w:color="FFFFFF" w:themeColor="background1"/>
          <w:end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start w:val="single" w:sz="4" w:space="0" w:color="FFFFFF" w:themeColor="background1"/>
          <w:bottom w:val="single" w:sz="4" w:space="0" w:color="FFFFFF" w:themeColor="background1"/>
          <w:end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star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end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332551"/>
    <w:tblPr>
      <w:tblStyleRowBandSize w:val="1"/>
      <w:tblStyleColBandSize w:val="1"/>
      <w:tblBorders>
        <w:top w:val="single" w:sz="4" w:space="0" w:color="666666" w:themeColor="text1" w:themeTint="99"/>
        <w:start w:val="single" w:sz="4" w:space="0" w:color="666666" w:themeColor="text1" w:themeTint="99"/>
        <w:bottom w:val="single" w:sz="4" w:space="0" w:color="666666" w:themeColor="text1" w:themeTint="99"/>
        <w:end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start w:val="single" w:sz="4" w:space="0" w:color="000000" w:themeColor="text1"/>
          <w:bottom w:val="single" w:sz="4" w:space="0" w:color="000000" w:themeColor="text1"/>
          <w:end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340942">
      <w:bodyDiv w:val="1"/>
      <w:marLeft w:val="0pt"/>
      <w:marRight w:val="0pt"/>
      <w:marTop w:val="0pt"/>
      <w:marBottom w:val="0pt"/>
      <w:divBdr>
        <w:top w:val="none" w:sz="0" w:space="0" w:color="auto"/>
        <w:left w:val="none" w:sz="0" w:space="0" w:color="auto"/>
        <w:bottom w:val="none" w:sz="0" w:space="0" w:color="auto"/>
        <w:right w:val="none" w:sz="0" w:space="0" w:color="auto"/>
      </w:divBdr>
    </w:div>
    <w:div w:id="105278519">
      <w:bodyDiv w:val="1"/>
      <w:marLeft w:val="0pt"/>
      <w:marRight w:val="0pt"/>
      <w:marTop w:val="0pt"/>
      <w:marBottom w:val="0pt"/>
      <w:divBdr>
        <w:top w:val="none" w:sz="0" w:space="0" w:color="auto"/>
        <w:left w:val="none" w:sz="0" w:space="0" w:color="auto"/>
        <w:bottom w:val="none" w:sz="0" w:space="0" w:color="auto"/>
        <w:right w:val="none" w:sz="0" w:space="0" w:color="auto"/>
      </w:divBdr>
    </w:div>
    <w:div w:id="134303043">
      <w:bodyDiv w:val="1"/>
      <w:marLeft w:val="0pt"/>
      <w:marRight w:val="0pt"/>
      <w:marTop w:val="0pt"/>
      <w:marBottom w:val="0pt"/>
      <w:divBdr>
        <w:top w:val="none" w:sz="0" w:space="0" w:color="auto"/>
        <w:left w:val="none" w:sz="0" w:space="0" w:color="auto"/>
        <w:bottom w:val="none" w:sz="0" w:space="0" w:color="auto"/>
        <w:right w:val="none" w:sz="0" w:space="0" w:color="auto"/>
      </w:divBdr>
    </w:div>
    <w:div w:id="209340415">
      <w:bodyDiv w:val="1"/>
      <w:marLeft w:val="0pt"/>
      <w:marRight w:val="0pt"/>
      <w:marTop w:val="0pt"/>
      <w:marBottom w:val="0pt"/>
      <w:divBdr>
        <w:top w:val="none" w:sz="0" w:space="0" w:color="auto"/>
        <w:left w:val="none" w:sz="0" w:space="0" w:color="auto"/>
        <w:bottom w:val="none" w:sz="0" w:space="0" w:color="auto"/>
        <w:right w:val="none" w:sz="0" w:space="0" w:color="auto"/>
      </w:divBdr>
    </w:div>
    <w:div w:id="242421465">
      <w:bodyDiv w:val="1"/>
      <w:marLeft w:val="0pt"/>
      <w:marRight w:val="0pt"/>
      <w:marTop w:val="0pt"/>
      <w:marBottom w:val="0pt"/>
      <w:divBdr>
        <w:top w:val="none" w:sz="0" w:space="0" w:color="auto"/>
        <w:left w:val="none" w:sz="0" w:space="0" w:color="auto"/>
        <w:bottom w:val="none" w:sz="0" w:space="0" w:color="auto"/>
        <w:right w:val="none" w:sz="0" w:space="0" w:color="auto"/>
      </w:divBdr>
    </w:div>
    <w:div w:id="386801562">
      <w:bodyDiv w:val="1"/>
      <w:marLeft w:val="0pt"/>
      <w:marRight w:val="0pt"/>
      <w:marTop w:val="0pt"/>
      <w:marBottom w:val="0pt"/>
      <w:divBdr>
        <w:top w:val="none" w:sz="0" w:space="0" w:color="auto"/>
        <w:left w:val="none" w:sz="0" w:space="0" w:color="auto"/>
        <w:bottom w:val="none" w:sz="0" w:space="0" w:color="auto"/>
        <w:right w:val="none" w:sz="0" w:space="0" w:color="auto"/>
      </w:divBdr>
    </w:div>
    <w:div w:id="444160540">
      <w:bodyDiv w:val="1"/>
      <w:marLeft w:val="0pt"/>
      <w:marRight w:val="0pt"/>
      <w:marTop w:val="0pt"/>
      <w:marBottom w:val="0pt"/>
      <w:divBdr>
        <w:top w:val="none" w:sz="0" w:space="0" w:color="auto"/>
        <w:left w:val="none" w:sz="0" w:space="0" w:color="auto"/>
        <w:bottom w:val="none" w:sz="0" w:space="0" w:color="auto"/>
        <w:right w:val="none" w:sz="0" w:space="0" w:color="auto"/>
      </w:divBdr>
    </w:div>
    <w:div w:id="743260377">
      <w:bodyDiv w:val="1"/>
      <w:marLeft w:val="0pt"/>
      <w:marRight w:val="0pt"/>
      <w:marTop w:val="0pt"/>
      <w:marBottom w:val="0pt"/>
      <w:divBdr>
        <w:top w:val="none" w:sz="0" w:space="0" w:color="auto"/>
        <w:left w:val="none" w:sz="0" w:space="0" w:color="auto"/>
        <w:bottom w:val="none" w:sz="0" w:space="0" w:color="auto"/>
        <w:right w:val="none" w:sz="0" w:space="0" w:color="auto"/>
      </w:divBdr>
    </w:div>
    <w:div w:id="861867246">
      <w:bodyDiv w:val="1"/>
      <w:marLeft w:val="0pt"/>
      <w:marRight w:val="0pt"/>
      <w:marTop w:val="0pt"/>
      <w:marBottom w:val="0pt"/>
      <w:divBdr>
        <w:top w:val="none" w:sz="0" w:space="0" w:color="auto"/>
        <w:left w:val="none" w:sz="0" w:space="0" w:color="auto"/>
        <w:bottom w:val="none" w:sz="0" w:space="0" w:color="auto"/>
        <w:right w:val="none" w:sz="0" w:space="0" w:color="auto"/>
      </w:divBdr>
    </w:div>
    <w:div w:id="951088871">
      <w:bodyDiv w:val="1"/>
      <w:marLeft w:val="0pt"/>
      <w:marRight w:val="0pt"/>
      <w:marTop w:val="0pt"/>
      <w:marBottom w:val="0pt"/>
      <w:divBdr>
        <w:top w:val="none" w:sz="0" w:space="0" w:color="auto"/>
        <w:left w:val="none" w:sz="0" w:space="0" w:color="auto"/>
        <w:bottom w:val="none" w:sz="0" w:space="0" w:color="auto"/>
        <w:right w:val="none" w:sz="0" w:space="0" w:color="auto"/>
      </w:divBdr>
    </w:div>
    <w:div w:id="986982139">
      <w:bodyDiv w:val="1"/>
      <w:marLeft w:val="0pt"/>
      <w:marRight w:val="0pt"/>
      <w:marTop w:val="0pt"/>
      <w:marBottom w:val="0pt"/>
      <w:divBdr>
        <w:top w:val="none" w:sz="0" w:space="0" w:color="auto"/>
        <w:left w:val="none" w:sz="0" w:space="0" w:color="auto"/>
        <w:bottom w:val="none" w:sz="0" w:space="0" w:color="auto"/>
        <w:right w:val="none" w:sz="0" w:space="0" w:color="auto"/>
      </w:divBdr>
    </w:div>
    <w:div w:id="1039209339">
      <w:bodyDiv w:val="1"/>
      <w:marLeft w:val="0pt"/>
      <w:marRight w:val="0pt"/>
      <w:marTop w:val="0pt"/>
      <w:marBottom w:val="0pt"/>
      <w:divBdr>
        <w:top w:val="none" w:sz="0" w:space="0" w:color="auto"/>
        <w:left w:val="none" w:sz="0" w:space="0" w:color="auto"/>
        <w:bottom w:val="none" w:sz="0" w:space="0" w:color="auto"/>
        <w:right w:val="none" w:sz="0" w:space="0" w:color="auto"/>
      </w:divBdr>
    </w:div>
    <w:div w:id="1043291263">
      <w:bodyDiv w:val="1"/>
      <w:marLeft w:val="0pt"/>
      <w:marRight w:val="0pt"/>
      <w:marTop w:val="0pt"/>
      <w:marBottom w:val="0pt"/>
      <w:divBdr>
        <w:top w:val="none" w:sz="0" w:space="0" w:color="auto"/>
        <w:left w:val="none" w:sz="0" w:space="0" w:color="auto"/>
        <w:bottom w:val="none" w:sz="0" w:space="0" w:color="auto"/>
        <w:right w:val="none" w:sz="0" w:space="0" w:color="auto"/>
      </w:divBdr>
    </w:div>
    <w:div w:id="1052272191">
      <w:bodyDiv w:val="1"/>
      <w:marLeft w:val="0pt"/>
      <w:marRight w:val="0pt"/>
      <w:marTop w:val="0pt"/>
      <w:marBottom w:val="0pt"/>
      <w:divBdr>
        <w:top w:val="none" w:sz="0" w:space="0" w:color="auto"/>
        <w:left w:val="none" w:sz="0" w:space="0" w:color="auto"/>
        <w:bottom w:val="none" w:sz="0" w:space="0" w:color="auto"/>
        <w:right w:val="none" w:sz="0" w:space="0" w:color="auto"/>
      </w:divBdr>
    </w:div>
    <w:div w:id="1057511360">
      <w:bodyDiv w:val="1"/>
      <w:marLeft w:val="0pt"/>
      <w:marRight w:val="0pt"/>
      <w:marTop w:val="0pt"/>
      <w:marBottom w:val="0pt"/>
      <w:divBdr>
        <w:top w:val="none" w:sz="0" w:space="0" w:color="auto"/>
        <w:left w:val="none" w:sz="0" w:space="0" w:color="auto"/>
        <w:bottom w:val="none" w:sz="0" w:space="0" w:color="auto"/>
        <w:right w:val="none" w:sz="0" w:space="0" w:color="auto"/>
      </w:divBdr>
    </w:div>
    <w:div w:id="1280647998">
      <w:bodyDiv w:val="1"/>
      <w:marLeft w:val="0pt"/>
      <w:marRight w:val="0pt"/>
      <w:marTop w:val="0pt"/>
      <w:marBottom w:val="0pt"/>
      <w:divBdr>
        <w:top w:val="none" w:sz="0" w:space="0" w:color="auto"/>
        <w:left w:val="none" w:sz="0" w:space="0" w:color="auto"/>
        <w:bottom w:val="none" w:sz="0" w:space="0" w:color="auto"/>
        <w:right w:val="none" w:sz="0" w:space="0" w:color="auto"/>
      </w:divBdr>
    </w:div>
    <w:div w:id="1290747604">
      <w:bodyDiv w:val="1"/>
      <w:marLeft w:val="0pt"/>
      <w:marRight w:val="0pt"/>
      <w:marTop w:val="0pt"/>
      <w:marBottom w:val="0pt"/>
      <w:divBdr>
        <w:top w:val="none" w:sz="0" w:space="0" w:color="auto"/>
        <w:left w:val="none" w:sz="0" w:space="0" w:color="auto"/>
        <w:bottom w:val="none" w:sz="0" w:space="0" w:color="auto"/>
        <w:right w:val="none" w:sz="0" w:space="0" w:color="auto"/>
      </w:divBdr>
    </w:div>
    <w:div w:id="1514227209">
      <w:bodyDiv w:val="1"/>
      <w:marLeft w:val="0pt"/>
      <w:marRight w:val="0pt"/>
      <w:marTop w:val="0pt"/>
      <w:marBottom w:val="0pt"/>
      <w:divBdr>
        <w:top w:val="none" w:sz="0" w:space="0" w:color="auto"/>
        <w:left w:val="none" w:sz="0" w:space="0" w:color="auto"/>
        <w:bottom w:val="none" w:sz="0" w:space="0" w:color="auto"/>
        <w:right w:val="none" w:sz="0" w:space="0" w:color="auto"/>
      </w:divBdr>
    </w:div>
    <w:div w:id="1715813090">
      <w:bodyDiv w:val="1"/>
      <w:marLeft w:val="0pt"/>
      <w:marRight w:val="0pt"/>
      <w:marTop w:val="0pt"/>
      <w:marBottom w:val="0pt"/>
      <w:divBdr>
        <w:top w:val="none" w:sz="0" w:space="0" w:color="auto"/>
        <w:left w:val="none" w:sz="0" w:space="0" w:color="auto"/>
        <w:bottom w:val="none" w:sz="0" w:space="0" w:color="auto"/>
        <w:right w:val="none" w:sz="0" w:space="0" w:color="auto"/>
      </w:divBdr>
    </w:div>
    <w:div w:id="1762873128">
      <w:bodyDiv w:val="1"/>
      <w:marLeft w:val="0pt"/>
      <w:marRight w:val="0pt"/>
      <w:marTop w:val="0pt"/>
      <w:marBottom w:val="0pt"/>
      <w:divBdr>
        <w:top w:val="none" w:sz="0" w:space="0" w:color="auto"/>
        <w:left w:val="none" w:sz="0" w:space="0" w:color="auto"/>
        <w:bottom w:val="none" w:sz="0" w:space="0" w:color="auto"/>
        <w:right w:val="none" w:sz="0" w:space="0" w:color="auto"/>
      </w:divBdr>
    </w:div>
    <w:div w:id="1803036223">
      <w:bodyDiv w:val="1"/>
      <w:marLeft w:val="0pt"/>
      <w:marRight w:val="0pt"/>
      <w:marTop w:val="0pt"/>
      <w:marBottom w:val="0pt"/>
      <w:divBdr>
        <w:top w:val="none" w:sz="0" w:space="0" w:color="auto"/>
        <w:left w:val="none" w:sz="0" w:space="0" w:color="auto"/>
        <w:bottom w:val="none" w:sz="0" w:space="0" w:color="auto"/>
        <w:right w:val="none" w:sz="0" w:space="0" w:color="auto"/>
      </w:divBdr>
    </w:div>
    <w:div w:id="1876772693">
      <w:bodyDiv w:val="1"/>
      <w:marLeft w:val="0pt"/>
      <w:marRight w:val="0pt"/>
      <w:marTop w:val="0pt"/>
      <w:marBottom w:val="0pt"/>
      <w:divBdr>
        <w:top w:val="none" w:sz="0" w:space="0" w:color="auto"/>
        <w:left w:val="none" w:sz="0" w:space="0" w:color="auto"/>
        <w:bottom w:val="none" w:sz="0" w:space="0" w:color="auto"/>
        <w:right w:val="none" w:sz="0" w:space="0" w:color="auto"/>
      </w:divBdr>
    </w:div>
    <w:div w:id="213663571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svg"/><Relationship Id="rId17" Type="http://purl.oclc.org/ooxml/officeDocument/relationships/image" Target="media/image8.svg"/><Relationship Id="rId25" Type="http://purl.oclc.org/ooxml/officeDocument/relationships/image" Target="media/image16.png"/><Relationship Id="rId33" Type="http://purl.oclc.org/ooxml/officeDocument/relationships/theme" Target="theme/theme1.xm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32" Type="http://purl.oclc.org/ooxml/officeDocument/relationships/fontTable" Target="fontTable.xml"/><Relationship Id="rId5" Type="http://purl.oclc.org/ooxml/officeDocument/relationships/webSettings" Target="webSettings.xml"/><Relationship Id="rId15" Type="http://purl.oclc.org/ooxml/officeDocument/relationships/image" Target="media/image6.jpeg"/><Relationship Id="rId23" Type="http://purl.oclc.org/ooxml/officeDocument/relationships/image" Target="media/image14.png"/><Relationship Id="rId28" Type="http://purl.oclc.org/ooxml/officeDocument/relationships/image" Target="media/image19.png"/><Relationship Id="rId10" Type="http://purl.oclc.org/ooxml/officeDocument/relationships/image" Target="media/image1.jpeg"/><Relationship Id="rId19" Type="http://purl.oclc.org/ooxml/officeDocument/relationships/image" Target="media/image10.gif"/><Relationship Id="rId31" Type="http://purl.oclc.org/ooxml/officeDocument/relationships/image" Target="media/image22.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sv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45</TotalTime>
  <Pages>5</Pages>
  <Words>2493</Words>
  <Characters>14216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Mamunar Rahoman</cp:lastModifiedBy>
  <cp:revision>28</cp:revision>
  <cp:lastPrinted>2024-08-17T17:27:00Z</cp:lastPrinted>
  <dcterms:created xsi:type="dcterms:W3CDTF">2024-08-17T03:28:00Z</dcterms:created>
  <dcterms:modified xsi:type="dcterms:W3CDTF">2024-08-17T17:31:00Z</dcterms:modified>
</cp:coreProperties>
</file>