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right="29"/>
        <w:jc w:val="center"/>
        <w:rPr>
          <w:rFonts w:ascii="Times New Roman" w:hAnsi="Times New Roman" w:eastAsia="SimHei" w:cs="Times New Roman"/>
          <w:sz w:val="44"/>
          <w:szCs w:val="44"/>
        </w:rPr>
      </w:pPr>
      <w:r>
        <w:drawing>
          <wp:anchor behindDoc="0" distT="0" distB="0" distL="114300" distR="114300" simplePos="0" locked="0" layoutInCell="0" allowOverlap="1" relativeHeight="10">
            <wp:simplePos x="0" y="0"/>
            <wp:positionH relativeFrom="column">
              <wp:posOffset>-408305</wp:posOffset>
            </wp:positionH>
            <wp:positionV relativeFrom="paragraph">
              <wp:posOffset>90805</wp:posOffset>
            </wp:positionV>
            <wp:extent cx="1068705" cy="995045"/>
            <wp:effectExtent l="0" t="0" r="0" b="0"/>
            <wp:wrapSquare wrapText="bothSides"/>
            <wp:docPr id="1" name="图片 2" descr="X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XH-2"/>
                    <pic:cNvPicPr>
                      <a:picLocks noChangeAspect="1" noChangeArrowheads="1"/>
                    </pic:cNvPicPr>
                  </pic:nvPicPr>
                  <pic:blipFill>
                    <a:blip r:embed="rId2"/>
                    <a:stretch>
                      <a:fillRect/>
                    </a:stretch>
                  </pic:blipFill>
                  <pic:spPr bwMode="auto">
                    <a:xfrm>
                      <a:off x="0" y="0"/>
                      <a:ext cx="1068705" cy="995045"/>
                    </a:xfrm>
                    <a:prstGeom prst="rect">
                      <a:avLst/>
                    </a:prstGeom>
                  </pic:spPr>
                </pic:pic>
              </a:graphicData>
            </a:graphic>
          </wp:anchor>
        </w:drawing>
      </w:r>
      <w:r>
        <w:rPr>
          <w:rFonts w:ascii="Times New Roman" w:hAnsi="Times New Roman" w:cs="Times New Roman" w:eastAsia="SimHei"/>
          <w:sz w:val="44"/>
          <w:szCs w:val="44"/>
        </w:rPr>
        <w:t>云南大学软件学院期末课程报告</w:t>
      </w:r>
    </w:p>
    <w:p>
      <w:pPr>
        <w:pStyle w:val="Normal"/>
        <w:ind w:firstLine="1068"/>
        <w:jc w:val="center"/>
        <w:rPr>
          <w:rFonts w:ascii="Times New Roman" w:hAnsi="Times New Roman" w:cs="Times New Roman"/>
          <w:b/>
        </w:rPr>
      </w:pPr>
      <w:r>
        <w:rPr>
          <w:rFonts w:cs="Times New Roman" w:ascii="Times New Roman" w:hAnsi="Times New Roman"/>
          <w:b/>
        </w:rPr>
        <w:t>Final Course Report</w:t>
      </w:r>
    </w:p>
    <w:p>
      <w:pPr>
        <w:pStyle w:val="Normal"/>
        <w:ind w:firstLine="1068"/>
        <w:jc w:val="center"/>
        <w:rPr>
          <w:rFonts w:ascii="Times New Roman" w:hAnsi="Times New Roman" w:cs="Times New Roman"/>
          <w:b/>
        </w:rPr>
      </w:pPr>
      <w:r>
        <w:rPr>
          <w:rFonts w:cs="Times New Roman" w:ascii="Times New Roman" w:hAnsi="Times New Roman"/>
          <w:b/>
        </w:rPr>
        <w:t>School of Software, Yunnan University</w:t>
      </w:r>
    </w:p>
    <w:p>
      <w:pPr>
        <w:pStyle w:val="Normal"/>
        <w:ind w:firstLine="1068"/>
        <w:jc w:val="center"/>
        <w:rPr>
          <w:rFonts w:ascii="Times New Roman" w:hAnsi="Times New Roman" w:cs="Times New Roman"/>
          <w:b/>
        </w:rPr>
      </w:pPr>
      <w:r>
        <w:rPr>
          <w:rFonts w:cs="Times New Roman" w:ascii="Times New Roman" w:hAnsi="Times New Roman"/>
          <w:b/>
        </w:rPr>
      </w:r>
    </w:p>
    <w:p>
      <w:pPr>
        <w:pStyle w:val="Normal"/>
        <w:jc w:val="center"/>
        <w:rPr>
          <w:rFonts w:ascii="Times New Roman" w:hAnsi="Times New Roman" w:cs="Times New Roman"/>
          <w:b/>
          <w:sz w:val="44"/>
          <w:szCs w:val="44"/>
        </w:rPr>
      </w:pPr>
      <w:r>
        <w:rPr>
          <w:rFonts w:ascii="Times New Roman" w:hAnsi="Times New Roman" w:cs="Times New Roman"/>
          <w:b/>
          <w:sz w:val="44"/>
          <w:szCs w:val="44"/>
        </w:rPr>
        <w:t>个人成绩</w:t>
      </w:r>
    </w:p>
    <w:tbl>
      <w:tblPr>
        <w:tblW w:w="8577"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976"/>
        <w:gridCol w:w="1909"/>
        <w:gridCol w:w="1914"/>
        <w:gridCol w:w="1910"/>
        <w:gridCol w:w="1868"/>
      </w:tblGrid>
      <w:tr>
        <w:trPr>
          <w:trHeight w:val="23" w:hRule="atLeast"/>
        </w:trPr>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ascii="Times New Roman" w:hAnsi="Times New Roman" w:cs="Times New Roman"/>
                <w:b/>
                <w:sz w:val="28"/>
                <w:szCs w:val="44"/>
              </w:rPr>
              <w:t>序号</w:t>
            </w:r>
          </w:p>
        </w:tc>
        <w:tc>
          <w:tcPr>
            <w:tcW w:w="1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ascii="Times New Roman" w:hAnsi="Times New Roman" w:cs="Times New Roman"/>
                <w:b/>
                <w:sz w:val="28"/>
                <w:szCs w:val="44"/>
              </w:rPr>
              <w:t>学号</w:t>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ascii="Times New Roman" w:hAnsi="Times New Roman" w:cs="Times New Roman"/>
                <w:b/>
                <w:sz w:val="28"/>
                <w:szCs w:val="44"/>
              </w:rPr>
              <w:t>姓名</w:t>
            </w:r>
          </w:p>
        </w:tc>
        <w:tc>
          <w:tcPr>
            <w:tcW w:w="19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ascii="Times New Roman" w:hAnsi="Times New Roman" w:cs="Times New Roman"/>
                <w:b/>
                <w:sz w:val="28"/>
                <w:szCs w:val="44"/>
              </w:rPr>
              <w:t>专业</w:t>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ascii="Times New Roman" w:hAnsi="Times New Roman" w:cs="Times New Roman"/>
                <w:b/>
                <w:sz w:val="28"/>
                <w:szCs w:val="44"/>
              </w:rPr>
              <w:t>成绩</w:t>
            </w:r>
          </w:p>
        </w:tc>
      </w:tr>
      <w:tr>
        <w:trPr>
          <w:trHeight w:val="23" w:hRule="atLeast"/>
        </w:trPr>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cs="Times New Roman" w:ascii="Times New Roman" w:hAnsi="Times New Roman"/>
                <w:b/>
                <w:sz w:val="28"/>
                <w:szCs w:val="44"/>
              </w:rPr>
              <w:t>1</w:t>
            </w:r>
          </w:p>
        </w:tc>
        <w:tc>
          <w:tcPr>
            <w:tcW w:w="1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eastAsia="SimSun" w:cs="Times New Roman" w:ascii="SimSun" w:hAnsi="SimSun"/>
                <w:b/>
                <w:sz w:val="28"/>
                <w:szCs w:val="44"/>
                <w14:ligatures w14:val="none"/>
              </w:rPr>
              <w:t>20243120032</w:t>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eastAsia="SimSun" w:cs="Times New Roman" w:ascii="SimSun" w:hAnsi="SimSun"/>
                <w:b/>
                <w:sz w:val="28"/>
                <w:szCs w:val="44"/>
                <w14:ligatures w14:val="none"/>
              </w:rPr>
              <w:t>MAMUN MD MAMUNUR RASHID</w:t>
            </w:r>
          </w:p>
        </w:tc>
        <w:tc>
          <w:tcPr>
            <w:tcW w:w="19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eastAsia="SimSun" w:cs="SimSun" w:ascii="SimSun" w:hAnsi="SimSun"/>
                <w:b/>
                <w:sz w:val="28"/>
                <w:szCs w:val="28"/>
              </w:rPr>
              <w:t>ARTIFICIAL INTELLIGENCE</w:t>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eastAsia="SimSun" w:cs="Times New Roman" w:ascii="SimSun" w:hAnsi="SimSun"/>
                <w:b/>
                <w:sz w:val="28"/>
                <w:szCs w:val="44"/>
                <w14:ligatures w14:val="none"/>
              </w:rPr>
              <w:t>2024</w:t>
            </w:r>
          </w:p>
        </w:tc>
      </w:tr>
      <w:tr>
        <w:trPr>
          <w:trHeight w:val="23" w:hRule="atLeast"/>
        </w:trPr>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cs="Times New Roman" w:ascii="Times New Roman" w:hAnsi="Times New Roman"/>
                <w:b/>
                <w:sz w:val="28"/>
                <w:szCs w:val="44"/>
              </w:rPr>
              <w:t>2</w:t>
            </w:r>
          </w:p>
        </w:tc>
        <w:tc>
          <w:tcPr>
            <w:tcW w:w="1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eastAsia="SimSun" w:cs="Times New Roman" w:ascii="SimSun" w:hAnsi="SimSun"/>
                <w:b/>
                <w:sz w:val="28"/>
                <w:szCs w:val="44"/>
                <w14:ligatures w14:val="none"/>
              </w:rPr>
              <w:t>20243120004</w:t>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eastAsia="SimSun" w:cs="Times New Roman" w:ascii="SimSun" w:hAnsi="SimSun"/>
                <w:b/>
                <w:sz w:val="28"/>
                <w:szCs w:val="44"/>
                <w14:ligatures w14:val="none"/>
              </w:rPr>
              <w:t>FAHIM MD</w:t>
            </w:r>
          </w:p>
        </w:tc>
        <w:tc>
          <w:tcPr>
            <w:tcW w:w="19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eastAsia="SimSun" w:cs="SimSun" w:ascii="SimSun" w:hAnsi="SimSun"/>
                <w:b/>
                <w:sz w:val="28"/>
                <w:szCs w:val="28"/>
              </w:rPr>
              <w:t>ARTIFICIAL INTELLIGENCE</w:t>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eastAsia="SimSun" w:cs="Times New Roman" w:ascii="SimSun" w:hAnsi="SimSun"/>
                <w:b/>
                <w:sz w:val="28"/>
                <w:szCs w:val="44"/>
                <w14:ligatures w14:val="none"/>
              </w:rPr>
              <w:t>2024</w:t>
            </w:r>
          </w:p>
        </w:tc>
      </w:tr>
      <w:tr>
        <w:trPr>
          <w:trHeight w:val="23" w:hRule="atLeast"/>
        </w:trPr>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cs="Times New Roman" w:ascii="Times New Roman" w:hAnsi="Times New Roman"/>
                <w:b/>
                <w:sz w:val="28"/>
                <w:szCs w:val="44"/>
              </w:rPr>
              <w:t>3</w:t>
            </w:r>
          </w:p>
        </w:tc>
        <w:tc>
          <w:tcPr>
            <w:tcW w:w="190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700" w:before="0" w:after="160"/>
              <w:jc w:val="center"/>
              <w:rPr>
                <w:rFonts w:ascii="Times New Roman" w:hAnsi="Times New Roman" w:cs="Times New Roman"/>
                <w:b/>
                <w:sz w:val="28"/>
                <w:szCs w:val="44"/>
                <w:highlight w:val="yellow"/>
              </w:rPr>
            </w:pPr>
            <w:r>
              <w:rPr>
                <w:rFonts w:eastAsia="SimSun" w:cs="Times New Roman" w:ascii="SimSun" w:hAnsi="SimSun"/>
                <w:b/>
                <w:sz w:val="28"/>
                <w:szCs w:val="44"/>
                <w14:ligatures w14:val="none"/>
              </w:rPr>
              <w:t>20243120027</w:t>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SimSun" w:hAnsi="SimSun" w:eastAsia="SimSun" w:cs="Times New Roman"/>
                <w:b/>
                <w:sz w:val="28"/>
                <w:szCs w:val="44"/>
              </w:rPr>
            </w:pPr>
            <w:r>
              <w:rPr>
                <w:rFonts w:eastAsia="SimSun" w:cs="Times New Roman" w:ascii="SimSun" w:hAnsi="SimSun"/>
                <w:b/>
                <w:sz w:val="28"/>
                <w:szCs w:val="44"/>
              </w:rPr>
              <w:t>ISLAM MD JIARUL</w:t>
            </w:r>
          </w:p>
        </w:tc>
        <w:tc>
          <w:tcPr>
            <w:tcW w:w="19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SimSun" w:hAnsi="SimSun" w:eastAsia="SimSun" w:cs="Times New Roman"/>
                <w:b/>
                <w:sz w:val="28"/>
                <w:szCs w:val="44"/>
              </w:rPr>
            </w:pPr>
            <w:r>
              <w:rPr>
                <w:rFonts w:eastAsia="SimSun" w:cs="Times New Roman" w:ascii="SimSun" w:hAnsi="SimSun"/>
                <w:b/>
                <w:sz w:val="28"/>
                <w:szCs w:val="44"/>
              </w:rPr>
              <w:t>SOFTWARE ENGINEERING</w:t>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sz w:val="28"/>
                <w:szCs w:val="44"/>
              </w:rPr>
            </w:pPr>
            <w:r>
              <w:rPr>
                <w:rFonts w:eastAsia="SimSun" w:cs="Times New Roman" w:ascii="SimSun" w:hAnsi="SimSun"/>
                <w:b/>
                <w:sz w:val="28"/>
                <w:szCs w:val="44"/>
                <w14:ligatures w14:val="none"/>
              </w:rPr>
              <w:t>2024</w:t>
            </w:r>
          </w:p>
        </w:tc>
      </w:tr>
    </w:tbl>
    <w:p>
      <w:pPr>
        <w:pStyle w:val="Normal"/>
        <w:widowControl w:val="false"/>
        <w:spacing w:lineRule="exact" w:line="700" w:before="0" w:after="0"/>
        <w:ind w:left="960"/>
        <w:jc w:val="both"/>
        <w:rPr>
          <w:rFonts w:ascii="SimSun" w:hAnsi="SimSun" w:eastAsia="SimSun" w:cs="Times New Roman"/>
          <w:sz w:val="36"/>
          <w:szCs w:val="44"/>
          <w:u w:val="single"/>
          <w14:ligatures w14:val="none"/>
        </w:rPr>
      </w:pPr>
      <w:r>
        <w:rPr>
          <w:rFonts w:ascii="SimSun" w:hAnsi="SimSun" w:cs="Times New Roman" w:eastAsia="SimSun"/>
          <w:sz w:val="36"/>
          <w:szCs w:val="44"/>
          <w14:ligatures w14:val="none"/>
        </w:rPr>
        <w:t xml:space="preserve">学　  期： </w:t>
      </w:r>
      <w:r>
        <w:rPr>
          <w:rFonts w:eastAsia="SimSun" w:cs="SimSun" w:ascii="SimSun" w:hAnsi="SimSun"/>
          <w:sz w:val="28"/>
          <w:szCs w:val="28"/>
          <w:u w:val="single"/>
        </w:rPr>
        <w:t xml:space="preserve">Spring 2026         </w:t>
      </w:r>
      <w:r>
        <w:rPr>
          <w:rFonts w:eastAsia="SimSun" w:cs="Times New Roman" w:ascii="SimSun" w:hAnsi="SimSun"/>
          <w:sz w:val="36"/>
          <w:szCs w:val="44"/>
          <w:u w:val="single"/>
          <w14:ligatures w14:val="none"/>
        </w:rPr>
        <w:t xml:space="preserve">                 </w:t>
      </w:r>
    </w:p>
    <w:p>
      <w:pPr>
        <w:pStyle w:val="Normal"/>
        <w:widowControl w:val="false"/>
        <w:spacing w:lineRule="exact" w:line="700" w:before="0" w:after="0"/>
        <w:ind w:left="960"/>
        <w:jc w:val="both"/>
        <w:rPr>
          <w:rFonts w:ascii="SimSun" w:hAnsi="SimSun" w:eastAsia="SimSun" w:cs="Times New Roman"/>
          <w:sz w:val="36"/>
          <w:szCs w:val="44"/>
          <w:u w:val="single"/>
          <w14:ligatures w14:val="none"/>
        </w:rPr>
      </w:pPr>
      <w:r>
        <w:rPr>
          <w:rFonts w:ascii="SimSun" w:hAnsi="SimSun" w:cs="Times New Roman" w:eastAsia="SimSun"/>
          <w:sz w:val="36"/>
          <w:szCs w:val="44"/>
          <w14:ligatures w14:val="none"/>
        </w:rPr>
        <w:t>课程名称</w:t>
      </w:r>
      <w:r>
        <w:rPr>
          <w:rFonts w:eastAsia="SimSun" w:cs="Times New Roman" w:ascii="SimSun" w:hAnsi="SimSun"/>
          <w:sz w:val="36"/>
          <w:szCs w:val="44"/>
          <w14:ligatures w14:val="none"/>
        </w:rPr>
        <w:t>:</w:t>
        <w:tab/>
      </w:r>
      <w:r>
        <w:rPr>
          <w:rFonts w:eastAsia="SimSun" w:cs="SimSun" w:ascii="SimSun" w:hAnsi="SimSun"/>
          <w:sz w:val="28"/>
          <w:szCs w:val="28"/>
          <w:u w:val="single"/>
        </w:rPr>
        <w:t xml:space="preserve">Python Prog.         </w:t>
      </w:r>
      <w:r>
        <w:rPr>
          <w:rFonts w:eastAsia="SimSun" w:cs="Times New Roman" w:ascii="SimSun" w:hAnsi="SimSun"/>
          <w:sz w:val="36"/>
          <w:szCs w:val="44"/>
          <w:u w:val="single"/>
          <w14:ligatures w14:val="none"/>
        </w:rPr>
        <w:t xml:space="preserve">                     </w:t>
      </w:r>
    </w:p>
    <w:p>
      <w:pPr>
        <w:pStyle w:val="Normal"/>
        <w:widowControl w:val="false"/>
        <w:spacing w:lineRule="exact" w:line="700" w:before="0" w:after="0"/>
        <w:ind w:left="960"/>
        <w:jc w:val="both"/>
        <w:rPr>
          <w:rFonts w:ascii="SimSun" w:hAnsi="SimSun" w:eastAsia="SimSun" w:cs="Times New Roman"/>
          <w:sz w:val="36"/>
          <w:u w:val="single"/>
          <w14:ligatures w14:val="none"/>
        </w:rPr>
      </w:pPr>
      <w:r>
        <w:rPr>
          <w:rFonts w:ascii="SimSun" w:hAnsi="SimSun" w:cs="Times New Roman" w:eastAsia="SimSun"/>
          <w:sz w:val="36"/>
          <w:szCs w:val="44"/>
          <w14:ligatures w14:val="none"/>
        </w:rPr>
        <w:t>任课教师</w:t>
      </w:r>
      <w:r>
        <w:rPr>
          <w:rFonts w:eastAsia="SimSun" w:cs="Times New Roman" w:ascii="SimSun" w:hAnsi="SimSun"/>
          <w:sz w:val="36"/>
          <w:szCs w:val="44"/>
          <w14:ligatures w14:val="none"/>
        </w:rPr>
        <w:t>:</w:t>
        <w:tab/>
      </w:r>
      <w:r>
        <w:rPr>
          <w:rFonts w:eastAsia="SimSun" w:cs="SimSun" w:ascii="SimSun" w:hAnsi="SimSun"/>
          <w:sz w:val="28"/>
          <w:szCs w:val="28"/>
          <w:u w:val="single"/>
        </w:rPr>
        <w:t xml:space="preserve">Zhou Yujue          </w:t>
      </w:r>
      <w:r>
        <w:rPr>
          <w:rFonts w:eastAsia="SimSun" w:cs="Times New Roman" w:ascii="SimSun" w:hAnsi="SimSun"/>
          <w:sz w:val="36"/>
          <w:szCs w:val="44"/>
          <w:u w:val="single"/>
          <w14:ligatures w14:val="none"/>
        </w:rPr>
        <w:t xml:space="preserve">                    </w:t>
      </w:r>
    </w:p>
    <w:p>
      <w:pPr>
        <w:pStyle w:val="Normal"/>
        <w:widowControl w:val="false"/>
        <w:spacing w:lineRule="exact" w:line="700" w:before="0" w:after="0"/>
        <w:ind w:left="960"/>
        <w:jc w:val="both"/>
        <w:rPr>
          <w:rFonts w:ascii="SimSun" w:hAnsi="SimSun" w:eastAsia="SimSun" w:cs="Times New Roman"/>
          <w:sz w:val="36"/>
          <w:szCs w:val="44"/>
          <w14:ligatures w14:val="none"/>
        </w:rPr>
      </w:pPr>
      <w:r>
        <w:rPr>
          <w:rFonts w:ascii="SimSun" w:hAnsi="SimSun" w:cs="Times New Roman" w:eastAsia="SimSun"/>
          <w:sz w:val="36"/>
          <w:szCs w:val="44"/>
          <w14:ligatures w14:val="none"/>
        </w:rPr>
        <w:t>题    目</w:t>
      </w:r>
      <w:r>
        <w:rPr>
          <w:rFonts w:eastAsia="SimSun" w:cs="Times New Roman" w:ascii="SimSun" w:hAnsi="SimSun"/>
          <w:sz w:val="36"/>
          <w:szCs w:val="44"/>
          <w14:ligatures w14:val="none"/>
        </w:rPr>
        <w:t xml:space="preserve">: </w:t>
      </w:r>
      <w:r>
        <w:rPr>
          <w:rFonts w:eastAsia="SimSun" w:cs="Times New Roman" w:ascii="SimSun" w:hAnsi="SimSun"/>
          <w:b/>
          <w:bCs/>
          <w:sz w:val="36"/>
          <w:szCs w:val="44"/>
          <w14:ligatures w14:val="none"/>
        </w:rPr>
        <w:t>Preluma: An AI-Powered Adaptive Pre-Class Learning Platform</w:t>
      </w:r>
    </w:p>
    <w:p>
      <w:pPr>
        <w:pStyle w:val="Normal"/>
        <w:widowControl w:val="false"/>
        <w:tabs>
          <w:tab w:val="clear" w:pos="720"/>
          <w:tab w:val="left" w:pos="2520" w:leader="none"/>
        </w:tabs>
        <w:spacing w:lineRule="exact" w:line="700" w:before="0" w:after="0"/>
        <w:ind w:left="960"/>
        <w:jc w:val="both"/>
        <w:rPr>
          <w:rFonts w:ascii="SimSun" w:hAnsi="SimSun" w:eastAsia="SimSun" w:cs="Times New Roman"/>
          <w:sz w:val="36"/>
          <w:szCs w:val="44"/>
          <w14:ligatures w14:val="none"/>
        </w:rPr>
      </w:pPr>
      <w:r>
        <w:rPr>
          <w:rFonts w:ascii="SimSun" w:hAnsi="SimSun" w:cs="Times New Roman" w:eastAsia="SimSun"/>
          <w:sz w:val="36"/>
          <w:szCs w:val="44"/>
          <w14:ligatures w14:val="none"/>
        </w:rPr>
        <w:t>联系电话</w:t>
      </w:r>
      <w:r>
        <w:rPr>
          <w:rFonts w:eastAsia="SimSun" w:cs="Times New Roman" w:ascii="SimSun" w:hAnsi="SimSun"/>
          <w:sz w:val="36"/>
          <w:szCs w:val="44"/>
          <w14:ligatures w14:val="none"/>
        </w:rPr>
        <w:t>:</w:t>
        <w:tab/>
      </w:r>
      <w:r>
        <w:rPr>
          <w:rFonts w:eastAsia="SimSun" w:cs="Times New Roman" w:ascii="SimSun" w:hAnsi="SimSun"/>
          <w:sz w:val="36"/>
          <w:szCs w:val="44"/>
          <w:u w:val="single"/>
          <w14:ligatures w14:val="none"/>
        </w:rPr>
        <w:t>13187410172</w:t>
      </w:r>
      <w:r>
        <w:rPr>
          <w:rFonts w:eastAsia="SimSun" w:cs="SimSun" w:ascii="SimSun" w:hAnsi="SimSun"/>
          <w:sz w:val="28"/>
          <w:szCs w:val="28"/>
          <w:u w:val="single"/>
        </w:rPr>
        <w:t xml:space="preserve">         </w:t>
      </w:r>
      <w:r>
        <w:rPr>
          <w:rFonts w:eastAsia="SimSun" w:cs="Times New Roman" w:ascii="SimSun" w:hAnsi="SimSun"/>
          <w:sz w:val="36"/>
          <w:szCs w:val="44"/>
          <w:u w:val="single"/>
          <w14:ligatures w14:val="none"/>
        </w:rPr>
        <w:t xml:space="preserve">                       </w:t>
      </w:r>
    </w:p>
    <w:p>
      <w:pPr>
        <w:pStyle w:val="Normal"/>
        <w:widowControl w:val="false"/>
        <w:tabs>
          <w:tab w:val="clear" w:pos="720"/>
          <w:tab w:val="left" w:pos="2520" w:leader="none"/>
        </w:tabs>
        <w:spacing w:lineRule="exact" w:line="700" w:before="0" w:after="0"/>
        <w:ind w:left="960"/>
        <w:jc w:val="both"/>
        <w:rPr>
          <w:rFonts w:ascii="SimSun" w:hAnsi="SimSun" w:eastAsia="SimSun" w:cs="Times New Roman"/>
          <w:sz w:val="36"/>
          <w:szCs w:val="44"/>
          <w14:ligatures w14:val="none"/>
        </w:rPr>
      </w:pPr>
      <w:r>
        <w:rPr>
          <w:rFonts w:ascii="SimSun" w:hAnsi="SimSun" w:cs="Times New Roman" w:eastAsia="SimSun"/>
          <w:sz w:val="36"/>
          <w:szCs w:val="44"/>
          <w14:ligatures w14:val="none"/>
        </w:rPr>
        <w:t>电子邮件</w:t>
      </w:r>
      <w:r>
        <w:rPr>
          <w:rFonts w:eastAsia="SimSun" w:cs="Times New Roman" w:ascii="SimSun" w:hAnsi="SimSun"/>
          <w:sz w:val="36"/>
          <w:szCs w:val="44"/>
          <w14:ligatures w14:val="none"/>
        </w:rPr>
        <w:t>:</w:t>
        <w:tab/>
      </w:r>
      <w:r>
        <w:rPr>
          <w:rFonts w:eastAsia="SimSun" w:cs="Times New Roman" w:ascii="SimSun" w:hAnsi="SimSun"/>
          <w:sz w:val="36"/>
          <w:szCs w:val="44"/>
          <w:u w:val="single"/>
          <w14:ligatures w14:val="none"/>
        </w:rPr>
        <w:t xml:space="preserve">mamunur@stu.ynu.edu.cn                     </w:t>
      </w:r>
    </w:p>
    <w:p>
      <w:pPr>
        <w:pStyle w:val="Normal"/>
        <w:widowControl w:val="false"/>
        <w:tabs>
          <w:tab w:val="clear" w:pos="720"/>
          <w:tab w:val="left" w:pos="2520" w:leader="none"/>
        </w:tabs>
        <w:spacing w:lineRule="exact" w:line="700" w:before="0" w:after="0"/>
        <w:ind w:left="960"/>
        <w:jc w:val="both"/>
        <w:rPr>
          <w:rFonts w:ascii="SimSun" w:hAnsi="SimSun" w:eastAsia="SimSun" w:cs="Times New Roman"/>
          <w:sz w:val="36"/>
          <w:szCs w:val="44"/>
          <w14:ligatures w14:val="none"/>
        </w:rPr>
      </w:pPr>
      <w:r>
        <w:rPr>
          <w:rFonts w:ascii="SimSun" w:hAnsi="SimSun" w:cs="Times New Roman" w:eastAsia="SimSun"/>
          <w:sz w:val="36"/>
          <w:szCs w:val="44"/>
          <w14:ligatures w14:val="none"/>
        </w:rPr>
        <w:t xml:space="preserve">报告完成时间：  </w:t>
      </w:r>
      <w:r>
        <w:rPr>
          <w:rFonts w:eastAsia="SimSun" w:cs="Times New Roman" w:ascii="SimSun" w:hAnsi="SimSun"/>
          <w:sz w:val="36"/>
          <w:szCs w:val="44"/>
          <w14:ligatures w14:val="none"/>
        </w:rPr>
        <w:t xml:space="preserve">2026 </w:t>
      </w:r>
      <w:r>
        <w:rPr>
          <w:rFonts w:ascii="SimSun" w:hAnsi="SimSun" w:cs="Times New Roman" w:eastAsia="SimSun"/>
          <w:sz w:val="36"/>
          <w:szCs w:val="44"/>
          <w14:ligatures w14:val="none"/>
        </w:rPr>
        <w:t xml:space="preserve">年  </w:t>
      </w:r>
      <w:r>
        <w:rPr>
          <w:rFonts w:eastAsia="SimSun" w:cs="Times New Roman" w:ascii="SimSun" w:hAnsi="SimSun"/>
          <w:sz w:val="36"/>
          <w:szCs w:val="44"/>
          <w14:ligatures w14:val="none"/>
        </w:rPr>
        <w:t xml:space="preserve">06 </w:t>
      </w:r>
      <w:r>
        <w:rPr>
          <w:rFonts w:ascii="SimSun" w:hAnsi="SimSun" w:cs="Times New Roman" w:eastAsia="SimSun"/>
          <w:sz w:val="36"/>
          <w:szCs w:val="44"/>
          <w14:ligatures w14:val="none"/>
        </w:rPr>
        <w:t xml:space="preserve">月  </w:t>
      </w:r>
      <w:r>
        <w:rPr>
          <w:rFonts w:eastAsia="SimSun" w:cs="Times New Roman" w:ascii="SimSun" w:hAnsi="SimSun"/>
          <w:sz w:val="36"/>
          <w:szCs w:val="44"/>
          <w14:ligatures w14:val="none"/>
        </w:rPr>
        <w:t xml:space="preserve">21 </w:t>
      </w:r>
      <w:r>
        <w:rPr>
          <w:rFonts w:ascii="SimSun" w:hAnsi="SimSun" w:cs="Times New Roman" w:eastAsia="SimSun"/>
          <w:sz w:val="36"/>
          <w:szCs w:val="44"/>
          <w14:ligatures w14:val="none"/>
        </w:rPr>
        <w:t>日</w:t>
      </w:r>
    </w:p>
    <w:p>
      <w:pPr>
        <w:pStyle w:val="Normal"/>
        <w:jc w:val="center"/>
        <w:rPr>
          <w:rFonts w:ascii="Times New Roman" w:hAnsi="Times New Roman" w:cs="Times New Roman"/>
          <w:b/>
          <w:bCs/>
          <w:sz w:val="44"/>
          <w:szCs w:val="44"/>
        </w:rPr>
      </w:pPr>
      <w:r>
        <w:rPr>
          <w:rFonts w:ascii="Times New Roman" w:hAnsi="Times New Roman" w:cs="Times New Roman"/>
          <w:b/>
          <w:bCs/>
          <w:sz w:val="44"/>
          <w:szCs w:val="44"/>
        </w:rPr>
        <w:t>项目成员及分工</w:t>
      </w:r>
    </w:p>
    <w:p>
      <w:pPr>
        <w:pStyle w:val="Normal"/>
        <w:jc w:val="center"/>
        <w:rPr>
          <w:rFonts w:ascii="Times New Roman" w:hAnsi="Times New Roman" w:cs="Times New Roman"/>
          <w:b/>
          <w:bCs/>
        </w:rPr>
      </w:pPr>
      <w:r>
        <w:rPr>
          <w:rFonts w:ascii="Times New Roman" w:hAnsi="Times New Roman" w:cs="Times New Roman"/>
          <w:b/>
          <w:bCs/>
        </w:rPr>
        <w:t>（工作量总和为</w:t>
      </w:r>
      <w:r>
        <w:rPr>
          <w:rFonts w:cs="Times New Roman" w:ascii="Times New Roman" w:hAnsi="Times New Roman"/>
          <w:b/>
          <w:bCs/>
        </w:rPr>
        <w:t>100%</w:t>
      </w:r>
      <w:r>
        <w:rPr>
          <w:rFonts w:ascii="Times New Roman" w:hAnsi="Times New Roman" w:cs="Times New Roman"/>
          <w:b/>
          <w:bCs/>
        </w:rPr>
        <w:t>）</w:t>
      </w:r>
    </w:p>
    <w:tbl>
      <w:tblPr>
        <w:tblW w:w="9436"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578"/>
        <w:gridCol w:w="1535"/>
        <w:gridCol w:w="2753"/>
        <w:gridCol w:w="3235"/>
        <w:gridCol w:w="1335"/>
      </w:tblGrid>
      <w:tr>
        <w:trPr>
          <w:trHeight w:val="1184" w:hRule="atLeast"/>
        </w:trPr>
        <w:tc>
          <w:tcPr>
            <w:tcW w:w="57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ind w:left="-60"/>
              <w:jc w:val="center"/>
              <w:rPr>
                <w:rFonts w:ascii="Times New Roman" w:hAnsi="Times New Roman" w:cs="Times New Roman"/>
                <w:b/>
                <w:bCs/>
                <w:sz w:val="28"/>
                <w:szCs w:val="28"/>
              </w:rPr>
            </w:pPr>
            <w:r>
              <w:rPr>
                <w:rFonts w:ascii="Times New Roman" w:hAnsi="Times New Roman" w:cs="Times New Roman"/>
                <w:b/>
                <w:bCs/>
                <w:sz w:val="28"/>
                <w:szCs w:val="28"/>
              </w:rPr>
              <w:t>序号</w:t>
            </w:r>
          </w:p>
        </w:tc>
        <w:tc>
          <w:tcPr>
            <w:tcW w:w="15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bCs/>
                <w:sz w:val="28"/>
                <w:szCs w:val="28"/>
              </w:rPr>
            </w:pPr>
            <w:r>
              <w:rPr>
                <w:rFonts w:ascii="Times New Roman" w:hAnsi="Times New Roman" w:cs="Times New Roman"/>
                <w:b/>
                <w:bCs/>
                <w:sz w:val="28"/>
                <w:szCs w:val="28"/>
              </w:rPr>
              <w:t>学  号</w:t>
            </w:r>
          </w:p>
        </w:tc>
        <w:tc>
          <w:tcPr>
            <w:tcW w:w="275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bCs/>
                <w:sz w:val="28"/>
                <w:szCs w:val="28"/>
              </w:rPr>
            </w:pPr>
            <w:r>
              <w:rPr>
                <w:rFonts w:ascii="Times New Roman" w:hAnsi="Times New Roman" w:cs="Times New Roman"/>
                <w:b/>
                <w:bCs/>
                <w:sz w:val="28"/>
                <w:szCs w:val="28"/>
              </w:rPr>
              <w:t>姓  名</w:t>
            </w:r>
          </w:p>
        </w:tc>
        <w:tc>
          <w:tcPr>
            <w:tcW w:w="32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ind w:left="-108" w:right="-108"/>
              <w:jc w:val="center"/>
              <w:rPr>
                <w:rFonts w:ascii="Times New Roman" w:hAnsi="Times New Roman" w:cs="Times New Roman"/>
                <w:b/>
                <w:bCs/>
                <w:sz w:val="28"/>
                <w:szCs w:val="28"/>
              </w:rPr>
            </w:pPr>
            <w:r>
              <w:rPr>
                <w:rFonts w:ascii="Times New Roman" w:hAnsi="Times New Roman" w:cs="Times New Roman"/>
                <w:b/>
                <w:bCs/>
                <w:sz w:val="28"/>
                <w:szCs w:val="28"/>
              </w:rPr>
              <w:t>工作内容</w:t>
            </w:r>
          </w:p>
        </w:tc>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rFonts w:ascii="Times New Roman" w:hAnsi="Times New Roman" w:cs="Times New Roman"/>
                <w:b/>
                <w:bCs/>
                <w:sz w:val="28"/>
                <w:szCs w:val="28"/>
              </w:rPr>
            </w:pPr>
            <w:r>
              <w:rPr>
                <w:rFonts w:ascii="Times New Roman" w:hAnsi="Times New Roman" w:cs="Times New Roman"/>
                <w:b/>
                <w:bCs/>
                <w:sz w:val="28"/>
                <w:szCs w:val="28"/>
              </w:rPr>
              <w:t>工作量（</w:t>
            </w:r>
            <w:r>
              <w:rPr>
                <w:rFonts w:cs="Times New Roman" w:ascii="Times New Roman" w:hAnsi="Times New Roman"/>
                <w:b/>
                <w:bCs/>
                <w:sz w:val="28"/>
                <w:szCs w:val="28"/>
              </w:rPr>
              <w:t>%</w:t>
            </w:r>
            <w:r>
              <w:rPr>
                <w:rFonts w:ascii="Times New Roman" w:hAnsi="Times New Roman" w:cs="Times New Roman"/>
                <w:b/>
                <w:bCs/>
                <w:sz w:val="28"/>
                <w:szCs w:val="28"/>
              </w:rPr>
              <w:t>）</w:t>
            </w:r>
          </w:p>
        </w:tc>
      </w:tr>
      <w:tr>
        <w:trPr>
          <w:trHeight w:val="1199" w:hRule="atLeast"/>
        </w:trPr>
        <w:tc>
          <w:tcPr>
            <w:tcW w:w="57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600" w:before="0" w:after="160"/>
              <w:jc w:val="center"/>
              <w:rPr>
                <w:rFonts w:ascii="Times New Roman" w:hAnsi="Times New Roman" w:cs="Times New Roman"/>
              </w:rPr>
            </w:pPr>
            <w:r>
              <w:rPr>
                <w:rFonts w:cs="Times New Roman" w:ascii="Times New Roman" w:hAnsi="Times New Roman"/>
              </w:rPr>
              <w:t>1</w:t>
            </w:r>
          </w:p>
        </w:tc>
        <w:tc>
          <w:tcPr>
            <w:tcW w:w="153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600" w:before="0" w:after="160"/>
              <w:jc w:val="center"/>
              <w:rPr>
                <w:rFonts w:ascii="Times New Roman" w:hAnsi="Times New Roman" w:cs="Times New Roman"/>
              </w:rPr>
            </w:pPr>
            <w:r>
              <w:rPr>
                <w:rFonts w:cs="Times New Roman" w:ascii="Times New Roman" w:hAnsi="Times New Roman"/>
              </w:rPr>
              <w:t>20243120032</w:t>
            </w:r>
          </w:p>
        </w:tc>
        <w:tc>
          <w:tcPr>
            <w:tcW w:w="27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600" w:before="0" w:after="160"/>
              <w:jc w:val="center"/>
              <w:rPr>
                <w:rFonts w:ascii="Times New Roman" w:hAnsi="Times New Roman" w:cs="Times New Roman"/>
              </w:rPr>
            </w:pPr>
            <w:r>
              <w:rPr>
                <w:rFonts w:cs="Times New Roman" w:ascii="Times New Roman" w:hAnsi="Times New Roman"/>
              </w:rPr>
              <w:t>MAMUN MD MAMUNUR RASHID</w:t>
            </w:r>
          </w:p>
        </w:tc>
        <w:tc>
          <w:tcPr>
            <w:tcW w:w="323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600" w:before="0" w:after="160"/>
              <w:jc w:val="center"/>
              <w:rPr>
                <w:rFonts w:ascii="Times New Roman" w:hAnsi="Times New Roman" w:cs="Times New Roman"/>
                <w:szCs w:val="21"/>
              </w:rPr>
            </w:pPr>
            <w:r>
              <w:rPr>
                <w:rFonts w:cs="Times New Roman" w:ascii="Times New Roman" w:hAnsi="Times New Roman"/>
                <w:szCs w:val="21"/>
              </w:rPr>
              <w:t>System architecture, backend development &amp; database design</w:t>
            </w:r>
          </w:p>
        </w:tc>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600" w:before="0" w:after="160"/>
              <w:jc w:val="center"/>
              <w:rPr>
                <w:rFonts w:ascii="Times New Roman" w:hAnsi="Times New Roman" w:cs="Times New Roman"/>
                <w:szCs w:val="21"/>
              </w:rPr>
            </w:pPr>
            <w:r>
              <w:rPr>
                <w:rFonts w:cs="Times New Roman" w:ascii="Times New Roman" w:hAnsi="Times New Roman"/>
                <w:szCs w:val="21"/>
              </w:rPr>
              <w:t>33.3</w:t>
            </w:r>
          </w:p>
        </w:tc>
      </w:tr>
      <w:tr>
        <w:trPr>
          <w:trHeight w:val="1199" w:hRule="atLeast"/>
        </w:trPr>
        <w:tc>
          <w:tcPr>
            <w:tcW w:w="57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600" w:before="0" w:after="160"/>
              <w:jc w:val="center"/>
              <w:rPr>
                <w:rFonts w:ascii="Times New Roman" w:hAnsi="Times New Roman" w:cs="Times New Roman"/>
              </w:rPr>
            </w:pPr>
            <w:r>
              <w:rPr>
                <w:rFonts w:cs="Times New Roman" w:ascii="Times New Roman" w:hAnsi="Times New Roman"/>
              </w:rPr>
              <w:t>2</w:t>
            </w:r>
          </w:p>
        </w:tc>
        <w:tc>
          <w:tcPr>
            <w:tcW w:w="153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600" w:before="0" w:after="160"/>
              <w:jc w:val="center"/>
              <w:rPr>
                <w:rFonts w:ascii="Times New Roman" w:hAnsi="Times New Roman" w:cs="Times New Roman"/>
              </w:rPr>
            </w:pPr>
            <w:r>
              <w:rPr>
                <w:rFonts w:cs="Times New Roman" w:ascii="Times New Roman" w:hAnsi="Times New Roman"/>
              </w:rPr>
              <w:t>20243120004</w:t>
            </w:r>
          </w:p>
        </w:tc>
        <w:tc>
          <w:tcPr>
            <w:tcW w:w="27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600" w:before="0" w:after="160"/>
              <w:jc w:val="center"/>
              <w:rPr>
                <w:rFonts w:ascii="Times New Roman" w:hAnsi="Times New Roman" w:cs="Times New Roman"/>
              </w:rPr>
            </w:pPr>
            <w:r>
              <w:rPr>
                <w:rFonts w:cs="Times New Roman" w:ascii="Times New Roman" w:hAnsi="Times New Roman"/>
              </w:rPr>
              <w:t xml:space="preserve">FAHIM MD </w:t>
            </w:r>
          </w:p>
        </w:tc>
        <w:tc>
          <w:tcPr>
            <w:tcW w:w="323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600" w:before="0" w:after="160"/>
              <w:jc w:val="center"/>
              <w:rPr>
                <w:rFonts w:ascii="Times New Roman" w:hAnsi="Times New Roman" w:cs="Times New Roman"/>
                <w:szCs w:val="21"/>
              </w:rPr>
            </w:pPr>
            <w:r>
              <w:rPr>
                <w:rFonts w:cs="Times New Roman" w:ascii="Times New Roman" w:hAnsi="Times New Roman"/>
                <w:szCs w:val="21"/>
              </w:rPr>
              <w:t>Frontend UI development &amp; user experience design</w:t>
            </w:r>
          </w:p>
        </w:tc>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600" w:before="0" w:after="160"/>
              <w:jc w:val="center"/>
              <w:rPr>
                <w:rFonts w:ascii="Times New Roman" w:hAnsi="Times New Roman" w:cs="Times New Roman"/>
                <w:szCs w:val="21"/>
              </w:rPr>
            </w:pPr>
            <w:r>
              <w:rPr>
                <w:rFonts w:cs="Times New Roman" w:ascii="Times New Roman" w:hAnsi="Times New Roman"/>
                <w:szCs w:val="21"/>
              </w:rPr>
              <w:t>33.3</w:t>
            </w:r>
          </w:p>
        </w:tc>
      </w:tr>
      <w:tr>
        <w:trPr>
          <w:trHeight w:val="1184" w:hRule="atLeast"/>
        </w:trPr>
        <w:tc>
          <w:tcPr>
            <w:tcW w:w="57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600" w:before="0" w:after="160"/>
              <w:jc w:val="center"/>
              <w:rPr>
                <w:rFonts w:ascii="Times New Roman" w:hAnsi="Times New Roman" w:cs="Times New Roman"/>
              </w:rPr>
            </w:pPr>
            <w:r>
              <w:rPr>
                <w:rFonts w:cs="Times New Roman" w:ascii="Times New Roman" w:hAnsi="Times New Roman"/>
              </w:rPr>
              <w:t>3</w:t>
            </w:r>
          </w:p>
        </w:tc>
        <w:tc>
          <w:tcPr>
            <w:tcW w:w="153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600" w:before="0" w:after="160"/>
              <w:jc w:val="center"/>
              <w:rPr>
                <w:rFonts w:ascii="Times New Roman" w:hAnsi="Times New Roman" w:cs="Times New Roman"/>
              </w:rPr>
            </w:pPr>
            <w:r>
              <w:rPr>
                <w:rFonts w:cs="Times New Roman" w:ascii="Times New Roman" w:hAnsi="Times New Roman"/>
              </w:rPr>
              <w:t>20243120027</w:t>
            </w:r>
          </w:p>
        </w:tc>
        <w:tc>
          <w:tcPr>
            <w:tcW w:w="27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600" w:before="0" w:after="160"/>
              <w:jc w:val="center"/>
              <w:rPr>
                <w:rFonts w:ascii="Times New Roman" w:hAnsi="Times New Roman" w:cs="Times New Roman"/>
              </w:rPr>
            </w:pPr>
            <w:r>
              <w:rPr>
                <w:rFonts w:cs="Times New Roman" w:ascii="Times New Roman" w:hAnsi="Times New Roman"/>
              </w:rPr>
              <w:t>ISLAM MD JIARUL</w:t>
            </w:r>
          </w:p>
        </w:tc>
        <w:tc>
          <w:tcPr>
            <w:tcW w:w="323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600" w:before="0" w:after="160"/>
              <w:jc w:val="center"/>
              <w:rPr>
                <w:rFonts w:ascii="Times New Roman" w:hAnsi="Times New Roman" w:cs="Times New Roman"/>
                <w:szCs w:val="21"/>
              </w:rPr>
            </w:pPr>
            <w:r>
              <w:rPr>
                <w:rFonts w:cs="Times New Roman" w:ascii="Times New Roman" w:hAnsi="Times New Roman"/>
                <w:szCs w:val="21"/>
              </w:rPr>
              <w:t>System testing, documentation &amp; deployment</w:t>
            </w:r>
          </w:p>
        </w:tc>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600" w:before="0" w:after="160"/>
              <w:jc w:val="center"/>
              <w:rPr>
                <w:rFonts w:ascii="Times New Roman" w:hAnsi="Times New Roman" w:cs="Times New Roman"/>
                <w:szCs w:val="21"/>
              </w:rPr>
            </w:pPr>
            <w:r>
              <w:rPr>
                <w:rFonts w:cs="Times New Roman" w:ascii="Times New Roman" w:hAnsi="Times New Roman"/>
                <w:szCs w:val="21"/>
              </w:rPr>
              <w:t>33.3</w:t>
            </w:r>
          </w:p>
        </w:tc>
      </w:tr>
    </w:tbl>
    <w:p>
      <w:pPr>
        <w:pStyle w:val="Normal"/>
        <w:snapToGrid w:val="false"/>
        <w:ind w:left="-617"/>
        <w:jc w:val="center"/>
        <w:rPr>
          <w:rFonts w:ascii="Times New Roman" w:hAnsi="Times New Roman" w:cs="Times New Roman"/>
          <w:b/>
          <w:bCs/>
          <w:sz w:val="30"/>
          <w:szCs w:val="30"/>
        </w:rPr>
      </w:pPr>
      <w:r>
        <w:rPr>
          <w:rFonts w:cs="Times New Roman" w:ascii="Times New Roman" w:hAnsi="Times New Roman"/>
          <w:b/>
          <w:bCs/>
          <w:sz w:val="30"/>
          <w:szCs w:val="30"/>
        </w:rPr>
      </w:r>
    </w:p>
    <w:p>
      <w:pPr>
        <w:pStyle w:val="Normal"/>
        <w:snapToGrid w:val="false"/>
        <w:ind w:left="-617"/>
        <w:jc w:val="center"/>
        <w:rPr>
          <w:rFonts w:ascii="Times New Roman" w:hAnsi="Times New Roman" w:cs="Times New Roman"/>
          <w:b/>
          <w:bCs/>
          <w:sz w:val="30"/>
          <w:szCs w:val="30"/>
        </w:rPr>
      </w:pPr>
      <w:r>
        <w:rPr>
          <w:rFonts w:cs="Times New Roman" w:ascii="Times New Roman" w:hAnsi="Times New Roman"/>
          <w:b/>
          <w:bCs/>
          <w:sz w:val="30"/>
          <w:szCs w:val="30"/>
        </w:rPr>
      </w:r>
    </w:p>
    <w:p>
      <w:pPr>
        <w:pStyle w:val="Normal"/>
        <w:snapToGrid w:val="false"/>
        <w:ind w:left="-617"/>
        <w:jc w:val="center"/>
        <w:rPr>
          <w:rFonts w:ascii="Times New Roman" w:hAnsi="Times New Roman" w:cs="Times New Roman"/>
          <w:b/>
          <w:bCs/>
          <w:sz w:val="30"/>
          <w:szCs w:val="30"/>
        </w:rPr>
      </w:pPr>
      <w:r>
        <w:rPr>
          <w:rFonts w:cs="Times New Roman" w:ascii="Times New Roman" w:hAnsi="Times New Roman"/>
          <w:b/>
          <w:bCs/>
          <w:sz w:val="30"/>
          <w:szCs w:val="30"/>
        </w:rPr>
      </w:r>
    </w:p>
    <w:p>
      <w:pPr>
        <w:pStyle w:val="Normal"/>
        <w:snapToGrid w:val="false"/>
        <w:ind w:left="-617"/>
        <w:jc w:val="center"/>
        <w:rPr>
          <w:rFonts w:ascii="Times New Roman" w:hAnsi="Times New Roman" w:cs="Times New Roman"/>
          <w:b/>
          <w:bCs/>
          <w:sz w:val="30"/>
          <w:szCs w:val="30"/>
        </w:rPr>
      </w:pPr>
      <w:r>
        <w:rPr>
          <w:rFonts w:cs="Times New Roman" w:ascii="Times New Roman" w:hAnsi="Times New Roman"/>
          <w:b/>
          <w:bCs/>
          <w:sz w:val="30"/>
          <w:szCs w:val="30"/>
        </w:rPr>
      </w:r>
    </w:p>
    <w:p>
      <w:pPr>
        <w:pStyle w:val="Normal"/>
        <w:snapToGrid w:val="false"/>
        <w:ind w:left="-617"/>
        <w:jc w:val="center"/>
        <w:rPr>
          <w:rFonts w:ascii="Times New Roman" w:hAnsi="Times New Roman" w:cs="Times New Roman"/>
          <w:b/>
          <w:bCs/>
          <w:sz w:val="30"/>
          <w:szCs w:val="30"/>
        </w:rPr>
      </w:pPr>
      <w:r>
        <w:rPr>
          <w:rFonts w:cs="Times New Roman" w:ascii="Times New Roman" w:hAnsi="Times New Roman"/>
          <w:b/>
          <w:bCs/>
          <w:sz w:val="30"/>
          <w:szCs w:val="30"/>
        </w:rPr>
      </w:r>
    </w:p>
    <w:p>
      <w:pPr>
        <w:pStyle w:val="Normal"/>
        <w:snapToGrid w:val="false"/>
        <w:ind w:left="-617"/>
        <w:jc w:val="center"/>
        <w:rPr>
          <w:rFonts w:ascii="Times New Roman" w:hAnsi="Times New Roman" w:cs="Times New Roman"/>
          <w:b/>
          <w:bCs/>
          <w:sz w:val="30"/>
          <w:szCs w:val="30"/>
        </w:rPr>
      </w:pPr>
      <w:r>
        <w:rPr>
          <w:rFonts w:cs="Times New Roman" w:ascii="Times New Roman" w:hAnsi="Times New Roman"/>
          <w:b/>
          <w:bCs/>
          <w:sz w:val="30"/>
          <w:szCs w:val="30"/>
        </w:rPr>
      </w:r>
    </w:p>
    <w:p>
      <w:pPr>
        <w:pStyle w:val="Normal"/>
        <w:snapToGrid w:val="false"/>
        <w:ind w:left="-617"/>
        <w:jc w:val="center"/>
        <w:rPr>
          <w:rFonts w:ascii="Times New Roman" w:hAnsi="Times New Roman" w:cs="Times New Roman"/>
          <w:b/>
          <w:bCs/>
          <w:sz w:val="30"/>
          <w:szCs w:val="30"/>
        </w:rPr>
      </w:pPr>
      <w:r>
        <w:rPr>
          <w:rFonts w:cs="Times New Roman" w:ascii="Times New Roman" w:hAnsi="Times New Roman"/>
          <w:b/>
          <w:bCs/>
          <w:sz w:val="30"/>
          <w:szCs w:val="30"/>
        </w:rPr>
      </w:r>
    </w:p>
    <w:p>
      <w:pPr>
        <w:pStyle w:val="Normal"/>
        <w:snapToGrid w:val="false"/>
        <w:ind w:left="-617"/>
        <w:jc w:val="center"/>
        <w:rPr>
          <w:rFonts w:ascii="Times New Roman" w:hAnsi="Times New Roman" w:cs="Times New Roman"/>
          <w:b/>
          <w:bCs/>
          <w:sz w:val="30"/>
          <w:szCs w:val="30"/>
        </w:rPr>
      </w:pPr>
      <w:r>
        <w:rPr>
          <w:rFonts w:cs="Times New Roman" w:ascii="Times New Roman" w:hAnsi="Times New Roman"/>
          <w:b/>
          <w:bCs/>
          <w:sz w:val="30"/>
          <w:szCs w:val="30"/>
        </w:rPr>
      </w:r>
    </w:p>
    <w:p>
      <w:pPr>
        <w:pStyle w:val="Normal"/>
        <w:snapToGrid w:val="false"/>
        <w:ind w:left="-617"/>
        <w:jc w:val="center"/>
        <w:rPr>
          <w:rFonts w:ascii="Times New Roman" w:hAnsi="Times New Roman" w:cs="Times New Roman"/>
          <w:b/>
          <w:bCs/>
          <w:sz w:val="30"/>
          <w:szCs w:val="30"/>
        </w:rPr>
      </w:pPr>
      <w:r>
        <w:rPr>
          <w:rFonts w:cs="Times New Roman" w:ascii="Times New Roman" w:hAnsi="Times New Roman"/>
          <w:b/>
          <w:bCs/>
          <w:sz w:val="30"/>
          <w:szCs w:val="30"/>
        </w:rPr>
      </w:r>
    </w:p>
    <w:p>
      <w:pPr>
        <w:pStyle w:val="Normal"/>
        <w:snapToGrid w:val="false"/>
        <w:ind w:left="-617"/>
        <w:jc w:val="center"/>
        <w:rPr>
          <w:rFonts w:ascii="Times New Roman" w:hAnsi="Times New Roman" w:cs="Times New Roman"/>
          <w:b/>
          <w:bCs/>
          <w:sz w:val="30"/>
          <w:szCs w:val="30"/>
        </w:rPr>
      </w:pPr>
      <w:r>
        <w:rPr>
          <w:rFonts w:cs="Times New Roman" w:ascii="Times New Roman" w:hAnsi="Times New Roman"/>
          <w:b/>
          <w:bCs/>
          <w:sz w:val="30"/>
          <w:szCs w:val="30"/>
        </w:rPr>
      </w:r>
      <w:r>
        <w:br w:type="page"/>
      </w:r>
    </w:p>
    <w:p>
      <w:pPr>
        <w:pStyle w:val="Normal"/>
        <w:widowControl w:val="false"/>
        <w:snapToGrid w:val="false"/>
        <w:spacing w:lineRule="auto" w:line="240" w:before="0" w:after="0"/>
        <w:ind w:left="-617"/>
        <w:jc w:val="center"/>
        <w:rPr>
          <w:rFonts w:ascii="Times New Roman" w:hAnsi="Times New Roman" w:eastAsia="SimSun" w:cs="Times New Roman"/>
          <w:b/>
          <w:bCs/>
          <w:sz w:val="30"/>
          <w:szCs w:val="30"/>
          <w14:ligatures w14:val="none"/>
        </w:rPr>
      </w:pPr>
      <w:r>
        <w:rPr>
          <w:rFonts w:ascii="Times New Roman" w:hAnsi="Times New Roman" w:cs="Times New Roman" w:eastAsia="SimSun"/>
          <w:b/>
          <w:bCs/>
          <w:sz w:val="30"/>
          <w:szCs w:val="30"/>
          <w14:ligatures w14:val="none"/>
        </w:rPr>
        <w:t>期末报告小组成绩考核表</w:t>
      </w:r>
    </w:p>
    <w:p>
      <w:pPr>
        <w:pStyle w:val="Normal"/>
        <w:widowControl w:val="false"/>
        <w:snapToGrid w:val="false"/>
        <w:spacing w:lineRule="auto" w:line="240" w:before="0" w:after="0"/>
        <w:ind w:left="-617"/>
        <w:jc w:val="center"/>
        <w:rPr>
          <w:rFonts w:ascii="Times New Roman" w:hAnsi="Times New Roman" w:eastAsia="SimSun" w:cs="Times New Roman"/>
          <w:b/>
          <w:bCs/>
          <w:sz w:val="30"/>
          <w:szCs w:val="30"/>
          <w14:ligatures w14:val="none"/>
        </w:rPr>
      </w:pPr>
      <w:r>
        <w:rPr>
          <w:rFonts w:eastAsia="SimSun" w:cs="Times New Roman" w:ascii="Times New Roman" w:hAnsi="Times New Roman"/>
          <w:b/>
          <w:bCs/>
          <w:sz w:val="30"/>
          <w:szCs w:val="30"/>
          <w14:ligatures w14:val="none"/>
        </w:rPr>
      </w:r>
    </w:p>
    <w:p>
      <w:pPr>
        <w:pStyle w:val="Normal"/>
        <w:widowControl w:val="false"/>
        <w:spacing w:lineRule="auto" w:line="240" w:before="0" w:after="0"/>
        <w:ind w:firstLine="482" w:left="-617"/>
        <w:jc w:val="both"/>
        <w:rPr>
          <w:rFonts w:ascii="Times New Roman" w:hAnsi="Times New Roman" w:eastAsia="SimSun" w:cs="Times New Roman"/>
          <w:b/>
          <w:u w:val="single"/>
          <w14:ligatures w14:val="none"/>
        </w:rPr>
      </w:pPr>
      <w:r>
        <w:rPr>
          <w:rFonts w:eastAsia="SimSun" w:cs="Times New Roman" w:ascii="Times New Roman" w:hAnsi="Times New Roman"/>
          <w:b/>
          <w:u w:val="single"/>
          <w14:ligatures w14:val="none"/>
        </w:rPr>
      </w:r>
    </w:p>
    <w:tbl>
      <w:tblPr>
        <w:tblW w:w="4950" w:type="pct"/>
        <w:jc w:val="center"/>
        <w:tblInd w:w="0" w:type="dxa"/>
        <w:tblLayout w:type="fixed"/>
        <w:tblCellMar>
          <w:top w:w="0" w:type="dxa"/>
          <w:left w:w="108" w:type="dxa"/>
          <w:bottom w:w="0" w:type="dxa"/>
          <w:right w:w="108" w:type="dxa"/>
        </w:tblCellMar>
        <w:tblLook w:val="0000" w:noHBand="0" w:noVBand="0" w:firstColumn="0" w:lastRow="0" w:lastColumn="0" w:firstRow="0"/>
      </w:tblPr>
      <w:tblGrid>
        <w:gridCol w:w="1319"/>
        <w:gridCol w:w="1324"/>
        <w:gridCol w:w="1470"/>
        <w:gridCol w:w="1550"/>
        <w:gridCol w:w="1109"/>
        <w:gridCol w:w="1512"/>
        <w:gridCol w:w="981"/>
      </w:tblGrid>
      <w:tr>
        <w:trPr>
          <w:trHeight w:val="360" w:hRule="atLeast"/>
          <w:cantSplit w:val="true"/>
        </w:trPr>
        <w:tc>
          <w:tcPr>
            <w:tcW w:w="13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ind w:left="-120" w:right="-156"/>
              <w:jc w:val="center"/>
              <w:rPr>
                <w:rFonts w:ascii="Times New Roman" w:hAnsi="Times New Roman" w:eastAsia="SimSun" w:cs="Times New Roman"/>
                <w:b/>
                <w:sz w:val="21"/>
                <w:szCs w:val="21"/>
                <w14:ligatures w14:val="none"/>
              </w:rPr>
            </w:pPr>
            <w:r>
              <w:rPr>
                <w:rFonts w:ascii="Times New Roman" w:hAnsi="Times New Roman" w:cs="Times New Roman" w:eastAsia="SimSun"/>
                <w:b/>
                <w:sz w:val="18"/>
                <w:szCs w:val="18"/>
                <w14:ligatures w14:val="none"/>
              </w:rPr>
              <w:t>指标内容</w:t>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b/>
                <w:sz w:val="21"/>
                <w:szCs w:val="21"/>
                <w14:ligatures w14:val="none"/>
              </w:rPr>
            </w:pPr>
            <w:r>
              <w:rPr>
                <w:rFonts w:ascii="Times New Roman" w:hAnsi="Times New Roman" w:cs="Times New Roman" w:eastAsia="SimSun"/>
                <w:b/>
                <w:sz w:val="18"/>
                <w:szCs w:val="18"/>
                <w14:ligatures w14:val="none"/>
              </w:rPr>
              <w:t>分值</w:t>
            </w:r>
          </w:p>
        </w:tc>
        <w:tc>
          <w:tcPr>
            <w:tcW w:w="5641"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b/>
                <w:sz w:val="21"/>
                <w:szCs w:val="21"/>
                <w14:ligatures w14:val="none"/>
              </w:rPr>
            </w:pPr>
            <w:r>
              <w:rPr>
                <w:rFonts w:ascii="Times New Roman" w:hAnsi="Times New Roman" w:cs="Times New Roman" w:eastAsia="SimSun"/>
                <w:b/>
                <w:sz w:val="18"/>
                <w:szCs w:val="18"/>
                <w14:ligatures w14:val="none"/>
              </w:rPr>
              <w:t>指标内涵及评估标准</w:t>
            </w:r>
          </w:p>
        </w:tc>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b/>
                <w:color w:val="000000"/>
                <w:sz w:val="21"/>
                <w:szCs w:val="21"/>
                <w14:ligatures w14:val="none"/>
              </w:rPr>
            </w:pPr>
            <w:r>
              <w:rPr>
                <w:rFonts w:ascii="Times New Roman" w:hAnsi="Times New Roman" w:cs="Times New Roman" w:eastAsia="SimSun"/>
                <w:b/>
                <w:color w:val="000000"/>
                <w:sz w:val="18"/>
                <w:szCs w:val="18"/>
                <w14:ligatures w14:val="none"/>
              </w:rPr>
              <w:t>得分</w:t>
            </w:r>
          </w:p>
        </w:tc>
      </w:tr>
      <w:tr>
        <w:trPr>
          <w:trHeight w:val="670" w:hRule="atLeast"/>
        </w:trPr>
        <w:tc>
          <w:tcPr>
            <w:tcW w:w="13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技术路线的可行程度</w:t>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10</w:t>
            </w:r>
          </w:p>
        </w:tc>
        <w:tc>
          <w:tcPr>
            <w:tcW w:w="14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合理可行，具体且有创新</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合理可行，具体</w:t>
            </w:r>
          </w:p>
        </w:tc>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基本合理可行</w:t>
            </w:r>
          </w:p>
        </w:tc>
        <w:tc>
          <w:tcPr>
            <w:tcW w:w="15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不够合理或不够具体</w:t>
            </w:r>
          </w:p>
        </w:tc>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70" w:hRule="atLeast"/>
        </w:trPr>
        <w:tc>
          <w:tcPr>
            <w:tcW w:w="13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项目解决方案的设计思路</w:t>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10</w:t>
            </w:r>
          </w:p>
        </w:tc>
        <w:tc>
          <w:tcPr>
            <w:tcW w:w="14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思路非常清晰、运行正确</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思路基本清晰、运行正确</w:t>
            </w:r>
          </w:p>
        </w:tc>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思路清晰、环境配置错误无法运行</w:t>
            </w:r>
          </w:p>
        </w:tc>
        <w:tc>
          <w:tcPr>
            <w:tcW w:w="15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思路不清晰，程序无法运行</w:t>
            </w:r>
          </w:p>
        </w:tc>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70" w:hRule="atLeast"/>
        </w:trPr>
        <w:tc>
          <w:tcPr>
            <w:tcW w:w="13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小组整体的工作量</w:t>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15</w:t>
            </w:r>
          </w:p>
        </w:tc>
        <w:tc>
          <w:tcPr>
            <w:tcW w:w="14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高出平均要求工作量的</w:t>
            </w:r>
            <w:r>
              <w:rPr>
                <w:rFonts w:eastAsia="SimSun" w:cs="Times New Roman" w:ascii="Times New Roman" w:hAnsi="Times New Roman"/>
                <w:color w:val="000000"/>
                <w:sz w:val="18"/>
                <w:szCs w:val="18"/>
                <w14:ligatures w14:val="none"/>
              </w:rPr>
              <w:t>15%</w:t>
            </w:r>
            <w:r>
              <w:rPr>
                <w:rFonts w:ascii="Times New Roman" w:hAnsi="Times New Roman" w:cs="Times New Roman" w:eastAsia="SimSun"/>
                <w:color w:val="000000"/>
                <w:sz w:val="18"/>
                <w:szCs w:val="18"/>
                <w14:ligatures w14:val="none"/>
              </w:rPr>
              <w:t>以上</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高出平均要求工作量</w:t>
            </w:r>
          </w:p>
        </w:tc>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达到平均要求工作量</w:t>
            </w:r>
          </w:p>
        </w:tc>
        <w:tc>
          <w:tcPr>
            <w:tcW w:w="15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低于平均要求的工作量</w:t>
            </w:r>
          </w:p>
        </w:tc>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1111" w:hRule="atLeast"/>
        </w:trPr>
        <w:tc>
          <w:tcPr>
            <w:tcW w:w="13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理论知识应用水平</w:t>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15</w:t>
            </w:r>
          </w:p>
        </w:tc>
        <w:tc>
          <w:tcPr>
            <w:tcW w:w="14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用理论知识对软件项目管理进行详尽、准确地分析和总结</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用理论知识对软件项目管理进行较准确地分析和总结</w:t>
            </w:r>
          </w:p>
        </w:tc>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理论知识应用一般</w:t>
            </w:r>
          </w:p>
        </w:tc>
        <w:tc>
          <w:tcPr>
            <w:tcW w:w="15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理论知识差</w:t>
            </w:r>
          </w:p>
        </w:tc>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449" w:hRule="atLeast"/>
        </w:trPr>
        <w:tc>
          <w:tcPr>
            <w:tcW w:w="13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达到预期目标的程度</w:t>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10</w:t>
            </w:r>
          </w:p>
        </w:tc>
        <w:tc>
          <w:tcPr>
            <w:tcW w:w="14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完全达到</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基本达到</w:t>
            </w:r>
          </w:p>
        </w:tc>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无法预见</w:t>
            </w:r>
          </w:p>
        </w:tc>
        <w:tc>
          <w:tcPr>
            <w:tcW w:w="15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未能达到</w:t>
            </w:r>
          </w:p>
        </w:tc>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449" w:hRule="atLeast"/>
        </w:trPr>
        <w:tc>
          <w:tcPr>
            <w:tcW w:w="13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团队合作精神</w:t>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10</w:t>
            </w:r>
          </w:p>
        </w:tc>
        <w:tc>
          <w:tcPr>
            <w:tcW w:w="14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很强的团队合作精神</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合作情况良好</w:t>
            </w:r>
          </w:p>
        </w:tc>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合作情况一般</w:t>
            </w:r>
          </w:p>
        </w:tc>
        <w:tc>
          <w:tcPr>
            <w:tcW w:w="15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合作不好，各自为政</w:t>
            </w:r>
          </w:p>
        </w:tc>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449" w:hRule="atLeast"/>
          <w:cantSplit w:val="true"/>
        </w:trPr>
        <w:tc>
          <w:tcPr>
            <w:tcW w:w="131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报告撰写质量</w:t>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报告非常完整</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报告比较完整</w:t>
            </w:r>
          </w:p>
        </w:tc>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完整程度一般</w:t>
            </w:r>
          </w:p>
        </w:tc>
        <w:tc>
          <w:tcPr>
            <w:tcW w:w="15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报告不完整</w:t>
            </w:r>
          </w:p>
        </w:tc>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449" w:hRule="atLeast"/>
          <w:cantSplit w:val="true"/>
        </w:trPr>
        <w:tc>
          <w:tcPr>
            <w:tcW w:w="13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逻辑结构清晰</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逻辑组织较好</w:t>
            </w:r>
          </w:p>
        </w:tc>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逻辑组织一般</w:t>
            </w:r>
          </w:p>
        </w:tc>
        <w:tc>
          <w:tcPr>
            <w:tcW w:w="15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逻辑不清</w:t>
            </w:r>
          </w:p>
        </w:tc>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360" w:hRule="atLeast"/>
          <w:cantSplit w:val="true"/>
        </w:trPr>
        <w:tc>
          <w:tcPr>
            <w:tcW w:w="13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内容非常丰富</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内容较丰富</w:t>
            </w:r>
          </w:p>
        </w:tc>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内容一般</w:t>
            </w:r>
          </w:p>
        </w:tc>
        <w:tc>
          <w:tcPr>
            <w:tcW w:w="15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内容欠缺</w:t>
            </w:r>
          </w:p>
        </w:tc>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70" w:hRule="atLeast"/>
          <w:cantSplit w:val="true"/>
        </w:trPr>
        <w:tc>
          <w:tcPr>
            <w:tcW w:w="13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文字表达非常好</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文字表达较好</w:t>
            </w:r>
          </w:p>
        </w:tc>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文字表达一般</w:t>
            </w:r>
          </w:p>
        </w:tc>
        <w:tc>
          <w:tcPr>
            <w:tcW w:w="15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文字表达差，意思不明了</w:t>
            </w:r>
          </w:p>
        </w:tc>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449" w:hRule="atLeast"/>
          <w:cantSplit w:val="true"/>
        </w:trPr>
        <w:tc>
          <w:tcPr>
            <w:tcW w:w="13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图表制作非常专业化</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图件制作良好</w:t>
            </w:r>
          </w:p>
        </w:tc>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图件制作一般</w:t>
            </w:r>
          </w:p>
        </w:tc>
        <w:tc>
          <w:tcPr>
            <w:tcW w:w="15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图件制作效果差</w:t>
            </w:r>
          </w:p>
        </w:tc>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449" w:hRule="atLeast"/>
          <w:cantSplit w:val="true"/>
        </w:trPr>
        <w:tc>
          <w:tcPr>
            <w:tcW w:w="13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整体效果很好</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整体效果良好</w:t>
            </w:r>
          </w:p>
        </w:tc>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整体效果一般</w:t>
            </w:r>
          </w:p>
        </w:tc>
        <w:tc>
          <w:tcPr>
            <w:tcW w:w="15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整体效果差</w:t>
            </w:r>
          </w:p>
        </w:tc>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360" w:hRule="atLeast"/>
          <w:cantSplit w:val="true"/>
        </w:trPr>
        <w:tc>
          <w:tcPr>
            <w:tcW w:w="264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ascii="Times New Roman" w:hAnsi="Times New Roman" w:cs="Times New Roman" w:eastAsia="SimSun"/>
                <w:color w:val="000000"/>
                <w:sz w:val="21"/>
                <w:szCs w:val="21"/>
                <w14:ligatures w14:val="none"/>
              </w:rPr>
              <w:t>综合得分（满分</w:t>
            </w:r>
            <w:r>
              <w:rPr>
                <w:rFonts w:eastAsia="SimSun" w:cs="Times New Roman" w:ascii="Times New Roman" w:hAnsi="Times New Roman"/>
                <w:color w:val="000000"/>
                <w:sz w:val="21"/>
                <w:szCs w:val="21"/>
                <w14:ligatures w14:val="none"/>
              </w:rPr>
              <w:t>100</w:t>
            </w:r>
            <w:r>
              <w:rPr>
                <w:rFonts w:ascii="Times New Roman" w:hAnsi="Times New Roman" w:cs="Times New Roman" w:eastAsia="SimSun"/>
                <w:color w:val="000000"/>
                <w:sz w:val="21"/>
                <w:szCs w:val="21"/>
                <w14:ligatures w14:val="none"/>
              </w:rPr>
              <w:t>分）</w:t>
            </w:r>
          </w:p>
        </w:tc>
        <w:tc>
          <w:tcPr>
            <w:tcW w:w="6622"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3620" w:hRule="atLeast"/>
          <w:cantSplit w:val="true"/>
        </w:trPr>
        <w:tc>
          <w:tcPr>
            <w:tcW w:w="264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ascii="Times New Roman" w:hAnsi="Times New Roman" w:cs="Times New Roman" w:eastAsia="SimSun"/>
                <w:color w:val="000000"/>
                <w:sz w:val="21"/>
                <w:szCs w:val="21"/>
                <w14:ligatures w14:val="none"/>
              </w:rPr>
              <w:t>评语</w:t>
            </w:r>
          </w:p>
        </w:tc>
        <w:tc>
          <w:tcPr>
            <w:tcW w:w="6622"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t xml:space="preserve">           </w:t>
            </w:r>
          </w:p>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t xml:space="preserve"> </w:t>
            </w:r>
            <w:r>
              <w:rPr>
                <w:rFonts w:ascii="Times New Roman" w:hAnsi="Times New Roman" w:cs="Times New Roman" w:eastAsia="SimSun"/>
                <w:b/>
                <w:sz w:val="21"/>
                <w:szCs w:val="21"/>
                <w14:ligatures w14:val="none"/>
              </w:rPr>
              <w:t>任课教师签名：</w:t>
            </w:r>
          </w:p>
          <w:p>
            <w:pPr>
              <w:pStyle w:val="Normal"/>
              <w:widowControl w:val="false"/>
              <w:snapToGrid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t xml:space="preserve">        </w:t>
            </w:r>
            <w:r>
              <w:rPr>
                <w:rFonts w:ascii="Times New Roman" w:hAnsi="Times New Roman" w:cs="Times New Roman" w:eastAsia="SimSun"/>
                <w:b/>
                <w:sz w:val="21"/>
                <w:szCs w:val="21"/>
                <w14:ligatures w14:val="none"/>
              </w:rPr>
              <w:t>日期：</w:t>
            </w:r>
          </w:p>
        </w:tc>
      </w:tr>
    </w:tbl>
    <w:p>
      <w:pPr>
        <w:pStyle w:val="Normal"/>
        <w:keepNext w:val="true"/>
        <w:keepLines/>
        <w:widowControl w:val="false"/>
        <w:numPr>
          <w:ilvl w:val="0"/>
          <w:numId w:val="0"/>
        </w:numPr>
        <w:spacing w:lineRule="auto" w:line="240" w:before="100" w:after="100"/>
        <w:jc w:val="center"/>
        <w:outlineLvl w:val="0"/>
        <w:rPr>
          <w:rFonts w:ascii="Times New Roman" w:hAnsi="Times New Roman" w:eastAsia="SimSun" w:cs="Times New Roman"/>
          <w:b/>
          <w:bCs/>
          <w:kern w:val="2"/>
          <w:sz w:val="30"/>
          <w:szCs w:val="30"/>
          <w14:ligatures w14:val="none"/>
        </w:rPr>
      </w:pPr>
      <w:bookmarkStart w:id="0" w:name="__RefHeading___Toc3638_2289171381"/>
      <w:bookmarkStart w:id="1" w:name="_Toc232886891"/>
      <w:bookmarkEnd w:id="0"/>
      <w:r>
        <w:rPr>
          <w:rFonts w:ascii="Times New Roman" w:hAnsi="Times New Roman" w:cs="Times New Roman" w:eastAsia="SimSun"/>
          <w:b/>
          <w:bCs/>
          <w:kern w:val="2"/>
          <w:sz w:val="30"/>
          <w:szCs w:val="30"/>
          <w14:ligatures w14:val="none"/>
        </w:rPr>
        <w:t>期末报告个人成绩考核表</w:t>
      </w:r>
      <w:bookmarkEnd w:id="1"/>
    </w:p>
    <w:p>
      <w:pPr>
        <w:pStyle w:val="Normal"/>
        <w:widowControl w:val="false"/>
        <w:spacing w:lineRule="auto" w:line="240" w:before="0" w:after="0"/>
        <w:ind w:left="-617"/>
        <w:jc w:val="both"/>
        <w:rPr>
          <w:rFonts w:ascii="Times New Roman" w:hAnsi="Times New Roman" w:eastAsia="SimSun" w:cs="Times New Roman"/>
          <w:b/>
          <w14:ligatures w14:val="none"/>
        </w:rPr>
      </w:pPr>
      <w:r>
        <w:rPr>
          <w:rFonts w:ascii="Times New Roman" w:hAnsi="Times New Roman" w:cs="Times New Roman" w:eastAsia="SimSun"/>
          <w:b/>
          <w14:ligatures w14:val="none"/>
        </w:rPr>
        <w:t>年级：</w:t>
      </w:r>
      <w:r>
        <w:rPr>
          <w:rFonts w:ascii="Times New Roman" w:hAnsi="Times New Roman" w:cs="Times New Roman" w:eastAsia="SimSun"/>
          <w:b/>
          <w:u w:val="single"/>
          <w14:ligatures w14:val="none"/>
        </w:rPr>
        <w:t xml:space="preserve"> </w:t>
      </w:r>
      <w:r>
        <w:rPr>
          <w:rFonts w:eastAsia="SimSun" w:cs="Times New Roman" w:ascii="Times New Roman" w:hAnsi="Times New Roman"/>
          <w:b/>
          <w:u w:val="single"/>
          <w14:ligatures w14:val="none"/>
        </w:rPr>
        <w:t>2024</w:t>
      </w:r>
      <w:r>
        <w:rPr>
          <w:rFonts w:eastAsia="KaiTi_GB2312" w:cs="Times New Roman" w:ascii="Times New Roman" w:hAnsi="Times New Roman"/>
          <w:b/>
          <w:u w:val="single"/>
          <w14:ligatures w14:val="none"/>
        </w:rPr>
        <w:t xml:space="preserve">  </w:t>
      </w:r>
      <w:r>
        <w:rPr>
          <w:rFonts w:eastAsia="SimSun" w:cs="Times New Roman" w:ascii="Times New Roman" w:hAnsi="Times New Roman"/>
          <w:b/>
          <w14:ligatures w14:val="none"/>
        </w:rPr>
        <w:t xml:space="preserve"> </w:t>
      </w:r>
      <w:r>
        <w:rPr>
          <w:rFonts w:ascii="Times New Roman" w:hAnsi="Times New Roman" w:cs="Times New Roman" w:eastAsia="SimSun"/>
          <w:b/>
          <w14:ligatures w14:val="none"/>
        </w:rPr>
        <w:t>专业：</w:t>
      </w:r>
      <w:r>
        <w:rPr>
          <w:rFonts w:ascii="Times New Roman" w:hAnsi="Times New Roman" w:cs="Times New Roman" w:eastAsia="SimSun"/>
          <w:b/>
          <w:u w:val="single"/>
          <w14:ligatures w14:val="none"/>
        </w:rPr>
        <w:t xml:space="preserve">  </w:t>
      </w:r>
      <w:r>
        <w:rPr>
          <w:rFonts w:eastAsia="SimSun" w:cs="Times New Roman" w:ascii="Times New Roman" w:hAnsi="Times New Roman"/>
          <w:b/>
          <w:u w:val="single"/>
          <w14:ligatures w14:val="none"/>
        </w:rPr>
        <w:t xml:space="preserve">AI   </w:t>
      </w:r>
      <w:r>
        <w:rPr>
          <w:rFonts w:eastAsia="SimSun" w:cs="Times New Roman" w:ascii="Times New Roman" w:hAnsi="Times New Roman"/>
          <w:b/>
          <w14:ligatures w14:val="none"/>
        </w:rPr>
        <w:t xml:space="preserve">  </w:t>
      </w:r>
      <w:r>
        <w:rPr>
          <w:rFonts w:ascii="Times New Roman" w:hAnsi="Times New Roman" w:cs="Times New Roman" w:eastAsia="SimSun"/>
          <w:b/>
          <w14:ligatures w14:val="none"/>
        </w:rPr>
        <w:t>学号：</w:t>
      </w:r>
      <w:r>
        <w:rPr>
          <w:rFonts w:ascii="Times New Roman" w:hAnsi="Times New Roman" w:cs="Times New Roman" w:eastAsia="SimSun"/>
          <w:b/>
          <w:u w:val="single"/>
          <w14:ligatures w14:val="none"/>
        </w:rPr>
        <w:t xml:space="preserve"> </w:t>
      </w:r>
      <w:r>
        <w:rPr>
          <w:rFonts w:eastAsia="SimSun" w:cs="Times New Roman" w:ascii="Times New Roman" w:hAnsi="Times New Roman"/>
          <w:b/>
          <w:u w:val="single"/>
          <w14:ligatures w14:val="none"/>
        </w:rPr>
        <w:t>20243120032</w:t>
      </w:r>
      <w:r>
        <w:rPr>
          <w:rFonts w:eastAsia="KaiTi_GB2312" w:cs="Times New Roman" w:ascii="Times New Roman" w:hAnsi="Times New Roman"/>
          <w:b/>
          <w:u w:val="single"/>
          <w14:ligatures w14:val="none"/>
        </w:rPr>
        <w:t xml:space="preserve">  </w:t>
      </w:r>
      <w:r>
        <w:rPr>
          <w:rFonts w:eastAsia="SimSun" w:cs="Times New Roman" w:ascii="Times New Roman" w:hAnsi="Times New Roman"/>
          <w:b/>
          <w14:ligatures w14:val="none"/>
        </w:rPr>
        <w:t xml:space="preserve"> </w:t>
      </w:r>
      <w:r>
        <w:rPr>
          <w:rFonts w:ascii="Times New Roman" w:hAnsi="Times New Roman" w:cs="Times New Roman" w:eastAsia="SimSun"/>
          <w:b/>
          <w14:ligatures w14:val="none"/>
        </w:rPr>
        <w:t>姓名：</w:t>
      </w:r>
      <w:r>
        <w:rPr>
          <w:rFonts w:eastAsia="SimSun" w:cs="Times New Roman" w:ascii="Times New Roman" w:hAnsi="Times New Roman"/>
          <w:b/>
          <w14:ligatures w14:val="none"/>
        </w:rPr>
        <w:t>MAMUN MD MAMUNUR RASHID</w:t>
      </w:r>
      <w:r>
        <w:rPr>
          <w:rFonts w:eastAsia="SimSun" w:cs="Times New Roman" w:ascii="Times New Roman" w:hAnsi="Times New Roman"/>
          <w:b/>
          <w:u w:val="single"/>
          <w14:ligatures w14:val="none"/>
        </w:rPr>
        <w:t xml:space="preserve">           </w:t>
      </w:r>
    </w:p>
    <w:p>
      <w:pPr>
        <w:pStyle w:val="Normal"/>
        <w:widowControl w:val="false"/>
        <w:spacing w:lineRule="auto" w:line="240" w:before="0" w:after="0"/>
        <w:jc w:val="both"/>
        <w:rPr>
          <w:rFonts w:ascii="Times New Roman" w:hAnsi="Times New Roman" w:eastAsia="SimSun" w:cs="Times New Roman"/>
          <w:b/>
          <w:u w:val="single"/>
          <w14:ligatures w14:val="none"/>
        </w:rPr>
      </w:pPr>
      <w:r>
        <w:rPr>
          <w:rFonts w:eastAsia="SimSun" w:cs="Times New Roman" w:ascii="Times New Roman" w:hAnsi="Times New Roman"/>
          <w:b/>
          <w:u w:val="single"/>
          <w14:ligatures w14:val="none"/>
        </w:rPr>
      </w:r>
    </w:p>
    <w:tbl>
      <w:tblPr>
        <w:tblW w:w="9439"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348"/>
        <w:gridCol w:w="1348"/>
        <w:gridCol w:w="1421"/>
        <w:gridCol w:w="1420"/>
        <w:gridCol w:w="1422"/>
        <w:gridCol w:w="1132"/>
        <w:gridCol w:w="1347"/>
      </w:tblGrid>
      <w:tr>
        <w:trPr>
          <w:trHeight w:val="317"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b/>
                <w:color w:val="000000"/>
                <w:sz w:val="21"/>
                <w:szCs w:val="21"/>
                <w14:ligatures w14:val="none"/>
              </w:rPr>
            </w:pPr>
            <w:r>
              <w:rPr>
                <w:rFonts w:ascii="Times New Roman" w:hAnsi="Times New Roman" w:cs="Times New Roman" w:eastAsia="SimSun"/>
                <w:b/>
                <w:color w:val="000000"/>
                <w:sz w:val="21"/>
                <w14:ligatures w14:val="none"/>
              </w:rPr>
              <w:t>指标内容</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b/>
                <w:color w:val="000000"/>
                <w:sz w:val="21"/>
                <w:szCs w:val="21"/>
                <w14:ligatures w14:val="none"/>
              </w:rPr>
            </w:pPr>
            <w:r>
              <w:rPr>
                <w:rFonts w:ascii="Times New Roman" w:hAnsi="Times New Roman" w:cs="Times New Roman" w:eastAsia="SimSun"/>
                <w:b/>
                <w:color w:val="000000"/>
                <w:sz w:val="21"/>
                <w14:ligatures w14:val="none"/>
              </w:rPr>
              <w:t>分值</w:t>
            </w:r>
          </w:p>
        </w:tc>
        <w:tc>
          <w:tcPr>
            <w:tcW w:w="5395"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b/>
                <w:color w:val="000000"/>
                <w:sz w:val="21"/>
                <w:szCs w:val="21"/>
                <w14:ligatures w14:val="none"/>
              </w:rPr>
            </w:pPr>
            <w:r>
              <w:rPr>
                <w:rFonts w:ascii="Times New Roman" w:hAnsi="Times New Roman" w:cs="Times New Roman" w:eastAsia="SimSun"/>
                <w:b/>
                <w:color w:val="000000"/>
                <w:sz w:val="21"/>
                <w14:ligatures w14:val="none"/>
              </w:rPr>
              <w:t>指标内涵及评估标准</w:t>
            </w:r>
          </w:p>
        </w:tc>
        <w:tc>
          <w:tcPr>
            <w:tcW w:w="13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SimSun" w:cs="Times New Roman"/>
                <w:b/>
                <w:color w:val="000000"/>
                <w:sz w:val="21"/>
                <w:szCs w:val="21"/>
                <w14:ligatures w14:val="none"/>
              </w:rPr>
            </w:pPr>
            <w:r>
              <w:rPr>
                <w:rFonts w:ascii="Times New Roman" w:hAnsi="Times New Roman" w:cs="Times New Roman" w:eastAsia="SimSun"/>
                <w:b/>
                <w:color w:val="000000"/>
                <w:sz w:val="21"/>
                <w14:ligatures w14:val="none"/>
              </w:rPr>
              <w:t>得分</w:t>
            </w:r>
          </w:p>
        </w:tc>
      </w:tr>
      <w:tr>
        <w:trPr>
          <w:trHeight w:val="624"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解决的关键技术问题</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选的准，范围合适，重点突出</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基本上选准</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只抓住了部分关键问题</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没有抓住关键问题</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24"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技术路线的可行程度</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合理可行，具体且有创新</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合理可行，具体</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基本合理可行</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不够合理或不够具体</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930"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小组成员的工作量</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高出平均要求工作量的</w:t>
            </w:r>
            <w:r>
              <w:rPr>
                <w:rFonts w:eastAsia="SimSun" w:cs="Times New Roman" w:ascii="Times New Roman" w:hAnsi="Times New Roman"/>
                <w:color w:val="000000"/>
                <w:sz w:val="18"/>
                <w:szCs w:val="18"/>
                <w14:ligatures w14:val="none"/>
              </w:rPr>
              <w:t>15%</w:t>
            </w:r>
            <w:r>
              <w:rPr>
                <w:rFonts w:ascii="Times New Roman" w:hAnsi="Times New Roman" w:cs="Times New Roman" w:eastAsia="SimSun"/>
                <w:color w:val="000000"/>
                <w:sz w:val="18"/>
                <w:szCs w:val="18"/>
                <w14:ligatures w14:val="none"/>
              </w:rPr>
              <w:t>以上</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高出平均要求工作量</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达到平均要求工作量</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低于平均要求的工作量</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930"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项目完成的技术水平</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难度很大，超出一般本科生要求水平</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难度较大，达到本科毕业论文水平</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难度一般，达到普通课程要求水平</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难度小，很容易实现</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24"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达到预期目标的程度</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完全达到</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基本达到</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无法预见</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未能达到</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24"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团队合作精神</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很强的团队合作精神</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合作情况良好</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合作情况一般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合作不好，各自为政</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317" w:hRule="atLeast"/>
        </w:trPr>
        <w:tc>
          <w:tcPr>
            <w:tcW w:w="134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报告撰写</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报告非常完整</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报告比较完整</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完整程度一般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报告不完整</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317" w:hRule="atLeast"/>
        </w:trPr>
        <w:tc>
          <w:tcPr>
            <w:tcW w:w="13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逻辑结构清晰</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逻辑组织较好</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逻辑组织一般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逻辑不清</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317" w:hRule="atLeast"/>
        </w:trPr>
        <w:tc>
          <w:tcPr>
            <w:tcW w:w="13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内容非常丰富</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内容较丰富</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内容一般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内容欠缺</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930" w:hRule="atLeast"/>
        </w:trPr>
        <w:tc>
          <w:tcPr>
            <w:tcW w:w="13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文字表达非常好</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文字表达较好</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文字表达一般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文字表达差，意思不明了</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24" w:hRule="atLeast"/>
        </w:trPr>
        <w:tc>
          <w:tcPr>
            <w:tcW w:w="13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图表制作非常专业化</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图件制作良好</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图件制作一般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图件制作效果差</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317" w:hRule="atLeast"/>
        </w:trPr>
        <w:tc>
          <w:tcPr>
            <w:tcW w:w="13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整体效果很好</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整体效果良好</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整体效果一般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整体效果差</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24"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综合得分（满分</w:t>
            </w:r>
            <w:r>
              <w:rPr>
                <w:rFonts w:eastAsia="SimSun" w:cs="Times New Roman" w:ascii="Times New Roman" w:hAnsi="Times New Roman"/>
                <w:color w:val="000000"/>
                <w:sz w:val="18"/>
                <w:szCs w:val="18"/>
                <w14:ligatures w14:val="none"/>
              </w:rPr>
              <w:t>100</w:t>
            </w:r>
            <w:r>
              <w:rPr>
                <w:rFonts w:ascii="Times New Roman" w:hAnsi="Times New Roman" w:cs="Times New Roman" w:eastAsia="SimSun"/>
                <w:color w:val="000000"/>
                <w:sz w:val="18"/>
                <w:szCs w:val="18"/>
                <w14:ligatures w14:val="none"/>
              </w:rPr>
              <w:t>分）</w:t>
            </w:r>
          </w:p>
        </w:tc>
        <w:tc>
          <w:tcPr>
            <w:tcW w:w="8090" w:type="dxa"/>
            <w:gridSpan w:val="6"/>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2013"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评语</w:t>
            </w:r>
          </w:p>
        </w:tc>
        <w:tc>
          <w:tcPr>
            <w:tcW w:w="8090" w:type="dxa"/>
            <w:gridSpan w:val="6"/>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right="964"/>
              <w:jc w:val="center"/>
              <w:rPr>
                <w:rFonts w:ascii="Times New Roman" w:hAnsi="Times New Roman" w:eastAsia="SimSun" w:cs="Times New Roman"/>
                <w:b/>
                <w:sz w:val="21"/>
                <w:szCs w:val="21"/>
                <w14:ligatures w14:val="none"/>
              </w:rPr>
            </w:pPr>
            <w:r>
              <w:rPr>
                <w:rFonts w:eastAsia="SimSun" w:cs="Times New Roman" w:ascii="Times New Roman" w:hAnsi="Times New Roman"/>
                <w:b/>
                <w:sz w:val="21"/>
                <w:szCs w:val="21"/>
                <w14:ligatures w14:val="none"/>
              </w:rPr>
              <w:t xml:space="preserve">                            </w:t>
            </w:r>
          </w:p>
          <w:p>
            <w:pPr>
              <w:pStyle w:val="Normal"/>
              <w:widowControl w:val="false"/>
              <w:spacing w:lineRule="auto" w:line="360" w:before="0" w:after="0"/>
              <w:ind w:right="964"/>
              <w:jc w:val="center"/>
              <w:rPr>
                <w:rFonts w:ascii="Times New Roman" w:hAnsi="Times New Roman" w:eastAsia="SimSun" w:cs="Times New Roman"/>
                <w:b/>
                <w:sz w:val="21"/>
                <w:szCs w:val="21"/>
                <w14:ligatures w14:val="none"/>
              </w:rPr>
            </w:pPr>
            <w:r>
              <w:rPr>
                <w:rFonts w:eastAsia="SimSun" w:cs="Times New Roman" w:ascii="Times New Roman" w:hAnsi="Times New Roman"/>
                <w:b/>
                <w:sz w:val="21"/>
                <w:szCs w:val="21"/>
                <w14:ligatures w14:val="none"/>
              </w:rPr>
            </w:r>
          </w:p>
          <w:p>
            <w:pPr>
              <w:pStyle w:val="Normal"/>
              <w:widowControl w:val="false"/>
              <w:spacing w:lineRule="auto" w:line="360" w:before="0" w:after="0"/>
              <w:ind w:right="964"/>
              <w:jc w:val="center"/>
              <w:rPr>
                <w:rFonts w:ascii="Times New Roman" w:hAnsi="Times New Roman" w:eastAsia="SimSun" w:cs="Times New Roman"/>
                <w:b/>
                <w:sz w:val="21"/>
                <w:szCs w:val="21"/>
                <w14:ligatures w14:val="none"/>
              </w:rPr>
            </w:pPr>
            <w:r>
              <w:rPr>
                <w:rFonts w:eastAsia="SimSun" w:cs="Times New Roman" w:ascii="Times New Roman" w:hAnsi="Times New Roman"/>
                <w:b/>
                <w:sz w:val="21"/>
                <w:szCs w:val="21"/>
                <w14:ligatures w14:val="none"/>
              </w:rPr>
            </w:r>
          </w:p>
          <w:p>
            <w:pPr>
              <w:pStyle w:val="Normal"/>
              <w:widowControl w:val="false"/>
              <w:spacing w:lineRule="auto" w:line="360" w:before="0" w:after="0"/>
              <w:ind w:right="964"/>
              <w:jc w:val="center"/>
              <w:rPr>
                <w:rFonts w:ascii="Times New Roman" w:hAnsi="Times New Roman" w:eastAsia="SimSun" w:cs="Times New Roman"/>
                <w:b/>
                <w:sz w:val="21"/>
                <w:szCs w:val="21"/>
                <w14:ligatures w14:val="none"/>
              </w:rPr>
            </w:pPr>
            <w:r>
              <w:rPr>
                <w:rFonts w:eastAsia="SimSun" w:cs="Times New Roman" w:ascii="Times New Roman" w:hAnsi="Times New Roman"/>
                <w:b/>
                <w:sz w:val="21"/>
                <w:szCs w:val="21"/>
                <w14:ligatures w14:val="none"/>
              </w:rPr>
            </w:r>
          </w:p>
          <w:p>
            <w:pPr>
              <w:pStyle w:val="Normal"/>
              <w:widowControl w:val="false"/>
              <w:spacing w:lineRule="auto" w:line="360" w:before="0" w:after="0"/>
              <w:ind w:right="964"/>
              <w:jc w:val="center"/>
              <w:rPr>
                <w:rFonts w:ascii="Times New Roman" w:hAnsi="Times New Roman" w:eastAsia="SimSun" w:cs="Times New Roman"/>
                <w:b/>
                <w:sz w:val="21"/>
                <w:szCs w:val="21"/>
                <w14:ligatures w14:val="none"/>
              </w:rPr>
            </w:pPr>
            <w:r>
              <w:rPr>
                <w:rFonts w:eastAsia="SimSun" w:cs="Times New Roman" w:ascii="Times New Roman" w:hAnsi="Times New Roman"/>
                <w:b/>
                <w:sz w:val="21"/>
                <w:szCs w:val="21"/>
                <w14:ligatures w14:val="none"/>
              </w:rPr>
              <w:t xml:space="preserve">            </w:t>
            </w:r>
            <w:r>
              <w:rPr>
                <w:rFonts w:ascii="Times New Roman" w:hAnsi="Times New Roman" w:cs="Times New Roman" w:eastAsia="SimSun"/>
                <w:b/>
                <w:sz w:val="21"/>
                <w:szCs w:val="21"/>
                <w14:ligatures w14:val="none"/>
              </w:rPr>
              <w:t xml:space="preserve">任课教师签名： </w:t>
            </w:r>
          </w:p>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b/>
                <w:sz w:val="21"/>
                <w:szCs w:val="21"/>
                <w14:ligatures w14:val="none"/>
              </w:rPr>
              <w:t xml:space="preserve">            </w:t>
            </w:r>
            <w:r>
              <w:rPr>
                <w:rFonts w:ascii="Times New Roman" w:hAnsi="Times New Roman" w:cs="Times New Roman" w:eastAsia="SimSun"/>
                <w:b/>
                <w:sz w:val="21"/>
                <w:szCs w:val="21"/>
                <w14:ligatures w14:val="none"/>
              </w:rPr>
              <w:t xml:space="preserve">日期：          </w:t>
            </w:r>
          </w:p>
        </w:tc>
      </w:tr>
    </w:tbl>
    <w:p>
      <w:pPr>
        <w:pStyle w:val="Normal"/>
        <w:widowControl w:val="false"/>
        <w:spacing w:lineRule="auto" w:line="240" w:before="0" w:after="0"/>
        <w:jc w:val="center"/>
        <w:rPr>
          <w:rFonts w:ascii="Times New Roman" w:hAnsi="Times New Roman" w:eastAsia="SimSun" w:cs="Times New Roman"/>
          <w:b/>
          <w:bCs/>
          <w:kern w:val="2"/>
          <w:sz w:val="36"/>
          <w:szCs w:val="36"/>
          <w14:ligatures w14:val="none"/>
        </w:rPr>
      </w:pPr>
      <w:r>
        <w:rPr>
          <w:rFonts w:eastAsia="SimSun" w:cs="Times New Roman" w:ascii="Times New Roman" w:hAnsi="Times New Roman"/>
          <w:b/>
          <w:bCs/>
          <w:kern w:val="2"/>
          <w:sz w:val="36"/>
          <w:szCs w:val="36"/>
          <w14:ligatures w14:val="none"/>
        </w:rPr>
      </w:r>
      <w:r>
        <w:br w:type="page"/>
      </w:r>
    </w:p>
    <w:p>
      <w:pPr>
        <w:pStyle w:val="Normal"/>
        <w:keepNext w:val="true"/>
        <w:keepLines/>
        <w:widowControl w:val="false"/>
        <w:numPr>
          <w:ilvl w:val="0"/>
          <w:numId w:val="0"/>
        </w:numPr>
        <w:spacing w:lineRule="auto" w:line="240" w:before="0" w:after="100"/>
        <w:jc w:val="center"/>
        <w:outlineLvl w:val="0"/>
        <w:rPr>
          <w:rFonts w:ascii="Times New Roman" w:hAnsi="Times New Roman" w:eastAsia="SimSun" w:cs="Times New Roman"/>
          <w:b/>
          <w:bCs/>
          <w:kern w:val="2"/>
          <w:sz w:val="30"/>
          <w:szCs w:val="30"/>
          <w14:ligatures w14:val="none"/>
        </w:rPr>
      </w:pPr>
      <w:bookmarkStart w:id="2" w:name="__RefHeading___Toc3640_2289171381"/>
      <w:bookmarkStart w:id="3" w:name="_Toc232886892"/>
      <w:bookmarkEnd w:id="2"/>
      <w:r>
        <w:rPr>
          <w:rFonts w:ascii="Times New Roman" w:hAnsi="Times New Roman" w:cs="Times New Roman" w:eastAsia="SimSun"/>
          <w:b/>
          <w:bCs/>
          <w:kern w:val="2"/>
          <w:sz w:val="30"/>
          <w:szCs w:val="30"/>
          <w14:ligatures w14:val="none"/>
        </w:rPr>
        <w:t>期末报告个人成绩考核表</w:t>
      </w:r>
      <w:bookmarkEnd w:id="3"/>
    </w:p>
    <w:p>
      <w:pPr>
        <w:pStyle w:val="Normal"/>
        <w:widowControl w:val="false"/>
        <w:spacing w:lineRule="auto" w:line="240" w:before="0" w:after="0"/>
        <w:ind w:left="-617"/>
        <w:jc w:val="both"/>
        <w:rPr>
          <w:rFonts w:ascii="Times New Roman" w:hAnsi="Times New Roman" w:eastAsia="SimSun" w:cs="Times New Roman"/>
          <w:b/>
          <w14:ligatures w14:val="none"/>
        </w:rPr>
      </w:pPr>
      <w:r>
        <w:rPr>
          <w:rFonts w:ascii="Times New Roman" w:hAnsi="Times New Roman" w:cs="Times New Roman" w:eastAsia="SimSun"/>
          <w:b/>
          <w14:ligatures w14:val="none"/>
        </w:rPr>
        <w:t>年级：</w:t>
      </w:r>
      <w:r>
        <w:rPr>
          <w:rFonts w:ascii="Times New Roman" w:hAnsi="Times New Roman" w:cs="Times New Roman" w:eastAsia="SimSun"/>
          <w:b/>
          <w:u w:val="single"/>
          <w14:ligatures w14:val="none"/>
        </w:rPr>
        <w:t xml:space="preserve"> </w:t>
      </w:r>
      <w:r>
        <w:rPr>
          <w:rFonts w:ascii="Times New Roman" w:hAnsi="Times New Roman" w:cs="Times New Roman" w:eastAsia="KaiTi_GB2312"/>
          <w:b/>
          <w:u w:val="single"/>
          <w14:ligatures w14:val="none"/>
        </w:rPr>
        <w:t xml:space="preserve"> </w:t>
      </w:r>
      <w:r>
        <w:rPr>
          <w:rFonts w:eastAsia="KaiTi_GB2312" w:cs="Times New Roman" w:ascii="Times New Roman" w:hAnsi="Times New Roman"/>
          <w:b/>
          <w:u w:val="single"/>
          <w14:ligatures w14:val="none"/>
        </w:rPr>
        <w:t xml:space="preserve">2024   </w:t>
      </w:r>
      <w:r>
        <w:rPr>
          <w:rFonts w:eastAsia="SimSun" w:cs="Times New Roman" w:ascii="Times New Roman" w:hAnsi="Times New Roman"/>
          <w:b/>
          <w14:ligatures w14:val="none"/>
        </w:rPr>
        <w:t xml:space="preserve"> </w:t>
      </w:r>
      <w:r>
        <w:rPr>
          <w:rFonts w:ascii="Times New Roman" w:hAnsi="Times New Roman" w:cs="Times New Roman" w:eastAsia="SimSun"/>
          <w:b/>
          <w14:ligatures w14:val="none"/>
        </w:rPr>
        <w:t>专业：</w:t>
      </w:r>
      <w:r>
        <w:rPr>
          <w:rFonts w:ascii="Times New Roman" w:hAnsi="Times New Roman" w:cs="Times New Roman" w:eastAsia="SimSun"/>
          <w:b/>
          <w:u w:val="single"/>
          <w14:ligatures w14:val="none"/>
        </w:rPr>
        <w:t xml:space="preserve">    </w:t>
      </w:r>
      <w:r>
        <w:rPr>
          <w:rFonts w:eastAsia="SimSun" w:cs="Times New Roman" w:ascii="Times New Roman" w:hAnsi="Times New Roman"/>
          <w:b/>
          <w:u w:val="single"/>
          <w14:ligatures w14:val="none"/>
        </w:rPr>
        <w:t xml:space="preserve">AI      </w:t>
      </w:r>
      <w:r>
        <w:rPr>
          <w:rFonts w:eastAsia="KaiTi_GB2312" w:cs="Times New Roman" w:ascii="Times New Roman" w:hAnsi="Times New Roman"/>
          <w:b/>
          <w:u w:val="single"/>
          <w14:ligatures w14:val="none"/>
        </w:rPr>
        <w:t xml:space="preserve"> </w:t>
      </w:r>
      <w:r>
        <w:rPr>
          <w:rFonts w:eastAsia="SimSun" w:cs="Times New Roman" w:ascii="Times New Roman" w:hAnsi="Times New Roman"/>
          <w:b/>
          <w14:ligatures w14:val="none"/>
        </w:rPr>
        <w:t xml:space="preserve">    </w:t>
      </w:r>
      <w:r>
        <w:rPr>
          <w:rFonts w:ascii="Times New Roman" w:hAnsi="Times New Roman" w:cs="Times New Roman" w:eastAsia="SimSun"/>
          <w:b/>
          <w14:ligatures w14:val="none"/>
        </w:rPr>
        <w:t>学号：</w:t>
      </w:r>
      <w:r>
        <w:rPr>
          <w:rFonts w:ascii="Times New Roman" w:hAnsi="Times New Roman" w:cs="Times New Roman" w:eastAsia="SimSun"/>
          <w:b/>
          <w:u w:val="single"/>
          <w14:ligatures w14:val="none"/>
        </w:rPr>
        <w:t xml:space="preserve"> </w:t>
      </w:r>
      <w:r>
        <w:rPr>
          <w:rFonts w:ascii="Times New Roman" w:hAnsi="Times New Roman" w:cs="Times New Roman" w:eastAsia="KaiTi_GB2312"/>
          <w:b/>
          <w:u w:val="single"/>
          <w14:ligatures w14:val="none"/>
        </w:rPr>
        <w:t xml:space="preserve">  </w:t>
      </w:r>
      <w:r>
        <w:rPr>
          <w:rFonts w:eastAsia="KaiTi_GB2312" w:cs="Times New Roman" w:ascii="Times New Roman" w:hAnsi="Times New Roman"/>
          <w:b/>
          <w:u w:val="single"/>
          <w14:ligatures w14:val="none"/>
        </w:rPr>
        <w:t xml:space="preserve">20243120004        </w:t>
      </w:r>
      <w:r>
        <w:rPr>
          <w:rFonts w:eastAsia="SimSun" w:cs="Times New Roman" w:ascii="Times New Roman" w:hAnsi="Times New Roman"/>
          <w:b/>
          <w14:ligatures w14:val="none"/>
        </w:rPr>
        <w:t xml:space="preserve">  </w:t>
      </w:r>
      <w:r>
        <w:rPr>
          <w:rFonts w:ascii="Times New Roman" w:hAnsi="Times New Roman" w:cs="Times New Roman" w:eastAsia="SimSun"/>
          <w:b/>
          <w14:ligatures w14:val="none"/>
        </w:rPr>
        <w:t>姓名：</w:t>
      </w:r>
      <w:r>
        <w:rPr>
          <w:rFonts w:eastAsia="SimSun" w:cs="Times New Roman" w:ascii="Times New Roman" w:hAnsi="Times New Roman"/>
          <w:b/>
          <w14:ligatures w14:val="none"/>
        </w:rPr>
        <w:t>FAHIM MD</w:t>
      </w:r>
      <w:r>
        <w:rPr>
          <w:rFonts w:eastAsia="SimSun" w:cs="Times New Roman" w:ascii="Times New Roman" w:hAnsi="Times New Roman"/>
          <w:b/>
          <w:u w:val="single"/>
          <w14:ligatures w14:val="none"/>
        </w:rPr>
        <w:t xml:space="preserve">           </w:t>
      </w:r>
    </w:p>
    <w:p>
      <w:pPr>
        <w:pStyle w:val="Normal"/>
        <w:widowControl w:val="false"/>
        <w:spacing w:lineRule="auto" w:line="240" w:before="0" w:after="0"/>
        <w:ind w:left="-617"/>
        <w:jc w:val="both"/>
        <w:rPr>
          <w:rFonts w:ascii="Times New Roman" w:hAnsi="Times New Roman" w:eastAsia="SimSun" w:cs="Times New Roman"/>
          <w:b/>
          <w:u w:val="single"/>
          <w14:ligatures w14:val="none"/>
        </w:rPr>
      </w:pPr>
      <w:r>
        <w:rPr>
          <w:rFonts w:eastAsia="SimSun" w:cs="Times New Roman" w:ascii="Times New Roman" w:hAnsi="Times New Roman"/>
          <w:b/>
          <w:u w:val="single"/>
          <w14:ligatures w14:val="none"/>
        </w:rPr>
      </w:r>
    </w:p>
    <w:tbl>
      <w:tblPr>
        <w:tblW w:w="9439"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348"/>
        <w:gridCol w:w="1348"/>
        <w:gridCol w:w="1421"/>
        <w:gridCol w:w="1420"/>
        <w:gridCol w:w="1422"/>
        <w:gridCol w:w="1132"/>
        <w:gridCol w:w="1347"/>
      </w:tblGrid>
      <w:tr>
        <w:trPr>
          <w:trHeight w:val="317"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b/>
                <w:color w:val="000000"/>
                <w:sz w:val="21"/>
                <w:szCs w:val="21"/>
                <w14:ligatures w14:val="none"/>
              </w:rPr>
            </w:pPr>
            <w:r>
              <w:rPr>
                <w:rFonts w:ascii="Times New Roman" w:hAnsi="Times New Roman" w:cs="Times New Roman" w:eastAsia="SimSun"/>
                <w:b/>
                <w:color w:val="000000"/>
                <w:sz w:val="21"/>
                <w14:ligatures w14:val="none"/>
              </w:rPr>
              <w:t>指标内容</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b/>
                <w:color w:val="000000"/>
                <w:sz w:val="21"/>
                <w:szCs w:val="21"/>
                <w14:ligatures w14:val="none"/>
              </w:rPr>
            </w:pPr>
            <w:r>
              <w:rPr>
                <w:rFonts w:ascii="Times New Roman" w:hAnsi="Times New Roman" w:cs="Times New Roman" w:eastAsia="SimSun"/>
                <w:b/>
                <w:color w:val="000000"/>
                <w:sz w:val="21"/>
                <w14:ligatures w14:val="none"/>
              </w:rPr>
              <w:t>分值</w:t>
            </w:r>
          </w:p>
        </w:tc>
        <w:tc>
          <w:tcPr>
            <w:tcW w:w="5395"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b/>
                <w:color w:val="000000"/>
                <w:sz w:val="21"/>
                <w:szCs w:val="21"/>
                <w14:ligatures w14:val="none"/>
              </w:rPr>
            </w:pPr>
            <w:r>
              <w:rPr>
                <w:rFonts w:ascii="Times New Roman" w:hAnsi="Times New Roman" w:cs="Times New Roman" w:eastAsia="SimSun"/>
                <w:b/>
                <w:color w:val="000000"/>
                <w:sz w:val="21"/>
                <w14:ligatures w14:val="none"/>
              </w:rPr>
              <w:t>指标内涵及评估标准</w:t>
            </w:r>
          </w:p>
        </w:tc>
        <w:tc>
          <w:tcPr>
            <w:tcW w:w="13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SimSun" w:cs="Times New Roman"/>
                <w:b/>
                <w:color w:val="000000"/>
                <w:sz w:val="21"/>
                <w:szCs w:val="21"/>
                <w14:ligatures w14:val="none"/>
              </w:rPr>
            </w:pPr>
            <w:r>
              <w:rPr>
                <w:rFonts w:ascii="Times New Roman" w:hAnsi="Times New Roman" w:cs="Times New Roman" w:eastAsia="SimSun"/>
                <w:b/>
                <w:color w:val="000000"/>
                <w:sz w:val="21"/>
                <w14:ligatures w14:val="none"/>
              </w:rPr>
              <w:t>得分</w:t>
            </w:r>
          </w:p>
        </w:tc>
      </w:tr>
      <w:tr>
        <w:trPr>
          <w:trHeight w:val="624"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解决的关键技术问题</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选的准，范围合适，重点突出</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基本上选准</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只抓住了部分关键问题</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没有抓住关键问题</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24"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技术路线的可行程度</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合理可行，具体且有创新</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合理可行，具体</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基本合理可行</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不够合理或不够具体</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930"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小组成员的工作量</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高出平均要求工作量的</w:t>
            </w:r>
            <w:r>
              <w:rPr>
                <w:rFonts w:eastAsia="SimSun" w:cs="Times New Roman" w:ascii="Times New Roman" w:hAnsi="Times New Roman"/>
                <w:color w:val="000000"/>
                <w:sz w:val="18"/>
                <w:szCs w:val="18"/>
                <w14:ligatures w14:val="none"/>
              </w:rPr>
              <w:t>15%</w:t>
            </w:r>
            <w:r>
              <w:rPr>
                <w:rFonts w:ascii="Times New Roman" w:hAnsi="Times New Roman" w:cs="Times New Roman" w:eastAsia="SimSun"/>
                <w:color w:val="000000"/>
                <w:sz w:val="18"/>
                <w:szCs w:val="18"/>
                <w14:ligatures w14:val="none"/>
              </w:rPr>
              <w:t>以上</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高出平均要求工作量</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达到平均要求工作量</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低于平均要求的工作量</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930"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项目完成的技术水平</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难度很大，超出一般本科生要求水平</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难度较大，达到本科毕业论文水平</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难度一般，达到普通课程要求水平</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难度小，很容易实现</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24"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达到预期目标的程度</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完全达到</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基本达到</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无法预见</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未能达到</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24"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团队合作精神</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很强的团队合作精神</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合作情况良好</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合作情况一般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合作不好，各自为政</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317" w:hRule="atLeast"/>
        </w:trPr>
        <w:tc>
          <w:tcPr>
            <w:tcW w:w="134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报告撰写</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报告非常完整</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报告比较完整</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完整程度一般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报告不完整</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317" w:hRule="atLeast"/>
        </w:trPr>
        <w:tc>
          <w:tcPr>
            <w:tcW w:w="13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逻辑结构清晰</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逻辑组织较好</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逻辑组织一般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逻辑不清</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317" w:hRule="atLeast"/>
        </w:trPr>
        <w:tc>
          <w:tcPr>
            <w:tcW w:w="13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内容非常丰富</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内容较丰富</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内容一般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内容欠缺</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930" w:hRule="atLeast"/>
        </w:trPr>
        <w:tc>
          <w:tcPr>
            <w:tcW w:w="13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文字表达非常好</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文字表达较好</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文字表达一般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文字表达差，意思不明了</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24" w:hRule="atLeast"/>
        </w:trPr>
        <w:tc>
          <w:tcPr>
            <w:tcW w:w="13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图表制作非常专业化</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图件制作良好</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图件制作一般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图件制作效果差</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317" w:hRule="atLeast"/>
        </w:trPr>
        <w:tc>
          <w:tcPr>
            <w:tcW w:w="13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整体效果很好</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整体效果良好</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整体效果一般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整体效果差</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24"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综合得分（满分</w:t>
            </w:r>
            <w:r>
              <w:rPr>
                <w:rFonts w:eastAsia="SimSun" w:cs="Times New Roman" w:ascii="Times New Roman" w:hAnsi="Times New Roman"/>
                <w:color w:val="000000"/>
                <w:sz w:val="18"/>
                <w:szCs w:val="18"/>
                <w14:ligatures w14:val="none"/>
              </w:rPr>
              <w:t>100</w:t>
            </w:r>
            <w:r>
              <w:rPr>
                <w:rFonts w:ascii="Times New Roman" w:hAnsi="Times New Roman" w:cs="Times New Roman" w:eastAsia="SimSun"/>
                <w:color w:val="000000"/>
                <w:sz w:val="18"/>
                <w:szCs w:val="18"/>
                <w14:ligatures w14:val="none"/>
              </w:rPr>
              <w:t>分）</w:t>
            </w:r>
          </w:p>
        </w:tc>
        <w:tc>
          <w:tcPr>
            <w:tcW w:w="8090" w:type="dxa"/>
            <w:gridSpan w:val="6"/>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2013"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评语</w:t>
            </w:r>
          </w:p>
        </w:tc>
        <w:tc>
          <w:tcPr>
            <w:tcW w:w="8090" w:type="dxa"/>
            <w:gridSpan w:val="6"/>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right="964"/>
              <w:jc w:val="center"/>
              <w:rPr>
                <w:rFonts w:ascii="Times New Roman" w:hAnsi="Times New Roman" w:eastAsia="SimSun" w:cs="Times New Roman"/>
                <w:b/>
                <w:sz w:val="21"/>
                <w:szCs w:val="21"/>
                <w14:ligatures w14:val="none"/>
              </w:rPr>
            </w:pPr>
            <w:r>
              <w:rPr>
                <w:rFonts w:eastAsia="SimSun" w:cs="Times New Roman" w:ascii="Times New Roman" w:hAnsi="Times New Roman"/>
                <w:b/>
                <w:sz w:val="21"/>
                <w:szCs w:val="21"/>
                <w14:ligatures w14:val="none"/>
              </w:rPr>
              <w:t xml:space="preserve">                            </w:t>
            </w:r>
          </w:p>
          <w:p>
            <w:pPr>
              <w:pStyle w:val="Normal"/>
              <w:widowControl w:val="false"/>
              <w:spacing w:lineRule="auto" w:line="360" w:before="0" w:after="0"/>
              <w:ind w:right="964"/>
              <w:jc w:val="center"/>
              <w:rPr>
                <w:rFonts w:ascii="Times New Roman" w:hAnsi="Times New Roman" w:eastAsia="SimSun" w:cs="Times New Roman"/>
                <w:b/>
                <w:sz w:val="21"/>
                <w:szCs w:val="21"/>
                <w14:ligatures w14:val="none"/>
              </w:rPr>
            </w:pPr>
            <w:r>
              <w:rPr>
                <w:rFonts w:eastAsia="SimSun" w:cs="Times New Roman" w:ascii="Times New Roman" w:hAnsi="Times New Roman"/>
                <w:b/>
                <w:sz w:val="21"/>
                <w:szCs w:val="21"/>
                <w14:ligatures w14:val="none"/>
              </w:rPr>
            </w:r>
          </w:p>
          <w:p>
            <w:pPr>
              <w:pStyle w:val="Normal"/>
              <w:widowControl w:val="false"/>
              <w:spacing w:lineRule="auto" w:line="360" w:before="0" w:after="0"/>
              <w:ind w:right="964"/>
              <w:jc w:val="center"/>
              <w:rPr>
                <w:rFonts w:ascii="Times New Roman" w:hAnsi="Times New Roman" w:eastAsia="SimSun" w:cs="Times New Roman"/>
                <w:b/>
                <w:sz w:val="21"/>
                <w:szCs w:val="21"/>
                <w14:ligatures w14:val="none"/>
              </w:rPr>
            </w:pPr>
            <w:r>
              <w:rPr>
                <w:rFonts w:eastAsia="SimSun" w:cs="Times New Roman" w:ascii="Times New Roman" w:hAnsi="Times New Roman"/>
                <w:b/>
                <w:sz w:val="21"/>
                <w:szCs w:val="21"/>
                <w14:ligatures w14:val="none"/>
              </w:rPr>
            </w:r>
          </w:p>
          <w:p>
            <w:pPr>
              <w:pStyle w:val="Normal"/>
              <w:widowControl w:val="false"/>
              <w:spacing w:lineRule="auto" w:line="360" w:before="0" w:after="0"/>
              <w:ind w:right="964"/>
              <w:jc w:val="center"/>
              <w:rPr>
                <w:rFonts w:ascii="Times New Roman" w:hAnsi="Times New Roman" w:eastAsia="SimSun" w:cs="Times New Roman"/>
                <w:b/>
                <w:sz w:val="21"/>
                <w:szCs w:val="21"/>
                <w14:ligatures w14:val="none"/>
              </w:rPr>
            </w:pPr>
            <w:r>
              <w:rPr>
                <w:rFonts w:eastAsia="SimSun" w:cs="Times New Roman" w:ascii="Times New Roman" w:hAnsi="Times New Roman"/>
                <w:b/>
                <w:sz w:val="21"/>
                <w:szCs w:val="21"/>
                <w14:ligatures w14:val="none"/>
              </w:rPr>
            </w:r>
          </w:p>
          <w:p>
            <w:pPr>
              <w:pStyle w:val="Normal"/>
              <w:widowControl w:val="false"/>
              <w:spacing w:lineRule="auto" w:line="360" w:before="0" w:after="0"/>
              <w:ind w:right="964"/>
              <w:jc w:val="center"/>
              <w:rPr>
                <w:rFonts w:ascii="Times New Roman" w:hAnsi="Times New Roman" w:eastAsia="SimSun" w:cs="Times New Roman"/>
                <w:b/>
                <w:sz w:val="21"/>
                <w:szCs w:val="21"/>
                <w14:ligatures w14:val="none"/>
              </w:rPr>
            </w:pPr>
            <w:r>
              <w:rPr>
                <w:rFonts w:eastAsia="SimSun" w:cs="Times New Roman" w:ascii="Times New Roman" w:hAnsi="Times New Roman"/>
                <w:b/>
                <w:sz w:val="21"/>
                <w:szCs w:val="21"/>
                <w14:ligatures w14:val="none"/>
              </w:rPr>
              <w:t xml:space="preserve">            </w:t>
            </w:r>
            <w:r>
              <w:rPr>
                <w:rFonts w:ascii="Times New Roman" w:hAnsi="Times New Roman" w:cs="Times New Roman" w:eastAsia="SimSun"/>
                <w:b/>
                <w:sz w:val="21"/>
                <w:szCs w:val="21"/>
                <w14:ligatures w14:val="none"/>
              </w:rPr>
              <w:t xml:space="preserve">任课教师签名： </w:t>
            </w:r>
          </w:p>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b/>
                <w:sz w:val="21"/>
                <w:szCs w:val="21"/>
                <w14:ligatures w14:val="none"/>
              </w:rPr>
              <w:t xml:space="preserve">            </w:t>
            </w:r>
            <w:r>
              <w:rPr>
                <w:rFonts w:ascii="Times New Roman" w:hAnsi="Times New Roman" w:cs="Times New Roman" w:eastAsia="SimSun"/>
                <w:b/>
                <w:sz w:val="21"/>
                <w:szCs w:val="21"/>
                <w14:ligatures w14:val="none"/>
              </w:rPr>
              <w:t xml:space="preserve">日期：          </w:t>
            </w:r>
          </w:p>
        </w:tc>
      </w:tr>
    </w:tbl>
    <w:p>
      <w:pPr>
        <w:pStyle w:val="Normal"/>
        <w:widowControl w:val="false"/>
        <w:spacing w:lineRule="auto" w:line="240" w:before="0" w:after="0"/>
        <w:jc w:val="center"/>
        <w:rPr>
          <w:rFonts w:ascii="Times New Roman" w:hAnsi="Times New Roman" w:eastAsia="SimSun" w:cs="Times New Roman"/>
          <w:b/>
          <w:bCs/>
          <w:kern w:val="2"/>
          <w:sz w:val="36"/>
          <w:szCs w:val="36"/>
          <w14:ligatures w14:val="none"/>
        </w:rPr>
      </w:pPr>
      <w:r>
        <w:rPr>
          <w:rFonts w:eastAsia="SimSun" w:cs="Times New Roman" w:ascii="Times New Roman" w:hAnsi="Times New Roman"/>
          <w:b/>
          <w:bCs/>
          <w:kern w:val="2"/>
          <w:sz w:val="36"/>
          <w:szCs w:val="36"/>
          <w14:ligatures w14:val="none"/>
        </w:rPr>
      </w:r>
      <w:r>
        <w:br w:type="page"/>
      </w:r>
    </w:p>
    <w:p>
      <w:pPr>
        <w:pStyle w:val="Normal"/>
        <w:keepNext w:val="true"/>
        <w:keepLines/>
        <w:widowControl w:val="false"/>
        <w:numPr>
          <w:ilvl w:val="0"/>
          <w:numId w:val="0"/>
        </w:numPr>
        <w:spacing w:lineRule="auto" w:line="240" w:before="0" w:after="100"/>
        <w:jc w:val="center"/>
        <w:outlineLvl w:val="0"/>
        <w:rPr>
          <w:rFonts w:ascii="Times New Roman" w:hAnsi="Times New Roman" w:eastAsia="SimSun" w:cs="Times New Roman"/>
          <w:b/>
          <w:bCs/>
          <w:kern w:val="2"/>
          <w:sz w:val="30"/>
          <w:szCs w:val="30"/>
          <w14:ligatures w14:val="none"/>
        </w:rPr>
      </w:pPr>
      <w:bookmarkStart w:id="4" w:name="__RefHeading___Toc3642_2289171381"/>
      <w:bookmarkStart w:id="5" w:name="_Toc232886893"/>
      <w:bookmarkEnd w:id="4"/>
      <w:r>
        <w:rPr>
          <w:rFonts w:ascii="Times New Roman" w:hAnsi="Times New Roman" w:cs="Times New Roman" w:eastAsia="SimSun"/>
          <w:b/>
          <w:bCs/>
          <w:kern w:val="2"/>
          <w:sz w:val="30"/>
          <w:szCs w:val="30"/>
          <w14:ligatures w14:val="none"/>
        </w:rPr>
        <w:t>期末报告个人成绩考核表</w:t>
      </w:r>
      <w:bookmarkEnd w:id="5"/>
    </w:p>
    <w:p>
      <w:pPr>
        <w:pStyle w:val="Normal"/>
        <w:widowControl w:val="false"/>
        <w:spacing w:lineRule="auto" w:line="240" w:before="0" w:after="0"/>
        <w:ind w:left="-617"/>
        <w:jc w:val="both"/>
        <w:rPr>
          <w:rFonts w:ascii="Times New Roman" w:hAnsi="Times New Roman" w:eastAsia="SimSun" w:cs="Times New Roman"/>
          <w:b/>
          <w14:ligatures w14:val="none"/>
        </w:rPr>
      </w:pPr>
      <w:r>
        <w:rPr>
          <w:rFonts w:ascii="Times New Roman" w:hAnsi="Times New Roman" w:cs="Times New Roman" w:eastAsia="SimSun"/>
          <w:b/>
          <w14:ligatures w14:val="none"/>
        </w:rPr>
        <w:t>年级：</w:t>
      </w:r>
      <w:r>
        <w:rPr>
          <w:rFonts w:ascii="Times New Roman" w:hAnsi="Times New Roman" w:cs="Times New Roman" w:eastAsia="SimSun"/>
          <w:b/>
          <w:u w:val="single"/>
          <w14:ligatures w14:val="none"/>
        </w:rPr>
        <w:t xml:space="preserve"> </w:t>
      </w:r>
      <w:r>
        <w:rPr>
          <w:rFonts w:ascii="Times New Roman" w:hAnsi="Times New Roman" w:cs="Times New Roman" w:eastAsia="KaiTi_GB2312"/>
          <w:b/>
          <w:u w:val="single"/>
          <w14:ligatures w14:val="none"/>
        </w:rPr>
        <w:t xml:space="preserve">  </w:t>
      </w:r>
      <w:r>
        <w:rPr>
          <w:rFonts w:eastAsia="KaiTi_GB2312" w:cs="Times New Roman" w:ascii="Times New Roman" w:hAnsi="Times New Roman"/>
          <w:b/>
          <w:u w:val="single"/>
          <w14:ligatures w14:val="none"/>
        </w:rPr>
        <w:t xml:space="preserve">2024     </w:t>
      </w:r>
      <w:r>
        <w:rPr>
          <w:rFonts w:eastAsia="SimSun" w:cs="Times New Roman" w:ascii="Times New Roman" w:hAnsi="Times New Roman"/>
          <w:b/>
          <w:u w:val="single"/>
          <w14:ligatures w14:val="none"/>
        </w:rPr>
        <w:t xml:space="preserve"> </w:t>
      </w:r>
      <w:r>
        <w:rPr>
          <w:rFonts w:eastAsia="SimSun" w:cs="Times New Roman" w:ascii="Times New Roman" w:hAnsi="Times New Roman"/>
          <w:b/>
          <w14:ligatures w14:val="none"/>
        </w:rPr>
        <w:t xml:space="preserve">  </w:t>
      </w:r>
      <w:r>
        <w:rPr>
          <w:rFonts w:ascii="Times New Roman" w:hAnsi="Times New Roman" w:cs="Times New Roman" w:eastAsia="SimSun"/>
          <w:b/>
          <w14:ligatures w14:val="none"/>
        </w:rPr>
        <w:t>专业：</w:t>
      </w:r>
      <w:r>
        <w:rPr>
          <w:rFonts w:ascii="Times New Roman" w:hAnsi="Times New Roman" w:cs="Times New Roman" w:eastAsia="SimSun"/>
          <w:b/>
          <w:u w:val="single"/>
          <w14:ligatures w14:val="none"/>
        </w:rPr>
        <w:t xml:space="preserve">   </w:t>
      </w:r>
      <w:r>
        <w:rPr>
          <w:rFonts w:eastAsia="SimSun" w:cs="Times New Roman" w:ascii="Times New Roman" w:hAnsi="Times New Roman"/>
          <w:b/>
          <w:u w:val="single"/>
          <w14:ligatures w14:val="none"/>
        </w:rPr>
        <w:t xml:space="preserve">SWE    </w:t>
      </w:r>
      <w:r>
        <w:rPr>
          <w:rFonts w:eastAsia="SimSun" w:cs="Times New Roman" w:ascii="Times New Roman" w:hAnsi="Times New Roman"/>
          <w:b/>
          <w14:ligatures w14:val="none"/>
        </w:rPr>
        <w:t xml:space="preserve">  </w:t>
      </w:r>
      <w:r>
        <w:rPr>
          <w:rFonts w:ascii="Times New Roman" w:hAnsi="Times New Roman" w:cs="Times New Roman" w:eastAsia="SimSun"/>
          <w:b/>
          <w14:ligatures w14:val="none"/>
        </w:rPr>
        <w:t>学号：</w:t>
      </w:r>
      <w:r>
        <w:rPr>
          <w:rFonts w:ascii="Times New Roman" w:hAnsi="Times New Roman" w:cs="Times New Roman" w:eastAsia="SimSun"/>
          <w:b/>
          <w:u w:val="single"/>
          <w14:ligatures w14:val="none"/>
        </w:rPr>
        <w:t xml:space="preserve"> </w:t>
      </w:r>
      <w:r>
        <w:rPr>
          <w:rFonts w:eastAsia="KaiTi_GB2312" w:cs="Times New Roman" w:ascii="Times New Roman" w:hAnsi="Times New Roman"/>
          <w:b/>
          <w:u w:val="single"/>
          <w14:ligatures w14:val="none"/>
        </w:rPr>
        <w:t xml:space="preserve">20243120027  </w:t>
      </w:r>
      <w:r>
        <w:rPr>
          <w:rFonts w:eastAsia="SimSun" w:cs="Times New Roman" w:ascii="Times New Roman" w:hAnsi="Times New Roman"/>
          <w:b/>
          <w14:ligatures w14:val="none"/>
        </w:rPr>
        <w:t xml:space="preserve">  </w:t>
      </w:r>
      <w:r>
        <w:rPr>
          <w:rFonts w:ascii="Times New Roman" w:hAnsi="Times New Roman" w:cs="Times New Roman" w:eastAsia="SimSun"/>
          <w:b/>
          <w14:ligatures w14:val="none"/>
        </w:rPr>
        <w:t>姓名：</w:t>
      </w:r>
      <w:r>
        <w:rPr>
          <w:rFonts w:eastAsia="SimSun" w:cs="Times New Roman" w:ascii="Times New Roman" w:hAnsi="Times New Roman"/>
          <w:b/>
          <w14:ligatures w14:val="none"/>
        </w:rPr>
        <w:t>ISLAM MD JIARUL</w:t>
      </w:r>
      <w:r>
        <w:rPr>
          <w:rFonts w:eastAsia="SimSun" w:cs="Times New Roman" w:ascii="Times New Roman" w:hAnsi="Times New Roman"/>
          <w:b/>
          <w:u w:val="single"/>
          <w14:ligatures w14:val="none"/>
        </w:rPr>
        <w:t xml:space="preserve">           </w:t>
      </w:r>
    </w:p>
    <w:p>
      <w:pPr>
        <w:pStyle w:val="Normal"/>
        <w:widowControl w:val="false"/>
        <w:spacing w:lineRule="auto" w:line="240" w:before="0" w:after="0"/>
        <w:ind w:left="-617"/>
        <w:jc w:val="both"/>
        <w:rPr>
          <w:rFonts w:ascii="Times New Roman" w:hAnsi="Times New Roman" w:eastAsia="SimSun" w:cs="Times New Roman"/>
          <w:b/>
          <w:u w:val="single"/>
          <w14:ligatures w14:val="none"/>
        </w:rPr>
      </w:pPr>
      <w:r>
        <w:rPr>
          <w:rFonts w:eastAsia="SimSun" w:cs="Times New Roman" w:ascii="Times New Roman" w:hAnsi="Times New Roman"/>
          <w:b/>
          <w:u w:val="single"/>
          <w14:ligatures w14:val="none"/>
        </w:rPr>
      </w:r>
    </w:p>
    <w:tbl>
      <w:tblPr>
        <w:tblW w:w="9439"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348"/>
        <w:gridCol w:w="1348"/>
        <w:gridCol w:w="1421"/>
        <w:gridCol w:w="1420"/>
        <w:gridCol w:w="1422"/>
        <w:gridCol w:w="1132"/>
        <w:gridCol w:w="1347"/>
      </w:tblGrid>
      <w:tr>
        <w:trPr>
          <w:trHeight w:val="317"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b/>
                <w:color w:val="000000"/>
                <w:sz w:val="21"/>
                <w:szCs w:val="21"/>
                <w14:ligatures w14:val="none"/>
              </w:rPr>
            </w:pPr>
            <w:r>
              <w:rPr>
                <w:rFonts w:ascii="Times New Roman" w:hAnsi="Times New Roman" w:cs="Times New Roman" w:eastAsia="SimSun"/>
                <w:b/>
                <w:color w:val="000000"/>
                <w:sz w:val="21"/>
                <w14:ligatures w14:val="none"/>
              </w:rPr>
              <w:t>指标内容</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b/>
                <w:color w:val="000000"/>
                <w:sz w:val="21"/>
                <w:szCs w:val="21"/>
                <w14:ligatures w14:val="none"/>
              </w:rPr>
            </w:pPr>
            <w:r>
              <w:rPr>
                <w:rFonts w:ascii="Times New Roman" w:hAnsi="Times New Roman" w:cs="Times New Roman" w:eastAsia="SimSun"/>
                <w:b/>
                <w:color w:val="000000"/>
                <w:sz w:val="21"/>
                <w14:ligatures w14:val="none"/>
              </w:rPr>
              <w:t>分值</w:t>
            </w:r>
          </w:p>
        </w:tc>
        <w:tc>
          <w:tcPr>
            <w:tcW w:w="5395"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b/>
                <w:color w:val="000000"/>
                <w:sz w:val="21"/>
                <w:szCs w:val="21"/>
                <w14:ligatures w14:val="none"/>
              </w:rPr>
            </w:pPr>
            <w:r>
              <w:rPr>
                <w:rFonts w:ascii="Times New Roman" w:hAnsi="Times New Roman" w:cs="Times New Roman" w:eastAsia="SimSun"/>
                <w:b/>
                <w:color w:val="000000"/>
                <w:sz w:val="21"/>
                <w14:ligatures w14:val="none"/>
              </w:rPr>
              <w:t>指标内涵及评估标准</w:t>
            </w:r>
          </w:p>
        </w:tc>
        <w:tc>
          <w:tcPr>
            <w:tcW w:w="13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SimSun" w:cs="Times New Roman"/>
                <w:b/>
                <w:color w:val="000000"/>
                <w:sz w:val="21"/>
                <w:szCs w:val="21"/>
                <w14:ligatures w14:val="none"/>
              </w:rPr>
            </w:pPr>
            <w:r>
              <w:rPr>
                <w:rFonts w:ascii="Times New Roman" w:hAnsi="Times New Roman" w:cs="Times New Roman" w:eastAsia="SimSun"/>
                <w:b/>
                <w:color w:val="000000"/>
                <w:sz w:val="21"/>
                <w14:ligatures w14:val="none"/>
              </w:rPr>
              <w:t>得分</w:t>
            </w:r>
          </w:p>
        </w:tc>
      </w:tr>
      <w:tr>
        <w:trPr>
          <w:trHeight w:val="624"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解决的关键技术问题</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选的准，范围合适，重点突出</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基本上选准</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只抓住了部分关键问题</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没有抓住关键问题</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24"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技术路线的可行程度</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合理可行，具体且有创新</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合理可行，具体</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基本合理可行</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不够合理或不够具体</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930"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小组成员的工作量</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高出平均要求工作量的</w:t>
            </w:r>
            <w:r>
              <w:rPr>
                <w:rFonts w:eastAsia="SimSun" w:cs="Times New Roman" w:ascii="Times New Roman" w:hAnsi="Times New Roman"/>
                <w:color w:val="000000"/>
                <w:sz w:val="18"/>
                <w:szCs w:val="18"/>
                <w14:ligatures w14:val="none"/>
              </w:rPr>
              <w:t>15%</w:t>
            </w:r>
            <w:r>
              <w:rPr>
                <w:rFonts w:ascii="Times New Roman" w:hAnsi="Times New Roman" w:cs="Times New Roman" w:eastAsia="SimSun"/>
                <w:color w:val="000000"/>
                <w:sz w:val="18"/>
                <w:szCs w:val="18"/>
                <w14:ligatures w14:val="none"/>
              </w:rPr>
              <w:t>以上</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高出平均要求工作量</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达到平均要求工作量</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低于平均要求的工作量</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930"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项目完成的技术水平</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难度很大，超出一般本科生要求水平</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难度较大，达到本科毕业论文水平</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难度一般，达到普通课程要求水平</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难度小，很容易实现</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24"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达到预期目标的程度</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完全达到</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基本达到</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无法预见</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未能达到</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24"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团队合作精神</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10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很强的团队合作精神</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合作情况良好</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合作情况一般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合作不好，各自为政</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317" w:hRule="atLeast"/>
        </w:trPr>
        <w:tc>
          <w:tcPr>
            <w:tcW w:w="134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报告撰写</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报告非常完整</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报告比较完整</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完整程度一般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报告不完整</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317" w:hRule="atLeast"/>
        </w:trPr>
        <w:tc>
          <w:tcPr>
            <w:tcW w:w="13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逻辑结构清晰</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逻辑组织较好</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逻辑组织一般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逻辑不清</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317" w:hRule="atLeast"/>
        </w:trPr>
        <w:tc>
          <w:tcPr>
            <w:tcW w:w="13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内容非常丰富</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内容较丰富</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内容一般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内容欠缺</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930" w:hRule="atLeast"/>
        </w:trPr>
        <w:tc>
          <w:tcPr>
            <w:tcW w:w="13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文字表达非常好</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文字表达较好</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文字表达一般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文字表达差，意思不明了</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24" w:hRule="atLeast"/>
        </w:trPr>
        <w:tc>
          <w:tcPr>
            <w:tcW w:w="13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图表制作非常专业化</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图件制作良好</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图件制作一般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图件制作效果差</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317" w:hRule="atLeast"/>
        </w:trPr>
        <w:tc>
          <w:tcPr>
            <w:tcW w:w="13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eastAsia="SimSun" w:cs="Times New Roman" w:ascii="Times New Roman" w:hAnsi="Times New Roman"/>
                <w:color w:val="000000"/>
                <w:sz w:val="18"/>
                <w:szCs w:val="18"/>
                <w14:ligatures w14:val="none"/>
              </w:rPr>
              <w:t>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整体效果很好</w:t>
            </w:r>
          </w:p>
        </w:tc>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整体效果良好</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整体效果一般</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SimSun" w:cs="Times New Roman"/>
                <w:sz w:val="18"/>
                <w:szCs w:val="18"/>
                <w14:ligatures w14:val="none"/>
              </w:rPr>
            </w:pPr>
            <w:r>
              <w:rPr>
                <w:rFonts w:ascii="Times New Roman" w:hAnsi="Times New Roman" w:cs="Times New Roman" w:eastAsia="SimSun"/>
                <w:color w:val="000000"/>
                <w:sz w:val="18"/>
                <w:szCs w:val="18"/>
                <w14:ligatures w14:val="none"/>
              </w:rPr>
              <w:t>整体效果差</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624"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综合得分（满分</w:t>
            </w:r>
            <w:r>
              <w:rPr>
                <w:rFonts w:eastAsia="SimSun" w:cs="Times New Roman" w:ascii="Times New Roman" w:hAnsi="Times New Roman"/>
                <w:color w:val="000000"/>
                <w:sz w:val="18"/>
                <w:szCs w:val="18"/>
                <w14:ligatures w14:val="none"/>
              </w:rPr>
              <w:t>100</w:t>
            </w:r>
            <w:r>
              <w:rPr>
                <w:rFonts w:ascii="Times New Roman" w:hAnsi="Times New Roman" w:cs="Times New Roman" w:eastAsia="SimSun"/>
                <w:color w:val="000000"/>
                <w:sz w:val="18"/>
                <w:szCs w:val="18"/>
                <w14:ligatures w14:val="none"/>
              </w:rPr>
              <w:t>分）</w:t>
            </w:r>
          </w:p>
        </w:tc>
        <w:tc>
          <w:tcPr>
            <w:tcW w:w="8090" w:type="dxa"/>
            <w:gridSpan w:val="6"/>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color w:val="000000"/>
                <w:sz w:val="21"/>
                <w:szCs w:val="21"/>
                <w14:ligatures w14:val="none"/>
              </w:rPr>
            </w:r>
          </w:p>
        </w:tc>
      </w:tr>
      <w:tr>
        <w:trPr>
          <w:trHeight w:val="2013" w:hRule="atLeast"/>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SimSun" w:cs="Times New Roman"/>
                <w:color w:val="000000"/>
                <w:sz w:val="18"/>
                <w:szCs w:val="18"/>
                <w14:ligatures w14:val="none"/>
              </w:rPr>
            </w:pPr>
            <w:r>
              <w:rPr>
                <w:rFonts w:ascii="Times New Roman" w:hAnsi="Times New Roman" w:cs="Times New Roman" w:eastAsia="SimSun"/>
                <w:color w:val="000000"/>
                <w:sz w:val="18"/>
                <w:szCs w:val="18"/>
                <w14:ligatures w14:val="none"/>
              </w:rPr>
              <w:t>评语</w:t>
            </w:r>
          </w:p>
        </w:tc>
        <w:tc>
          <w:tcPr>
            <w:tcW w:w="8090" w:type="dxa"/>
            <w:gridSpan w:val="6"/>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right="964"/>
              <w:jc w:val="center"/>
              <w:rPr>
                <w:rFonts w:ascii="Times New Roman" w:hAnsi="Times New Roman" w:eastAsia="SimSun" w:cs="Times New Roman"/>
                <w:b/>
                <w:sz w:val="21"/>
                <w:szCs w:val="21"/>
                <w14:ligatures w14:val="none"/>
              </w:rPr>
            </w:pPr>
            <w:r>
              <w:rPr>
                <w:rFonts w:eastAsia="SimSun" w:cs="Times New Roman" w:ascii="Times New Roman" w:hAnsi="Times New Roman"/>
                <w:b/>
                <w:sz w:val="21"/>
                <w:szCs w:val="21"/>
                <w14:ligatures w14:val="none"/>
              </w:rPr>
              <w:t xml:space="preserve">                            </w:t>
            </w:r>
          </w:p>
          <w:p>
            <w:pPr>
              <w:pStyle w:val="Normal"/>
              <w:widowControl w:val="false"/>
              <w:spacing w:lineRule="auto" w:line="360" w:before="0" w:after="0"/>
              <w:ind w:right="964"/>
              <w:jc w:val="center"/>
              <w:rPr>
                <w:rFonts w:ascii="Times New Roman" w:hAnsi="Times New Roman" w:eastAsia="SimSun" w:cs="Times New Roman"/>
                <w:b/>
                <w:sz w:val="21"/>
                <w:szCs w:val="21"/>
                <w14:ligatures w14:val="none"/>
              </w:rPr>
            </w:pPr>
            <w:r>
              <w:rPr>
                <w:rFonts w:eastAsia="SimSun" w:cs="Times New Roman" w:ascii="Times New Roman" w:hAnsi="Times New Roman"/>
                <w:b/>
                <w:sz w:val="21"/>
                <w:szCs w:val="21"/>
                <w14:ligatures w14:val="none"/>
              </w:rPr>
            </w:r>
          </w:p>
          <w:p>
            <w:pPr>
              <w:pStyle w:val="Normal"/>
              <w:widowControl w:val="false"/>
              <w:spacing w:lineRule="auto" w:line="360" w:before="0" w:after="0"/>
              <w:ind w:right="964"/>
              <w:jc w:val="center"/>
              <w:rPr>
                <w:rFonts w:ascii="Times New Roman" w:hAnsi="Times New Roman" w:eastAsia="SimSun" w:cs="Times New Roman"/>
                <w:b/>
                <w:sz w:val="21"/>
                <w:szCs w:val="21"/>
                <w14:ligatures w14:val="none"/>
              </w:rPr>
            </w:pPr>
            <w:r>
              <w:rPr>
                <w:rFonts w:eastAsia="SimSun" w:cs="Times New Roman" w:ascii="Times New Roman" w:hAnsi="Times New Roman"/>
                <w:b/>
                <w:sz w:val="21"/>
                <w:szCs w:val="21"/>
                <w14:ligatures w14:val="none"/>
              </w:rPr>
            </w:r>
          </w:p>
          <w:p>
            <w:pPr>
              <w:pStyle w:val="Normal"/>
              <w:widowControl w:val="false"/>
              <w:spacing w:lineRule="auto" w:line="360" w:before="0" w:after="0"/>
              <w:ind w:right="964"/>
              <w:jc w:val="center"/>
              <w:rPr>
                <w:rFonts w:ascii="Times New Roman" w:hAnsi="Times New Roman" w:eastAsia="SimSun" w:cs="Times New Roman"/>
                <w:b/>
                <w:sz w:val="21"/>
                <w:szCs w:val="21"/>
                <w14:ligatures w14:val="none"/>
              </w:rPr>
            </w:pPr>
            <w:r>
              <w:rPr>
                <w:rFonts w:eastAsia="SimSun" w:cs="Times New Roman" w:ascii="Times New Roman" w:hAnsi="Times New Roman"/>
                <w:b/>
                <w:sz w:val="21"/>
                <w:szCs w:val="21"/>
                <w14:ligatures w14:val="none"/>
              </w:rPr>
            </w:r>
          </w:p>
          <w:p>
            <w:pPr>
              <w:pStyle w:val="Normal"/>
              <w:widowControl w:val="false"/>
              <w:spacing w:lineRule="auto" w:line="360" w:before="0" w:after="0"/>
              <w:ind w:right="964"/>
              <w:jc w:val="center"/>
              <w:rPr>
                <w:rFonts w:ascii="Times New Roman" w:hAnsi="Times New Roman" w:eastAsia="SimSun" w:cs="Times New Roman"/>
                <w:b/>
                <w:sz w:val="21"/>
                <w:szCs w:val="21"/>
                <w14:ligatures w14:val="none"/>
              </w:rPr>
            </w:pPr>
            <w:r>
              <w:rPr>
                <w:rFonts w:eastAsia="SimSun" w:cs="Times New Roman" w:ascii="Times New Roman" w:hAnsi="Times New Roman"/>
                <w:b/>
                <w:sz w:val="21"/>
                <w:szCs w:val="21"/>
                <w14:ligatures w14:val="none"/>
              </w:rPr>
              <w:t xml:space="preserve">            </w:t>
            </w:r>
            <w:r>
              <w:rPr>
                <w:rFonts w:ascii="Times New Roman" w:hAnsi="Times New Roman" w:cs="Times New Roman" w:eastAsia="SimSun"/>
                <w:b/>
                <w:sz w:val="21"/>
                <w:szCs w:val="21"/>
                <w14:ligatures w14:val="none"/>
              </w:rPr>
              <w:t xml:space="preserve">任课教师签名： </w:t>
            </w:r>
          </w:p>
          <w:p>
            <w:pPr>
              <w:pStyle w:val="Normal"/>
              <w:widowControl w:val="false"/>
              <w:spacing w:lineRule="auto" w:line="240" w:before="0" w:after="0"/>
              <w:jc w:val="center"/>
              <w:rPr>
                <w:rFonts w:ascii="Times New Roman" w:hAnsi="Times New Roman" w:eastAsia="SimSun" w:cs="Times New Roman"/>
                <w:color w:val="000000"/>
                <w:sz w:val="21"/>
                <w:szCs w:val="21"/>
                <w14:ligatures w14:val="none"/>
              </w:rPr>
            </w:pPr>
            <w:r>
              <w:rPr>
                <w:rFonts w:eastAsia="SimSun" w:cs="Times New Roman" w:ascii="Times New Roman" w:hAnsi="Times New Roman"/>
                <w:b/>
                <w:sz w:val="21"/>
                <w:szCs w:val="21"/>
                <w14:ligatures w14:val="none"/>
              </w:rPr>
              <w:t xml:space="preserve">            </w:t>
            </w:r>
            <w:r>
              <w:rPr>
                <w:rFonts w:ascii="Times New Roman" w:hAnsi="Times New Roman" w:cs="Times New Roman" w:eastAsia="SimSun"/>
                <w:b/>
                <w:sz w:val="21"/>
                <w:szCs w:val="21"/>
                <w14:ligatures w14:val="none"/>
              </w:rPr>
              <w:t xml:space="preserve">日期：          </w:t>
            </w:r>
          </w:p>
        </w:tc>
      </w:tr>
    </w:tbl>
    <w:p>
      <w:pPr>
        <w:pStyle w:val="Normal"/>
        <w:widowControl w:val="false"/>
        <w:spacing w:lineRule="auto" w:line="240" w:before="0" w:after="0"/>
        <w:jc w:val="center"/>
        <w:rPr>
          <w:rFonts w:ascii="Times New Roman" w:hAnsi="Times New Roman" w:eastAsia="SimSun" w:cs="Times New Roman"/>
          <w:b/>
          <w:bCs/>
          <w:kern w:val="2"/>
          <w:sz w:val="36"/>
          <w:szCs w:val="36"/>
          <w14:ligatures w14:val="none"/>
        </w:rPr>
      </w:pPr>
      <w:r>
        <w:rPr>
          <w:rFonts w:eastAsia="SimSun" w:cs="Times New Roman" w:ascii="Times New Roman" w:hAnsi="Times New Roman"/>
          <w:b/>
          <w:bCs/>
          <w:kern w:val="2"/>
          <w:sz w:val="36"/>
          <w:szCs w:val="36"/>
          <w14:ligatures w14:val="none"/>
        </w:rPr>
      </w:r>
      <w:r>
        <w:br w:type="page"/>
      </w:r>
    </w:p>
    <w:p>
      <w:pPr>
        <w:pStyle w:val="Normal"/>
        <w:widowControl w:val="false"/>
        <w:spacing w:lineRule="auto" w:line="240" w:before="0" w:after="0"/>
        <w:jc w:val="center"/>
        <w:rPr>
          <w:rFonts w:ascii="Times New Roman" w:hAnsi="Times New Roman" w:eastAsia="SimSun" w:cs="Times New Roman"/>
          <w:b/>
          <w:bCs/>
          <w:kern w:val="2"/>
          <w:sz w:val="36"/>
          <w:szCs w:val="36"/>
          <w14:ligatures w14:val="none"/>
        </w:rPr>
      </w:pPr>
      <w:r>
        <w:rPr>
          <w:rFonts w:eastAsia="SimSun" w:cs="Times New Roman" w:ascii="Times New Roman" w:hAnsi="Times New Roman"/>
          <w:b/>
          <w:bCs/>
          <w:kern w:val="2"/>
          <w:sz w:val="36"/>
          <w:szCs w:val="36"/>
          <w14:ligatures w14:val="none"/>
        </w:rPr>
        <w:t>2026</w:t>
      </w:r>
      <w:r>
        <w:rPr>
          <w:rFonts w:ascii="Times New Roman" w:hAnsi="Times New Roman" w:cs="Times New Roman" w:eastAsia="SimSun"/>
          <w:b/>
          <w:bCs/>
          <w:kern w:val="2"/>
          <w:sz w:val="36"/>
          <w:szCs w:val="36"/>
          <w14:ligatures w14:val="none"/>
        </w:rPr>
        <w:t>年春季学期《</w:t>
      </w:r>
      <w:r>
        <w:rPr>
          <w:rFonts w:eastAsia="SimSun" w:cs="Times New Roman" w:ascii="Times New Roman" w:hAnsi="Times New Roman"/>
          <w:b/>
          <w:bCs/>
          <w:kern w:val="2"/>
          <w:sz w:val="36"/>
          <w:szCs w:val="36"/>
          <w14:ligatures w14:val="none"/>
        </w:rPr>
        <w:t>Python</w:t>
      </w:r>
      <w:r>
        <w:rPr>
          <w:rFonts w:ascii="Times New Roman" w:hAnsi="Times New Roman" w:cs="Times New Roman" w:eastAsia="SimSun"/>
          <w:b/>
          <w:bCs/>
          <w:kern w:val="2"/>
          <w:sz w:val="36"/>
          <w:szCs w:val="36"/>
          <w14:ligatures w14:val="none"/>
        </w:rPr>
        <w:t>语言程序设计实践》期末课程报告要求</w:t>
      </w:r>
    </w:p>
    <w:p>
      <w:pPr>
        <w:pStyle w:val="Normal"/>
        <w:spacing w:lineRule="auto" w:line="360" w:before="0" w:after="0"/>
        <w:jc w:val="both"/>
        <w:rPr>
          <w:rFonts w:ascii="Times New Roman" w:hAnsi="Times New Roman" w:eastAsia="SimSun" w:cs="Times New Roman"/>
          <w:color w:val="000000"/>
          <w:kern w:val="0"/>
          <w14:ligatures w14:val="none"/>
        </w:rPr>
      </w:pPr>
      <w:r>
        <w:rPr>
          <w:rFonts w:ascii="Times New Roman" w:hAnsi="Times New Roman" w:cs="Times New Roman" w:eastAsia="SimSun"/>
          <w:color w:val="000000"/>
          <w:kern w:val="0"/>
          <w14:ligatures w14:val="none"/>
        </w:rPr>
        <w:t>根据《</w:t>
      </w:r>
      <w:r>
        <w:rPr>
          <w:rFonts w:eastAsia="SimSun" w:cs="Times New Roman" w:ascii="Times New Roman" w:hAnsi="Times New Roman"/>
          <w:color w:val="000000"/>
          <w:kern w:val="0"/>
          <w14:ligatures w14:val="none"/>
        </w:rPr>
        <w:t>Python</w:t>
      </w:r>
      <w:r>
        <w:rPr>
          <w:rFonts w:ascii="Times New Roman" w:hAnsi="Times New Roman" w:cs="Times New Roman" w:eastAsia="SimSun"/>
          <w:color w:val="000000"/>
          <w:kern w:val="0"/>
          <w14:ligatures w14:val="none"/>
        </w:rPr>
        <w:t>语言程序设计实践》课程理论教学大纲，本门课程的学期要求如下：</w:t>
      </w:r>
    </w:p>
    <w:p>
      <w:pPr>
        <w:pStyle w:val="Normal"/>
        <w:widowControl w:val="false"/>
        <w:numPr>
          <w:ilvl w:val="0"/>
          <w:numId w:val="2"/>
        </w:numPr>
        <w:spacing w:lineRule="auto" w:line="360" w:before="0" w:after="0"/>
        <w:jc w:val="both"/>
        <w:rPr>
          <w:rFonts w:ascii="Times New Roman" w:hAnsi="Times New Roman" w:eastAsia="SimSun" w:cs="Times New Roman"/>
          <w:color w:val="000000"/>
          <w:spacing w:val="20"/>
          <w:kern w:val="0"/>
          <w:sz w:val="32"/>
          <w14:ligatures w14:val="none"/>
        </w:rPr>
      </w:pPr>
      <w:r>
        <w:rPr>
          <w:rFonts w:ascii="Times New Roman" w:hAnsi="Times New Roman" w:cs="Times New Roman" w:eastAsia="SimHei"/>
          <w:color w:val="000000"/>
          <w:spacing w:val="20"/>
          <w:kern w:val="0"/>
          <w:sz w:val="32"/>
          <w14:ligatures w14:val="none"/>
        </w:rPr>
        <w:t>选题内容和要求</w:t>
      </w:r>
    </w:p>
    <w:p>
      <w:pPr>
        <w:pStyle w:val="Normal"/>
        <w:spacing w:lineRule="auto" w:line="360" w:before="0" w:after="0"/>
        <w:rPr>
          <w:rFonts w:ascii="Times New Roman" w:hAnsi="Times New Roman" w:eastAsia="SimSun" w:cs="Times New Roman"/>
          <w:color w:val="000000"/>
          <w:kern w:val="0"/>
          <w14:ligatures w14:val="none"/>
        </w:rPr>
      </w:pPr>
      <w:r>
        <w:rPr>
          <w:rFonts w:ascii="Times New Roman" w:hAnsi="Times New Roman" w:cs="Times New Roman" w:eastAsia="SimSun"/>
          <w:color w:val="000000"/>
          <w:kern w:val="0"/>
          <w14:ligatures w14:val="none"/>
        </w:rPr>
        <w:t>可以选择以下公共选题作为课程作业，或者使用</w:t>
      </w:r>
      <w:r>
        <w:rPr>
          <w:rFonts w:eastAsia="SimSun" w:cs="Times New Roman" w:ascii="Times New Roman" w:hAnsi="Times New Roman"/>
          <w:color w:val="000000"/>
          <w:kern w:val="0"/>
          <w14:ligatures w14:val="none"/>
        </w:rPr>
        <w:t>python</w:t>
      </w:r>
      <w:r>
        <w:rPr>
          <w:rFonts w:ascii="Times New Roman" w:hAnsi="Times New Roman" w:cs="Times New Roman" w:eastAsia="SimSun"/>
          <w:color w:val="000000"/>
          <w:kern w:val="0"/>
          <w14:ligatures w14:val="none"/>
        </w:rPr>
        <w:t>实现任意相关任务，包括但不限于网站开发、机器学习、深度学习、游戏开发任务。</w:t>
      </w:r>
    </w:p>
    <w:p>
      <w:pPr>
        <w:pStyle w:val="Normal"/>
        <w:spacing w:lineRule="auto" w:line="360" w:before="0" w:after="0"/>
        <w:rPr>
          <w:rFonts w:ascii="Times New Roman" w:hAnsi="Times New Roman" w:eastAsia="SimSun" w:cs="Times New Roman"/>
          <w:color w:val="000000"/>
          <w:kern w:val="0"/>
          <w14:ligatures w14:val="none"/>
        </w:rPr>
      </w:pPr>
      <w:r>
        <w:rPr>
          <w:rFonts w:ascii="Times New Roman" w:hAnsi="Times New Roman" w:cs="Times New Roman" w:eastAsia="SimSun"/>
          <w:color w:val="000000"/>
          <w:kern w:val="0"/>
          <w14:ligatures w14:val="none"/>
        </w:rPr>
        <w:t>公共选题：</w:t>
      </w:r>
    </w:p>
    <w:p>
      <w:pPr>
        <w:pStyle w:val="Normal"/>
        <w:spacing w:lineRule="auto" w:line="360" w:before="0" w:after="0"/>
        <w:rPr>
          <w:rFonts w:ascii="Times New Roman" w:hAnsi="Times New Roman" w:eastAsia="SimSun" w:cs="Times New Roman"/>
          <w:color w:val="000000"/>
          <w:kern w:val="0"/>
          <w14:ligatures w14:val="none"/>
        </w:rPr>
      </w:pPr>
      <w:r>
        <w:rPr>
          <w:rFonts w:ascii="Times New Roman" w:hAnsi="Times New Roman" w:cs="Times New Roman" w:eastAsia="SimSun"/>
          <w:color w:val="000000"/>
          <w:kern w:val="0"/>
          <w14:ligatures w14:val="none"/>
        </w:rPr>
        <w:t>选择一个数据集</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 xml:space="preserve">1. </w:t>
      </w:r>
      <w:r>
        <w:rPr>
          <w:rFonts w:ascii="Times New Roman" w:hAnsi="Times New Roman" w:cs="Times New Roman" w:eastAsia="SimSun"/>
          <w:color w:val="000000"/>
          <w:kern w:val="0"/>
          <w14:ligatures w14:val="none"/>
        </w:rPr>
        <w:t xml:space="preserve">鸢尾花数据集 </w:t>
      </w:r>
      <w:r>
        <w:rPr>
          <w:rFonts w:eastAsia="SimSun" w:cs="Times New Roman" w:ascii="Times New Roman" w:hAnsi="Times New Roman"/>
          <w:color w:val="000000"/>
          <w:kern w:val="0"/>
          <w14:ligatures w14:val="none"/>
        </w:rPr>
        <w:t>(UCI)</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 xml:space="preserve">2. </w:t>
      </w:r>
      <w:r>
        <w:rPr>
          <w:rFonts w:ascii="Times New Roman" w:hAnsi="Times New Roman" w:cs="Times New Roman" w:eastAsia="SimSun"/>
          <w:color w:val="000000"/>
          <w:kern w:val="0"/>
          <w14:ligatures w14:val="none"/>
        </w:rPr>
        <w:t>泰坦尼克号数据集（简化版）</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 xml:space="preserve">3. </w:t>
      </w:r>
      <w:r>
        <w:rPr>
          <w:rFonts w:ascii="Times New Roman" w:hAnsi="Times New Roman" w:cs="Times New Roman" w:eastAsia="SimSun"/>
          <w:color w:val="000000"/>
          <w:kern w:val="0"/>
          <w14:ligatures w14:val="none"/>
        </w:rPr>
        <w:t xml:space="preserve">葡萄酒数据集 </w:t>
      </w:r>
      <w:r>
        <w:rPr>
          <w:rFonts w:eastAsia="SimSun" w:cs="Times New Roman" w:ascii="Times New Roman" w:hAnsi="Times New Roman"/>
          <w:color w:val="000000"/>
          <w:kern w:val="0"/>
          <w14:ligatures w14:val="none"/>
        </w:rPr>
        <w:t>(UCI)</w:t>
      </w:r>
    </w:p>
    <w:p>
      <w:pPr>
        <w:pStyle w:val="Normal"/>
        <w:spacing w:lineRule="auto" w:line="360" w:before="0" w:after="0"/>
        <w:rPr>
          <w:rFonts w:ascii="Times New Roman" w:hAnsi="Times New Roman" w:eastAsia="SimSun" w:cs="Times New Roman"/>
          <w:color w:val="000000"/>
          <w:kern w:val="0"/>
          <w14:ligatures w14:val="none"/>
        </w:rPr>
      </w:pPr>
      <w:r>
        <w:rPr>
          <w:rFonts w:ascii="Times New Roman" w:hAnsi="Times New Roman" w:cs="Times New Roman" w:eastAsia="SimSun"/>
          <w:color w:val="000000"/>
          <w:kern w:val="0"/>
          <w14:ligatures w14:val="none"/>
        </w:rPr>
        <w:t>要求</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 xml:space="preserve">- </w:t>
      </w:r>
      <w:r>
        <w:rPr>
          <w:rFonts w:ascii="Times New Roman" w:hAnsi="Times New Roman" w:cs="Times New Roman" w:eastAsia="SimSun"/>
          <w:color w:val="000000"/>
          <w:kern w:val="0"/>
          <w14:ligatures w14:val="none"/>
        </w:rPr>
        <w:t xml:space="preserve">从 </w:t>
      </w:r>
      <w:r>
        <w:rPr>
          <w:rFonts w:eastAsia="SimSun" w:cs="Times New Roman" w:ascii="Times New Roman" w:hAnsi="Times New Roman"/>
          <w:color w:val="000000"/>
          <w:kern w:val="0"/>
          <w14:ligatures w14:val="none"/>
        </w:rPr>
        <w:t xml:space="preserve">CSV </w:t>
      </w:r>
      <w:r>
        <w:rPr>
          <w:rFonts w:ascii="Times New Roman" w:hAnsi="Times New Roman" w:cs="Times New Roman" w:eastAsia="SimSun"/>
          <w:color w:val="000000"/>
          <w:kern w:val="0"/>
          <w14:ligatures w14:val="none"/>
        </w:rPr>
        <w:t>文件加载数据集</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 xml:space="preserve">- </w:t>
      </w:r>
      <w:r>
        <w:rPr>
          <w:rFonts w:ascii="Times New Roman" w:hAnsi="Times New Roman" w:cs="Times New Roman" w:eastAsia="SimSun"/>
          <w:color w:val="000000"/>
          <w:kern w:val="0"/>
          <w14:ligatures w14:val="none"/>
        </w:rPr>
        <w:t>执行统计分析</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 xml:space="preserve">- </w:t>
      </w:r>
      <w:r>
        <w:rPr>
          <w:rFonts w:ascii="Times New Roman" w:hAnsi="Times New Roman" w:cs="Times New Roman" w:eastAsia="SimSun"/>
          <w:color w:val="000000"/>
          <w:kern w:val="0"/>
          <w14:ligatures w14:val="none"/>
        </w:rPr>
        <w:t>实现手动排序算法</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 xml:space="preserve">- </w:t>
      </w:r>
      <w:r>
        <w:rPr>
          <w:rFonts w:ascii="Times New Roman" w:hAnsi="Times New Roman" w:cs="Times New Roman" w:eastAsia="SimSun"/>
          <w:color w:val="000000"/>
          <w:kern w:val="0"/>
          <w14:ligatures w14:val="none"/>
        </w:rPr>
        <w:t>实现手动搜索算法</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 xml:space="preserve">- </w:t>
      </w:r>
      <w:r>
        <w:rPr>
          <w:rFonts w:ascii="Times New Roman" w:hAnsi="Times New Roman" w:cs="Times New Roman" w:eastAsia="SimSun"/>
          <w:color w:val="000000"/>
          <w:kern w:val="0"/>
          <w14:ligatures w14:val="none"/>
        </w:rPr>
        <w:t>测量至少一项操作的执行时间</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 xml:space="preserve">- </w:t>
      </w:r>
      <w:r>
        <w:rPr>
          <w:rFonts w:ascii="Times New Roman" w:hAnsi="Times New Roman" w:cs="Times New Roman" w:eastAsia="SimSun"/>
          <w:color w:val="000000"/>
          <w:kern w:val="0"/>
          <w14:ligatures w14:val="none"/>
        </w:rPr>
        <w:t xml:space="preserve">将结果保存到 </w:t>
      </w:r>
      <w:r>
        <w:rPr>
          <w:rFonts w:eastAsia="SimSun" w:cs="Times New Roman" w:ascii="Times New Roman" w:hAnsi="Times New Roman"/>
          <w:color w:val="000000"/>
          <w:kern w:val="0"/>
          <w14:ligatures w14:val="none"/>
        </w:rPr>
        <w:t>result.txt</w:t>
      </w:r>
    </w:p>
    <w:p>
      <w:pPr>
        <w:pStyle w:val="Normal"/>
        <w:spacing w:lineRule="auto" w:line="360" w:before="0" w:after="0"/>
        <w:rPr>
          <w:rFonts w:ascii="Times New Roman" w:hAnsi="Times New Roman" w:eastAsia="SimSun" w:cs="Times New Roman"/>
          <w:color w:val="000000"/>
          <w:kern w:val="0"/>
          <w14:ligatures w14:val="none"/>
        </w:rPr>
      </w:pPr>
      <w:r>
        <w:rPr>
          <w:rFonts w:ascii="Times New Roman" w:hAnsi="Times New Roman" w:cs="Times New Roman" w:eastAsia="SimSun"/>
          <w:color w:val="000000"/>
          <w:kern w:val="0"/>
          <w14:ligatures w14:val="none"/>
        </w:rPr>
        <w:t>技术限制</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 xml:space="preserve">- </w:t>
      </w:r>
      <w:r>
        <w:rPr>
          <w:rFonts w:ascii="Times New Roman" w:hAnsi="Times New Roman" w:cs="Times New Roman" w:eastAsia="SimSun"/>
          <w:color w:val="000000"/>
          <w:kern w:val="0"/>
          <w14:ligatures w14:val="none"/>
        </w:rPr>
        <w:t xml:space="preserve">仅允许使用标准 </w:t>
      </w:r>
      <w:r>
        <w:rPr>
          <w:rFonts w:eastAsia="SimSun" w:cs="Times New Roman" w:ascii="Times New Roman" w:hAnsi="Times New Roman"/>
          <w:color w:val="000000"/>
          <w:kern w:val="0"/>
          <w14:ligatures w14:val="none"/>
        </w:rPr>
        <w:t xml:space="preserve">Python </w:t>
      </w:r>
      <w:r>
        <w:rPr>
          <w:rFonts w:ascii="Times New Roman" w:hAnsi="Times New Roman" w:cs="Times New Roman" w:eastAsia="SimSun"/>
          <w:color w:val="000000"/>
          <w:kern w:val="0"/>
          <w14:ligatures w14:val="none"/>
        </w:rPr>
        <w:t>库</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 xml:space="preserve">- </w:t>
      </w:r>
      <w:r>
        <w:rPr>
          <w:rFonts w:ascii="Times New Roman" w:hAnsi="Times New Roman" w:cs="Times New Roman" w:eastAsia="SimSun"/>
          <w:color w:val="000000"/>
          <w:kern w:val="0"/>
          <w14:ligatures w14:val="none"/>
        </w:rPr>
        <w:t xml:space="preserve">不允许使用 </w:t>
      </w:r>
      <w:r>
        <w:rPr>
          <w:rFonts w:eastAsia="SimSun" w:cs="Times New Roman" w:ascii="Times New Roman" w:hAnsi="Times New Roman"/>
          <w:color w:val="000000"/>
          <w:kern w:val="0"/>
          <w14:ligatures w14:val="none"/>
        </w:rPr>
        <w:t>pandas</w:t>
      </w:r>
      <w:r>
        <w:rPr>
          <w:rFonts w:ascii="Times New Roman" w:hAnsi="Times New Roman" w:cs="Times New Roman" w:eastAsia="SimSun"/>
          <w:color w:val="000000"/>
          <w:kern w:val="0"/>
          <w14:ligatures w14:val="none"/>
        </w:rPr>
        <w:t>、</w:t>
      </w:r>
      <w:r>
        <w:rPr>
          <w:rFonts w:eastAsia="SimSun" w:cs="Times New Roman" w:ascii="Times New Roman" w:hAnsi="Times New Roman"/>
          <w:color w:val="000000"/>
          <w:kern w:val="0"/>
          <w14:ligatures w14:val="none"/>
        </w:rPr>
        <w:t xml:space="preserve">numpy </w:t>
      </w:r>
      <w:r>
        <w:rPr>
          <w:rFonts w:ascii="Times New Roman" w:hAnsi="Times New Roman" w:cs="Times New Roman" w:eastAsia="SimSun"/>
          <w:color w:val="000000"/>
          <w:kern w:val="0"/>
          <w14:ligatures w14:val="none"/>
        </w:rPr>
        <w:t xml:space="preserve">或 </w:t>
      </w:r>
      <w:r>
        <w:rPr>
          <w:rFonts w:eastAsia="SimSun" w:cs="Times New Roman" w:ascii="Times New Roman" w:hAnsi="Times New Roman"/>
          <w:color w:val="000000"/>
          <w:kern w:val="0"/>
          <w14:ligatures w14:val="none"/>
        </w:rPr>
        <w:t>sklearn</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 xml:space="preserve">- </w:t>
      </w:r>
      <w:r>
        <w:rPr>
          <w:rFonts w:ascii="Times New Roman" w:hAnsi="Times New Roman" w:cs="Times New Roman" w:eastAsia="SimSun"/>
          <w:color w:val="000000"/>
          <w:kern w:val="0"/>
          <w14:ligatures w14:val="none"/>
        </w:rPr>
        <w:t xml:space="preserve">至少 </w:t>
      </w:r>
      <w:r>
        <w:rPr>
          <w:rFonts w:eastAsia="SimSun" w:cs="Times New Roman" w:ascii="Times New Roman" w:hAnsi="Times New Roman"/>
          <w:color w:val="000000"/>
          <w:kern w:val="0"/>
          <w14:ligatures w14:val="none"/>
        </w:rPr>
        <w:t xml:space="preserve">2 </w:t>
      </w:r>
      <w:r>
        <w:rPr>
          <w:rFonts w:ascii="Times New Roman" w:hAnsi="Times New Roman" w:cs="Times New Roman" w:eastAsia="SimSun"/>
          <w:color w:val="000000"/>
          <w:kern w:val="0"/>
          <w14:ligatures w14:val="none"/>
        </w:rPr>
        <w:t>个类</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 xml:space="preserve">- </w:t>
      </w:r>
      <w:r>
        <w:rPr>
          <w:rFonts w:ascii="Times New Roman" w:hAnsi="Times New Roman" w:cs="Times New Roman" w:eastAsia="SimSun"/>
          <w:color w:val="000000"/>
          <w:kern w:val="0"/>
          <w14:ligatures w14:val="none"/>
        </w:rPr>
        <w:t xml:space="preserve">至少 </w:t>
      </w:r>
      <w:r>
        <w:rPr>
          <w:rFonts w:eastAsia="SimSun" w:cs="Times New Roman" w:ascii="Times New Roman" w:hAnsi="Times New Roman"/>
          <w:color w:val="000000"/>
          <w:kern w:val="0"/>
          <w14:ligatures w14:val="none"/>
        </w:rPr>
        <w:t xml:space="preserve">6 </w:t>
      </w:r>
      <w:r>
        <w:rPr>
          <w:rFonts w:ascii="Times New Roman" w:hAnsi="Times New Roman" w:cs="Times New Roman" w:eastAsia="SimSun"/>
          <w:color w:val="000000"/>
          <w:kern w:val="0"/>
          <w14:ligatures w14:val="none"/>
        </w:rPr>
        <w:t>个函数</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 xml:space="preserve">- </w:t>
      </w:r>
      <w:r>
        <w:rPr>
          <w:rFonts w:ascii="Times New Roman" w:hAnsi="Times New Roman" w:cs="Times New Roman" w:eastAsia="SimSun"/>
          <w:color w:val="000000"/>
          <w:kern w:val="0"/>
          <w14:ligatures w14:val="none"/>
        </w:rPr>
        <w:t xml:space="preserve">至少 </w:t>
      </w:r>
      <w:r>
        <w:rPr>
          <w:rFonts w:eastAsia="SimSun" w:cs="Times New Roman" w:ascii="Times New Roman" w:hAnsi="Times New Roman"/>
          <w:color w:val="000000"/>
          <w:kern w:val="0"/>
          <w14:ligatures w14:val="none"/>
        </w:rPr>
        <w:t xml:space="preserve">3 </w:t>
      </w:r>
      <w:r>
        <w:rPr>
          <w:rFonts w:ascii="Times New Roman" w:hAnsi="Times New Roman" w:cs="Times New Roman" w:eastAsia="SimSun"/>
          <w:color w:val="000000"/>
          <w:kern w:val="0"/>
          <w14:ligatures w14:val="none"/>
        </w:rPr>
        <w:t>个模块</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 xml:space="preserve">- </w:t>
      </w:r>
      <w:r>
        <w:rPr>
          <w:rFonts w:ascii="Times New Roman" w:hAnsi="Times New Roman" w:cs="Times New Roman" w:eastAsia="SimSun"/>
          <w:color w:val="000000"/>
          <w:kern w:val="0"/>
          <w14:ligatures w14:val="none"/>
        </w:rPr>
        <w:t>需要异常处理</w:t>
      </w:r>
    </w:p>
    <w:p>
      <w:pPr>
        <w:pStyle w:val="Normal"/>
        <w:spacing w:lineRule="auto" w:line="360" w:before="0" w:after="0"/>
        <w:rPr>
          <w:rFonts w:ascii="Times New Roman" w:hAnsi="Times New Roman" w:eastAsia="SimSun" w:cs="Times New Roman"/>
          <w:color w:val="000000"/>
          <w:kern w:val="0"/>
          <w14:ligatures w14:val="none"/>
        </w:rPr>
      </w:pPr>
      <w:r>
        <w:rPr>
          <w:rFonts w:ascii="Times New Roman" w:hAnsi="Times New Roman" w:cs="Times New Roman" w:eastAsia="SimSun"/>
          <w:color w:val="000000"/>
          <w:kern w:val="0"/>
          <w14:ligatures w14:val="none"/>
        </w:rPr>
        <w:t>项目结构要求</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project/</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main.py</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data_loader.py</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analyzer.py</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models.py</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dataset.csv</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result.txt</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README.md</w:t>
      </w:r>
    </w:p>
    <w:p>
      <w:pPr>
        <w:pStyle w:val="Normal"/>
        <w:spacing w:lineRule="auto" w:line="360" w:before="0" w:after="0"/>
        <w:rPr>
          <w:rFonts w:ascii="Times New Roman" w:hAnsi="Times New Roman" w:eastAsia="SimSun" w:cs="Times New Roman"/>
          <w:color w:val="000000"/>
          <w:spacing w:val="20"/>
          <w:kern w:val="0"/>
          <w:sz w:val="32"/>
          <w14:ligatures w14:val="none"/>
        </w:rPr>
      </w:pPr>
      <w:r>
        <w:rPr>
          <w:rFonts w:ascii="Times New Roman" w:hAnsi="Times New Roman" w:cs="Times New Roman" w:eastAsia="SimHei"/>
          <w:color w:val="000000"/>
          <w:spacing w:val="20"/>
          <w:kern w:val="0"/>
          <w:sz w:val="32"/>
          <w14:ligatures w14:val="none"/>
        </w:rPr>
        <w:t>二、课程报告撰写规范</w:t>
      </w:r>
    </w:p>
    <w:p>
      <w:pPr>
        <w:pStyle w:val="Normal"/>
        <w:spacing w:lineRule="auto" w:line="360" w:before="0" w:after="0"/>
        <w:rPr>
          <w:rFonts w:ascii="Times New Roman" w:hAnsi="Times New Roman" w:eastAsia="SimSun" w:cs="Times New Roman"/>
          <w14:ligatures w14:val="none"/>
        </w:rPr>
      </w:pPr>
      <w:r>
        <w:rPr>
          <w:rFonts w:eastAsia="SimSun" w:cs="Times New Roman" w:ascii="Times New Roman" w:hAnsi="Times New Roman"/>
          <w14:ligatures w14:val="none"/>
        </w:rPr>
        <w:t xml:space="preserve">1. </w:t>
      </w:r>
      <w:r>
        <w:rPr>
          <w:rFonts w:ascii="Times New Roman" w:hAnsi="Times New Roman" w:cs="Times New Roman" w:eastAsia="SimSun"/>
          <w14:ligatures w14:val="none"/>
        </w:rPr>
        <w:t>总结报告按如下内容顺序用</w:t>
      </w:r>
      <w:r>
        <w:rPr>
          <w:rFonts w:eastAsia="SimSun" w:cs="Times New Roman" w:ascii="Times New Roman" w:hAnsi="Times New Roman"/>
          <w14:ligatures w14:val="none"/>
        </w:rPr>
        <w:t>A4</w:t>
      </w:r>
      <w:r>
        <w:rPr>
          <w:rFonts w:ascii="Times New Roman" w:hAnsi="Times New Roman" w:cs="Times New Roman" w:eastAsia="SimSun"/>
          <w14:ligatures w14:val="none"/>
        </w:rPr>
        <w:t>纸进行打印（撰写）并装订成册：</w:t>
      </w:r>
    </w:p>
    <w:p>
      <w:pPr>
        <w:pStyle w:val="Normal"/>
        <w:spacing w:lineRule="auto" w:line="360" w:before="0" w:after="0"/>
        <w:ind w:left="240"/>
        <w:rPr>
          <w:rFonts w:ascii="Times New Roman" w:hAnsi="Times New Roman" w:eastAsia="SimSun" w:cs="Times New Roman"/>
          <w14:ligatures w14:val="none"/>
        </w:rPr>
      </w:pPr>
      <w:r>
        <w:rPr>
          <w:rFonts w:eastAsia="SimSun" w:cs="Times New Roman" w:ascii="Times New Roman" w:hAnsi="Times New Roman"/>
          <w:color w:val="000000"/>
          <w:kern w:val="0"/>
          <w14:ligatures w14:val="none"/>
        </w:rPr>
        <w:t>1</w:t>
      </w:r>
      <w:r>
        <w:rPr>
          <w:rFonts w:ascii="Times New Roman" w:hAnsi="Times New Roman" w:cs="Times New Roman" w:eastAsia="SimSun"/>
          <w:color w:val="000000"/>
          <w:kern w:val="0"/>
          <w14:ligatures w14:val="none"/>
        </w:rPr>
        <w:t>）</w:t>
      </w:r>
      <w:r>
        <w:rPr>
          <w:rFonts w:eastAsia="SimSun" w:cs="Times New Roman" w:ascii="Times New Roman" w:hAnsi="Times New Roman"/>
          <w14:ligatures w14:val="none"/>
        </w:rPr>
        <w:tab/>
      </w:r>
      <w:r>
        <w:rPr>
          <w:rFonts w:ascii="Times New Roman" w:hAnsi="Times New Roman" w:cs="Times New Roman" w:eastAsia="SimSun"/>
          <w14:ligatures w14:val="none"/>
        </w:rPr>
        <w:t>统一的封面；</w:t>
      </w:r>
    </w:p>
    <w:p>
      <w:pPr>
        <w:pStyle w:val="Normal"/>
        <w:spacing w:lineRule="auto" w:line="360" w:before="0" w:after="0"/>
        <w:ind w:left="240"/>
        <w:rPr>
          <w:rFonts w:ascii="Times New Roman" w:hAnsi="Times New Roman" w:eastAsia="SimSun" w:cs="Times New Roman"/>
          <w14:ligatures w14:val="none"/>
        </w:rPr>
      </w:pPr>
      <w:r>
        <w:rPr>
          <w:rFonts w:eastAsia="SimSun" w:cs="Times New Roman" w:ascii="Times New Roman" w:hAnsi="Times New Roman"/>
          <w:color w:val="000000"/>
          <w:kern w:val="0"/>
          <w14:ligatures w14:val="none"/>
        </w:rPr>
        <w:t>2</w:t>
      </w:r>
      <w:r>
        <w:rPr>
          <w:rFonts w:ascii="Times New Roman" w:hAnsi="Times New Roman" w:cs="Times New Roman" w:eastAsia="SimSun"/>
          <w:color w:val="000000"/>
          <w:kern w:val="0"/>
          <w14:ligatures w14:val="none"/>
        </w:rPr>
        <w:t>）</w:t>
      </w:r>
      <w:r>
        <w:rPr>
          <w:rFonts w:eastAsia="SimSun" w:cs="Times New Roman" w:ascii="Times New Roman" w:hAnsi="Times New Roman"/>
          <w14:ligatures w14:val="none"/>
        </w:rPr>
        <w:tab/>
      </w:r>
      <w:r>
        <w:rPr>
          <w:rFonts w:ascii="Times New Roman" w:hAnsi="Times New Roman" w:cs="Times New Roman" w:eastAsia="SimSun"/>
          <w14:ligatures w14:val="none"/>
        </w:rPr>
        <w:t>课程期末课程报告个人成绩考核表；</w:t>
      </w:r>
    </w:p>
    <w:p>
      <w:pPr>
        <w:pStyle w:val="Normal"/>
        <w:spacing w:lineRule="auto" w:line="360" w:before="0" w:after="0"/>
        <w:ind w:left="240"/>
        <w:rPr>
          <w:rFonts w:ascii="Times New Roman" w:hAnsi="Times New Roman" w:eastAsia="SimSun" w:cs="Times New Roman"/>
          <w14:ligatures w14:val="none"/>
        </w:rPr>
      </w:pPr>
      <w:r>
        <w:rPr>
          <w:rFonts w:eastAsia="SimSun" w:cs="Times New Roman" w:ascii="Times New Roman" w:hAnsi="Times New Roman"/>
          <w:color w:val="000000"/>
          <w:kern w:val="0"/>
          <w14:ligatures w14:val="none"/>
        </w:rPr>
        <w:t>3</w:t>
      </w:r>
      <w:r>
        <w:rPr>
          <w:rFonts w:ascii="Times New Roman" w:hAnsi="Times New Roman" w:cs="Times New Roman" w:eastAsia="SimSun"/>
          <w:color w:val="000000"/>
          <w:kern w:val="0"/>
          <w14:ligatures w14:val="none"/>
        </w:rPr>
        <w:t>）</w:t>
      </w:r>
      <w:r>
        <w:rPr>
          <w:rFonts w:eastAsia="SimSun" w:cs="Times New Roman" w:ascii="Times New Roman" w:hAnsi="Times New Roman"/>
          <w14:ligatures w14:val="none"/>
        </w:rPr>
        <w:tab/>
      </w:r>
      <w:r>
        <w:rPr>
          <w:rFonts w:ascii="Times New Roman" w:hAnsi="Times New Roman" w:cs="Times New Roman" w:eastAsia="SimSun"/>
          <w14:ligatures w14:val="none"/>
        </w:rPr>
        <w:t>课程期末课程报告要求；</w:t>
      </w:r>
    </w:p>
    <w:p>
      <w:pPr>
        <w:pStyle w:val="Normal"/>
        <w:spacing w:lineRule="auto" w:line="360" w:before="0" w:after="0"/>
        <w:ind w:left="240"/>
        <w:rPr>
          <w:rFonts w:ascii="Times New Roman" w:hAnsi="Times New Roman" w:eastAsia="SimSun" w:cs="Times New Roman"/>
          <w14:ligatures w14:val="none"/>
        </w:rPr>
      </w:pPr>
      <w:r>
        <w:rPr>
          <w:rFonts w:eastAsia="SimSun" w:cs="Times New Roman" w:ascii="Times New Roman" w:hAnsi="Times New Roman"/>
          <w:color w:val="000000"/>
          <w:kern w:val="0"/>
          <w14:ligatures w14:val="none"/>
        </w:rPr>
        <w:t>4</w:t>
      </w:r>
      <w:r>
        <w:rPr>
          <w:rFonts w:ascii="Times New Roman" w:hAnsi="Times New Roman" w:cs="Times New Roman" w:eastAsia="SimSun"/>
          <w:color w:val="000000"/>
          <w:kern w:val="0"/>
          <w14:ligatures w14:val="none"/>
        </w:rPr>
        <w:t>）</w:t>
      </w:r>
      <w:r>
        <w:rPr>
          <w:rFonts w:eastAsia="SimSun" w:cs="Times New Roman" w:ascii="Times New Roman" w:hAnsi="Times New Roman"/>
          <w14:ligatures w14:val="none"/>
        </w:rPr>
        <w:tab/>
      </w:r>
      <w:r>
        <w:rPr>
          <w:rFonts w:ascii="Times New Roman" w:hAnsi="Times New Roman" w:cs="Times New Roman" w:eastAsia="SimSun"/>
          <w14:ligatures w14:val="none"/>
        </w:rPr>
        <w:t>题目、作者、摘要和关键字；</w:t>
      </w:r>
    </w:p>
    <w:p>
      <w:pPr>
        <w:pStyle w:val="Normal"/>
        <w:spacing w:lineRule="auto" w:line="360" w:before="0" w:after="0"/>
        <w:ind w:left="240"/>
        <w:rPr>
          <w:rFonts w:ascii="Times New Roman" w:hAnsi="Times New Roman" w:eastAsia="SimSun" w:cs="Times New Roman"/>
          <w14:ligatures w14:val="none"/>
        </w:rPr>
      </w:pPr>
      <w:r>
        <w:rPr>
          <w:rFonts w:eastAsia="SimSun" w:cs="Times New Roman" w:ascii="Times New Roman" w:hAnsi="Times New Roman"/>
          <w:color w:val="000000"/>
          <w:kern w:val="0"/>
          <w14:ligatures w14:val="none"/>
        </w:rPr>
        <w:t>5</w:t>
      </w:r>
      <w:r>
        <w:rPr>
          <w:rFonts w:ascii="Times New Roman" w:hAnsi="Times New Roman" w:cs="Times New Roman" w:eastAsia="SimSun"/>
          <w:color w:val="000000"/>
          <w:kern w:val="0"/>
          <w14:ligatures w14:val="none"/>
        </w:rPr>
        <w:t>）</w:t>
      </w:r>
      <w:r>
        <w:rPr>
          <w:rFonts w:eastAsia="SimSun" w:cs="Times New Roman" w:ascii="Times New Roman" w:hAnsi="Times New Roman"/>
          <w14:ligatures w14:val="none"/>
        </w:rPr>
        <w:tab/>
      </w:r>
      <w:r>
        <w:rPr>
          <w:rFonts w:ascii="Times New Roman" w:hAnsi="Times New Roman" w:cs="Times New Roman" w:eastAsia="SimSun"/>
          <w14:ligatures w14:val="none"/>
        </w:rPr>
        <w:t>目录；</w:t>
      </w:r>
    </w:p>
    <w:p>
      <w:pPr>
        <w:pStyle w:val="Normal"/>
        <w:spacing w:lineRule="auto" w:line="360" w:before="0" w:after="0"/>
        <w:ind w:left="240"/>
        <w:rPr>
          <w:rFonts w:ascii="Times New Roman" w:hAnsi="Times New Roman" w:eastAsia="SimSun" w:cs="Times New Roman"/>
          <w14:ligatures w14:val="none"/>
        </w:rPr>
      </w:pPr>
      <w:r>
        <w:rPr>
          <w:rFonts w:eastAsia="SimSun" w:cs="Times New Roman" w:ascii="Times New Roman" w:hAnsi="Times New Roman"/>
          <w:color w:val="000000"/>
          <w:kern w:val="0"/>
          <w14:ligatures w14:val="none"/>
        </w:rPr>
        <w:t>6</w:t>
      </w:r>
      <w:r>
        <w:rPr>
          <w:rFonts w:ascii="Times New Roman" w:hAnsi="Times New Roman" w:cs="Times New Roman" w:eastAsia="SimSun"/>
          <w:color w:val="000000"/>
          <w:kern w:val="0"/>
          <w14:ligatures w14:val="none"/>
        </w:rPr>
        <w:t>）</w:t>
      </w:r>
      <w:r>
        <w:rPr>
          <w:rFonts w:eastAsia="SimSun" w:cs="Times New Roman" w:ascii="Times New Roman" w:hAnsi="Times New Roman"/>
          <w14:ligatures w14:val="none"/>
        </w:rPr>
        <w:tab/>
      </w:r>
      <w:r>
        <w:rPr>
          <w:rFonts w:ascii="Times New Roman" w:hAnsi="Times New Roman" w:cs="Times New Roman" w:eastAsia="SimSun"/>
          <w14:ligatures w14:val="none"/>
        </w:rPr>
        <w:t>报告正文。</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 xml:space="preserve">2. </w:t>
      </w:r>
      <w:r>
        <w:rPr>
          <w:rFonts w:ascii="Times New Roman" w:hAnsi="Times New Roman" w:cs="Times New Roman" w:eastAsia="SimSun"/>
          <w:color w:val="000000"/>
          <w:kern w:val="0"/>
          <w14:ligatures w14:val="none"/>
        </w:rPr>
        <w:t>期末总结报告正文可按章节来撰写，应包含以下内容：</w:t>
      </w:r>
    </w:p>
    <w:p>
      <w:pPr>
        <w:pStyle w:val="Normal"/>
        <w:spacing w:lineRule="auto" w:line="360" w:before="0" w:after="0"/>
        <w:ind w:left="24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1</w:t>
      </w:r>
      <w:r>
        <w:rPr>
          <w:rFonts w:ascii="Times New Roman" w:hAnsi="Times New Roman" w:cs="Times New Roman" w:eastAsia="SimSun"/>
          <w:color w:val="000000"/>
          <w:kern w:val="0"/>
          <w14:ligatures w14:val="none"/>
        </w:rPr>
        <w:t>）研究背景与意义</w:t>
      </w:r>
    </w:p>
    <w:p>
      <w:pPr>
        <w:pStyle w:val="Normal"/>
        <w:spacing w:lineRule="auto" w:line="360" w:before="0" w:after="0"/>
        <w:ind w:left="24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2</w:t>
      </w:r>
      <w:r>
        <w:rPr>
          <w:rFonts w:ascii="Times New Roman" w:hAnsi="Times New Roman" w:cs="Times New Roman" w:eastAsia="SimSun"/>
          <w:color w:val="000000"/>
          <w:kern w:val="0"/>
          <w14:ligatures w14:val="none"/>
        </w:rPr>
        <w:t>）文献综述</w:t>
      </w:r>
    </w:p>
    <w:p>
      <w:pPr>
        <w:pStyle w:val="Normal"/>
        <w:spacing w:lineRule="auto" w:line="360" w:before="0" w:after="0"/>
        <w:ind w:left="24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3</w:t>
      </w:r>
      <w:r>
        <w:rPr>
          <w:rFonts w:ascii="Times New Roman" w:hAnsi="Times New Roman" w:cs="Times New Roman" w:eastAsia="SimSun"/>
          <w:color w:val="000000"/>
          <w:kern w:val="0"/>
          <w14:ligatures w14:val="none"/>
        </w:rPr>
        <w:t>）任务分析</w:t>
      </w:r>
    </w:p>
    <w:p>
      <w:pPr>
        <w:pStyle w:val="Normal"/>
        <w:spacing w:lineRule="auto" w:line="360" w:before="0" w:after="0"/>
        <w:ind w:left="24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4</w:t>
      </w:r>
      <w:r>
        <w:rPr>
          <w:rFonts w:ascii="Times New Roman" w:hAnsi="Times New Roman" w:cs="Times New Roman" w:eastAsia="SimSun"/>
          <w:color w:val="000000"/>
          <w:kern w:val="0"/>
          <w14:ligatures w14:val="none"/>
        </w:rPr>
        <w:t>）方法阐述</w:t>
      </w:r>
    </w:p>
    <w:p>
      <w:pPr>
        <w:pStyle w:val="Normal"/>
        <w:spacing w:lineRule="auto" w:line="360" w:before="0" w:after="0"/>
        <w:ind w:left="24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5</w:t>
      </w:r>
      <w:r>
        <w:rPr>
          <w:rFonts w:ascii="Times New Roman" w:hAnsi="Times New Roman" w:cs="Times New Roman" w:eastAsia="SimSun"/>
          <w:color w:val="000000"/>
          <w:kern w:val="0"/>
          <w14:ligatures w14:val="none"/>
        </w:rPr>
        <w:t>）结果分析</w:t>
      </w:r>
    </w:p>
    <w:p>
      <w:pPr>
        <w:pStyle w:val="Normal"/>
        <w:spacing w:lineRule="auto" w:line="360" w:before="0" w:after="0"/>
        <w:ind w:left="24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6</w:t>
      </w:r>
      <w:r>
        <w:rPr>
          <w:rFonts w:ascii="Times New Roman" w:hAnsi="Times New Roman" w:cs="Times New Roman" w:eastAsia="SimSun"/>
          <w:color w:val="000000"/>
          <w:kern w:val="0"/>
          <w14:ligatures w14:val="none"/>
        </w:rPr>
        <w:t>）总结</w:t>
      </w:r>
    </w:p>
    <w:p>
      <w:pPr>
        <w:pStyle w:val="Normal"/>
        <w:spacing w:lineRule="auto" w:line="360" w:before="0" w:after="0"/>
        <w:ind w:left="24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7</w:t>
      </w:r>
      <w:r>
        <w:rPr>
          <w:rFonts w:ascii="Times New Roman" w:hAnsi="Times New Roman" w:cs="Times New Roman" w:eastAsia="SimSun"/>
          <w:color w:val="000000"/>
          <w:kern w:val="0"/>
          <w14:ligatures w14:val="none"/>
        </w:rPr>
        <w:t>）参考文献</w:t>
      </w:r>
    </w:p>
    <w:p>
      <w:pPr>
        <w:pStyle w:val="Normal"/>
        <w:spacing w:lineRule="auto" w:line="360" w:before="0" w:after="0"/>
        <w:ind w:left="24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t>8</w:t>
      </w:r>
      <w:r>
        <w:rPr>
          <w:rFonts w:ascii="Times New Roman" w:hAnsi="Times New Roman" w:cs="Times New Roman" w:eastAsia="SimSun"/>
          <w:color w:val="000000"/>
          <w:kern w:val="0"/>
          <w14:ligatures w14:val="none"/>
        </w:rPr>
        <w:t>）附录（如有）</w:t>
      </w:r>
    </w:p>
    <w:p>
      <w:pPr>
        <w:pStyle w:val="Normal"/>
        <w:spacing w:lineRule="auto" w:line="360" w:before="0" w:after="0"/>
        <w:rPr>
          <w:rFonts w:ascii="Times New Roman" w:hAnsi="Times New Roman" w:eastAsia="SimSun" w:cs="Times New Roman"/>
          <w:color w:val="000000"/>
          <w:kern w:val="0"/>
          <w14:ligatures w14:val="none"/>
        </w:rPr>
      </w:pPr>
      <w:r>
        <w:rPr>
          <w:rFonts w:eastAsia="SimSun" w:cs="Times New Roman" w:ascii="Times New Roman" w:hAnsi="Times New Roman"/>
          <w:color w:val="000000"/>
          <w:kern w:val="0"/>
          <w14:ligatures w14:val="none"/>
        </w:rPr>
      </w:r>
    </w:p>
    <w:p>
      <w:pPr>
        <w:pStyle w:val="Normal"/>
        <w:snapToGrid w:val="false"/>
        <w:rPr>
          <w:rFonts w:ascii="Times New Roman" w:hAnsi="Times New Roman" w:cs="Times New Roman"/>
          <w:b/>
          <w:bCs/>
          <w:sz w:val="30"/>
          <w:szCs w:val="30"/>
        </w:rPr>
      </w:pPr>
      <w:r>
        <w:rPr>
          <w:rFonts w:cs="Times New Roman" w:ascii="Times New Roman" w:hAnsi="Times New Roman"/>
          <w:b/>
          <w:bCs/>
          <w:sz w:val="30"/>
          <w:szCs w:val="30"/>
        </w:rPr>
      </w:r>
    </w:p>
    <w:p>
      <w:pPr>
        <w:pStyle w:val="Normal"/>
        <w:snapToGrid w:val="false"/>
        <w:ind w:left="-617"/>
        <w:jc w:val="center"/>
        <w:rPr>
          <w:rFonts w:ascii="Times New Roman" w:hAnsi="Times New Roman" w:cs="Times New Roman"/>
          <w:b/>
          <w:bCs/>
          <w:sz w:val="30"/>
          <w:szCs w:val="30"/>
        </w:rPr>
      </w:pPr>
      <w:r>
        <w:rPr>
          <w:rFonts w:cs="Times New Roman" w:ascii="Times New Roman" w:hAnsi="Times New Roman"/>
          <w:b/>
          <w:bCs/>
          <w:sz w:val="30"/>
          <w:szCs w:val="30"/>
        </w:rPr>
      </w:r>
    </w:p>
    <w:p>
      <w:pPr>
        <w:pStyle w:val="Normal"/>
        <w:rPr>
          <w:rFonts w:ascii="Times New Roman" w:hAnsi="Times New Roman" w:cs="Times New Roman"/>
          <w:b/>
          <w:bCs/>
          <w:sz w:val="30"/>
          <w:szCs w:val="30"/>
        </w:rPr>
      </w:pPr>
      <w:r>
        <w:rPr>
          <w:rFonts w:cs="Times New Roman" w:ascii="Times New Roman" w:hAnsi="Times New Roman"/>
          <w:b/>
          <w:bCs/>
          <w:sz w:val="30"/>
          <w:szCs w:val="30"/>
        </w:rPr>
      </w:r>
      <w:r>
        <w:br w:type="page"/>
      </w:r>
    </w:p>
    <w:p>
      <w:pPr>
        <w:pStyle w:val="Normal"/>
        <w:spacing w:lineRule="auto" w:line="319" w:before="0" w:after="60"/>
        <w:jc w:val="center"/>
        <w:rPr>
          <w:rFonts w:ascii="Times New Roman" w:hAnsi="Times New Roman" w:cs="Times New Roman"/>
          <w:sz w:val="32"/>
          <w:szCs w:val="32"/>
        </w:rPr>
      </w:pPr>
      <w:r>
        <w:rPr>
          <w:rFonts w:eastAsia="Arial" w:cs="Times New Roman" w:ascii="Times New Roman" w:hAnsi="Times New Roman"/>
          <w:b/>
          <w:bCs/>
          <w:color w:val="1E3A5F"/>
          <w:sz w:val="32"/>
          <w:szCs w:val="32"/>
        </w:rPr>
        <w:t>Preluma: An AI-Powered Adaptive Pre-Class Learning Platform</w:t>
      </w:r>
    </w:p>
    <w:p>
      <w:pPr>
        <w:pStyle w:val="Normal"/>
        <w:spacing w:lineRule="auto" w:line="319" w:before="60" w:after="60"/>
        <w:jc w:val="center"/>
        <w:rPr>
          <w:rFonts w:ascii="Times New Roman" w:hAnsi="Times New Roman" w:cs="Times New Roman"/>
          <w:sz w:val="32"/>
          <w:szCs w:val="32"/>
        </w:rPr>
      </w:pPr>
      <w:r>
        <w:rPr>
          <w:rFonts w:eastAsia="Arial" w:cs="Times New Roman" w:ascii="Times New Roman" w:hAnsi="Times New Roman"/>
          <w:color w:val="5D6D7E"/>
          <w:sz w:val="32"/>
          <w:szCs w:val="32"/>
        </w:rPr>
        <w:t>School of Software, Yunnan University</w:t>
      </w:r>
    </w:p>
    <w:p>
      <w:pPr>
        <w:pStyle w:val="Normal"/>
        <w:spacing w:lineRule="auto" w:line="319" w:before="60" w:after="60"/>
        <w:jc w:val="center"/>
        <w:rPr>
          <w:rFonts w:ascii="Times New Roman" w:hAnsi="Times New Roman" w:eastAsia="Arial" w:cs="Times New Roman"/>
          <w:color w:val="5D6D7E"/>
          <w:sz w:val="32"/>
          <w:szCs w:val="32"/>
        </w:rPr>
      </w:pPr>
      <w:r>
        <w:rPr>
          <w:rFonts w:eastAsia="Arial" w:cs="Times New Roman" w:ascii="Times New Roman" w:hAnsi="Times New Roman"/>
          <w:color w:val="5D6D7E"/>
          <w:sz w:val="32"/>
          <w:szCs w:val="32"/>
        </w:rPr>
        <w:t>Python Language Programming Practice Final Course Report</w:t>
      </w:r>
    </w:p>
    <w:p>
      <w:pPr>
        <w:pStyle w:val="Normal"/>
        <w:spacing w:lineRule="auto" w:line="319" w:before="60" w:after="60"/>
        <w:jc w:val="center"/>
        <w:rPr>
          <w:rFonts w:ascii="Times New Roman" w:hAnsi="Times New Roman" w:eastAsia="Arial" w:cs="Times New Roman"/>
          <w:color w:val="5D6D7E"/>
          <w:sz w:val="32"/>
          <w:szCs w:val="32"/>
        </w:rPr>
      </w:pPr>
      <w:r>
        <w:rPr>
          <w:rFonts w:eastAsia="Arial" w:cs="Times New Roman" w:ascii="Times New Roman" w:hAnsi="Times New Roman"/>
          <w:color w:val="5D6D7E"/>
          <w:sz w:val="32"/>
          <w:szCs w:val="32"/>
        </w:rPr>
      </w:r>
    </w:p>
    <w:p>
      <w:pPr>
        <w:pStyle w:val="Normal"/>
        <w:rPr>
          <w:rFonts w:ascii="Times New Roman" w:hAnsi="Times New Roman" w:cs="Times New Roman"/>
          <w:b/>
          <w:bCs/>
          <w:sz w:val="28"/>
          <w:szCs w:val="28"/>
        </w:rPr>
      </w:pPr>
      <w:r>
        <w:rPr>
          <w:rFonts w:cs="Times New Roman" w:ascii="Times New Roman" w:hAnsi="Times New Roman"/>
          <w:b/>
          <w:bCs/>
          <w:sz w:val="32"/>
          <w:szCs w:val="32"/>
        </w:rPr>
        <w:t xml:space="preserve">Authors: </w:t>
      </w:r>
    </w:p>
    <w:p>
      <w:pPr>
        <w:pStyle w:val="Normal"/>
        <w:spacing w:lineRule="auto" w:line="319" w:before="60" w:after="60"/>
        <w:rPr>
          <w:rFonts w:ascii="Times New Roman" w:hAnsi="Times New Roman" w:cs="Times New Roman"/>
          <w:sz w:val="36"/>
          <w:szCs w:val="36"/>
        </w:rPr>
      </w:pPr>
      <w:r>
        <w:rPr>
          <w:rFonts w:eastAsia="Arial" w:cs="Times New Roman" w:ascii="Times New Roman" w:hAnsi="Times New Roman"/>
          <w:color w:val="1A252F"/>
        </w:rPr>
        <w:t xml:space="preserve">MAMUN MD MAMUNUR RASHID (20243120032, AI, 33.3%) </w:t>
      </w:r>
    </w:p>
    <w:p>
      <w:pPr>
        <w:pStyle w:val="Normal"/>
        <w:spacing w:lineRule="auto" w:line="319" w:before="60" w:after="60"/>
        <w:rPr>
          <w:rFonts w:ascii="Times New Roman" w:hAnsi="Times New Roman" w:cs="Times New Roman"/>
          <w:sz w:val="36"/>
          <w:szCs w:val="36"/>
        </w:rPr>
      </w:pPr>
      <w:r>
        <w:rPr>
          <w:rFonts w:eastAsia="Arial" w:cs="Times New Roman" w:ascii="Times New Roman" w:hAnsi="Times New Roman"/>
          <w:color w:val="1A252F"/>
        </w:rPr>
        <w:t>FAHIM MD (20243120004, AI, 33.3%)</w:t>
      </w:r>
    </w:p>
    <w:p>
      <w:pPr>
        <w:pStyle w:val="Normal"/>
        <w:spacing w:lineRule="auto" w:line="319" w:before="60" w:after="60"/>
        <w:rPr>
          <w:rFonts w:ascii="Times New Roman" w:hAnsi="Times New Roman" w:cs="Times New Roman"/>
          <w:sz w:val="36"/>
          <w:szCs w:val="36"/>
        </w:rPr>
      </w:pPr>
      <w:r>
        <w:rPr>
          <w:rFonts w:eastAsia="Arial" w:cs="Times New Roman" w:ascii="Times New Roman" w:hAnsi="Times New Roman"/>
          <w:color w:val="1A252F"/>
        </w:rPr>
        <w:t>ISLAM MD JIARUL (20243120027, SOFTWARE, 33.3%)</w:t>
      </w:r>
    </w:p>
    <w:p>
      <w:pPr>
        <w:pStyle w:val="Normal"/>
        <w:pBdr>
          <w:bottom w:val="single" w:sz="4" w:space="0" w:color="DDDDDD"/>
        </w:pBdr>
        <w:spacing w:before="60" w:after="60"/>
        <w:rPr>
          <w:rFonts w:ascii="Times New Roman" w:hAnsi="Times New Roman" w:cs="Times New Roman"/>
        </w:rPr>
      </w:pPr>
      <w:r>
        <w:rPr>
          <w:rFonts w:cs="Times New Roman" w:ascii="Times New Roman" w:hAnsi="Times New Roman"/>
        </w:rPr>
      </w:r>
    </w:p>
    <w:p>
      <w:pPr>
        <w:pStyle w:val="Heading1"/>
        <w:rPr/>
      </w:pPr>
      <w:bookmarkStart w:id="6" w:name="__RefHeading___Toc3644_2289171381"/>
      <w:bookmarkStart w:id="7" w:name="_Toc232903859"/>
      <w:bookmarkEnd w:id="6"/>
      <w:r>
        <w:rPr/>
        <w:t>ABSTRACT</w:t>
      </w:r>
      <w:bookmarkEnd w:id="7"/>
    </w:p>
    <w:p>
      <w:pPr>
        <w:pStyle w:val="Normal"/>
        <w:spacing w:lineRule="auto" w:line="360" w:before="80" w:after="80"/>
        <w:ind w:firstLine="420"/>
        <w:jc w:val="both"/>
        <w:rPr>
          <w:rFonts w:ascii="Times New Roman" w:hAnsi="Times New Roman" w:cs="Times New Roman"/>
          <w:sz w:val="22"/>
          <w:szCs w:val="28"/>
        </w:rPr>
      </w:pPr>
      <w:r>
        <w:rPr>
          <w:rFonts w:eastAsia="Arial" w:cs="Times New Roman" w:ascii="Times New Roman" w:hAnsi="Times New Roman"/>
          <w:color w:val="1A252F"/>
        </w:rPr>
        <w:t>Preluma is a full-stack, AI-powered adaptive pre-class learning platform developed for Yunnan University students enrolled in computing and technology courses. The system is built entirely in Python using Streamlit as the primary web framework and spans 15 modules totalling 10,128 lines of source code. Preluma addresses a persistent pedagogical gap in higher education: students arrive at lectures underprepared, lacking the conceptual scaffolding required to engage productively with in-class instruction. The platform responds to this challenge through a five-step guided Student Mission comprising an AI Brain Brief, concept examples, an adaptive quiz, a Mistake Clinic, and an UltraTutor interface that transforms passive pre-class reading into a structured, AI-guided preparation workflow. A five-tier rank system (Beginner, Explorer, Achiever, Scholar, Master) provides long-term motivational scaffolding by rewarding accumulated session engagement with progressively higher recognition.</w:t>
      </w:r>
    </w:p>
    <w:p>
      <w:pPr>
        <w:pStyle w:val="Normal"/>
        <w:spacing w:lineRule="auto" w:line="360" w:before="80" w:after="80"/>
        <w:ind w:firstLine="420"/>
        <w:jc w:val="both"/>
        <w:rPr>
          <w:rFonts w:ascii="Times New Roman" w:hAnsi="Times New Roman" w:eastAsia="Arial" w:cs="Times New Roman"/>
          <w:color w:val="1A252F"/>
        </w:rPr>
      </w:pPr>
      <w:r>
        <w:rPr>
          <w:rFonts w:eastAsia="Arial" w:cs="Times New Roman" w:ascii="Times New Roman" w:hAnsi="Times New Roman"/>
          <w:color w:val="1A252F"/>
        </w:rPr>
        <w:t>The platform integrates eight large language model (LLM) providers Groq, Cerebras, Mistral, OpenRouter, Together, OpenAI, Anthropic, and Gemini through a resilient seven-step sequential failover architecture with per-call 20-second timeouts, ensuring continuous AI availability even when individual providers experience rate limits or outages. Persistent data storage operates in dual mode: a Supabase (PostgreSQL-backed) instance with twelve relational tables serves as the primary store for production deployments, while a CSV-based local fallback guarantees full single-session functionality without any external service dependency. Authentication implements SHA-256 password hashing via Python's standard hashlib library. Core algorithm implementations merge sort (O(n log n)), binary search (O(log n)), and linear search (O(n)) are written in pure Python without NumPy or pandas, with nanosecond-precision timing via perf_counter_ns(), satisfying the course requirement for explicit algorithm demonstration.</w:t>
      </w:r>
    </w:p>
    <w:p>
      <w:pPr>
        <w:pStyle w:val="Normal"/>
        <w:spacing w:lineRule="auto" w:line="360"/>
        <w:ind w:firstLine="420"/>
        <w:rPr>
          <w:rFonts w:eastAsia="Arial"/>
          <w:color w:val="1A252F"/>
        </w:rPr>
      </w:pPr>
      <w:r>
        <w:rPr>
          <w:rFonts w:eastAsia="Arial" w:cs="Times New Roman" w:ascii="Times New Roman" w:hAnsi="Times New Roman"/>
          <w:color w:val="1A252F"/>
        </w:rPr>
        <w:t>Preluma covers 29 academic topics spanning six knowledge domains, validated through automated integrity checks across 13 test files. A Teacher Studio module provides instructors with a sorted student leaderboard, readiness score distributions, weak-skill heatmaps, and live algorithm timing displays for pedagogical demonstration. The project is deployed on Streamlit Community Cloud at zero hosting cost and is openly available on GitHub. With 10,128 lines of production-quality Python code, a dual-storage architecture, and an eight-provider AI failover engine, Preluma demonstrates that a student-led team can design and deliver a full-featured educational technology platform within a single academic semester.</w:t>
      </w:r>
    </w:p>
    <w:p>
      <w:pPr>
        <w:pStyle w:val="Normal"/>
        <w:spacing w:lineRule="auto" w:line="360" w:before="0" w:after="0"/>
        <w:jc w:val="both"/>
        <w:rPr>
          <w:rFonts w:ascii="Times New Roman" w:hAnsi="Times New Roman" w:eastAsia="Arial" w:cs="Times New Roman"/>
          <w:color w:val="1A252F"/>
        </w:rPr>
      </w:pPr>
      <w:r>
        <w:rPr>
          <w:rFonts w:eastAsia="Arial" w:cs="Times New Roman" w:ascii="Times New Roman" w:hAnsi="Times New Roman"/>
          <w:color w:val="1A252F"/>
        </w:rPr>
      </w:r>
    </w:p>
    <w:p>
      <w:pPr>
        <w:pStyle w:val="Normal"/>
        <w:spacing w:lineRule="auto" w:line="319" w:before="120" w:after="60"/>
        <w:jc w:val="both"/>
        <w:rPr>
          <w:rFonts w:ascii="Times New Roman" w:hAnsi="Times New Roman" w:cs="Times New Roman"/>
          <w:szCs w:val="32"/>
        </w:rPr>
      </w:pPr>
      <w:r>
        <w:rPr>
          <w:rFonts w:eastAsia="Arial" w:cs="Times New Roman" w:ascii="Times New Roman" w:hAnsi="Times New Roman"/>
          <w:b/>
          <w:bCs/>
          <w:color w:val="1E3A5F"/>
          <w:sz w:val="28"/>
          <w:szCs w:val="28"/>
        </w:rPr>
        <w:t>Keywords</w:t>
      </w:r>
    </w:p>
    <w:p>
      <w:pPr>
        <w:pStyle w:val="Normal"/>
        <w:spacing w:lineRule="auto" w:line="360" w:before="80" w:after="80"/>
        <w:jc w:val="both"/>
        <w:rPr>
          <w:rFonts w:ascii="Times New Roman" w:hAnsi="Times New Roman" w:eastAsia="Arial" w:cs="Times New Roman"/>
          <w:color w:val="1A252F"/>
        </w:rPr>
      </w:pPr>
      <w:r>
        <w:rPr>
          <w:rFonts w:eastAsia="Arial" w:cs="Times New Roman" w:ascii="Times New Roman" w:hAnsi="Times New Roman"/>
          <w:color w:val="1A252F"/>
        </w:rPr>
        <w:t>Artificial intelligence in education; Large language model failover; Adaptive learning; Flipped classroom; Streamlit web application; Supabase; Python algorithms; Pre-class preparation; Educational technology; Multi-provider AI architecture</w:t>
      </w:r>
    </w:p>
    <w:p>
      <w:pPr>
        <w:pStyle w:val="Normal"/>
        <w:spacing w:lineRule="auto" w:line="360" w:before="80" w:after="80"/>
        <w:jc w:val="both"/>
        <w:rPr>
          <w:rFonts w:ascii="Times New Roman" w:hAnsi="Times New Roman" w:eastAsia="Arial" w:cs="Times New Roman"/>
          <w:color w:val="1A252F"/>
        </w:rPr>
      </w:pPr>
      <w:r>
        <w:rPr>
          <w:rFonts w:eastAsia="Arial" w:cs="Times New Roman" w:ascii="Times New Roman" w:hAnsi="Times New Roman"/>
          <w:color w:val="1A252F"/>
        </w:rPr>
      </w:r>
    </w:p>
    <w:p>
      <w:pPr>
        <w:pStyle w:val="Normal"/>
        <w:spacing w:lineRule="auto" w:line="360" w:before="80" w:after="80"/>
        <w:jc w:val="both"/>
        <w:rPr>
          <w:rFonts w:ascii="Times New Roman" w:hAnsi="Times New Roman" w:eastAsia="Arial" w:cs="Times New Roman"/>
          <w:color w:val="1A252F"/>
        </w:rPr>
      </w:pPr>
      <w:r>
        <w:rPr>
          <w:rFonts w:eastAsia="Arial" w:cs="Times New Roman" w:ascii="Times New Roman" w:hAnsi="Times New Roman"/>
          <w:color w:val="1A252F"/>
        </w:rPr>
      </w:r>
    </w:p>
    <w:p>
      <w:pPr>
        <w:pStyle w:val="Normal"/>
        <w:spacing w:lineRule="auto" w:line="360" w:before="80" w:after="80"/>
        <w:jc w:val="both"/>
        <w:rPr>
          <w:rFonts w:ascii="Times New Roman" w:hAnsi="Times New Roman" w:eastAsia="Arial" w:cs="Times New Roman"/>
          <w:color w:val="1A252F"/>
        </w:rPr>
      </w:pPr>
      <w:r>
        <w:rPr>
          <w:rFonts w:eastAsia="Arial" w:cs="Times New Roman" w:ascii="Times New Roman" w:hAnsi="Times New Roman"/>
          <w:color w:val="1A252F"/>
        </w:rPr>
      </w:r>
    </w:p>
    <w:p>
      <w:pPr>
        <w:pStyle w:val="Normal"/>
        <w:spacing w:lineRule="auto" w:line="360" w:before="80" w:after="80"/>
        <w:jc w:val="both"/>
        <w:rPr>
          <w:rFonts w:ascii="Times New Roman" w:hAnsi="Times New Roman" w:eastAsia="Arial" w:cs="Times New Roman"/>
          <w:color w:val="1A252F"/>
        </w:rPr>
      </w:pPr>
      <w:r>
        <w:rPr>
          <w:rFonts w:eastAsia="Arial" w:cs="Times New Roman" w:ascii="Times New Roman" w:hAnsi="Times New Roman"/>
          <w:color w:val="1A252F"/>
        </w:rPr>
      </w:r>
    </w:p>
    <w:p>
      <w:pPr>
        <w:pStyle w:val="Normal"/>
        <w:spacing w:lineRule="auto" w:line="360" w:before="80" w:after="80"/>
        <w:jc w:val="both"/>
        <w:rPr>
          <w:rFonts w:ascii="Times New Roman" w:hAnsi="Times New Roman" w:eastAsia="Arial" w:cs="Times New Roman"/>
          <w:color w:val="1A252F"/>
        </w:rPr>
      </w:pPr>
      <w:r>
        <w:rPr>
          <w:rFonts w:eastAsia="Arial" w:cs="Times New Roman" w:ascii="Times New Roman" w:hAnsi="Times New Roman"/>
          <w:color w:val="1A252F"/>
        </w:rPr>
      </w:r>
    </w:p>
    <w:p>
      <w:pPr>
        <w:pStyle w:val="Normal"/>
        <w:spacing w:lineRule="auto" w:line="360" w:before="80" w:after="80"/>
        <w:jc w:val="both"/>
        <w:rPr>
          <w:rFonts w:ascii="Times New Roman" w:hAnsi="Times New Roman" w:eastAsia="Arial" w:cs="Times New Roman"/>
          <w:color w:val="1A252F"/>
        </w:rPr>
      </w:pPr>
      <w:r>
        <w:rPr>
          <w:rFonts w:eastAsia="Arial" w:cs="Times New Roman" w:ascii="Times New Roman" w:hAnsi="Times New Roman"/>
          <w:color w:val="1A252F"/>
        </w:rPr>
      </w:r>
    </w:p>
    <w:p>
      <w:pPr>
        <w:pStyle w:val="Normal"/>
        <w:spacing w:lineRule="auto" w:line="360" w:before="80" w:after="80"/>
        <w:jc w:val="both"/>
        <w:rPr>
          <w:rFonts w:ascii="Times New Roman" w:hAnsi="Times New Roman" w:eastAsia="Arial" w:cs="Times New Roman"/>
          <w:color w:val="1A252F"/>
        </w:rPr>
      </w:pPr>
      <w:r>
        <w:rPr>
          <w:rFonts w:eastAsia="Arial" w:cs="Times New Roman" w:ascii="Times New Roman" w:hAnsi="Times New Roman"/>
          <w:color w:val="1A252F"/>
        </w:rPr>
      </w:r>
    </w:p>
    <w:p>
      <w:pPr>
        <w:pStyle w:val="Normal"/>
        <w:spacing w:lineRule="auto" w:line="360" w:before="80" w:after="80"/>
        <w:jc w:val="both"/>
        <w:rPr>
          <w:rFonts w:ascii="Times New Roman" w:hAnsi="Times New Roman" w:eastAsia="Arial" w:cs="Times New Roman"/>
          <w:color w:val="1A252F"/>
        </w:rPr>
      </w:pPr>
      <w:r>
        <w:rPr>
          <w:rFonts w:eastAsia="Arial" w:cs="Times New Roman" w:ascii="Times New Roman" w:hAnsi="Times New Roman"/>
          <w:color w:val="1A252F"/>
        </w:rPr>
      </w:r>
    </w:p>
    <w:p>
      <w:pPr>
        <w:pStyle w:val="Normal"/>
        <w:spacing w:lineRule="auto" w:line="360" w:before="80" w:after="80"/>
        <w:jc w:val="both"/>
        <w:rPr>
          <w:rFonts w:ascii="Times New Roman" w:hAnsi="Times New Roman" w:eastAsia="Arial" w:cs="Times New Roman"/>
          <w:color w:val="1A252F"/>
        </w:rPr>
      </w:pPr>
      <w:r>
        <w:rPr>
          <w:rFonts w:eastAsia="Arial" w:cs="Times New Roman" w:ascii="Times New Roman" w:hAnsi="Times New Roman"/>
          <w:color w:val="1A252F"/>
        </w:rPr>
      </w:r>
    </w:p>
    <w:p>
      <w:pPr>
        <w:pStyle w:val="Normal"/>
        <w:rPr>
          <w:rFonts w:ascii="Times New Roman" w:hAnsi="Times New Roman" w:eastAsia="Arial" w:cs="Times New Roman"/>
          <w:color w:val="1A252F"/>
        </w:rPr>
      </w:pPr>
      <w:r>
        <w:rPr>
          <w:rFonts w:eastAsia="Arial" w:cs="Times New Roman" w:ascii="Times New Roman" w:hAnsi="Times New Roman"/>
          <w:color w:val="1A252F"/>
        </w:rPr>
      </w:r>
    </w:p>
    <w:sdt>
      <w:sdtPr>
        <w:docPartObj>
          <w:docPartGallery w:val="Table of Contents"/>
          <w:docPartUnique w:val="true"/>
        </w:docPartObj>
      </w:sdtPr>
      <w:sdtContent>
        <w:p>
          <w:pPr>
            <w:pStyle w:val="TOCHeading"/>
            <w:spacing w:lineRule="auto" w:line="259" w:before="240" w:after="0"/>
            <w:rPr>
              <w:kern w:val="0"/>
              <w:sz w:val="32"/>
              <w:szCs w:val="32"/>
              <w:lang w:eastAsia="en-US"/>
              <w14:ligatures w14:val="none"/>
            </w:rPr>
          </w:pPr>
          <w:r>
            <w:rPr>
              <w:kern w:val="0"/>
              <w:sz w:val="32"/>
              <w:szCs w:val="32"/>
              <w:lang w:eastAsia="en-US"/>
              <w14:ligatures w14:val="none"/>
            </w:rPr>
            <w:br/>
            <w:t>Table of Contents</w:t>
          </w:r>
        </w:p>
        <w:p>
          <w:pPr>
            <w:pStyle w:val="TOC1"/>
            <w:tabs>
              <w:tab w:val="clear" w:pos="72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638_2289171381">
            <w:r>
              <w:rPr>
                <w:webHidden/>
                <w:rStyle w:val="IndexLink"/>
              </w:rPr>
              <w:t>期末报告个人成绩考核表</w:t>
            </w:r>
            <w:r>
              <w:rPr>
                <w:rStyle w:val="IndexLink"/>
              </w:rPr>
              <w:tab/>
              <w:t>5</w:t>
            </w:r>
          </w:hyperlink>
        </w:p>
        <w:p>
          <w:pPr>
            <w:pStyle w:val="TOC1"/>
            <w:tabs>
              <w:tab w:val="clear" w:pos="720"/>
              <w:tab w:val="right" w:pos="9359" w:leader="dot"/>
            </w:tabs>
            <w:rPr/>
          </w:pPr>
          <w:hyperlink w:anchor="__RefHeading___Toc3640_2289171381">
            <w:r>
              <w:rPr>
                <w:webHidden/>
                <w:rStyle w:val="IndexLink"/>
              </w:rPr>
              <w:t>期末报告个人成绩考核表</w:t>
            </w:r>
            <w:r>
              <w:rPr>
                <w:rStyle w:val="IndexLink"/>
              </w:rPr>
              <w:tab/>
              <w:t>6</w:t>
            </w:r>
          </w:hyperlink>
        </w:p>
        <w:p>
          <w:pPr>
            <w:pStyle w:val="TOC1"/>
            <w:tabs>
              <w:tab w:val="clear" w:pos="720"/>
              <w:tab w:val="right" w:pos="9359" w:leader="dot"/>
            </w:tabs>
            <w:rPr/>
          </w:pPr>
          <w:hyperlink w:anchor="__RefHeading___Toc3642_2289171381">
            <w:r>
              <w:rPr>
                <w:webHidden/>
                <w:rStyle w:val="IndexLink"/>
              </w:rPr>
              <w:t>期末报告个人成绩考核表</w:t>
            </w:r>
            <w:r>
              <w:rPr>
                <w:rStyle w:val="IndexLink"/>
              </w:rPr>
              <w:tab/>
              <w:t>7</w:t>
            </w:r>
          </w:hyperlink>
        </w:p>
        <w:p>
          <w:pPr>
            <w:pStyle w:val="TOC1"/>
            <w:tabs>
              <w:tab w:val="clear" w:pos="720"/>
              <w:tab w:val="right" w:pos="9359" w:leader="dot"/>
            </w:tabs>
            <w:rPr/>
          </w:pPr>
          <w:hyperlink w:anchor="__RefHeading___Toc3644_2289171381">
            <w:r>
              <w:rPr>
                <w:webHidden/>
                <w:rStyle w:val="IndexLink"/>
              </w:rPr>
              <w:t>ABSTRACT</w:t>
              <w:tab/>
              <w:t>11</w:t>
            </w:r>
          </w:hyperlink>
        </w:p>
        <w:p>
          <w:pPr>
            <w:pStyle w:val="TOC2"/>
            <w:tabs>
              <w:tab w:val="clear" w:pos="720"/>
              <w:tab w:val="right" w:pos="9359" w:leader="dot"/>
            </w:tabs>
            <w:rPr/>
          </w:pPr>
          <w:hyperlink w:anchor="__RefHeading___Toc3646_2289171381">
            <w:r>
              <w:rPr>
                <w:webHidden/>
                <w:rStyle w:val="IndexLink"/>
              </w:rPr>
              <w:t>1. Research Background and Significance</w:t>
              <w:tab/>
              <w:t>16</w:t>
            </w:r>
          </w:hyperlink>
        </w:p>
        <w:p>
          <w:pPr>
            <w:pStyle w:val="TOC2"/>
            <w:tabs>
              <w:tab w:val="clear" w:pos="720"/>
              <w:tab w:val="right" w:pos="9359" w:leader="dot"/>
            </w:tabs>
            <w:rPr/>
          </w:pPr>
          <w:hyperlink w:anchor="__RefHeading___Toc3648_2289171381">
            <w:r>
              <w:rPr>
                <w:webHidden/>
                <w:rStyle w:val="IndexLink"/>
              </w:rPr>
              <w:t>1.1 Educational Context</w:t>
              <w:tab/>
              <w:t>16</w:t>
            </w:r>
          </w:hyperlink>
        </w:p>
        <w:p>
          <w:pPr>
            <w:pStyle w:val="TOC2"/>
            <w:tabs>
              <w:tab w:val="clear" w:pos="720"/>
              <w:tab w:val="right" w:pos="9359" w:leader="dot"/>
            </w:tabs>
            <w:rPr/>
          </w:pPr>
          <w:hyperlink w:anchor="__RefHeading___Toc3650_2289171381">
            <w:r>
              <w:rPr>
                <w:webHidden/>
                <w:rStyle w:val="IndexLink"/>
              </w:rPr>
              <w:t>1.2 Emergence of AI-Assisted Learning</w:t>
              <w:tab/>
              <w:t>16</w:t>
            </w:r>
          </w:hyperlink>
        </w:p>
        <w:p>
          <w:pPr>
            <w:pStyle w:val="TOC1"/>
            <w:tabs>
              <w:tab w:val="clear" w:pos="720"/>
              <w:tab w:val="right" w:pos="9359" w:leader="dot"/>
            </w:tabs>
            <w:rPr/>
          </w:pPr>
          <w:hyperlink w:anchor="__RefHeading___Toc3652_2289171381">
            <w:r>
              <w:rPr>
                <w:webHidden/>
                <w:rStyle w:val="IndexLink"/>
              </w:rPr>
              <w:t>Chapter 2 Literature Review</w:t>
              <w:tab/>
              <w:t>18</w:t>
            </w:r>
          </w:hyperlink>
        </w:p>
        <w:p>
          <w:pPr>
            <w:pStyle w:val="TOC2"/>
            <w:tabs>
              <w:tab w:val="clear" w:pos="720"/>
              <w:tab w:val="right" w:pos="9359" w:leader="dot"/>
            </w:tabs>
            <w:rPr/>
          </w:pPr>
          <w:hyperlink w:anchor="__RefHeading___Toc3654_2289171381">
            <w:r>
              <w:rPr>
                <w:webHidden/>
                <w:rStyle w:val="IndexLink"/>
              </w:rPr>
              <w:t>2.1 Flipped Classroom and Active Learning</w:t>
              <w:tab/>
              <w:t>18</w:t>
            </w:r>
          </w:hyperlink>
        </w:p>
        <w:p>
          <w:pPr>
            <w:pStyle w:val="TOC2"/>
            <w:tabs>
              <w:tab w:val="clear" w:pos="720"/>
              <w:tab w:val="right" w:pos="9359" w:leader="dot"/>
            </w:tabs>
            <w:rPr/>
          </w:pPr>
          <w:hyperlink w:anchor="__RefHeading___Toc3656_2289171381">
            <w:r>
              <w:rPr>
                <w:webHidden/>
                <w:rStyle w:val="IndexLink"/>
              </w:rPr>
              <w:t>2.2 Artificial Intelligence in Education</w:t>
              <w:tab/>
              <w:t>18</w:t>
            </w:r>
          </w:hyperlink>
        </w:p>
        <w:p>
          <w:pPr>
            <w:pStyle w:val="TOC1"/>
            <w:tabs>
              <w:tab w:val="clear" w:pos="720"/>
              <w:tab w:val="right" w:pos="9359" w:leader="dot"/>
            </w:tabs>
            <w:rPr/>
          </w:pPr>
          <w:hyperlink w:anchor="__RefHeading___Toc3658_2289171381">
            <w:r>
              <w:rPr>
                <w:webHidden/>
                <w:rStyle w:val="IndexLink"/>
              </w:rPr>
              <w:t>Chapter 3 Task Analysis</w:t>
              <w:tab/>
              <w:t>22</w:t>
            </w:r>
          </w:hyperlink>
        </w:p>
        <w:p>
          <w:pPr>
            <w:pStyle w:val="TOC2"/>
            <w:tabs>
              <w:tab w:val="clear" w:pos="720"/>
              <w:tab w:val="right" w:pos="9359" w:leader="dot"/>
            </w:tabs>
            <w:rPr/>
          </w:pPr>
          <w:hyperlink w:anchor="__RefHeading___Toc3660_2289171381">
            <w:r>
              <w:rPr>
                <w:webHidden/>
                <w:rStyle w:val="IndexLink"/>
              </w:rPr>
              <w:t>3.1 Problem Statement</w:t>
              <w:tab/>
              <w:t>22</w:t>
            </w:r>
          </w:hyperlink>
        </w:p>
        <w:p>
          <w:pPr>
            <w:pStyle w:val="TOC2"/>
            <w:tabs>
              <w:tab w:val="clear" w:pos="720"/>
              <w:tab w:val="right" w:pos="9359" w:leader="dot"/>
            </w:tabs>
            <w:rPr/>
          </w:pPr>
          <w:hyperlink w:anchor="__RefHeading___Toc3662_2289171381">
            <w:r>
              <w:rPr>
                <w:webHidden/>
                <w:rStyle w:val="IndexLink"/>
              </w:rPr>
              <w:t>3.2 Functional Requirements</w:t>
              <w:tab/>
              <w:t>22</w:t>
            </w:r>
          </w:hyperlink>
        </w:p>
        <w:p>
          <w:pPr>
            <w:pStyle w:val="TOC3"/>
            <w:tabs>
              <w:tab w:val="clear" w:pos="720"/>
              <w:tab w:val="right" w:pos="9359" w:leader="dot"/>
            </w:tabs>
            <w:rPr/>
          </w:pPr>
          <w:hyperlink w:anchor="__RefHeading___Toc3664_2289171381">
            <w:r>
              <w:rPr>
                <w:webHidden/>
                <w:rStyle w:val="IndexLink"/>
              </w:rPr>
              <w:t>3.2.1 Student Requirements</w:t>
              <w:tab/>
              <w:t>22</w:t>
            </w:r>
          </w:hyperlink>
        </w:p>
        <w:p>
          <w:pPr>
            <w:pStyle w:val="TOC3"/>
            <w:tabs>
              <w:tab w:val="clear" w:pos="720"/>
              <w:tab w:val="right" w:pos="9359" w:leader="dot"/>
            </w:tabs>
            <w:rPr/>
          </w:pPr>
          <w:hyperlink w:anchor="__RefHeading___Toc3666_2289171381">
            <w:r>
              <w:rPr>
                <w:webHidden/>
                <w:rStyle w:val="IndexLink"/>
              </w:rPr>
              <w:t>3.2.2 Teacher Requirements</w:t>
              <w:tab/>
              <w:t>23</w:t>
            </w:r>
          </w:hyperlink>
        </w:p>
        <w:p>
          <w:pPr>
            <w:pStyle w:val="TOC2"/>
            <w:tabs>
              <w:tab w:val="clear" w:pos="720"/>
              <w:tab w:val="right" w:pos="9359" w:leader="dot"/>
            </w:tabs>
            <w:rPr/>
          </w:pPr>
          <w:hyperlink w:anchor="__RefHeading___Toc3668_2289171381">
            <w:r>
              <w:rPr>
                <w:webHidden/>
                <w:rStyle w:val="IndexLink"/>
              </w:rPr>
              <w:t>3.3 Non-Functional Requirements</w:t>
              <w:tab/>
              <w:t>23</w:t>
            </w:r>
          </w:hyperlink>
        </w:p>
        <w:p>
          <w:pPr>
            <w:pStyle w:val="TOC2"/>
            <w:tabs>
              <w:tab w:val="clear" w:pos="720"/>
              <w:tab w:val="right" w:pos="9359" w:leader="dot"/>
            </w:tabs>
            <w:rPr/>
          </w:pPr>
          <w:hyperlink w:anchor="__RefHeading___Toc3670_2289171381">
            <w:r>
              <w:rPr>
                <w:webHidden/>
                <w:rStyle w:val="IndexLink"/>
              </w:rPr>
              <w:t>3.4 Constraints and Scope</w:t>
              <w:tab/>
              <w:t>24</w:t>
            </w:r>
          </w:hyperlink>
        </w:p>
        <w:p>
          <w:pPr>
            <w:pStyle w:val="TOC2"/>
            <w:tabs>
              <w:tab w:val="clear" w:pos="720"/>
              <w:tab w:val="right" w:pos="9359" w:leader="dot"/>
            </w:tabs>
            <w:rPr/>
          </w:pPr>
          <w:hyperlink w:anchor="__RefHeading___Toc3672_2289171381">
            <w:r>
              <w:rPr>
                <w:webHidden/>
                <w:rStyle w:val="IndexLink"/>
              </w:rPr>
              <w:t>3.5 Use Case Summary</w:t>
              <w:tab/>
              <w:t>24</w:t>
            </w:r>
          </w:hyperlink>
        </w:p>
        <w:p>
          <w:pPr>
            <w:pStyle w:val="TOC1"/>
            <w:tabs>
              <w:tab w:val="clear" w:pos="720"/>
              <w:tab w:val="right" w:pos="9359" w:leader="dot"/>
            </w:tabs>
            <w:rPr/>
          </w:pPr>
          <w:hyperlink w:anchor="__RefHeading___Toc3674_2289171381">
            <w:r>
              <w:rPr>
                <w:webHidden/>
                <w:rStyle w:val="IndexLink"/>
              </w:rPr>
              <w:t>Chapter 4 Method Description</w:t>
              <w:tab/>
              <w:t>25</w:t>
            </w:r>
          </w:hyperlink>
        </w:p>
        <w:p>
          <w:pPr>
            <w:pStyle w:val="TOC2"/>
            <w:tabs>
              <w:tab w:val="clear" w:pos="720"/>
              <w:tab w:val="right" w:pos="9359" w:leader="dot"/>
            </w:tabs>
            <w:rPr/>
          </w:pPr>
          <w:hyperlink w:anchor="__RefHeading___Toc3676_2289171381">
            <w:r>
              <w:rPr>
                <w:webHidden/>
                <w:rStyle w:val="IndexLink"/>
              </w:rPr>
              <w:t>4.1 System Architecture</w:t>
              <w:tab/>
              <w:t>25</w:t>
            </w:r>
          </w:hyperlink>
        </w:p>
        <w:p>
          <w:pPr>
            <w:pStyle w:val="TOC2"/>
            <w:tabs>
              <w:tab w:val="clear" w:pos="720"/>
              <w:tab w:val="right" w:pos="9359" w:leader="dot"/>
            </w:tabs>
            <w:rPr/>
          </w:pPr>
          <w:hyperlink w:anchor="__RefHeading___Toc3678_2289171381">
            <w:r>
              <w:rPr>
                <w:webHidden/>
                <w:rStyle w:val="IndexLink"/>
              </w:rPr>
              <w:t>4.2 Codebase Organisation</w:t>
              <w:tab/>
              <w:t>26</w:t>
            </w:r>
          </w:hyperlink>
        </w:p>
        <w:p>
          <w:pPr>
            <w:pStyle w:val="TOC2"/>
            <w:tabs>
              <w:tab w:val="clear" w:pos="720"/>
              <w:tab w:val="right" w:pos="9359" w:leader="dot"/>
            </w:tabs>
            <w:rPr/>
          </w:pPr>
          <w:hyperlink w:anchor="__RefHeading___Toc3680_2289171381">
            <w:r>
              <w:rPr>
                <w:webHidden/>
                <w:rStyle w:val="IndexLink"/>
              </w:rPr>
              <w:t>4.3 LLM Multi-Provider Failover Architecture</w:t>
              <w:tab/>
              <w:t>26</w:t>
            </w:r>
          </w:hyperlink>
        </w:p>
        <w:p>
          <w:pPr>
            <w:pStyle w:val="TOC2"/>
            <w:tabs>
              <w:tab w:val="clear" w:pos="720"/>
              <w:tab w:val="right" w:pos="9359" w:leader="dot"/>
            </w:tabs>
            <w:rPr/>
          </w:pPr>
          <w:hyperlink w:anchor="__RefHeading___Toc3682_2289171381">
            <w:r>
              <w:rPr>
                <w:webHidden/>
                <w:rStyle w:val="IndexLink"/>
              </w:rPr>
              <w:t>4.4 Algorithm Implementations</w:t>
              <w:tab/>
              <w:t>28</w:t>
            </w:r>
          </w:hyperlink>
        </w:p>
        <w:p>
          <w:pPr>
            <w:pStyle w:val="TOC3"/>
            <w:tabs>
              <w:tab w:val="clear" w:pos="720"/>
              <w:tab w:val="right" w:pos="9359" w:leader="dot"/>
            </w:tabs>
            <w:rPr/>
          </w:pPr>
          <w:hyperlink w:anchor="__RefHeading___Toc3684_2289171381">
            <w:r>
              <w:rPr>
                <w:webHidden/>
                <w:rStyle w:val="IndexLink"/>
              </w:rPr>
              <w:t>4.4.1 Merge Sort (O(n log n))</w:t>
              <w:tab/>
              <w:t>28</w:t>
            </w:r>
          </w:hyperlink>
        </w:p>
        <w:p>
          <w:pPr>
            <w:pStyle w:val="TOC3"/>
            <w:tabs>
              <w:tab w:val="clear" w:pos="720"/>
              <w:tab w:val="right" w:pos="9359" w:leader="dot"/>
            </w:tabs>
            <w:rPr/>
          </w:pPr>
          <w:hyperlink w:anchor="__RefHeading___Toc3686_2289171381">
            <w:r>
              <w:rPr>
                <w:webHidden/>
                <w:rStyle w:val="IndexLink"/>
              </w:rPr>
              <w:t>4.4.2 Binary Search (O(log n))</w:t>
              <w:tab/>
              <w:t>28</w:t>
            </w:r>
          </w:hyperlink>
        </w:p>
        <w:p>
          <w:pPr>
            <w:pStyle w:val="TOC3"/>
            <w:tabs>
              <w:tab w:val="clear" w:pos="720"/>
              <w:tab w:val="right" w:pos="9359" w:leader="dot"/>
            </w:tabs>
            <w:rPr/>
          </w:pPr>
          <w:hyperlink w:anchor="__RefHeading___Toc3688_2289171381">
            <w:r>
              <w:rPr>
                <w:webHidden/>
                <w:rStyle w:val="IndexLink"/>
              </w:rPr>
              <w:t>4.4.3 Timing Infrastructure</w:t>
              <w:tab/>
              <w:t>29</w:t>
            </w:r>
          </w:hyperlink>
        </w:p>
        <w:p>
          <w:pPr>
            <w:pStyle w:val="TOC2"/>
            <w:tabs>
              <w:tab w:val="clear" w:pos="720"/>
              <w:tab w:val="right" w:pos="9359" w:leader="dot"/>
            </w:tabs>
            <w:rPr/>
          </w:pPr>
          <w:hyperlink w:anchor="__RefHeading___Toc3690_2289171381">
            <w:r>
              <w:rPr>
                <w:webHidden/>
                <w:rStyle w:val="IndexLink"/>
              </w:rPr>
              <w:t>4.6 Topic Pack Architecture</w:t>
              <w:tab/>
              <w:t>30</w:t>
            </w:r>
          </w:hyperlink>
        </w:p>
        <w:p>
          <w:pPr>
            <w:pStyle w:val="TOC2"/>
            <w:tabs>
              <w:tab w:val="clear" w:pos="720"/>
              <w:tab w:val="right" w:pos="9359" w:leader="dot"/>
            </w:tabs>
            <w:rPr/>
          </w:pPr>
          <w:hyperlink w:anchor="__RefHeading___Toc3692_2289171381">
            <w:r>
              <w:rPr>
                <w:webHidden/>
                <w:rStyle w:val="IndexLink"/>
              </w:rPr>
              <w:t>4.7 Wikipedia Integration</w:t>
              <w:tab/>
              <w:t>31</w:t>
            </w:r>
          </w:hyperlink>
        </w:p>
        <w:p>
          <w:pPr>
            <w:pStyle w:val="TOC2"/>
            <w:tabs>
              <w:tab w:val="clear" w:pos="720"/>
              <w:tab w:val="right" w:pos="9359" w:leader="dot"/>
            </w:tabs>
            <w:rPr/>
          </w:pPr>
          <w:hyperlink w:anchor="__RefHeading___Toc3694_2289171381">
            <w:r>
              <w:rPr>
                <w:webHidden/>
                <w:rStyle w:val="IndexLink"/>
              </w:rPr>
              <w:t>4.8 Authentication and Security</w:t>
              <w:tab/>
              <w:t>31</w:t>
            </w:r>
          </w:hyperlink>
        </w:p>
        <w:p>
          <w:pPr>
            <w:pStyle w:val="TOC2"/>
            <w:tabs>
              <w:tab w:val="clear" w:pos="720"/>
              <w:tab w:val="right" w:pos="9359" w:leader="dot"/>
            </w:tabs>
            <w:rPr/>
          </w:pPr>
          <w:hyperlink w:anchor="__RefHeading___Toc3696_2289171381">
            <w:r>
              <w:rPr>
                <w:webHidden/>
                <w:rStyle w:val="IndexLink"/>
              </w:rPr>
              <w:t>4.9 Student Rank Progression</w:t>
              <w:tab/>
              <w:t>32</w:t>
            </w:r>
          </w:hyperlink>
        </w:p>
        <w:p>
          <w:pPr>
            <w:pStyle w:val="TOC1"/>
            <w:tabs>
              <w:tab w:val="clear" w:pos="720"/>
              <w:tab w:val="right" w:pos="9359" w:leader="dot"/>
            </w:tabs>
            <w:rPr/>
          </w:pPr>
          <w:hyperlink w:anchor="__RefHeading___Toc3698_2289171381">
            <w:r>
              <w:rPr>
                <w:webHidden/>
                <w:rStyle w:val="IndexLink"/>
              </w:rPr>
              <w:t>Chapter 5 Result Analysis</w:t>
              <w:tab/>
              <w:t>34</w:t>
            </w:r>
          </w:hyperlink>
        </w:p>
        <w:p>
          <w:pPr>
            <w:pStyle w:val="TOC2"/>
            <w:tabs>
              <w:tab w:val="clear" w:pos="720"/>
              <w:tab w:val="right" w:pos="9359" w:leader="dot"/>
            </w:tabs>
            <w:rPr/>
          </w:pPr>
          <w:hyperlink w:anchor="__RefHeading___Toc3700_2289171381">
            <w:r>
              <w:rPr>
                <w:webHidden/>
                <w:rStyle w:val="IndexLink"/>
              </w:rPr>
              <w:t>5.1 Functional Completeness</w:t>
              <w:tab/>
              <w:t>34</w:t>
            </w:r>
          </w:hyperlink>
        </w:p>
        <w:p>
          <w:pPr>
            <w:pStyle w:val="TOC2"/>
            <w:tabs>
              <w:tab w:val="clear" w:pos="720"/>
              <w:tab w:val="right" w:pos="9359" w:leader="dot"/>
            </w:tabs>
            <w:rPr/>
          </w:pPr>
          <w:hyperlink w:anchor="__RefHeading___Toc3702_2289171381">
            <w:r>
              <w:rPr>
                <w:webHidden/>
                <w:rStyle w:val="IndexLink"/>
              </w:rPr>
              <w:t>5.2 Codebase Metrics</w:t>
              <w:tab/>
              <w:t>34</w:t>
            </w:r>
          </w:hyperlink>
        </w:p>
        <w:p>
          <w:pPr>
            <w:pStyle w:val="TOC2"/>
            <w:tabs>
              <w:tab w:val="clear" w:pos="720"/>
              <w:tab w:val="right" w:pos="9359" w:leader="dot"/>
            </w:tabs>
            <w:rPr/>
          </w:pPr>
          <w:hyperlink w:anchor="__RefHeading___Toc3704_2289171381">
            <w:r>
              <w:rPr>
                <w:webHidden/>
                <w:rStyle w:val="IndexLink"/>
              </w:rPr>
              <w:t>5.3 Algorithm Performance</w:t>
              <w:tab/>
              <w:t>34</w:t>
            </w:r>
          </w:hyperlink>
        </w:p>
        <w:p>
          <w:pPr>
            <w:pStyle w:val="TOC2"/>
            <w:tabs>
              <w:tab w:val="clear" w:pos="720"/>
              <w:tab w:val="right" w:pos="9359" w:leader="dot"/>
            </w:tabs>
            <w:rPr/>
          </w:pPr>
          <w:hyperlink w:anchor="__RefHeading___Toc3706_2289171381">
            <w:r>
              <w:rPr>
                <w:webHidden/>
                <w:rStyle w:val="IndexLink"/>
              </w:rPr>
              <w:t>5.4 AI Provider Reliability</w:t>
              <w:tab/>
              <w:t>35</w:t>
            </w:r>
          </w:hyperlink>
        </w:p>
        <w:p>
          <w:pPr>
            <w:pStyle w:val="TOC2"/>
            <w:tabs>
              <w:tab w:val="clear" w:pos="720"/>
              <w:tab w:val="right" w:pos="9359" w:leader="dot"/>
            </w:tabs>
            <w:rPr/>
          </w:pPr>
          <w:hyperlink w:anchor="__RefHeading___Toc3708_2289171381">
            <w:r>
              <w:rPr>
                <w:webHidden/>
                <w:rStyle w:val="IndexLink"/>
              </w:rPr>
              <w:t>5.5 Data Quality Validation</w:t>
              <w:tab/>
              <w:t>35</w:t>
            </w:r>
          </w:hyperlink>
        </w:p>
        <w:p>
          <w:pPr>
            <w:pStyle w:val="TOC2"/>
            <w:tabs>
              <w:tab w:val="clear" w:pos="720"/>
              <w:tab w:val="right" w:pos="9359" w:leader="dot"/>
            </w:tabs>
            <w:rPr/>
          </w:pPr>
          <w:hyperlink w:anchor="__RefHeading___Toc3710_2289171381">
            <w:r>
              <w:rPr>
                <w:webHidden/>
                <w:rStyle w:val="IndexLink"/>
              </w:rPr>
              <w:t>5.6 Deployment</w:t>
              <w:tab/>
              <w:t>36</w:t>
            </w:r>
          </w:hyperlink>
        </w:p>
        <w:p>
          <w:pPr>
            <w:pStyle w:val="TOC1"/>
            <w:tabs>
              <w:tab w:val="clear" w:pos="720"/>
              <w:tab w:val="right" w:pos="9359" w:leader="dot"/>
            </w:tabs>
            <w:rPr/>
          </w:pPr>
          <w:hyperlink w:anchor="__RefHeading___Toc3712_2289171381">
            <w:r>
              <w:rPr>
                <w:webHidden/>
                <w:rStyle w:val="IndexLink"/>
              </w:rPr>
              <w:t>6 Conclusion and Future Work</w:t>
              <w:tab/>
              <w:t>36</w:t>
            </w:r>
          </w:hyperlink>
        </w:p>
        <w:p>
          <w:pPr>
            <w:pStyle w:val="TOC2"/>
            <w:tabs>
              <w:tab w:val="clear" w:pos="720"/>
              <w:tab w:val="right" w:pos="9359" w:leader="dot"/>
            </w:tabs>
            <w:rPr/>
          </w:pPr>
          <w:hyperlink w:anchor="__RefHeading___Toc3714_2289171381">
            <w:r>
              <w:rPr>
                <w:webHidden/>
                <w:rStyle w:val="IndexLink"/>
              </w:rPr>
              <w:t>6.1 Summary of Achievements</w:t>
              <w:tab/>
              <w:t>36</w:t>
            </w:r>
          </w:hyperlink>
        </w:p>
        <w:p>
          <w:pPr>
            <w:pStyle w:val="TOC1"/>
            <w:tabs>
              <w:tab w:val="clear" w:pos="720"/>
              <w:tab w:val="right" w:pos="9359" w:leader="dot"/>
            </w:tabs>
            <w:rPr/>
          </w:pPr>
          <w:hyperlink w:anchor="__RefHeading___Toc3716_2289171381">
            <w:r>
              <w:rPr>
                <w:webHidden/>
                <w:rStyle w:val="IndexLink"/>
              </w:rPr>
              <w:t>6.2 Team Reflection</w:t>
              <w:tab/>
              <w:t>37</w:t>
            </w:r>
          </w:hyperlink>
        </w:p>
        <w:p>
          <w:pPr>
            <w:pStyle w:val="TOC2"/>
            <w:tabs>
              <w:tab w:val="clear" w:pos="720"/>
              <w:tab w:val="right" w:pos="9359" w:leader="dot"/>
            </w:tabs>
            <w:rPr/>
          </w:pPr>
          <w:hyperlink w:anchor="__RefHeading___Toc3718_2289171381">
            <w:r>
              <w:rPr>
                <w:webHidden/>
                <w:rStyle w:val="IndexLink"/>
              </w:rPr>
              <w:t>6.3 Limitations</w:t>
              <w:tab/>
              <w:t>37</w:t>
            </w:r>
          </w:hyperlink>
        </w:p>
        <w:p>
          <w:pPr>
            <w:pStyle w:val="TOC1"/>
            <w:tabs>
              <w:tab w:val="clear" w:pos="720"/>
              <w:tab w:val="right" w:pos="9359" w:leader="dot"/>
            </w:tabs>
            <w:rPr/>
          </w:pPr>
          <w:hyperlink w:anchor="__RefHeading___Toc3720_2289171381">
            <w:r>
              <w:rPr>
                <w:webHidden/>
                <w:rStyle w:val="IndexLink"/>
              </w:rPr>
              <w:t>7. References</w:t>
              <w:tab/>
              <w:t>40</w:t>
            </w:r>
          </w:hyperlink>
        </w:p>
        <w:p>
          <w:pPr>
            <w:pStyle w:val="TOC2"/>
            <w:tabs>
              <w:tab w:val="clear" w:pos="720"/>
              <w:tab w:val="right" w:pos="9359" w:leader="dot"/>
            </w:tabs>
            <w:rPr/>
          </w:pPr>
          <w:hyperlink w:anchor="__RefHeading___Toc3722_2289171381">
            <w:r>
              <w:rPr>
                <w:webHidden/>
                <w:rStyle w:val="IndexLink"/>
              </w:rPr>
              <w:t>8. APPENDIX</w:t>
              <w:tab/>
              <w:t>45</w:t>
            </w:r>
          </w:hyperlink>
        </w:p>
        <w:p>
          <w:pPr>
            <w:pStyle w:val="TOC2"/>
            <w:tabs>
              <w:tab w:val="clear" w:pos="720"/>
              <w:tab w:val="right" w:pos="9359" w:leader="dot"/>
            </w:tabs>
            <w:rPr/>
          </w:pPr>
          <w:hyperlink w:anchor="__RefHeading___Toc3724_2289171381">
            <w:r>
              <w:rPr>
                <w:webHidden/>
                <w:rStyle w:val="IndexLink"/>
              </w:rPr>
              <w:t>Appendix D: Module Summary Table</w:t>
              <w:tab/>
              <w:t>46</w:t>
            </w:r>
          </w:hyperlink>
          <w:r>
            <w:rPr>
              <w:rStyle w:val="IndexLink"/>
            </w:rPr>
            <w:fldChar w:fldCharType="end"/>
          </w:r>
        </w:p>
      </w:sdtContent>
    </w:sdt>
    <w:p>
      <w:pPr>
        <w:pStyle w:val="Normal"/>
        <w:rPr>
          <w:rFonts w:ascii="Times New Roman" w:hAnsi="Times New Roman" w:eastAsia="等线 Light" w:cs="Times New Roman" w:eastAsiaTheme="majorEastAsia"/>
          <w:b/>
          <w:bCs/>
          <w:kern w:val="0"/>
          <w:sz w:val="28"/>
          <w:szCs w:val="28"/>
          <w:lang w:eastAsia="en-US"/>
          <w14:ligatures w14:val="none"/>
        </w:rPr>
      </w:pPr>
      <w:r>
        <w:rPr>
          <w:rFonts w:eastAsia="等线 Light" w:cs="Times New Roman" w:eastAsiaTheme="majorEastAsia" w:ascii="Times New Roman" w:hAnsi="Times New Roman"/>
          <w:b/>
          <w:bCs/>
          <w:kern w:val="0"/>
          <w:sz w:val="28"/>
          <w:szCs w:val="28"/>
          <w:lang w:eastAsia="en-US"/>
          <w14:ligatures w14:val="none"/>
        </w:rPr>
      </w:r>
    </w:p>
    <w:p>
      <w:pPr>
        <w:pStyle w:val="Normal"/>
        <w:rPr>
          <w:rFonts w:ascii="Times New Roman" w:hAnsi="Times New Roman" w:eastAsia="等线 Light" w:cs="Times New Roman" w:eastAsiaTheme="majorEastAsia"/>
          <w:b/>
          <w:bCs/>
          <w:kern w:val="0"/>
          <w:sz w:val="28"/>
          <w:szCs w:val="28"/>
          <w:lang w:eastAsia="en-US"/>
          <w14:ligatures w14:val="none"/>
        </w:rPr>
      </w:pPr>
      <w:r>
        <w:rPr>
          <w:rFonts w:eastAsia="等线 Light" w:cs="Times New Roman" w:eastAsiaTheme="majorEastAsia" w:ascii="Times New Roman" w:hAnsi="Times New Roman"/>
          <w:b/>
          <w:bCs/>
          <w:kern w:val="0"/>
          <w:sz w:val="28"/>
          <w:szCs w:val="28"/>
          <w:lang w:eastAsia="en-US"/>
          <w14:ligatures w14:val="none"/>
        </w:rPr>
      </w:r>
    </w:p>
    <w:p>
      <w:pPr>
        <w:pStyle w:val="Normal"/>
        <w:rPr>
          <w:rFonts w:ascii="Times New Roman" w:hAnsi="Times New Roman" w:eastAsia="等线 Light" w:cs="Times New Roman" w:eastAsiaTheme="majorEastAsia"/>
          <w:b/>
          <w:bCs/>
          <w:kern w:val="0"/>
          <w:sz w:val="28"/>
          <w:szCs w:val="28"/>
          <w:lang w:eastAsia="en-US"/>
          <w14:ligatures w14:val="none"/>
        </w:rPr>
      </w:pPr>
      <w:r>
        <w:rPr>
          <w:rFonts w:eastAsia="等线 Light" w:cs="Times New Roman" w:eastAsiaTheme="majorEastAsia" w:ascii="Times New Roman" w:hAnsi="Times New Roman"/>
          <w:b/>
          <w:bCs/>
          <w:kern w:val="0"/>
          <w:sz w:val="28"/>
          <w:szCs w:val="28"/>
          <w:lang w:eastAsia="en-US"/>
          <w14:ligatures w14:val="none"/>
        </w:rPr>
      </w:r>
    </w:p>
    <w:p>
      <w:pPr>
        <w:pStyle w:val="Normal"/>
        <w:rPr>
          <w:rFonts w:ascii="Times New Roman" w:hAnsi="Times New Roman" w:eastAsia="等线 Light" w:cs="Times New Roman" w:eastAsiaTheme="majorEastAsia"/>
          <w:b/>
          <w:bCs/>
          <w:kern w:val="0"/>
          <w:sz w:val="28"/>
          <w:szCs w:val="28"/>
          <w:lang w:eastAsia="en-US"/>
          <w14:ligatures w14:val="none"/>
        </w:rPr>
      </w:pPr>
      <w:r>
        <w:rPr>
          <w:rFonts w:eastAsia="等线 Light" w:cs="Times New Roman" w:eastAsiaTheme="majorEastAsia" w:ascii="Times New Roman" w:hAnsi="Times New Roman"/>
          <w:b/>
          <w:bCs/>
          <w:kern w:val="0"/>
          <w:sz w:val="28"/>
          <w:szCs w:val="28"/>
          <w:lang w:eastAsia="en-US"/>
          <w14:ligatures w14:val="none"/>
        </w:rPr>
      </w:r>
    </w:p>
    <w:p>
      <w:pPr>
        <w:pStyle w:val="Normal"/>
        <w:rPr>
          <w:rFonts w:ascii="Times New Roman" w:hAnsi="Times New Roman" w:eastAsia="等线 Light" w:cs="Times New Roman" w:eastAsiaTheme="majorEastAsia"/>
          <w:b/>
          <w:bCs/>
          <w:kern w:val="0"/>
          <w:sz w:val="28"/>
          <w:szCs w:val="28"/>
          <w:lang w:eastAsia="en-US"/>
          <w14:ligatures w14:val="none"/>
        </w:rPr>
      </w:pPr>
      <w:r>
        <w:rPr>
          <w:rFonts w:eastAsia="等线 Light" w:cs="Times New Roman" w:eastAsiaTheme="majorEastAsia" w:ascii="Times New Roman" w:hAnsi="Times New Roman"/>
          <w:b/>
          <w:bCs/>
          <w:kern w:val="0"/>
          <w:sz w:val="28"/>
          <w:szCs w:val="28"/>
          <w:lang w:eastAsia="en-US"/>
          <w14:ligatures w14:val="none"/>
        </w:rPr>
      </w:r>
    </w:p>
    <w:p>
      <w:pPr>
        <w:pStyle w:val="Normal"/>
        <w:rPr>
          <w:rFonts w:ascii="Times New Roman" w:hAnsi="Times New Roman" w:eastAsia="等线 Light" w:cs="Times New Roman" w:eastAsiaTheme="majorEastAsia"/>
          <w:b/>
          <w:bCs/>
          <w:kern w:val="0"/>
          <w:sz w:val="28"/>
          <w:szCs w:val="28"/>
          <w:lang w:eastAsia="en-US"/>
          <w14:ligatures w14:val="none"/>
        </w:rPr>
      </w:pPr>
      <w:r>
        <w:rPr>
          <w:rFonts w:eastAsia="等线 Light" w:cs="Times New Roman" w:eastAsiaTheme="majorEastAsia" w:ascii="Times New Roman" w:hAnsi="Times New Roman"/>
          <w:b/>
          <w:bCs/>
          <w:kern w:val="0"/>
          <w:sz w:val="28"/>
          <w:szCs w:val="28"/>
          <w:lang w:eastAsia="en-US"/>
          <w14:ligatures w14:val="none"/>
        </w:rPr>
      </w:r>
    </w:p>
    <w:p>
      <w:pPr>
        <w:pStyle w:val="Normal"/>
        <w:rPr>
          <w:rFonts w:ascii="Times New Roman" w:hAnsi="Times New Roman" w:eastAsia="等线 Light" w:cs="Times New Roman" w:eastAsiaTheme="majorEastAsia"/>
          <w:b/>
          <w:bCs/>
          <w:kern w:val="0"/>
          <w:sz w:val="28"/>
          <w:szCs w:val="28"/>
          <w:lang w:eastAsia="en-US"/>
          <w14:ligatures w14:val="none"/>
        </w:rPr>
      </w:pPr>
      <w:r>
        <w:rPr>
          <w:rFonts w:eastAsia="等线 Light" w:cs="Times New Roman" w:eastAsiaTheme="majorEastAsia" w:ascii="Times New Roman" w:hAnsi="Times New Roman"/>
          <w:b/>
          <w:bCs/>
          <w:kern w:val="0"/>
          <w:sz w:val="28"/>
          <w:szCs w:val="28"/>
          <w:lang w:eastAsia="en-US"/>
          <w14:ligatures w14:val="none"/>
        </w:rPr>
      </w:r>
    </w:p>
    <w:p>
      <w:pPr>
        <w:pStyle w:val="Normal"/>
        <w:rPr>
          <w:rFonts w:ascii="Times New Roman" w:hAnsi="Times New Roman" w:eastAsia="等线 Light" w:cs="Times New Roman" w:eastAsiaTheme="majorEastAsia"/>
          <w:b/>
          <w:bCs/>
          <w:kern w:val="0"/>
          <w:sz w:val="28"/>
          <w:szCs w:val="28"/>
          <w:lang w:eastAsia="en-US"/>
          <w14:ligatures w14:val="none"/>
        </w:rPr>
      </w:pPr>
      <w:r>
        <w:rPr>
          <w:rFonts w:eastAsia="等线 Light" w:cs="Times New Roman" w:eastAsiaTheme="majorEastAsia" w:ascii="Times New Roman" w:hAnsi="Times New Roman"/>
          <w:b/>
          <w:bCs/>
          <w:kern w:val="0"/>
          <w:sz w:val="28"/>
          <w:szCs w:val="28"/>
          <w:lang w:eastAsia="en-US"/>
          <w14:ligatures w14:val="none"/>
        </w:rPr>
      </w:r>
    </w:p>
    <w:p>
      <w:pPr>
        <w:pStyle w:val="Normal"/>
        <w:rPr>
          <w:rFonts w:ascii="Times New Roman" w:hAnsi="Times New Roman" w:eastAsia="等线 Light" w:cs="Times New Roman" w:eastAsiaTheme="majorEastAsia"/>
          <w:b/>
          <w:bCs/>
          <w:kern w:val="0"/>
          <w:sz w:val="28"/>
          <w:szCs w:val="28"/>
          <w:lang w:eastAsia="en-US"/>
          <w14:ligatures w14:val="none"/>
        </w:rPr>
      </w:pPr>
      <w:r>
        <w:rPr>
          <w:rFonts w:eastAsia="等线 Light" w:cs="Times New Roman" w:eastAsiaTheme="majorEastAsia" w:ascii="Times New Roman" w:hAnsi="Times New Roman"/>
          <w:b/>
          <w:bCs/>
          <w:kern w:val="0"/>
          <w:sz w:val="28"/>
          <w:szCs w:val="28"/>
          <w:lang w:eastAsia="en-US"/>
          <w14:ligatures w14:val="none"/>
        </w:rPr>
      </w:r>
    </w:p>
    <w:p>
      <w:pPr>
        <w:pStyle w:val="Normal"/>
        <w:rPr>
          <w:rFonts w:ascii="Times New Roman" w:hAnsi="Times New Roman" w:eastAsia="等线 Light" w:cs="Times New Roman" w:eastAsiaTheme="majorEastAsia"/>
          <w:b/>
          <w:bCs/>
          <w:kern w:val="0"/>
          <w:sz w:val="28"/>
          <w:szCs w:val="28"/>
          <w:lang w:eastAsia="en-US"/>
          <w14:ligatures w14:val="none"/>
        </w:rPr>
      </w:pPr>
      <w:r>
        <w:rPr>
          <w:rFonts w:eastAsia="等线 Light" w:cs="Times New Roman" w:eastAsiaTheme="majorEastAsia" w:ascii="Times New Roman" w:hAnsi="Times New Roman"/>
          <w:b/>
          <w:bCs/>
          <w:kern w:val="0"/>
          <w:sz w:val="28"/>
          <w:szCs w:val="28"/>
          <w:lang w:eastAsia="en-US"/>
          <w14:ligatures w14:val="none"/>
        </w:rPr>
      </w:r>
    </w:p>
    <w:p>
      <w:pPr>
        <w:pStyle w:val="Normal"/>
        <w:rPr>
          <w:rFonts w:ascii="Times New Roman" w:hAnsi="Times New Roman" w:eastAsia="等线 Light" w:cs="Times New Roman" w:eastAsiaTheme="majorEastAsia"/>
          <w:b/>
          <w:bCs/>
          <w:kern w:val="0"/>
          <w:sz w:val="28"/>
          <w:szCs w:val="28"/>
          <w:lang w:eastAsia="en-US"/>
          <w14:ligatures w14:val="none"/>
        </w:rPr>
      </w:pPr>
      <w:r>
        <w:rPr>
          <w:rFonts w:eastAsia="等线 Light" w:cs="Times New Roman" w:eastAsiaTheme="majorEastAsia" w:ascii="Times New Roman" w:hAnsi="Times New Roman"/>
          <w:b/>
          <w:bCs/>
          <w:kern w:val="0"/>
          <w:sz w:val="28"/>
          <w:szCs w:val="28"/>
          <w:lang w:eastAsia="en-US"/>
          <w14:ligatures w14:val="none"/>
        </w:rPr>
      </w:r>
    </w:p>
    <w:p>
      <w:pPr>
        <w:pStyle w:val="Normal"/>
        <w:rPr>
          <w:rFonts w:ascii="Times New Roman" w:hAnsi="Times New Roman" w:eastAsia="等线 Light" w:cs="Times New Roman" w:eastAsiaTheme="majorEastAsia"/>
          <w:b/>
          <w:bCs/>
          <w:kern w:val="0"/>
          <w:sz w:val="28"/>
          <w:szCs w:val="28"/>
          <w:lang w:eastAsia="en-US"/>
          <w14:ligatures w14:val="none"/>
        </w:rPr>
      </w:pPr>
      <w:r>
        <w:rPr>
          <w:rFonts w:eastAsia="等线 Light" w:cs="Times New Roman" w:eastAsiaTheme="majorEastAsia" w:ascii="Times New Roman" w:hAnsi="Times New Roman"/>
          <w:b/>
          <w:bCs/>
          <w:kern w:val="0"/>
          <w:sz w:val="28"/>
          <w:szCs w:val="28"/>
          <w:lang w:eastAsia="en-US"/>
          <w14:ligatures w14:val="none"/>
        </w:rPr>
      </w:r>
    </w:p>
    <w:p>
      <w:pPr>
        <w:pStyle w:val="Normal"/>
        <w:rPr>
          <w:rFonts w:ascii="Times New Roman" w:hAnsi="Times New Roman" w:eastAsia="等线 Light" w:cs="Times New Roman" w:eastAsiaTheme="majorEastAsia"/>
          <w:b/>
          <w:bCs/>
          <w:kern w:val="0"/>
          <w:sz w:val="28"/>
          <w:szCs w:val="28"/>
          <w:lang w:eastAsia="en-US"/>
          <w14:ligatures w14:val="none"/>
        </w:rPr>
      </w:pPr>
      <w:r>
        <w:rPr>
          <w:rFonts w:eastAsia="等线 Light" w:cs="Times New Roman" w:eastAsiaTheme="majorEastAsia" w:ascii="Times New Roman" w:hAnsi="Times New Roman"/>
          <w:b/>
          <w:bCs/>
          <w:kern w:val="0"/>
          <w:sz w:val="28"/>
          <w:szCs w:val="28"/>
          <w:lang w:eastAsia="en-US"/>
          <w14:ligatures w14:val="none"/>
        </w:rPr>
      </w:r>
    </w:p>
    <w:p>
      <w:pPr>
        <w:pStyle w:val="Normal"/>
        <w:rPr>
          <w:rFonts w:ascii="Times New Roman" w:hAnsi="Times New Roman" w:eastAsia="等线 Light" w:cs="Times New Roman" w:eastAsiaTheme="majorEastAsia"/>
          <w:b/>
          <w:bCs/>
          <w:kern w:val="0"/>
          <w:sz w:val="28"/>
          <w:szCs w:val="28"/>
          <w:lang w:eastAsia="en-US"/>
          <w14:ligatures w14:val="none"/>
        </w:rPr>
      </w:pPr>
      <w:r>
        <w:rPr>
          <w:rFonts w:eastAsia="等线 Light" w:cs="Times New Roman" w:eastAsiaTheme="majorEastAsia" w:ascii="Times New Roman" w:hAnsi="Times New Roman"/>
          <w:b/>
          <w:bCs/>
          <w:kern w:val="0"/>
          <w:sz w:val="28"/>
          <w:szCs w:val="28"/>
          <w:lang w:eastAsia="en-US"/>
          <w14:ligatures w14:val="none"/>
        </w:rPr>
      </w:r>
    </w:p>
    <w:p>
      <w:pPr>
        <w:pStyle w:val="Normal"/>
        <w:rPr>
          <w:rFonts w:ascii="Times New Roman" w:hAnsi="Times New Roman" w:eastAsia="等线 Light" w:cs="Times New Roman" w:eastAsiaTheme="majorEastAsia"/>
          <w:b/>
          <w:bCs/>
          <w:kern w:val="0"/>
          <w:sz w:val="28"/>
          <w:szCs w:val="28"/>
          <w:lang w:eastAsia="en-US"/>
          <w14:ligatures w14:val="none"/>
        </w:rPr>
      </w:pPr>
      <w:r>
        <w:rPr>
          <w:rFonts w:eastAsia="等线 Light" w:cs="Times New Roman" w:eastAsiaTheme="majorEastAsia" w:ascii="Times New Roman" w:hAnsi="Times New Roman"/>
          <w:b/>
          <w:bCs/>
          <w:kern w:val="0"/>
          <w:sz w:val="28"/>
          <w:szCs w:val="28"/>
          <w:lang w:eastAsia="en-US"/>
          <w14:ligatures w14:val="none"/>
        </w:rPr>
      </w:r>
    </w:p>
    <w:p>
      <w:pPr>
        <w:pStyle w:val="Normal"/>
        <w:rPr>
          <w:rFonts w:ascii="Times New Roman" w:hAnsi="Times New Roman" w:eastAsia="等线 Light" w:cs="Times New Roman" w:eastAsiaTheme="majorEastAsia"/>
          <w:b/>
          <w:bCs/>
          <w:kern w:val="0"/>
          <w:sz w:val="28"/>
          <w:szCs w:val="28"/>
          <w:lang w:eastAsia="en-US"/>
          <w14:ligatures w14:val="none"/>
        </w:rPr>
      </w:pPr>
      <w:r>
        <w:rPr>
          <w:rFonts w:eastAsia="等线 Light" w:cs="Times New Roman" w:eastAsiaTheme="majorEastAsia" w:ascii="Times New Roman" w:hAnsi="Times New Roman"/>
          <w:b/>
          <w:bCs/>
          <w:kern w:val="0"/>
          <w:sz w:val="28"/>
          <w:szCs w:val="28"/>
          <w:lang w:eastAsia="en-US"/>
          <w14:ligatures w14:val="none"/>
        </w:rPr>
      </w:r>
      <w:r>
        <w:br w:type="page"/>
      </w:r>
    </w:p>
    <w:p>
      <w:pPr>
        <w:pStyle w:val="Normal"/>
        <w:spacing w:before="0" w:after="160"/>
        <w:jc w:val="center"/>
        <w:rPr>
          <w:rFonts w:ascii="Times New Roman" w:hAnsi="Times New Roman" w:eastAsia="等线 Light" w:cs="Times New Roman" w:eastAsiaTheme="majorEastAsia"/>
          <w:b/>
          <w:bCs/>
          <w:kern w:val="0"/>
          <w:sz w:val="32"/>
          <w:szCs w:val="32"/>
          <w:lang w:eastAsia="en-US"/>
          <w14:ligatures w14:val="none"/>
        </w:rPr>
      </w:pPr>
      <w:r>
        <w:rPr>
          <w:rFonts w:eastAsia="等线 Light" w:cs="Times New Roman" w:ascii="Times New Roman" w:hAnsi="Times New Roman" w:eastAsiaTheme="majorEastAsia"/>
          <w:b/>
          <w:bCs/>
          <w:kern w:val="0"/>
          <w:sz w:val="32"/>
          <w:szCs w:val="32"/>
          <w:lang w:eastAsia="en-US"/>
          <w14:ligatures w14:val="none"/>
        </w:rPr>
        <w:t>Chapter 1 Introduction</w:t>
      </w:r>
    </w:p>
    <w:p>
      <w:pPr>
        <w:pStyle w:val="Normal"/>
        <w:jc w:val="center"/>
        <w:rPr>
          <w:rFonts w:ascii="Times New Roman" w:hAnsi="Times New Roman" w:eastAsia="等线 Light" w:cs="Times New Roman" w:eastAsiaTheme="majorEastAsia"/>
          <w:b/>
          <w:bCs/>
          <w:kern w:val="0"/>
          <w:sz w:val="32"/>
          <w:szCs w:val="32"/>
          <w:lang w:eastAsia="en-US"/>
          <w14:ligatures w14:val="none"/>
        </w:rPr>
      </w:pPr>
      <w:r>
        <w:rPr>
          <w:rFonts w:eastAsia="等线 Light" w:cs="Times New Roman" w:eastAsiaTheme="majorEastAsia" w:ascii="Times New Roman" w:hAnsi="Times New Roman"/>
          <w:b/>
          <w:bCs/>
          <w:kern w:val="0"/>
          <w:sz w:val="32"/>
          <w:szCs w:val="32"/>
          <w:lang w:eastAsia="en-US"/>
          <w14:ligatures w14:val="none"/>
        </w:rPr>
      </w:r>
    </w:p>
    <w:p>
      <w:pPr>
        <w:pStyle w:val="Heading2"/>
        <w:numPr>
          <w:ilvl w:val="0"/>
          <w:numId w:val="1"/>
        </w:numPr>
        <w:rPr>
          <w:sz w:val="28"/>
          <w:szCs w:val="36"/>
        </w:rPr>
      </w:pPr>
      <w:bookmarkStart w:id="8" w:name="__RefHeading___Toc3646_2289171381"/>
      <w:bookmarkStart w:id="9" w:name="_Toc232903860"/>
      <w:bookmarkEnd w:id="8"/>
      <w:r>
        <w:rPr>
          <w:sz w:val="28"/>
          <w:szCs w:val="36"/>
        </w:rPr>
        <w:t xml:space="preserve">Research </w:t>
      </w:r>
      <w:r>
        <w:rPr>
          <w:bCs/>
          <w:sz w:val="28"/>
          <w:szCs w:val="36"/>
        </w:rPr>
        <w:t>Background</w:t>
      </w:r>
      <w:r>
        <w:rPr>
          <w:sz w:val="28"/>
          <w:szCs w:val="36"/>
        </w:rPr>
        <w:t xml:space="preserve"> and Significance</w:t>
      </w:r>
      <w:bookmarkEnd w:id="9"/>
      <w:r>
        <w:rPr>
          <w:sz w:val="28"/>
          <w:szCs w:val="36"/>
        </w:rPr>
        <w:t xml:space="preserve"> </w:t>
      </w:r>
    </w:p>
    <w:p>
      <w:pPr>
        <w:pStyle w:val="Heading2"/>
        <w:rPr>
          <w:rFonts w:cs="Times New Roman"/>
        </w:rPr>
      </w:pPr>
      <w:bookmarkStart w:id="10" w:name="__RefHeading___Toc3648_2289171381"/>
      <w:bookmarkStart w:id="11" w:name="_Toc232903861"/>
      <w:bookmarkStart w:id="12" w:name="_Toc232886895"/>
      <w:bookmarkEnd w:id="10"/>
      <w:r>
        <w:rPr>
          <w:rFonts w:eastAsia="Arial" w:cs="Times New Roman"/>
          <w:bCs/>
          <w:sz w:val="28"/>
          <w:szCs w:val="28"/>
        </w:rPr>
        <w:t>1.1 Educational Context</w:t>
      </w:r>
      <w:bookmarkEnd w:id="11"/>
      <w:bookmarkEnd w:id="12"/>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Higher education institutions across China and the Asia-Pacific region are navigating a significant transformation in how learning is structured and delivered. The traditional lecture-centric model, in which an instructor delivers content to a largely passive audience, has been increasingly challenged by evidence from educational research showing that active engagement, prior knowledge activation, and timely formative feedback substantially improve learning outcomes (Bergmann &amp; Sams, 2012; Bishop &amp; Verleger, 2013). At Yunnan University's School of Software, students enrolled in the Python Language Programming Practice course are expected to arrive at each lecture with sufficient domain knowledge to participate meaningfully in code demonstrations, group problem-solving, and teacher-led discussion. In practice, however, a substantial proportion of students  particularly international students managing additional language barriers  arrive underprepared, limiting the depth of instruction that is possible within a fixed class period.</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The challenge of pre-class preparation is not unique to this institution. Researchers have documented that students spend an average of fewer than forty minutes on pre-class reading activities, and that most of this time is spent on passive scanning rather than active comprehension (McKnight et al., 2016). Traditional reading materials  textbook chapters, PDF handouts, and lecture slides  provide no adaptive feedback, no mechanism for identifying misconceptions, and no guidance on which concepts to prioritise. The result is a well-documented preparation gap that places the burden of remediation on in-class instruction, reducing time available for higher-order learning activities (Bloom, 1956; Koedinger &amp; Corbett, 2006).</w:t>
      </w:r>
    </w:p>
    <w:p>
      <w:pPr>
        <w:pStyle w:val="Heading2"/>
        <w:rPr>
          <w:sz w:val="28"/>
          <w:szCs w:val="36"/>
          <w:lang w:eastAsia="en-US"/>
        </w:rPr>
      </w:pPr>
      <w:r>
        <w:rPr>
          <w:sz w:val="28"/>
          <w:szCs w:val="36"/>
          <w:lang w:eastAsia="en-US"/>
        </w:rPr>
      </w:r>
      <w:bookmarkStart w:id="13" w:name="_Toc232903862"/>
      <w:bookmarkStart w:id="14" w:name="_Toc232903862"/>
    </w:p>
    <w:p>
      <w:pPr>
        <w:pStyle w:val="Heading2"/>
        <w:rPr>
          <w:i/>
          <w:i/>
          <w:iCs/>
          <w:sz w:val="28"/>
          <w:szCs w:val="36"/>
          <w:lang w:eastAsia="en-US"/>
        </w:rPr>
      </w:pPr>
      <w:bookmarkStart w:id="15" w:name="__RefHeading___Toc3650_2289171381"/>
      <w:bookmarkEnd w:id="15"/>
      <w:r>
        <w:rPr>
          <w:sz w:val="28"/>
          <w:szCs w:val="36"/>
          <w:lang w:eastAsia="en-US"/>
        </w:rPr>
        <w:t xml:space="preserve">1.2 </w:t>
      </w:r>
      <w:r>
        <w:rPr>
          <w:bCs/>
          <w:sz w:val="28"/>
          <w:szCs w:val="36"/>
          <w:lang w:eastAsia="en-US"/>
        </w:rPr>
        <w:t>Emergence of AI-Assisted Learning</w:t>
      </w:r>
      <w:bookmarkEnd w:id="14"/>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The rapid advance of large language model (LLM) technology has opened new possibilities for educational technology that were not practically available to most institutions even five years ago. Models such as GPT-4 (OpenAI, 2023), Claude (Anthropic, 2024), and the open-weight Llama family (Touvron et al., 2023) demonstrate the ability to generate coherent, contextually appropriate explanations at near-human quality across a wide range of technical subjects. Free-tier and low-cost API access to these models through providers such as Groq, Cerebras, Mistral, OpenRouter, and Together AI has made it feasible for small development teams  including student teams  to integrate state-of-the-art AI into educational tools without prohibitive infrastructure costs.</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 xml:space="preserve">Existing AI-assisted educational platforms tend to fall into two categories. Enterprise platforms such as Khan Academy's Khanmigo, Duolingo Max, and Coursera's AI coaching features offer sophisticated AI integration but are designed for general audiences, are not configurable for specific course curricula, and carry subscription fees that create access inequalities for students in lower-income regions. Open-source alternatives typically require significant self-hosted infrastructure, technical expertise to deploy, and lack the kind of seamless, session-aware experience that drives </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consistent student engagement. There is a visible gap in the market for a course-specific, zero-cost-to-student, cloud-deployable platform that combines AI content generation with adaptive quiz mechanics, mistake tracking, and real-time teacher analytics.</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b/>
          <w:bCs/>
          <w:kern w:val="0"/>
          <w:sz w:val="28"/>
          <w:szCs w:val="21"/>
          <w14:ligatures w14:val="none"/>
        </w:rPr>
      </w:pPr>
      <w:bookmarkStart w:id="16" w:name="_Toc232886897"/>
      <w:r>
        <w:rPr>
          <w:rFonts w:eastAsia="SimSun" w:cs="Times New Roman" w:ascii="Times New Roman" w:hAnsi="Times New Roman"/>
          <w:b/>
          <w:bCs/>
          <w:kern w:val="0"/>
          <w:sz w:val="28"/>
          <w:szCs w:val="21"/>
          <w14:ligatures w14:val="none"/>
        </w:rPr>
        <w:t>1.3 Significance of Preluma</w:t>
      </w:r>
      <w:bookmarkEnd w:id="16"/>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Preluma was designed and built to address this gap specifically for Yunnan University's computing curriculum. Its significance can be understood across three dimensions. First, from a pedagogical standpoint, Preluma operationalises the flipped-classroom model (Baker, 2000) by moving foundational concept delivery outside class time through an engaging, AI-guided workflow. Students who complete the five-step Student Mission arrive at lectures having already encountered key definitions, worked through examples, identified their weak areas through an adaptive quiz, and generated personalised class questions  dramatically increasing the quality of in-class interaction.</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Second, from a technical standpoint, Preluma demonstrates that a student-led team can design and implement a production-grade web application with real-world architectural concerns  including multi-provider AI failover, dual-mode persistent storage, role-based access control, and automated data validation  within a single academic semester. The codebase of 10,128 lines across 15 Python modules, with 13 test files and full deployment on Streamlit Cloud, represents a substantial engineering achievement that extends well beyond the typical scope of undergraduate coursework. Third, from a research contribution standpoint, the multi-provider LLM failover pattern implemented in Preluma offers a replicable architecture for applications that require AI availability guarantees without committing to a single commercial provider, a design consideration increasingly relevant as AI infrastructure becomes embedded in mission-critical educational services.</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1"/>
        <w:jc w:val="center"/>
        <w:rPr>
          <w:bCs/>
          <w:sz w:val="32"/>
          <w:szCs w:val="44"/>
          <w:lang w:eastAsia="en-US"/>
        </w:rPr>
      </w:pPr>
      <w:bookmarkStart w:id="17" w:name="__RefHeading___Toc3652_2289171381"/>
      <w:bookmarkStart w:id="18" w:name="_Toc232903863"/>
      <w:bookmarkEnd w:id="17"/>
      <w:r>
        <w:rPr>
          <w:sz w:val="32"/>
          <w:szCs w:val="44"/>
          <w:lang w:eastAsia="en-US"/>
        </w:rPr>
        <w:t xml:space="preserve">Chapter 2 </w:t>
      </w:r>
      <w:r>
        <w:rPr>
          <w:bCs/>
          <w:sz w:val="32"/>
          <w:szCs w:val="44"/>
          <w:lang w:eastAsia="en-US"/>
        </w:rPr>
        <w:t>Literature Review</w:t>
      </w:r>
      <w:bookmarkEnd w:id="18"/>
    </w:p>
    <w:p>
      <w:pPr>
        <w:pStyle w:val="Normal"/>
        <w:rPr>
          <w:lang w:eastAsia="en-US"/>
        </w:rPr>
      </w:pPr>
      <w:r>
        <w:rPr>
          <w:lang w:eastAsia="en-US"/>
        </w:rPr>
      </w:r>
    </w:p>
    <w:p>
      <w:pPr>
        <w:pStyle w:val="Heading2"/>
        <w:rPr>
          <w:sz w:val="28"/>
          <w:szCs w:val="36"/>
          <w:lang w:eastAsia="en-US"/>
        </w:rPr>
      </w:pPr>
      <w:bookmarkStart w:id="19" w:name="__RefHeading___Toc3654_2289171381"/>
      <w:bookmarkStart w:id="20" w:name="_Toc232903864"/>
      <w:bookmarkEnd w:id="19"/>
      <w:r>
        <w:rPr>
          <w:sz w:val="28"/>
          <w:szCs w:val="36"/>
          <w:lang w:eastAsia="en-US"/>
        </w:rPr>
        <w:t xml:space="preserve">2.1 </w:t>
      </w:r>
      <w:r>
        <w:rPr>
          <w:bCs/>
          <w:sz w:val="28"/>
          <w:szCs w:val="36"/>
          <w:lang w:eastAsia="en-US"/>
        </w:rPr>
        <w:t>Flipped Classroom and Active Learning</w:t>
      </w:r>
      <w:bookmarkEnd w:id="20"/>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The flipped classroom model  in which direct instruction is moved outside class time and class sessions are reserved for application and discussion  was formally proposed by Baker (2000) and subsequently popularised by Bergmann and Sams (2012) through their work with high-school chemistry students. The model rests on the insight that passive information consumption (listening, watching, reading) can be accomplished independently, while the higher cognitive work of application, analysis, and synthesis benefits most from guided, collaborative, real-time facilitation. Meta-analyses of flipped classroom interventions consistently report positive effects on academic achievement and student satisfaction (Bishop &amp; Verleger, 2013), though these effects are moderated by the quality of the pre-class preparation activity. A pre-class worksheet is substantially less effective than an adaptive, feedback-rich digital preparation experience  exactly the gap that platforms like Preluma are designed to address.</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Mayer's (2009) Cognitive Theory of Multimedia Learning provides a further theoretical foundation for Preluma's design. Mayer argues that learning is optimised when content is presented in complementary verbal and visual formats that are aligned with the cognitive processing capacity of working memory. Preluma's Brain Brief component presents topic explanations through structured tabs  definition, simplified explanation, real-world example, common mistake, and exam tip  that correspond to distinct cognitive processing pathways, reducing extraneous cognitive load (Sweller, 1988) while activating relevant prior knowledge schemas.</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2"/>
        <w:rPr>
          <w:sz w:val="28"/>
          <w:szCs w:val="36"/>
          <w:lang w:eastAsia="en-US"/>
        </w:rPr>
      </w:pPr>
      <w:bookmarkStart w:id="21" w:name="__RefHeading___Toc3656_2289171381"/>
      <w:bookmarkStart w:id="22" w:name="_Toc232903865"/>
      <w:bookmarkEnd w:id="21"/>
      <w:r>
        <w:rPr>
          <w:sz w:val="28"/>
          <w:szCs w:val="36"/>
          <w:lang w:eastAsia="en-US"/>
        </w:rPr>
        <w:t xml:space="preserve">2.2 </w:t>
      </w:r>
      <w:r>
        <w:rPr>
          <w:bCs/>
          <w:sz w:val="28"/>
          <w:szCs w:val="36"/>
          <w:lang w:eastAsia="en-US"/>
        </w:rPr>
        <w:t>Artificial Intelligence in Education</w:t>
      </w:r>
      <w:bookmarkEnd w:id="22"/>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The application of artificial intelligence to educational contexts has a history spanning several decades, from early rule-based intelligent tutoring systems (Koedinger &amp; Corbett, 2006) to modern neural adaptive platforms. Roll and Wylie (2016) identify three generations of AI in education: (1) static expert systems, (2) machine learning-based adaptive systems, and (3) the emerging generation of generative AI-powered systems that can engage students in natural dialogue. Chen et al. (2020) provide a comprehensive review of AI in education covering intelligent tutoring, automated assessment, personalised learning pathways, and chatbot-based interaction, noting that the integration of NLP has dramatically expanded the range of student inputs that educational systems can interpret and respond to meaningfully.</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 xml:space="preserve">VanLehn's (2011) landmark meta-analysis of tutoring effectiveness found that intelligent tutoring systems achieve learning gains approximately equivalent to one standard deviation above traditional classroom instruction  a result consistent with the well-documented "two sigma" finding in educational research (Bloom, 1984) that one-on-one tutoring outperforms conventional instruction by two standard deviations. Preluma's UltraTutor module, which provides on-demand, topic-specific AI tutoring through three learning-depth modes (Fast Review, Deep Understanding, Exam/Viva </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Mode) and three tutor personas (Normal Mode, Coach Mode, and Roast Mode), represents a practical implementation of this principle at zero marginal cost per student session.</w:t>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b/>
          <w:bCs/>
          <w:kern w:val="0"/>
          <w:sz w:val="28"/>
          <w:szCs w:val="21"/>
          <w14:ligatures w14:val="none"/>
        </w:rPr>
      </w:pPr>
      <w:r>
        <w:rPr>
          <w:rFonts w:eastAsia="SimSun" w:cs="Times New Roman" w:ascii="Times New Roman" w:hAnsi="Times New Roman"/>
          <w:b/>
          <w:bCs/>
          <w:kern w:val="0"/>
          <w:sz w:val="28"/>
          <w:szCs w:val="21"/>
          <w14:ligatures w14:val="none"/>
        </w:rPr>
        <w:t>2.3 Large Language Models</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The introduction of GPT-3 by Brown et al. (2020) marked a qualitative shift in what language models could accomplish, demonstrating few-shot learning capabilities that required no task-specific fine-tuning. Subsequent models including GPT-4 (OpenAI, 2023), Claude (Anthropic, 2024), Mistral (Mistral AI, 2024), and the Llama family (Touvron et al., 2023) have further expanded these capabilities while reducing inference costs and latency. For educational applications, the ability to generate coherent multi-paragraph explanations tailored to a specific topic, difficulty level, and explanation style is particularly valuable. Wei et al. (2022) demonstrate that chain-of-thought prompting substantially improves LLM reasoning on complex tasks, a technique exploited in Preluma's tutor prompts to encourage step-by-step conceptual explanation rather than surface-level definition retrieval.</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A notable practical challenge in production LLM applications is provider availability. Free-tier and rate-limited APIs can experience significant latency spikes, request rejections, and temporary outages. Preluma's seven-step sequential failover architecture in llm.py addresses this directly, inspired by cloud computing principles of fault tolerance and graceful degradation (Bates, 2019). The pattern of attempting a primary provider and cascading through alternatives until a successful response is received ensures that students receive AI content on every request without manual intervention.</w:t>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bookmarkStart w:id="23" w:name="_Toc232886902"/>
      <w:bookmarkStart w:id="24" w:name="_Toc232886902"/>
    </w:p>
    <w:p>
      <w:pPr>
        <w:pStyle w:val="Normal"/>
        <w:widowControl w:val="false"/>
        <w:spacing w:lineRule="exact" w:line="400" w:before="0" w:after="0"/>
        <w:jc w:val="both"/>
        <w:textAlignment w:val="baseline"/>
        <w:rPr>
          <w:rFonts w:ascii="Times New Roman" w:hAnsi="Times New Roman" w:eastAsia="SimSun" w:cs="Times New Roman"/>
          <w:b/>
          <w:bCs/>
          <w:kern w:val="0"/>
          <w:sz w:val="28"/>
          <w:szCs w:val="21"/>
          <w14:ligatures w14:val="none"/>
        </w:rPr>
      </w:pPr>
      <w:bookmarkStart w:id="25" w:name="_Toc232886902"/>
      <w:r>
        <w:rPr>
          <w:rFonts w:eastAsia="SimSun" w:cs="Times New Roman" w:ascii="Times New Roman" w:hAnsi="Times New Roman"/>
          <w:b/>
          <w:bCs/>
          <w:kern w:val="0"/>
          <w:sz w:val="28"/>
          <w:szCs w:val="21"/>
          <w14:ligatures w14:val="none"/>
        </w:rPr>
        <w:t>2.4 Spaced Repetition and Adaptive Testing</w:t>
      </w:r>
      <w:bookmarkEnd w:id="25"/>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Ebbinghaus's (1885) forgetting curve demonstrates that memory retention decays exponentially with time in the absence of review. Spaced repetition systems  which schedule review sessions at intervals that counteract this decay  have been shown to produce superior long-term retention compared to massed practice (Dillenbourg, 1999). Preluma's mistake tracking system, which records the specific concept a student answered incorrectly in each quiz session and surfaces it in a dedicated Mistake Clinic, implements a simplified form of spaced repetition targeted at identified weak spots. This approach aligns with Siemens's (2004) connectivist learning theory, which argues that knowledge is distributed across a network of connections and that learning is the process of strengthening the right connections at the right time.</w:t>
      </w:r>
    </w:p>
    <w:p>
      <w:pPr>
        <w:pStyle w:val="Normal"/>
        <w:widowControl w:val="false"/>
        <w:spacing w:lineRule="exact" w:line="400" w:before="0" w:after="0"/>
        <w:jc w:val="both"/>
        <w:textAlignment w:val="baseline"/>
        <w:rPr>
          <w:rFonts w:ascii="Times New Roman" w:hAnsi="Times New Roman" w:eastAsia="SimSun" w:cs="Times New Roman"/>
          <w:b/>
          <w:bCs/>
          <w:i/>
          <w:i/>
          <w:iCs/>
          <w:kern w:val="0"/>
          <w:szCs w:val="20"/>
          <w14:ligatures w14:val="none"/>
        </w:rPr>
      </w:pPr>
      <w:r>
        <w:rPr>
          <w:rFonts w:eastAsia="SimSun" w:cs="Times New Roman" w:ascii="Times New Roman" w:hAnsi="Times New Roman"/>
          <w:b/>
          <w:bCs/>
          <w:i/>
          <w:iCs/>
          <w:kern w:val="0"/>
          <w:szCs w:val="20"/>
          <w14:ligatures w14:val="none"/>
        </w:rPr>
      </w:r>
      <w:bookmarkStart w:id="26" w:name="_Toc232886903"/>
      <w:bookmarkStart w:id="27" w:name="_Toc232886903"/>
    </w:p>
    <w:p>
      <w:pPr>
        <w:pStyle w:val="Normal"/>
        <w:widowControl w:val="false"/>
        <w:spacing w:lineRule="exact" w:line="400" w:before="0" w:after="0"/>
        <w:jc w:val="both"/>
        <w:textAlignment w:val="baseline"/>
        <w:rPr>
          <w:rFonts w:ascii="Times New Roman" w:hAnsi="Times New Roman" w:eastAsia="SimSun" w:cs="Times New Roman"/>
          <w:b/>
          <w:bCs/>
          <w:kern w:val="0"/>
          <w:szCs w:val="20"/>
          <w14:ligatures w14:val="none"/>
        </w:rPr>
      </w:pPr>
      <w:bookmarkStart w:id="28" w:name="_Toc232886903"/>
      <w:r>
        <w:rPr>
          <w:rFonts w:eastAsia="SimSun" w:cs="Times New Roman" w:ascii="Times New Roman" w:hAnsi="Times New Roman"/>
          <w:b/>
          <w:bCs/>
          <w:kern w:val="0"/>
          <w:szCs w:val="20"/>
          <w14:ligatures w14:val="none"/>
        </w:rPr>
        <w:t>2.5 Python Web Frameworks in Education</w:t>
      </w:r>
      <w:bookmarkEnd w:id="28"/>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 xml:space="preserve">Streamlit (Streamlit Inc., 2024) has emerged as a widely adopted framework for rapid prototyping of data-driven web applications in Python, particularly in academic and research contexts. Its reactive programming model, widget key management system, and integrated secrets management make it well suited to educational technology development by teams without dedicated front-end expertise. The choice of Streamlit for Preluma allowed the team to focus engineering effort on pedagogical and </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algorithmic concerns rather than on boilerplate web infrastructure. Supabase (Supabase, 2024), an open-source Firebase alternative backed by PostgreSQL, provides a complete backend-as-a-service offering including authentication, real-time subscriptions, and row-level security  features that Preluma leverages for its multi-user storage layer. The Wikipedia REST API (MediaWiki, 2024) augments AI-generated content with encyclopaedic summaries, providing an additional factual grounding layer in topic packs.</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r>
        <w:br w:type="page"/>
      </w:r>
    </w:p>
    <w:p>
      <w:pPr>
        <w:pStyle w:val="Heading1"/>
        <w:spacing w:before="0" w:after="80"/>
        <w:jc w:val="center"/>
        <w:rPr>
          <w:bCs/>
          <w:sz w:val="32"/>
          <w:szCs w:val="44"/>
          <w:lang w:eastAsia="en-US"/>
        </w:rPr>
      </w:pPr>
      <w:bookmarkStart w:id="29" w:name="__RefHeading___Toc3658_2289171381"/>
      <w:bookmarkStart w:id="30" w:name="_Toc232903866"/>
      <w:bookmarkEnd w:id="29"/>
      <w:r>
        <w:rPr>
          <w:sz w:val="32"/>
          <w:szCs w:val="44"/>
          <w:lang w:eastAsia="en-US"/>
        </w:rPr>
        <w:t xml:space="preserve">Chapter 3 </w:t>
      </w:r>
      <w:r>
        <w:rPr>
          <w:bCs/>
          <w:sz w:val="32"/>
          <w:szCs w:val="44"/>
          <w:lang w:eastAsia="en-US"/>
        </w:rPr>
        <w:t>Task Analysis</w:t>
      </w:r>
      <w:bookmarkEnd w:id="30"/>
    </w:p>
    <w:p>
      <w:pPr>
        <w:pStyle w:val="Normal"/>
        <w:rPr>
          <w:lang w:eastAsia="en-US"/>
        </w:rPr>
      </w:pPr>
      <w:r>
        <w:rPr>
          <w:lang w:eastAsia="en-US"/>
        </w:rPr>
      </w:r>
    </w:p>
    <w:p>
      <w:pPr>
        <w:pStyle w:val="Heading2"/>
        <w:rPr>
          <w:sz w:val="28"/>
          <w:szCs w:val="36"/>
          <w:lang w:eastAsia="en-US"/>
        </w:rPr>
      </w:pPr>
      <w:bookmarkStart w:id="31" w:name="__RefHeading___Toc3660_2289171381"/>
      <w:bookmarkStart w:id="32" w:name="_Toc232903867"/>
      <w:bookmarkEnd w:id="31"/>
      <w:r>
        <w:rPr>
          <w:sz w:val="28"/>
          <w:szCs w:val="36"/>
          <w:lang w:eastAsia="en-US"/>
        </w:rPr>
        <w:t xml:space="preserve">3.1 </w:t>
      </w:r>
      <w:r>
        <w:rPr>
          <w:bCs/>
          <w:sz w:val="28"/>
          <w:szCs w:val="36"/>
          <w:lang w:eastAsia="en-US"/>
        </w:rPr>
        <w:t>Problem Statement</w:t>
      </w:r>
      <w:bookmarkEnd w:id="32"/>
      <w:r>
        <w:rPr>
          <w:sz w:val="28"/>
          <w:szCs w:val="36"/>
          <w:lang w:eastAsia="en-US"/>
        </w:rPr>
        <w:t xml:space="preserve"> </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Yunnan University students enrolled in computing courses lack access to a free, course-aligned, AI-powered tool for structured pre-class preparation. Existing solutions are either too general (not aligned with specific curriculum topics), too expensive (enterprise subscriptions), too complex to deploy (self-hosted systems), or too passive (static PDFs and slide decks). The task is to design and implement a web-based platform that delivers structured, adaptive, AI-guided pre-class preparation for a defined set of computing topics, while also providing teachers with real-time student readiness analytics and homework management capabilities.</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2"/>
        <w:rPr>
          <w:bCs/>
          <w:sz w:val="28"/>
          <w:szCs w:val="36"/>
          <w:lang w:eastAsia="en-US"/>
        </w:rPr>
      </w:pPr>
      <w:bookmarkStart w:id="33" w:name="__RefHeading___Toc3662_2289171381"/>
      <w:bookmarkStart w:id="34" w:name="_Toc232903868"/>
      <w:bookmarkEnd w:id="33"/>
      <w:r>
        <w:rPr>
          <w:sz w:val="28"/>
          <w:szCs w:val="36"/>
          <w:lang w:eastAsia="en-US"/>
        </w:rPr>
        <w:t xml:space="preserve">3.2 </w:t>
      </w:r>
      <w:r>
        <w:rPr>
          <w:bCs/>
          <w:sz w:val="28"/>
          <w:szCs w:val="36"/>
          <w:lang w:eastAsia="en-US"/>
        </w:rPr>
        <w:t>Functional Requirements</w:t>
      </w:r>
      <w:bookmarkEnd w:id="34"/>
    </w:p>
    <w:p>
      <w:pPr>
        <w:pStyle w:val="Normal"/>
        <w:widowControl w:val="false"/>
        <w:spacing w:lineRule="exact" w:line="400" w:before="0" w:after="0"/>
        <w:ind w:firstLine="72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The system must provide the following functional capabilities, organised by user role:</w:t>
      </w:r>
    </w:p>
    <w:p>
      <w:pPr>
        <w:pStyle w:val="Normal"/>
        <w:widowControl w:val="false"/>
        <w:spacing w:lineRule="exact" w:line="400" w:before="0" w:after="0"/>
        <w:ind w:firstLine="72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3"/>
        <w:ind w:firstLine="480"/>
        <w:rPr>
          <w:rFonts w:ascii="Times New Roman" w:hAnsi="Times New Roman" w:cs="Times New Roman"/>
          <w:b/>
          <w:bCs/>
          <w:color w:themeColor="text1" w:val="000000"/>
          <w:sz w:val="24"/>
          <w:szCs w:val="24"/>
        </w:rPr>
      </w:pPr>
      <w:bookmarkStart w:id="35" w:name="__RefHeading___Toc3664_2289171381"/>
      <w:bookmarkStart w:id="36" w:name="_Toc232903869"/>
      <w:bookmarkStart w:id="37" w:name="_Toc232886907"/>
      <w:bookmarkEnd w:id="35"/>
      <w:r>
        <w:rPr>
          <w:rFonts w:eastAsia="Arial" w:cs="Times New Roman" w:ascii="Times New Roman" w:hAnsi="Times New Roman"/>
          <w:b/>
          <w:bCs/>
          <w:color w:themeColor="text1" w:val="000000"/>
          <w:sz w:val="22"/>
          <w:szCs w:val="22"/>
        </w:rPr>
        <w:t>3.2.1 Student Requirements</w:t>
      </w:r>
      <w:bookmarkEnd w:id="36"/>
      <w:bookmarkEnd w:id="37"/>
    </w:p>
    <w:p>
      <w:pPr>
        <w:pStyle w:val="Normal"/>
        <w:widowControl w:val="false"/>
        <w:spacing w:lineRule="exact" w:line="400" w:before="0" w:after="0"/>
        <w:ind w:firstLine="72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Students must be able to register and authenticate with unique credentials, select any of the 29 available topic packs, and complete the five-step Student Mission for their chosen topic. The mission must include: (1) a Brain Brief that provides an AI-generated two-minute topic primer with concept tabs covering definition, simplified explanation, real example, common mistake, and exam tip; (2) a concept example section showing the topic applied in a real-world context; (3) an adaptive four-question multiple-choice quiz with immediate feedback; (4) a Mistake Clinic that identifies the specific concept answered incorrectly and provides targeted remediation; and (5) an UltraTutor conversation interface supporting three tutor personas and three learning-depth modes. Each completed session must generate a readiness score (0–100) stored persistently. Students must be able to access a personal profile page showing accumulated XP, rank progression (Beginner, Explorer, Achiever, Scholar, Master), photo, and session history. The platform must also provide access to class homework assignments and a project management workspace.</w:t>
      </w:r>
    </w:p>
    <w:p>
      <w:pPr>
        <w:pStyle w:val="Normal"/>
        <w:widowControl w:val="false"/>
        <w:spacing w:lineRule="exact" w:line="400" w:before="0" w:after="0"/>
        <w:ind w:firstLine="72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r>
        <w:br w:type="page"/>
      </w:r>
    </w:p>
    <w:p>
      <w:pPr>
        <w:pStyle w:val="Normal"/>
        <w:widowControl w:val="false"/>
        <w:spacing w:lineRule="exact" w:line="400" w:before="0" w:after="0"/>
        <w:ind w:firstLine="72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drawing>
          <wp:anchor behindDoc="0" distT="0" distB="0" distL="0" distR="0" simplePos="0" locked="0" layoutInCell="1" allowOverlap="1" relativeHeight="2">
            <wp:simplePos x="0" y="0"/>
            <wp:positionH relativeFrom="column">
              <wp:posOffset>123190</wp:posOffset>
            </wp:positionH>
            <wp:positionV relativeFrom="paragraph">
              <wp:posOffset>38100</wp:posOffset>
            </wp:positionV>
            <wp:extent cx="5619750" cy="2620010"/>
            <wp:effectExtent l="0" t="0" r="0" b="0"/>
            <wp:wrapNone/>
            <wp:docPr id="2" name="Figure 1. Five-step Student Mission flow: Brain Brief → Examples → Quiz → Mistake Clinic → UltraTutor"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1. Five-step Student Mission flow: Brain Brief → Examples → Quiz → Mistake Clinic → UltraTutor" descr=""/>
                    <pic:cNvPicPr>
                      <a:picLocks noChangeAspect="1" noChangeArrowheads="1"/>
                    </pic:cNvPicPr>
                  </pic:nvPicPr>
                  <pic:blipFill>
                    <a:blip r:embed="rId3"/>
                    <a:stretch>
                      <a:fillRect/>
                    </a:stretch>
                  </pic:blipFill>
                  <pic:spPr bwMode="auto">
                    <a:xfrm>
                      <a:off x="0" y="0"/>
                      <a:ext cx="5619750" cy="2620010"/>
                    </a:xfrm>
                    <a:prstGeom prst="rect">
                      <a:avLst/>
                    </a:prstGeom>
                  </pic:spPr>
                </pic:pic>
              </a:graphicData>
            </a:graphic>
          </wp:anchor>
        </w:drawing>
      </w:r>
    </w:p>
    <w:p>
      <w:pPr>
        <w:pStyle w:val="Normal"/>
        <w:widowControl w:val="false"/>
        <w:spacing w:lineRule="exact" w:line="400" w:before="0" w:after="0"/>
        <w:ind w:firstLine="72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72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72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72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72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72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72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72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72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72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Figure 1. Five-step Student Mission flow: Brain Brief → Examples → Quiz → Mistake Clinic → UltraTutor</w:t>
      </w:r>
    </w:p>
    <w:p>
      <w:pPr>
        <w:pStyle w:val="Heading3"/>
        <w:rPr>
          <w:rFonts w:ascii="Times New Roman" w:hAnsi="Times New Roman" w:eastAsia="Arial" w:cs="Times New Roman"/>
          <w:b/>
          <w:bCs/>
          <w:color w:themeColor="text1" w:val="000000"/>
          <w:sz w:val="22"/>
          <w:szCs w:val="22"/>
        </w:rPr>
      </w:pPr>
      <w:bookmarkStart w:id="38" w:name="__RefHeading___Toc3666_2289171381"/>
      <w:bookmarkStart w:id="39" w:name="_Toc232903870"/>
      <w:bookmarkStart w:id="40" w:name="_Toc232886908"/>
      <w:bookmarkEnd w:id="38"/>
      <w:r>
        <w:rPr>
          <w:rFonts w:eastAsia="Arial" w:cs="Times New Roman" w:ascii="Times New Roman" w:hAnsi="Times New Roman"/>
          <w:b/>
          <w:bCs/>
          <w:color w:themeColor="text1" w:val="000000"/>
          <w:sz w:val="22"/>
          <w:szCs w:val="22"/>
        </w:rPr>
        <w:t>3.2.2 Teacher Requirements</w:t>
      </w:r>
      <w:bookmarkEnd w:id="39"/>
      <w:bookmarkEnd w:id="40"/>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Teachers must be able to log in via a separate teacher credential and access a dedicated Teacher Studio. The studio must display a sorted leaderboard of all students (sorted by readiness score using the custom merge sort implementation), a readiness distribution chart, topic coverage analytics, and most common weak-skill identification. Teachers must be able to post homework assignments with descriptions, due dates, and associated topics, and view homework submission rates. A Class Dashboard must provide a consolidated view of all student activity, and an AI page must allow teachers to send custom prompts to the AI system.</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2"/>
        <w:rPr>
          <w:sz w:val="28"/>
          <w:szCs w:val="36"/>
          <w:lang w:eastAsia="en-US"/>
        </w:rPr>
      </w:pPr>
      <w:bookmarkStart w:id="41" w:name="__RefHeading___Toc3668_2289171381"/>
      <w:bookmarkStart w:id="42" w:name="_Toc232903871"/>
      <w:bookmarkEnd w:id="41"/>
      <w:r>
        <w:rPr>
          <w:sz w:val="28"/>
          <w:szCs w:val="36"/>
          <w:lang w:eastAsia="en-US"/>
        </w:rPr>
        <w:t xml:space="preserve">3.3 </w:t>
      </w:r>
      <w:r>
        <w:rPr>
          <w:bCs/>
          <w:sz w:val="28"/>
          <w:szCs w:val="36"/>
          <w:lang w:eastAsia="en-US"/>
        </w:rPr>
        <w:t>Non-Functional Requirements</w:t>
      </w:r>
      <w:bookmarkEnd w:id="42"/>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The system must meet the following non-functional requirements. Availability: AI responses must be generated successfully on every student request; the seven-provider failover chain ensures this with 20-second per-provider timeouts. Performance: page loads must complete within three seconds on standard university network connections; algorithm-intensive operations (merge sort, binary search) must complete in under one millisecond for datasets up to 500 student records. Security: all passwords must be stored as SHA-256 hashes; API keys must never be committed to version control, stored only in Streamlit Cloud secrets. Maintainability: each module must have a single, well-defined responsibility; all algorithm functions must include type annotations and docstrings. Portability: the application must run with only four pip-installable packages (streamlit, plotly, requests, pytest); zero platform-specific dependencies.</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2"/>
        <w:rPr>
          <w:rFonts w:cs="Times New Roman"/>
          <w:sz w:val="28"/>
          <w:szCs w:val="36"/>
        </w:rPr>
      </w:pPr>
      <w:bookmarkStart w:id="43" w:name="__RefHeading___Toc3670_2289171381"/>
      <w:bookmarkStart w:id="44" w:name="_Toc232903872"/>
      <w:bookmarkStart w:id="45" w:name="_Toc232886910"/>
      <w:bookmarkEnd w:id="43"/>
      <w:r>
        <w:rPr>
          <w:rFonts w:eastAsia="Arial" w:cs="Times New Roman"/>
          <w:bCs/>
          <w:sz w:val="28"/>
          <w:szCs w:val="28"/>
        </w:rPr>
        <w:t>3.4 Constraints and Scope</w:t>
      </w:r>
      <w:bookmarkEnd w:id="44"/>
      <w:bookmarkEnd w:id="45"/>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The project was completed over one academic semester by three students. The primary implementation language is Python 3.12. Front-end customisation relies on Streamlit's HTML/CSS injection capability rather than a separate JavaScript framework. The scope covers 29 computing topics; natural language topics outside this set are not supported in structured mission mode but can be explored through the UltraTutor free-prompt interface. The platform is deployed on Streamlit Community Cloud at zero hosting cost. Database persistence requires a Supabase project to be configured, though the CSV fallback ensures full single-session functionality without any external dependencies.</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2"/>
        <w:rPr>
          <w:rFonts w:eastAsia="SimSun" w:cs="Times New Roman"/>
          <w:kern w:val="0"/>
          <w:sz w:val="28"/>
          <w:szCs w:val="21"/>
          <w14:ligatures w14:val="none"/>
        </w:rPr>
      </w:pPr>
      <w:bookmarkStart w:id="46" w:name="__RefHeading___Toc3672_2289171381"/>
      <w:bookmarkStart w:id="47" w:name="_Toc232903873"/>
      <w:bookmarkStart w:id="48" w:name="_Toc232886911"/>
      <w:bookmarkEnd w:id="46"/>
      <w:r>
        <w:rPr>
          <w:rFonts w:eastAsia="Arial" w:cs="Times New Roman"/>
          <w:bCs/>
          <w:sz w:val="28"/>
          <w:szCs w:val="28"/>
        </w:rPr>
        <w:t>3.5 Use Case Summary</w:t>
      </w:r>
      <w:bookmarkEnd w:id="47"/>
      <w:bookmarkEnd w:id="48"/>
    </w:p>
    <w:tbl>
      <w:tblPr>
        <w:tblStyle w:val="TableGridLight"/>
        <w:tblW w:w="9360" w:type="dxa"/>
        <w:jc w:val="left"/>
        <w:tblInd w:w="-12" w:type="dxa"/>
        <w:tblLayout w:type="fixed"/>
        <w:tblCellMar>
          <w:top w:w="0" w:type="dxa"/>
          <w:left w:w="108" w:type="dxa"/>
          <w:bottom w:w="0" w:type="dxa"/>
          <w:right w:w="108" w:type="dxa"/>
        </w:tblCellMar>
        <w:tblLook w:val="04a0" w:noHBand="0" w:noVBand="1" w:firstColumn="1" w:lastRow="0" w:lastColumn="0" w:firstRow="1"/>
      </w:tblPr>
      <w:tblGrid>
        <w:gridCol w:w="2799"/>
        <w:gridCol w:w="1201"/>
        <w:gridCol w:w="2599"/>
        <w:gridCol w:w="2760"/>
      </w:tblGrid>
      <w:tr>
        <w:trPr/>
        <w:tc>
          <w:tcPr>
            <w:tcW w:w="2799"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Use Case</w:t>
            </w:r>
          </w:p>
        </w:tc>
        <w:tc>
          <w:tcPr>
            <w:tcW w:w="1201"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Actor</w:t>
            </w:r>
          </w:p>
        </w:tc>
        <w:tc>
          <w:tcPr>
            <w:tcW w:w="2599"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Trigger</w:t>
            </w:r>
          </w:p>
        </w:tc>
        <w:tc>
          <w:tcPr>
            <w:tcW w:w="2760"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Outcome</w:t>
            </w:r>
          </w:p>
        </w:tc>
      </w:tr>
      <w:tr>
        <w:trPr/>
        <w:tc>
          <w:tcPr>
            <w:tcW w:w="2799"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Complete Student Mission</w:t>
            </w:r>
          </w:p>
        </w:tc>
        <w:tc>
          <w:tcPr>
            <w:tcW w:w="1201"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Student</w:t>
            </w:r>
          </w:p>
        </w:tc>
        <w:tc>
          <w:tcPr>
            <w:tcW w:w="2599"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Select topic and start mission</w:t>
            </w:r>
          </w:p>
        </w:tc>
        <w:tc>
          <w:tcPr>
            <w:tcW w:w="2760"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Readiness score stored; rank updated</w:t>
            </w:r>
          </w:p>
        </w:tc>
      </w:tr>
      <w:tr>
        <w:trPr/>
        <w:tc>
          <w:tcPr>
            <w:tcW w:w="2799"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Ask UltraTutor</w:t>
            </w:r>
          </w:p>
        </w:tc>
        <w:tc>
          <w:tcPr>
            <w:tcW w:w="1201"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Student</w:t>
            </w:r>
          </w:p>
        </w:tc>
        <w:tc>
          <w:tcPr>
            <w:tcW w:w="2599"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Select explanation mode + send</w:t>
            </w:r>
          </w:p>
        </w:tc>
        <w:tc>
          <w:tcPr>
            <w:tcW w:w="2760"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AI explanation delivered in chosen mode</w:t>
            </w:r>
          </w:p>
        </w:tc>
      </w:tr>
      <w:tr>
        <w:trPr/>
        <w:tc>
          <w:tcPr>
            <w:tcW w:w="2799"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View Mistake Clinic</w:t>
            </w:r>
          </w:p>
        </w:tc>
        <w:tc>
          <w:tcPr>
            <w:tcW w:w="1201"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Student</w:t>
            </w:r>
          </w:p>
        </w:tc>
        <w:tc>
          <w:tcPr>
            <w:tcW w:w="2599"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Miss a quiz question</w:t>
            </w:r>
          </w:p>
        </w:tc>
        <w:tc>
          <w:tcPr>
            <w:tcW w:w="2760"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Targeted concept explanation surfaced</w:t>
            </w:r>
          </w:p>
        </w:tc>
      </w:tr>
      <w:tr>
        <w:trPr/>
        <w:tc>
          <w:tcPr>
            <w:tcW w:w="2799"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View Leaderboard</w:t>
            </w:r>
          </w:p>
        </w:tc>
        <w:tc>
          <w:tcPr>
            <w:tcW w:w="1201"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Teacher</w:t>
            </w:r>
          </w:p>
        </w:tc>
        <w:tc>
          <w:tcPr>
            <w:tcW w:w="2599"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Open Teacher Studio</w:t>
            </w:r>
          </w:p>
        </w:tc>
        <w:tc>
          <w:tcPr>
            <w:tcW w:w="2760"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Sorted student list with analytics</w:t>
            </w:r>
          </w:p>
        </w:tc>
      </w:tr>
      <w:tr>
        <w:trPr/>
        <w:tc>
          <w:tcPr>
            <w:tcW w:w="2799"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Post Homework</w:t>
            </w:r>
          </w:p>
        </w:tc>
        <w:tc>
          <w:tcPr>
            <w:tcW w:w="1201"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Teacher</w:t>
            </w:r>
          </w:p>
        </w:tc>
        <w:tc>
          <w:tcPr>
            <w:tcW w:w="2599"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Create homework in Homework Ctr</w:t>
            </w:r>
          </w:p>
        </w:tc>
        <w:tc>
          <w:tcPr>
            <w:tcW w:w="2760"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Assignment stored; students notified</w:t>
            </w:r>
          </w:p>
        </w:tc>
      </w:tr>
      <w:tr>
        <w:trPr/>
        <w:tc>
          <w:tcPr>
            <w:tcW w:w="2799"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Search Student Records</w:t>
            </w:r>
          </w:p>
        </w:tc>
        <w:tc>
          <w:tcPr>
            <w:tcW w:w="1201"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Teacher</w:t>
            </w:r>
          </w:p>
        </w:tc>
        <w:tc>
          <w:tcPr>
            <w:tcW w:w="2599"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Enter name in search box</w:t>
            </w:r>
          </w:p>
        </w:tc>
        <w:tc>
          <w:tcPr>
            <w:tcW w:w="2760"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Binary search returns matching records</w:t>
            </w:r>
          </w:p>
        </w:tc>
      </w:tr>
      <w:tr>
        <w:trPr/>
        <w:tc>
          <w:tcPr>
            <w:tcW w:w="2799"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Run Data Quality Check</w:t>
            </w:r>
          </w:p>
        </w:tc>
        <w:tc>
          <w:tcPr>
            <w:tcW w:w="1201"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Teacher</w:t>
            </w:r>
          </w:p>
        </w:tc>
        <w:tc>
          <w:tcPr>
            <w:tcW w:w="2599"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Open Evidence Board</w:t>
            </w:r>
          </w:p>
        </w:tc>
        <w:tc>
          <w:tcPr>
            <w:tcW w:w="2760"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Automated validation of all 29 topics</w:t>
            </w:r>
          </w:p>
        </w:tc>
      </w:tr>
    </w:tbl>
    <w:p>
      <w:pPr>
        <w:pStyle w:val="Normal"/>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r>
        <w:br w:type="page"/>
      </w:r>
    </w:p>
    <w:p>
      <w:pPr>
        <w:pStyle w:val="Heading1"/>
        <w:spacing w:before="0" w:after="80"/>
        <w:jc w:val="center"/>
        <w:rPr>
          <w:sz w:val="32"/>
          <w:szCs w:val="44"/>
          <w:lang w:eastAsia="en-US"/>
        </w:rPr>
      </w:pPr>
      <w:bookmarkStart w:id="49" w:name="__RefHeading___Toc3674_2289171381"/>
      <w:bookmarkStart w:id="50" w:name="_Toc232903874"/>
      <w:bookmarkEnd w:id="49"/>
      <w:r>
        <w:rPr>
          <w:sz w:val="32"/>
          <w:szCs w:val="44"/>
          <w:lang w:eastAsia="en-US"/>
        </w:rPr>
        <w:t xml:space="preserve">Chapter 4  </w:t>
      </w:r>
      <w:r>
        <w:rPr>
          <w:bCs/>
          <w:sz w:val="32"/>
          <w:szCs w:val="44"/>
          <w:lang w:eastAsia="en-US"/>
        </w:rPr>
        <w:t>Method Description</w:t>
      </w:r>
      <w:bookmarkEnd w:id="50"/>
    </w:p>
    <w:p>
      <w:pPr>
        <w:pStyle w:val="Heading2"/>
        <w:rPr>
          <w:sz w:val="28"/>
          <w:szCs w:val="36"/>
          <w:lang w:eastAsia="en-US"/>
        </w:rPr>
      </w:pPr>
      <w:bookmarkStart w:id="51" w:name="__RefHeading___Toc3676_2289171381"/>
      <w:bookmarkStart w:id="52" w:name="_Toc232903875"/>
      <w:bookmarkEnd w:id="51"/>
      <w:r>
        <w:rPr>
          <w:sz w:val="28"/>
          <w:szCs w:val="36"/>
          <w:lang w:eastAsia="en-US"/>
        </w:rPr>
        <w:t xml:space="preserve">4.1 </w:t>
      </w:r>
      <w:r>
        <w:rPr>
          <w:bCs/>
          <w:sz w:val="28"/>
          <w:szCs w:val="36"/>
          <w:lang w:eastAsia="en-US"/>
        </w:rPr>
        <w:t>System Architecture</w:t>
      </w:r>
      <w:bookmarkEnd w:id="52"/>
      <w:r>
        <w:rPr>
          <w:sz w:val="28"/>
          <w:szCs w:val="36"/>
          <w:lang w:eastAsia="en-US"/>
        </w:rPr>
        <w:t xml:space="preserve"> </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Preluma is structured as a three-tier web application following the classical presentation–logic–data separation pattern. The Presentation Layer is implemented entirely within streamlit_app.py (6,476 lines, 76 functions), which orchestrates all user interface rendering, navigation state management, and widget key sequencing via a global counter to satisfy Streamlit's uniqueness requirement (version ≥1.36.0). Plotly ≥5.20.0 handles all interactive chart rendering within the application. The Business Logic Layer contains the core computational modules: engine.py, homework_core.py, project_core.py, llm.py, wiki_fetcher.py, algorithms_core.py, data_quality.py, and result_generator.py. The Data and Security Layer handles all persistence and authentication concerns through auth.py, storage_core.py, models.py, analytics_core.py, teacher.py, and topics.py.</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drawing>
          <wp:anchor behindDoc="0" distT="0" distB="0" distL="0" distR="0" simplePos="0" locked="0" layoutInCell="1" allowOverlap="1" relativeHeight="3">
            <wp:simplePos x="0" y="0"/>
            <wp:positionH relativeFrom="column">
              <wp:posOffset>400050</wp:posOffset>
            </wp:positionH>
            <wp:positionV relativeFrom="paragraph">
              <wp:posOffset>165735</wp:posOffset>
            </wp:positionV>
            <wp:extent cx="5332095" cy="3616325"/>
            <wp:effectExtent l="0" t="0" r="0" b="0"/>
            <wp:wrapNone/>
            <wp:docPr id="3" name="Figure 2. Three-tier architecture of Preluma V40.9 (15 modules, 10,300 lines)"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 Three-tier architecture of Preluma V40.9 (15 modules, 10,300 lines)" descr=""/>
                    <pic:cNvPicPr>
                      <a:picLocks noChangeAspect="1" noChangeArrowheads="1"/>
                    </pic:cNvPicPr>
                  </pic:nvPicPr>
                  <pic:blipFill>
                    <a:blip r:embed="rId4"/>
                    <a:stretch>
                      <a:fillRect/>
                    </a:stretch>
                  </pic:blipFill>
                  <pic:spPr bwMode="auto">
                    <a:xfrm>
                      <a:off x="0" y="0"/>
                      <a:ext cx="5332095" cy="3616325"/>
                    </a:xfrm>
                    <a:prstGeom prst="rect">
                      <a:avLst/>
                    </a:prstGeom>
                  </pic:spPr>
                </pic:pic>
              </a:graphicData>
            </a:graphic>
          </wp:anchor>
        </w:drawing>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Figure 2. Three-tier architecture of Preluma V40.9 (15 modules, 10,128 lines)</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2"/>
        <w:rPr>
          <w:sz w:val="28"/>
          <w:szCs w:val="36"/>
          <w:lang w:eastAsia="en-US"/>
        </w:rPr>
      </w:pPr>
      <w:bookmarkStart w:id="53" w:name="__RefHeading___Toc3678_2289171381"/>
      <w:bookmarkStart w:id="54" w:name="_Toc232903876"/>
      <w:bookmarkEnd w:id="53"/>
      <w:r>
        <w:rPr>
          <w:sz w:val="28"/>
          <w:szCs w:val="36"/>
          <w:lang w:eastAsia="en-US"/>
        </w:rPr>
        <w:t xml:space="preserve">4.2 </w:t>
      </w:r>
      <w:r>
        <w:rPr>
          <w:bCs/>
          <w:sz w:val="28"/>
          <w:szCs w:val="36"/>
          <w:lang w:eastAsia="en-US"/>
        </w:rPr>
        <w:t>Codebase Organisation</w:t>
      </w:r>
      <w:bookmarkEnd w:id="54"/>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The 15-module codebase is organised with a strict single-responsibility principle. streamlit_app.py is intentionally the largest module because it is the single integration point for all user-facing functionality; all business logic is imported from dedicated modules, keeping the application entry point cleanly separated from computational concerns. The module structure reflects deliberate design decisions: algorithms_core.py contains only the five core algorithm functions, ensuring they can be independently tested and benchmarked; models.py defines only the two dataclass types (StudentRecord and AnalysisResult) without any I/O logic; storage_core.py handles only the CSV schema and record ID generation, leaving Supabase-specific logic to each feature module.</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drawing>
          <wp:anchor behindDoc="0" distT="0" distB="0" distL="0" distR="0" simplePos="0" locked="0" layoutInCell="1" allowOverlap="1" relativeHeight="4">
            <wp:simplePos x="0" y="0"/>
            <wp:positionH relativeFrom="column">
              <wp:posOffset>307975</wp:posOffset>
            </wp:positionH>
            <wp:positionV relativeFrom="paragraph">
              <wp:posOffset>222250</wp:posOffset>
            </wp:positionV>
            <wp:extent cx="5332095" cy="3513455"/>
            <wp:effectExtent l="0" t="0" r="0" b="0"/>
            <wp:wrapNone/>
            <wp:docPr id="4" name="Figure 3. Line count distribution across 15 Python modules (total: 10,300 lines)"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3. Line count distribution across 15 Python modules (total: 10,300 lines)" descr=""/>
                    <pic:cNvPicPr>
                      <a:picLocks noChangeAspect="1" noChangeArrowheads="1"/>
                    </pic:cNvPicPr>
                  </pic:nvPicPr>
                  <pic:blipFill>
                    <a:blip r:embed="rId5"/>
                    <a:stretch>
                      <a:fillRect/>
                    </a:stretch>
                  </pic:blipFill>
                  <pic:spPr bwMode="auto">
                    <a:xfrm>
                      <a:off x="0" y="0"/>
                      <a:ext cx="5332095" cy="3513455"/>
                    </a:xfrm>
                    <a:prstGeom prst="rect">
                      <a:avLst/>
                    </a:prstGeom>
                  </pic:spPr>
                </pic:pic>
              </a:graphicData>
            </a:graphic>
          </wp:anchor>
        </w:drawing>
      </w:r>
    </w:p>
    <w:p>
      <w:pPr>
        <w:pStyle w:val="Normal"/>
        <w:widowControl w:val="false"/>
        <w:spacing w:lineRule="exact" w:line="400" w:before="0" w:after="0"/>
        <w:ind w:firstLine="482"/>
        <w:jc w:val="both"/>
        <w:textAlignment w:val="baseline"/>
        <w:rPr>
          <w:rFonts w:eastAsia="SimSun"/>
          <w:b/>
          <w:bCs/>
          <w:kern w:val="0"/>
          <w:szCs w:val="20"/>
          <w14:ligatures w14:val="none"/>
        </w:rPr>
      </w:pPr>
      <w:r>
        <w:rPr>
          <w:rFonts w:eastAsia="SimSun"/>
          <w:b/>
          <w:bCs/>
          <w:kern w:val="0"/>
          <w:szCs w:val="20"/>
          <w14:ligatures w14:val="none"/>
        </w:rPr>
      </w:r>
    </w:p>
    <w:p>
      <w:pPr>
        <w:pStyle w:val="Normal"/>
        <w:widowControl w:val="false"/>
        <w:spacing w:lineRule="exact" w:line="400" w:before="0" w:after="0"/>
        <w:ind w:firstLine="482"/>
        <w:jc w:val="both"/>
        <w:textAlignment w:val="baseline"/>
        <w:rPr>
          <w:rFonts w:eastAsia="SimSun"/>
          <w:b/>
          <w:bCs/>
          <w:kern w:val="0"/>
          <w:szCs w:val="20"/>
          <w14:ligatures w14:val="none"/>
        </w:rPr>
      </w:pPr>
      <w:r>
        <w:rPr>
          <w:rFonts w:eastAsia="SimSun"/>
          <w:b/>
          <w:bCs/>
          <w:kern w:val="0"/>
          <w:szCs w:val="20"/>
          <w14:ligatures w14:val="none"/>
        </w:rPr>
      </w:r>
    </w:p>
    <w:p>
      <w:pPr>
        <w:pStyle w:val="Normal"/>
        <w:widowControl w:val="false"/>
        <w:spacing w:lineRule="exact" w:line="400" w:before="0" w:after="0"/>
        <w:ind w:firstLine="482"/>
        <w:jc w:val="both"/>
        <w:textAlignment w:val="baseline"/>
        <w:rPr>
          <w:rFonts w:eastAsia="SimSun"/>
          <w:b/>
          <w:bCs/>
          <w:kern w:val="0"/>
          <w:szCs w:val="20"/>
          <w14:ligatures w14:val="none"/>
        </w:rPr>
      </w:pPr>
      <w:r>
        <w:rPr>
          <w:rFonts w:eastAsia="SimSun"/>
          <w:b/>
          <w:bCs/>
          <w:kern w:val="0"/>
          <w:szCs w:val="20"/>
          <w14:ligatures w14:val="none"/>
        </w:rPr>
      </w:r>
    </w:p>
    <w:p>
      <w:pPr>
        <w:pStyle w:val="Normal"/>
        <w:widowControl w:val="false"/>
        <w:spacing w:lineRule="exact" w:line="400" w:before="0" w:after="0"/>
        <w:ind w:firstLine="482"/>
        <w:jc w:val="both"/>
        <w:textAlignment w:val="baseline"/>
        <w:rPr>
          <w:rFonts w:eastAsia="SimSun"/>
          <w:b/>
          <w:bCs/>
          <w:kern w:val="0"/>
          <w:szCs w:val="20"/>
          <w14:ligatures w14:val="none"/>
        </w:rPr>
      </w:pPr>
      <w:r>
        <w:rPr>
          <w:rFonts w:eastAsia="SimSun"/>
          <w:b/>
          <w:bCs/>
          <w:kern w:val="0"/>
          <w:szCs w:val="20"/>
          <w14:ligatures w14:val="none"/>
        </w:rPr>
      </w:r>
    </w:p>
    <w:p>
      <w:pPr>
        <w:pStyle w:val="Normal"/>
        <w:widowControl w:val="false"/>
        <w:spacing w:lineRule="exact" w:line="400" w:before="0" w:after="0"/>
        <w:ind w:firstLine="482"/>
        <w:jc w:val="both"/>
        <w:textAlignment w:val="baseline"/>
        <w:rPr>
          <w:rFonts w:eastAsia="SimSun"/>
          <w:b/>
          <w:bCs/>
          <w:kern w:val="0"/>
          <w:szCs w:val="20"/>
          <w14:ligatures w14:val="none"/>
        </w:rPr>
      </w:pPr>
      <w:r>
        <w:rPr>
          <w:rFonts w:eastAsia="SimSun"/>
          <w:b/>
          <w:bCs/>
          <w:kern w:val="0"/>
          <w:szCs w:val="20"/>
          <w14:ligatures w14:val="none"/>
        </w:rPr>
      </w:r>
    </w:p>
    <w:p>
      <w:pPr>
        <w:pStyle w:val="Normal"/>
        <w:widowControl w:val="false"/>
        <w:spacing w:lineRule="exact" w:line="400" w:before="0" w:after="0"/>
        <w:ind w:firstLine="482"/>
        <w:jc w:val="both"/>
        <w:textAlignment w:val="baseline"/>
        <w:rPr>
          <w:rFonts w:eastAsia="SimSun"/>
          <w:b/>
          <w:bCs/>
          <w:kern w:val="0"/>
          <w:szCs w:val="20"/>
          <w14:ligatures w14:val="none"/>
        </w:rPr>
      </w:pPr>
      <w:r>
        <w:rPr>
          <w:rFonts w:eastAsia="SimSun"/>
          <w:b/>
          <w:bCs/>
          <w:kern w:val="0"/>
          <w:szCs w:val="20"/>
          <w14:ligatures w14:val="none"/>
        </w:rPr>
      </w:r>
    </w:p>
    <w:p>
      <w:pPr>
        <w:pStyle w:val="Normal"/>
        <w:widowControl w:val="false"/>
        <w:spacing w:lineRule="exact" w:line="400" w:before="0" w:after="0"/>
        <w:ind w:firstLine="482"/>
        <w:jc w:val="both"/>
        <w:textAlignment w:val="baseline"/>
        <w:rPr>
          <w:rFonts w:eastAsia="SimSun"/>
          <w:b/>
          <w:bCs/>
          <w:kern w:val="0"/>
          <w:szCs w:val="20"/>
          <w14:ligatures w14:val="none"/>
        </w:rPr>
      </w:pPr>
      <w:r>
        <w:rPr>
          <w:rFonts w:eastAsia="SimSun"/>
          <w:b/>
          <w:bCs/>
          <w:kern w:val="0"/>
          <w:szCs w:val="20"/>
          <w14:ligatures w14:val="none"/>
        </w:rPr>
      </w:r>
    </w:p>
    <w:p>
      <w:pPr>
        <w:pStyle w:val="Normal"/>
        <w:widowControl w:val="false"/>
        <w:spacing w:lineRule="exact" w:line="400" w:before="0" w:after="0"/>
        <w:ind w:firstLine="482"/>
        <w:jc w:val="both"/>
        <w:textAlignment w:val="baseline"/>
        <w:rPr>
          <w:rFonts w:eastAsia="SimSun"/>
          <w:b/>
          <w:bCs/>
          <w:kern w:val="0"/>
          <w:szCs w:val="20"/>
          <w14:ligatures w14:val="none"/>
        </w:rPr>
      </w:pPr>
      <w:r>
        <w:rPr>
          <w:rFonts w:eastAsia="SimSun"/>
          <w:b/>
          <w:bCs/>
          <w:kern w:val="0"/>
          <w:szCs w:val="20"/>
          <w14:ligatures w14:val="none"/>
        </w:rPr>
      </w:r>
    </w:p>
    <w:p>
      <w:pPr>
        <w:pStyle w:val="Normal"/>
        <w:widowControl w:val="false"/>
        <w:spacing w:lineRule="exact" w:line="400" w:before="0" w:after="0"/>
        <w:ind w:firstLine="482"/>
        <w:jc w:val="both"/>
        <w:textAlignment w:val="baseline"/>
        <w:rPr>
          <w:rFonts w:eastAsia="SimSun"/>
          <w:b/>
          <w:bCs/>
          <w:kern w:val="0"/>
          <w:szCs w:val="20"/>
          <w14:ligatures w14:val="none"/>
        </w:rPr>
      </w:pPr>
      <w:r>
        <w:rPr>
          <w:rFonts w:eastAsia="SimSun"/>
          <w:b/>
          <w:bCs/>
          <w:kern w:val="0"/>
          <w:szCs w:val="20"/>
          <w14:ligatures w14:val="none"/>
        </w:rPr>
      </w:r>
    </w:p>
    <w:p>
      <w:pPr>
        <w:pStyle w:val="Normal"/>
        <w:widowControl w:val="false"/>
        <w:spacing w:lineRule="exact" w:line="400" w:before="0" w:after="0"/>
        <w:ind w:firstLine="482"/>
        <w:jc w:val="both"/>
        <w:textAlignment w:val="baseline"/>
        <w:rPr>
          <w:rFonts w:eastAsia="SimSun"/>
          <w:b/>
          <w:bCs/>
          <w:kern w:val="0"/>
          <w:szCs w:val="20"/>
          <w14:ligatures w14:val="none"/>
        </w:rPr>
      </w:pPr>
      <w:r>
        <w:rPr>
          <w:rFonts w:eastAsia="SimSun"/>
          <w:b/>
          <w:bCs/>
          <w:kern w:val="0"/>
          <w:szCs w:val="20"/>
          <w14:ligatures w14:val="none"/>
        </w:rPr>
      </w:r>
    </w:p>
    <w:p>
      <w:pPr>
        <w:pStyle w:val="Normal"/>
        <w:widowControl w:val="false"/>
        <w:spacing w:lineRule="exact" w:line="400" w:before="0" w:after="0"/>
        <w:ind w:firstLine="482"/>
        <w:jc w:val="both"/>
        <w:textAlignment w:val="baseline"/>
        <w:rPr>
          <w:rFonts w:eastAsia="SimSun"/>
          <w:b/>
          <w:bCs/>
          <w:kern w:val="0"/>
          <w:szCs w:val="20"/>
          <w14:ligatures w14:val="none"/>
        </w:rPr>
      </w:pPr>
      <w:r>
        <w:rPr>
          <w:rFonts w:eastAsia="SimSun"/>
          <w:b/>
          <w:bCs/>
          <w:kern w:val="0"/>
          <w:szCs w:val="20"/>
          <w14:ligatures w14:val="none"/>
        </w:rPr>
      </w:r>
    </w:p>
    <w:p>
      <w:pPr>
        <w:pStyle w:val="Normal"/>
        <w:widowControl w:val="false"/>
        <w:spacing w:lineRule="exact" w:line="400" w:before="0" w:after="0"/>
        <w:ind w:firstLine="482"/>
        <w:jc w:val="both"/>
        <w:textAlignment w:val="baseline"/>
        <w:rPr>
          <w:rFonts w:eastAsia="SimSun"/>
          <w:b/>
          <w:bCs/>
          <w:kern w:val="0"/>
          <w:szCs w:val="20"/>
          <w14:ligatures w14:val="none"/>
        </w:rPr>
      </w:pPr>
      <w:r>
        <w:rPr>
          <w:rFonts w:eastAsia="SimSun"/>
          <w:b/>
          <w:bCs/>
          <w:kern w:val="0"/>
          <w:szCs w:val="20"/>
          <w14:ligatures w14:val="none"/>
        </w:rPr>
      </w:r>
    </w:p>
    <w:p>
      <w:pPr>
        <w:pStyle w:val="Normal"/>
        <w:widowControl w:val="false"/>
        <w:spacing w:lineRule="exact" w:line="400" w:before="0" w:after="0"/>
        <w:ind w:firstLine="482"/>
        <w:jc w:val="both"/>
        <w:textAlignment w:val="baseline"/>
        <w:rPr>
          <w:rFonts w:eastAsia="SimSun"/>
          <w:b/>
          <w:bCs/>
          <w:kern w:val="0"/>
          <w:szCs w:val="20"/>
          <w14:ligatures w14:val="none"/>
        </w:rPr>
      </w:pPr>
      <w:r>
        <w:rPr>
          <w:rFonts w:eastAsia="SimSun"/>
          <w:b/>
          <w:bCs/>
          <w:kern w:val="0"/>
          <w:szCs w:val="20"/>
          <w14:ligatures w14:val="none"/>
        </w:rPr>
      </w:r>
    </w:p>
    <w:p>
      <w:pPr>
        <w:pStyle w:val="Normal"/>
        <w:widowControl w:val="false"/>
        <w:spacing w:lineRule="exact" w:line="400" w:before="0" w:after="0"/>
        <w:ind w:firstLine="482"/>
        <w:jc w:val="both"/>
        <w:textAlignment w:val="baseline"/>
        <w:rPr>
          <w:rFonts w:eastAsia="SimSun"/>
          <w:b/>
          <w:bCs/>
          <w:kern w:val="0"/>
          <w:szCs w:val="20"/>
          <w14:ligatures w14:val="none"/>
        </w:rPr>
      </w:pPr>
      <w:r>
        <w:rPr>
          <w:rFonts w:eastAsia="SimSun"/>
          <w:b/>
          <w:bCs/>
          <w:kern w:val="0"/>
          <w:szCs w:val="20"/>
          <w14:ligatures w14:val="none"/>
        </w:rPr>
      </w:r>
    </w:p>
    <w:p>
      <w:pPr>
        <w:pStyle w:val="Normal"/>
        <w:spacing w:before="0" w:after="200"/>
        <w:jc w:val="center"/>
        <w:rPr>
          <w:rFonts w:ascii="Times New Roman" w:hAnsi="Times New Roman" w:eastAsia="Arial" w:cs="Times New Roman"/>
          <w:color w:themeColor="text1" w:val="000000"/>
        </w:rPr>
      </w:pPr>
      <w:r>
        <w:rPr>
          <w:rFonts w:eastAsia="Arial" w:cs="Times New Roman" w:ascii="Times New Roman" w:hAnsi="Times New Roman"/>
          <w:color w:themeColor="text1" w:val="000000"/>
        </w:rPr>
        <w:t>Figure 3. Line count distribution across 15 Python modules (total: 10,128 lines)</w:t>
      </w:r>
    </w:p>
    <w:p>
      <w:pPr>
        <w:pStyle w:val="Heading2"/>
        <w:rPr>
          <w:sz w:val="28"/>
          <w:szCs w:val="36"/>
          <w:lang w:eastAsia="en-US"/>
        </w:rPr>
      </w:pPr>
      <w:bookmarkStart w:id="55" w:name="__RefHeading___Toc3680_2289171381"/>
      <w:bookmarkStart w:id="56" w:name="_Toc232903877"/>
      <w:bookmarkEnd w:id="55"/>
      <w:r>
        <w:rPr>
          <w:sz w:val="28"/>
          <w:szCs w:val="36"/>
          <w:lang w:eastAsia="en-US"/>
        </w:rPr>
        <w:t xml:space="preserve">4.3 </w:t>
      </w:r>
      <w:r>
        <w:rPr>
          <w:bCs/>
          <w:sz w:val="28"/>
          <w:szCs w:val="36"/>
          <w:lang w:eastAsia="en-US"/>
        </w:rPr>
        <w:t>LLM Multi-Provider Failover Architecture</w:t>
      </w:r>
      <w:bookmarkEnd w:id="56"/>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The central technical innovation of Preluma's AI layer is its resilient multi-provider architecture implemented in llm.py (555 lines). Eight LLM provider functions are defined, each implementing a standardised interface that accepts a system prompt and a user prompt, makes an authenticated HTTP request to the provider's API using the requests library, and returns a string response or an empty string on any failure. Seven of these providers are arranged in a sequential failover chain:</w:t>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 llm.py  active failover chain</w:t>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for fn in (_call_groq, _call_cerebras, _call_mistral,</w:t>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 xml:space="preserve">           </w:t>
      </w:r>
      <w:r>
        <w:rPr>
          <w:rFonts w:eastAsia="Courier New" w:cs="Times New Roman" w:ascii="Times New Roman" w:hAnsi="Times New Roman"/>
          <w:color w:val="1A1A2E"/>
          <w:sz w:val="18"/>
          <w:szCs w:val="18"/>
        </w:rPr>
        <w:t>_call_openrouter, _call_together, _call_openai, _call_anthropic):</w:t>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 xml:space="preserve">    </w:t>
      </w:r>
      <w:r>
        <w:rPr>
          <w:rFonts w:eastAsia="Courier New" w:cs="Times New Roman" w:ascii="Times New Roman" w:hAnsi="Times New Roman"/>
          <w:color w:val="1A1A2E"/>
          <w:sz w:val="18"/>
          <w:szCs w:val="18"/>
        </w:rPr>
        <w:t>result = fn(system_prompt, user_prompt)</w:t>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 xml:space="preserve">    </w:t>
      </w:r>
      <w:r>
        <w:rPr>
          <w:rFonts w:eastAsia="Courier New" w:cs="Times New Roman" w:ascii="Times New Roman" w:hAnsi="Times New Roman"/>
          <w:color w:val="1A1A2E"/>
          <w:sz w:val="18"/>
          <w:szCs w:val="18"/>
        </w:rPr>
        <w:t>if result:</w:t>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 xml:space="preserve">        </w:t>
      </w:r>
      <w:r>
        <w:rPr>
          <w:rFonts w:eastAsia="Courier New" w:cs="Times New Roman" w:ascii="Times New Roman" w:hAnsi="Times New Roman"/>
          <w:color w:val="1A1A2E"/>
          <w:sz w:val="18"/>
          <w:szCs w:val="18"/>
        </w:rPr>
        <w:t>return result</w:t>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 fallback: Gemini (separate path, tries 1.5-flash then 2.0-flash)</w:t>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_TIMEOUT    = 20        # per-call timeout in seconds</w:t>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_MAX_TOKENS = 2200      # maximum output tokens per call</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Provider selection follows priority order: Groq (llama-3.3-70b-versatile) is attempted first due to its sub-second inference latency on Llama 3.3 70B; Cerebras (llama-3.3-70b) is the second choice due to its wafer-scale inference speed; Mistral (mistral-small-latest) provides a European-hosted alternative; OpenRouter routes to the free-tier meta-llama/llama-3.3-70b-instruct:free endpoint; Together AI provides Llama-3.3-70B-Instruct-Turbo; OpenAI (gpt-4.1-mini) serves as the penultimate fallback; and Anthropic (claude-sonnet-4-20250514) is the final link in the chain. Gemini (gemini-1.5-flash with gemini-2.0-flash fallback) operates as an independent pathway outside the main chain. All API keys are sourced exclusively from Streamlit secrets or environment variables  never hardcoded  satisfying the project's security requirement.</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drawing>
          <wp:anchor behindDoc="0" distT="0" distB="0" distL="0" distR="0" simplePos="0" locked="0" layoutInCell="1" allowOverlap="1" relativeHeight="5">
            <wp:simplePos x="0" y="0"/>
            <wp:positionH relativeFrom="column">
              <wp:posOffset>108585</wp:posOffset>
            </wp:positionH>
            <wp:positionV relativeFrom="paragraph">
              <wp:posOffset>135890</wp:posOffset>
            </wp:positionV>
            <wp:extent cx="5722620" cy="2527300"/>
            <wp:effectExtent l="0" t="0" r="0" b="0"/>
            <wp:wrapNone/>
            <wp:docPr id="5" name="Figure 4. Seven-provider sequential failover chain with Gemini as independent fallback"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 Seven-provider sequential failover chain with Gemini as independent fallback" descr=""/>
                    <pic:cNvPicPr>
                      <a:picLocks noChangeAspect="1" noChangeArrowheads="1"/>
                    </pic:cNvPicPr>
                  </pic:nvPicPr>
                  <pic:blipFill>
                    <a:blip r:embed="rId6"/>
                    <a:stretch>
                      <a:fillRect/>
                    </a:stretch>
                  </pic:blipFill>
                  <pic:spPr bwMode="auto">
                    <a:xfrm>
                      <a:off x="0" y="0"/>
                      <a:ext cx="5722620" cy="2527300"/>
                    </a:xfrm>
                    <a:prstGeom prst="rect">
                      <a:avLst/>
                    </a:prstGeom>
                  </pic:spPr>
                </pic:pic>
              </a:graphicData>
            </a:graphic>
          </wp:anchor>
        </w:drawing>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Figure 4. Seven-provider sequential failover chain with Gemini as independent fallback</w:t>
      </w:r>
    </w:p>
    <w:p>
      <w:pPr>
        <w:pStyle w:val="Heading2"/>
        <w:rPr>
          <w:rFonts w:cs="Times New Roman"/>
          <w:bCs/>
        </w:rPr>
      </w:pPr>
      <w:bookmarkStart w:id="57" w:name="__RefHeading___Toc3682_2289171381"/>
      <w:bookmarkStart w:id="58" w:name="_Toc232903878"/>
      <w:bookmarkEnd w:id="57"/>
      <w:r>
        <w:rPr>
          <w:rFonts w:eastAsia="Arial" w:cs="Times New Roman"/>
          <w:bCs/>
          <w:sz w:val="28"/>
          <w:szCs w:val="28"/>
        </w:rPr>
        <w:t>4.4 Algorithm Implementations</w:t>
      </w:r>
      <w:bookmarkEnd w:id="58"/>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Four sorting and searching algorithms are implemented in algorithms_core.py (92 lines) using pure Python without any third-party libraries. The module also provides timing infrastructure and name normalisation utilities. All functions are type-annotated and operate on lists of dictionaries, reflecting the CSV row structure used throughout the application.</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3"/>
        <w:rPr>
          <w:rFonts w:ascii="Times New Roman" w:hAnsi="Times New Roman" w:cs="Times New Roman"/>
          <w:color w:themeColor="text1" w:val="000000"/>
          <w:sz w:val="24"/>
          <w:szCs w:val="24"/>
        </w:rPr>
      </w:pPr>
      <w:bookmarkStart w:id="59" w:name="__RefHeading___Toc3684_2289171381"/>
      <w:bookmarkStart w:id="60" w:name="_Toc232903879"/>
      <w:bookmarkStart w:id="61" w:name="_Toc232886917"/>
      <w:bookmarkEnd w:id="59"/>
      <w:r>
        <w:rPr>
          <w:rFonts w:eastAsia="Arial" w:cs="Times New Roman" w:ascii="Times New Roman" w:hAnsi="Times New Roman"/>
          <w:b/>
          <w:bCs/>
          <w:color w:themeColor="text1" w:val="000000"/>
          <w:sz w:val="22"/>
          <w:szCs w:val="22"/>
        </w:rPr>
        <w:t>4.4.1 Merge Sort (O(n log n))</w:t>
      </w:r>
      <w:bookmarkEnd w:id="60"/>
      <w:bookmarkEnd w:id="61"/>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The merge_sort_records() function implements a standard recursive divide-and-conquer merge sort. The base case returns a copy of the input when its length is one or zero. The recursive case splits the list at its midpoint, recursively sorts each half, and merges them through a comparison loop. The _key_value() helper handles the special case of the Readiness field, converting it to float before comparison to enable correct numeric ordering. This implementation is used in Teacher Studio to sort all student records by readiness score in descending order for the leaderboard display.</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 algorithms_core.py  merge sort implementation</w:t>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def merge_sort_records(rows, key, reverse=False):</w:t>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 xml:space="preserve">    </w:t>
      </w:r>
      <w:r>
        <w:rPr>
          <w:rFonts w:eastAsia="Courier New" w:cs="Times New Roman" w:ascii="Times New Roman" w:hAnsi="Times New Roman"/>
          <w:color w:val="1A1A2E"/>
          <w:sz w:val="18"/>
          <w:szCs w:val="18"/>
        </w:rPr>
        <w:t>if len(rows) &lt;= 1:</w:t>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 xml:space="preserve">        </w:t>
      </w:r>
      <w:r>
        <w:rPr>
          <w:rFonts w:eastAsia="Courier New" w:cs="Times New Roman" w:ascii="Times New Roman" w:hAnsi="Times New Roman"/>
          <w:color w:val="1A1A2E"/>
          <w:sz w:val="18"/>
          <w:szCs w:val="18"/>
        </w:rPr>
        <w:t>return rows[:]</w:t>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 xml:space="preserve">    </w:t>
      </w:r>
      <w:r>
        <w:rPr>
          <w:rFonts w:eastAsia="Courier New" w:cs="Times New Roman" w:ascii="Times New Roman" w:hAnsi="Times New Roman"/>
          <w:color w:val="1A1A2E"/>
          <w:sz w:val="18"/>
          <w:szCs w:val="18"/>
        </w:rPr>
        <w:t>mid = len(rows) // 2</w:t>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 xml:space="preserve">    </w:t>
      </w:r>
      <w:r>
        <w:rPr>
          <w:rFonts w:eastAsia="Courier New" w:cs="Times New Roman" w:ascii="Times New Roman" w:hAnsi="Times New Roman"/>
          <w:color w:val="1A1A2E"/>
          <w:sz w:val="18"/>
          <w:szCs w:val="18"/>
        </w:rPr>
        <w:t>left  = merge_sort_records(rows[:mid], key, reverse)</w:t>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 xml:space="preserve">    </w:t>
      </w:r>
      <w:r>
        <w:rPr>
          <w:rFonts w:eastAsia="Courier New" w:cs="Times New Roman" w:ascii="Times New Roman" w:hAnsi="Times New Roman"/>
          <w:color w:val="1A1A2E"/>
          <w:sz w:val="18"/>
          <w:szCs w:val="18"/>
        </w:rPr>
        <w:t>right = merge_sort_records(rows[mid:], key, reverse)</w:t>
      </w:r>
    </w:p>
    <w:p>
      <w:pPr>
        <w:pStyle w:val="Normal"/>
        <w:shd w:val="clear" w:color="auto" w:fill="F4F6F8"/>
        <w:rPr>
          <w:rFonts w:ascii="Times New Roman" w:hAnsi="Times New Roman" w:cs="Times New Roman"/>
        </w:rPr>
      </w:pPr>
      <w:r>
        <w:rPr>
          <w:rFonts w:eastAsia="Courier New" w:cs="Times New Roman" w:ascii="Times New Roman" w:hAnsi="Times New Roman"/>
          <w:color w:val="1A1A2E"/>
          <w:sz w:val="18"/>
          <w:szCs w:val="18"/>
        </w:rPr>
        <w:t xml:space="preserve">    </w:t>
      </w:r>
      <w:r>
        <w:rPr>
          <w:rFonts w:eastAsia="Courier New" w:cs="Times New Roman" w:ascii="Times New Roman" w:hAnsi="Times New Roman"/>
          <w:color w:val="1A1A2E"/>
          <w:sz w:val="18"/>
          <w:szCs w:val="18"/>
        </w:rPr>
        <w:t>return _merge(left, right, key, reverse)   # O(n log n) total</w:t>
      </w:r>
    </w:p>
    <w:p>
      <w:pPr>
        <w:pStyle w:val="Heading3"/>
        <w:rPr>
          <w:rFonts w:ascii="Times New Roman" w:hAnsi="Times New Roman" w:eastAsia="Arial" w:cs="Times New Roman"/>
          <w:b/>
          <w:bCs/>
          <w:color w:val="5D6D7E"/>
          <w:sz w:val="23"/>
          <w:szCs w:val="23"/>
        </w:rPr>
      </w:pPr>
      <w:r>
        <w:rPr>
          <w:rFonts w:eastAsia="Arial" w:cs="Times New Roman" w:ascii="Times New Roman" w:hAnsi="Times New Roman"/>
          <w:b/>
          <w:bCs/>
          <w:color w:themeColor="accent1" w:themeShade="bf" w:val="5D6D7E"/>
          <w:sz w:val="23"/>
          <w:szCs w:val="23"/>
        </w:rPr>
      </w:r>
      <w:bookmarkStart w:id="62" w:name="_Toc232886918"/>
      <w:bookmarkStart w:id="63" w:name="_Toc232886918"/>
    </w:p>
    <w:p>
      <w:pPr>
        <w:pStyle w:val="Heading3"/>
        <w:rPr>
          <w:rFonts w:ascii="Times New Roman" w:hAnsi="Times New Roman" w:cs="Times New Roman"/>
          <w:color w:themeColor="text1" w:val="000000"/>
          <w:sz w:val="24"/>
          <w:szCs w:val="24"/>
        </w:rPr>
      </w:pPr>
      <w:bookmarkStart w:id="64" w:name="_Toc232886918"/>
      <w:bookmarkStart w:id="65" w:name="__RefHeading___Toc3686_2289171381"/>
      <w:bookmarkStart w:id="66" w:name="_Toc232903880"/>
      <w:bookmarkEnd w:id="65"/>
      <w:r>
        <w:rPr>
          <w:rFonts w:eastAsia="Arial" w:cs="Times New Roman" w:ascii="Times New Roman" w:hAnsi="Times New Roman"/>
          <w:b/>
          <w:bCs/>
          <w:color w:themeColor="text1" w:val="000000"/>
          <w:sz w:val="22"/>
          <w:szCs w:val="22"/>
        </w:rPr>
        <w:t>4.4.2 Binary Search (O(log n))</w:t>
      </w:r>
      <w:bookmarkEnd w:id="64"/>
      <w:bookmarkEnd w:id="66"/>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binary_search_leftmost() implements a variant of binary search that always finds the leftmost occurrence of the target in a sorted list, returning -1 if not found. This design correctly handles datasets where multiple students share identical normalised name strings. collect_binary_search_matches() builds on the leftmost-index result by iterating forward from that position to collect all consecutive matching entries, yielding O(log n + k) overall complexity where k is the count of matches.</w:t>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3"/>
        <w:rPr>
          <w:rFonts w:ascii="Times New Roman" w:hAnsi="Times New Roman" w:eastAsia="Arial" w:cs="Times New Roman"/>
          <w:b/>
          <w:bCs/>
          <w:color w:themeColor="text1" w:val="000000"/>
          <w:sz w:val="22"/>
          <w:szCs w:val="22"/>
        </w:rPr>
      </w:pPr>
      <w:bookmarkStart w:id="67" w:name="__RefHeading___Toc3688_2289171381"/>
      <w:bookmarkStart w:id="68" w:name="_Toc232903881"/>
      <w:bookmarkStart w:id="69" w:name="_Toc232886919"/>
      <w:bookmarkEnd w:id="67"/>
      <w:r>
        <w:rPr>
          <w:rFonts w:eastAsia="Arial" w:cs="Times New Roman" w:ascii="Times New Roman" w:hAnsi="Times New Roman"/>
          <w:b/>
          <w:bCs/>
          <w:color w:themeColor="text1" w:val="000000"/>
          <w:sz w:val="22"/>
          <w:szCs w:val="22"/>
        </w:rPr>
        <w:t>4.4.3 Timing Infrastructure</w:t>
      </w:r>
      <w:bookmarkEnd w:id="68"/>
      <w:bookmarkEnd w:id="69"/>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timed_call() wraps any callable with nanosecond-precision timing using time.perf_counter_ns(), returning a tuple of (result, elapsed_ns). This enables the Teacher Studio's algorithm performance report to display exact nanosecond and millisecond timing for each operation, providing students with a concrete demonstration of the real-world performance characteristics of the algorithms they are studying. AnalysisResult.summary_lines() formats these measurements as human-readable strings for the result.txt output.</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drawing>
          <wp:anchor behindDoc="0" distT="0" distB="0" distL="0" distR="0" simplePos="0" locked="0" layoutInCell="1" allowOverlap="1" relativeHeight="6">
            <wp:simplePos x="0" y="0"/>
            <wp:positionH relativeFrom="column">
              <wp:posOffset>214630</wp:posOffset>
            </wp:positionH>
            <wp:positionV relativeFrom="paragraph">
              <wp:posOffset>-19050</wp:posOffset>
            </wp:positionV>
            <wp:extent cx="5527675" cy="2866390"/>
            <wp:effectExtent l="0" t="0" r="0" b="0"/>
            <wp:wrapNone/>
            <wp:docPr id="6" name="Figure 5. Five algorithm functions with time and space complexity analysis"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5. Five algorithm functions with time and space complexity analysis" descr=""/>
                    <pic:cNvPicPr>
                      <a:picLocks noChangeAspect="1" noChangeArrowheads="1"/>
                    </pic:cNvPicPr>
                  </pic:nvPicPr>
                  <pic:blipFill>
                    <a:blip r:embed="rId7"/>
                    <a:stretch>
                      <a:fillRect/>
                    </a:stretch>
                  </pic:blipFill>
                  <pic:spPr bwMode="auto">
                    <a:xfrm>
                      <a:off x="0" y="0"/>
                      <a:ext cx="5527675" cy="2866390"/>
                    </a:xfrm>
                    <a:prstGeom prst="rect">
                      <a:avLst/>
                    </a:prstGeom>
                  </pic:spPr>
                </pic:pic>
              </a:graphicData>
            </a:graphic>
          </wp:anchor>
        </w:drawing>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Figure 5. Five algorithm functions with time and space complexity analysis</w:t>
      </w:r>
    </w:p>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b/>
          <w:bCs/>
          <w:kern w:val="0"/>
          <w:sz w:val="28"/>
          <w:szCs w:val="21"/>
          <w14:ligatures w14:val="none"/>
        </w:rPr>
      </w:pPr>
      <w:bookmarkStart w:id="70" w:name="_Toc232886920"/>
      <w:r>
        <w:rPr>
          <w:rFonts w:eastAsia="SimSun" w:cs="Times New Roman" w:ascii="Times New Roman" w:hAnsi="Times New Roman"/>
          <w:b/>
          <w:bCs/>
          <w:kern w:val="0"/>
          <w:sz w:val="28"/>
          <w:szCs w:val="21"/>
          <w14:ligatures w14:val="none"/>
        </w:rPr>
        <w:t>4.5 Dual-Mode Storage Architecture</w:t>
      </w:r>
      <w:bookmarkEnd w:id="70"/>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Preluma's storage layer operates in two modes determined at startup. When Supabase credentials (SUPABASE_URL and SUPABASE_KEY) are present in the application secrets, all read and write operations target the Supabase PostgreSQL instance via its REST API. Twelve tables organise the data: preluma_users and preluma_sessions handle identity and session management; preluma_homework, preluma_hw_questions, preluma_submissions, and preluma_notifications support the homework workflow; preluma_mistakes tracks quiz errors for the Mistake Clinic; preluma_photos, preluma_profiles, preluma_project_files, preluma_projects, and preluma_data_store complete the feature set. When Supabase is not configured, the system automatically falls back to CSV files in the data/ directory, managed by storage_core.py (163 lines). This design ensures the application can be demonstrated and tested in any environment without requiring external service setup.</w:t>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drawing>
          <wp:anchor behindDoc="0" distT="0" distB="0" distL="0" distR="0" simplePos="0" locked="0" layoutInCell="1" allowOverlap="1" relativeHeight="7">
            <wp:simplePos x="0" y="0"/>
            <wp:positionH relativeFrom="column">
              <wp:posOffset>0</wp:posOffset>
            </wp:positionH>
            <wp:positionV relativeFrom="paragraph">
              <wp:posOffset>103505</wp:posOffset>
            </wp:positionV>
            <wp:extent cx="5943600" cy="3899535"/>
            <wp:effectExtent l="0" t="0" r="0" b="0"/>
            <wp:wrapNone/>
            <wp:docPr id="7"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
                    <pic:cNvPicPr>
                      <a:picLocks noChangeAspect="1" noChangeArrowheads="1"/>
                    </pic:cNvPicPr>
                  </pic:nvPicPr>
                  <pic:blipFill>
                    <a:blip r:embed="rId8"/>
                    <a:stretch>
                      <a:fillRect/>
                    </a:stretch>
                  </pic:blipFill>
                  <pic:spPr bwMode="auto">
                    <a:xfrm>
                      <a:off x="0" y="0"/>
                      <a:ext cx="5943600" cy="3899535"/>
                    </a:xfrm>
                    <a:prstGeom prst="rect">
                      <a:avLst/>
                    </a:prstGeom>
                  </pic:spPr>
                </pic:pic>
              </a:graphicData>
            </a:graphic>
          </wp:anchor>
        </w:drawing>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Figure 6. Dual-mode storage architecture: Supabase primary (12 tables) with automatic CSV fallback</w:t>
      </w:r>
    </w:p>
    <w:p>
      <w:pPr>
        <w:pStyle w:val="Normal"/>
        <w:widowControl w:val="false"/>
        <w:spacing w:lineRule="exact" w:line="400" w:before="0" w:after="0"/>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2"/>
        <w:rPr>
          <w:rFonts w:eastAsia="Arial" w:cs="Times New Roman"/>
          <w:bCs/>
          <w:sz w:val="28"/>
          <w:szCs w:val="28"/>
        </w:rPr>
      </w:pPr>
      <w:bookmarkStart w:id="71" w:name="__RefHeading___Toc3690_2289171381"/>
      <w:bookmarkStart w:id="72" w:name="_Toc232903882"/>
      <w:bookmarkStart w:id="73" w:name="_Toc232886921"/>
      <w:bookmarkEnd w:id="71"/>
      <w:r>
        <w:rPr>
          <w:rFonts w:eastAsia="Arial" w:cs="Times New Roman"/>
          <w:bCs/>
          <w:sz w:val="28"/>
          <w:szCs w:val="28"/>
        </w:rPr>
        <w:t>4.6 Topic Pack Architecture</w:t>
      </w:r>
      <w:bookmarkEnd w:id="72"/>
      <w:bookmarkEnd w:id="73"/>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The 29 topic packs in topics.py are structured using a consistent schema defined by the make_topic() factory function. Each topic contains a title, hook sentence, definition, simplified explanation, a dictionary of concept objects (each with definition, child-friendly explanation, real example, common mistake, and exam tip), application examples, misconceptions, and five class questions. The concept() factory function enforces this five-field structure consistently across all 29 packs. Topics span six knowledge domains: AI and Machine Learning (10 topics), Computer Science Fundamentals (6 topics), Emerging Technologies (5 topics), Applied Computing (4 topics), Mathematics and Physics (3 topics), and Interdisciplinary topics (1 topic). Topic integrity is validated automatically by data_quality.py through 13 test files, which check required field presence, type correctness, and duplicate detection.</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drawing>
          <wp:anchor behindDoc="0" distT="0" distB="0" distL="0" distR="0" simplePos="0" locked="0" layoutInCell="1" allowOverlap="1" relativeHeight="8">
            <wp:simplePos x="0" y="0"/>
            <wp:positionH relativeFrom="column">
              <wp:posOffset>0</wp:posOffset>
            </wp:positionH>
            <wp:positionV relativeFrom="paragraph">
              <wp:posOffset>87630</wp:posOffset>
            </wp:positionV>
            <wp:extent cx="5943600" cy="2701290"/>
            <wp:effectExtent l="0" t="0" r="0" b="0"/>
            <wp:wrapNone/>
            <wp:docPr id="8"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
                    <pic:cNvPicPr>
                      <a:picLocks noChangeAspect="1" noChangeArrowheads="1"/>
                    </pic:cNvPicPr>
                  </pic:nvPicPr>
                  <pic:blipFill>
                    <a:blip r:embed="rId9"/>
                    <a:stretch>
                      <a:fillRect/>
                    </a:stretch>
                  </pic:blipFill>
                  <pic:spPr bwMode="auto">
                    <a:xfrm>
                      <a:off x="0" y="0"/>
                      <a:ext cx="5943600" cy="2701290"/>
                    </a:xfrm>
                    <a:prstGeom prst="rect">
                      <a:avLst/>
                    </a:prstGeom>
                  </pic:spPr>
                </pic:pic>
              </a:graphicData>
            </a:graphic>
          </wp:anchor>
        </w:drawing>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rPr/>
      </w:pPr>
      <w:r>
        <w:rPr/>
      </w:r>
    </w:p>
    <w:p>
      <w:pPr>
        <w:pStyle w:val="Normal"/>
        <w:rPr/>
      </w:pPr>
      <w:r>
        <w:rPr/>
      </w:r>
    </w:p>
    <w:p>
      <w:pPr>
        <w:pStyle w:val="Normal"/>
        <w:widowControl w:val="false"/>
        <w:spacing w:lineRule="exact" w:line="400" w:before="0" w:after="0"/>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Figure 7. Distribution of 29 learning topics across 6 knowledge domains</w:t>
      </w:r>
    </w:p>
    <w:p>
      <w:pPr>
        <w:pStyle w:val="Heading2"/>
        <w:rPr>
          <w:rFonts w:eastAsia="Arial" w:cs="Times New Roman"/>
          <w:bCs/>
          <w:szCs w:val="24"/>
        </w:rPr>
      </w:pPr>
      <w:r>
        <w:rPr>
          <w:rFonts w:eastAsia="Arial" w:cs="Times New Roman"/>
          <w:bCs/>
          <w:szCs w:val="24"/>
        </w:rPr>
      </w:r>
      <w:bookmarkStart w:id="74" w:name="_Toc232886922"/>
      <w:bookmarkStart w:id="75" w:name="_Toc232886922"/>
    </w:p>
    <w:p>
      <w:pPr>
        <w:pStyle w:val="Heading2"/>
        <w:rPr>
          <w:rFonts w:eastAsia="Arial" w:cs="Times New Roman"/>
          <w:bCs/>
          <w:sz w:val="28"/>
          <w:szCs w:val="28"/>
        </w:rPr>
      </w:pPr>
      <w:bookmarkStart w:id="76" w:name="_Toc232886922"/>
      <w:bookmarkStart w:id="77" w:name="__RefHeading___Toc3692_2289171381"/>
      <w:bookmarkStart w:id="78" w:name="_Toc232903883"/>
      <w:bookmarkEnd w:id="77"/>
      <w:r>
        <w:rPr>
          <w:rFonts w:eastAsia="Arial" w:cs="Times New Roman"/>
          <w:bCs/>
          <w:sz w:val="28"/>
          <w:szCs w:val="28"/>
        </w:rPr>
        <w:t>4.7 Wikipedia Integration</w:t>
      </w:r>
      <w:bookmarkEnd w:id="76"/>
      <w:bookmarkEnd w:id="78"/>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wiki_fetcher.py (211 lines) augments the AI-generated topic content with material drawn from the Wikipedia REST API. For each topic request, the module constructs a normalised search query, retrieves the relevant Wikipedia article summary through the public API (no authentication required), and caches the result for the session. This provides students with an additional, encyclopaedia-quality factual grounding layer that complements the AI-generated explanations, reducing the risk of hallucinated content propagating unchecked into the student experience.</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2"/>
        <w:rPr>
          <w:rFonts w:eastAsia="Arial" w:cs="Times New Roman"/>
          <w:bCs/>
          <w:sz w:val="28"/>
          <w:szCs w:val="28"/>
        </w:rPr>
      </w:pPr>
      <w:bookmarkStart w:id="79" w:name="__RefHeading___Toc3694_2289171381"/>
      <w:bookmarkStart w:id="80" w:name="_Toc232903884"/>
      <w:bookmarkStart w:id="81" w:name="_Toc232886923"/>
      <w:bookmarkEnd w:id="79"/>
      <w:r>
        <w:rPr>
          <w:rFonts w:eastAsia="Arial" w:cs="Times New Roman"/>
          <w:bCs/>
          <w:sz w:val="28"/>
          <w:szCs w:val="28"/>
        </w:rPr>
        <w:t>4.8 Authentication and Security</w:t>
      </w:r>
      <w:bookmarkEnd w:id="80"/>
      <w:bookmarkEnd w:id="81"/>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auth.py (400 lines) implements a complete authentication module supporting both Supabase and CSV storage backends. The _hash_pw() function applies SHA-256 via Python's standard hashlib library: hashlib.sha256(pw.encode()).hexdigest(). No third-party password hashing library is required. Usernames are normalised to lowercase and stripped of whitespace before storage to prevent duplicate accounts arising from case differences. Session tokens are generated using uuid.uuid4() and held in an in-memory dictionary mapping token to username, which persists for the lifetime of the running process and allows session restoration across page reloads. The register() function enforces minimum username length (3 characters) and minimum password length (6 characters), returning descriptive error messages for validation failures.</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A critical security constraint governs the project's deployment: the .streamlit/secrets.toml file containing all API keys must never be committed to the GitHub repository and must never be included in any submitted ZIP archive. Only secrets.example.toml  containing placeholder key names with empty values  is tracked in version control. All API keys are configured exclusively through Streamlit Cloud's Manage App &gt; Settings &gt; Secrets interface, where they are encrypted at rest and never exposed in logs or to unauthenticated users.</w:t>
      </w:r>
    </w:p>
    <w:p>
      <w:pPr>
        <w:pStyle w:val="Normal"/>
        <w:rPr/>
      </w:pPr>
      <w:r>
        <w:rPr/>
      </w:r>
    </w:p>
    <w:p>
      <w:pPr>
        <w:pStyle w:val="Heading2"/>
        <w:rPr>
          <w:rFonts w:eastAsia="Arial" w:cs="Times New Roman"/>
          <w:bCs/>
          <w:sz w:val="28"/>
          <w:szCs w:val="28"/>
        </w:rPr>
      </w:pPr>
      <w:bookmarkStart w:id="82" w:name="__RefHeading___Toc3696_2289171381"/>
      <w:bookmarkStart w:id="83" w:name="_Toc232903885"/>
      <w:bookmarkStart w:id="84" w:name="_Toc232886924"/>
      <w:bookmarkEnd w:id="82"/>
      <w:r>
        <w:rPr>
          <w:rFonts w:eastAsia="Arial" w:cs="Times New Roman"/>
          <w:bCs/>
          <w:sz w:val="28"/>
          <w:szCs w:val="28"/>
        </w:rPr>
        <w:t>4.9 Student Rank Progression</w:t>
      </w:r>
      <w:bookmarkEnd w:id="83"/>
      <w:bookmarkEnd w:id="84"/>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Preluma implements a five-tier rank system to provide students with long-term motivational structure. Ranks are assigned based on accumulated XP (experience points), which are derived from cumulative readiness scores across all completed sessions. The five tiers  Beginner, Explorer, Achiever, Scholar, and Master  correspond to progressively higher engagement and mastery levels. Each rank displays with a distinct colour, an animated progress bar showing distance to the next rank, and a role description. This gamification layer is designed to encourage repeat engagement with the platform and provide students with a visible, progressive representation.</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drawing>
          <wp:anchor behindDoc="0" distT="0" distB="0" distL="0" distR="0" simplePos="0" locked="0" layoutInCell="1" allowOverlap="1" relativeHeight="9">
            <wp:simplePos x="0" y="0"/>
            <wp:positionH relativeFrom="column">
              <wp:posOffset>40640</wp:posOffset>
            </wp:positionH>
            <wp:positionV relativeFrom="paragraph">
              <wp:posOffset>227330</wp:posOffset>
            </wp:positionV>
            <wp:extent cx="5943600" cy="2212975"/>
            <wp:effectExtent l="0" t="0" r="0" b="0"/>
            <wp:wrapNone/>
            <wp:docPr id="9"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
                    <pic:cNvPicPr>
                      <a:picLocks noChangeAspect="1" noChangeArrowheads="1"/>
                    </pic:cNvPicPr>
                  </pic:nvPicPr>
                  <pic:blipFill>
                    <a:blip r:embed="rId10"/>
                    <a:stretch>
                      <a:fillRect/>
                    </a:stretch>
                  </pic:blipFill>
                  <pic:spPr bwMode="auto">
                    <a:xfrm>
                      <a:off x="0" y="0"/>
                      <a:ext cx="5943600" cy="2212975"/>
                    </a:xfrm>
                    <a:prstGeom prst="rect">
                      <a:avLst/>
                    </a:prstGeom>
                  </pic:spPr>
                </pic:pic>
              </a:graphicData>
            </a:graphic>
          </wp:anchor>
        </w:drawing>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Figure 8. Five-tier student rank progression system (Beginner → Explorer → Achiever → Scholar → Master)</w:t>
      </w:r>
    </w:p>
    <w:p>
      <w:pPr>
        <w:pStyle w:val="Normal"/>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r>
        <w:br w:type="page"/>
      </w:r>
    </w:p>
    <w:p>
      <w:pPr>
        <w:pStyle w:val="Heading1"/>
        <w:spacing w:before="0" w:after="80"/>
        <w:jc w:val="center"/>
        <w:rPr>
          <w:bCs/>
          <w:sz w:val="32"/>
          <w:szCs w:val="44"/>
          <w:lang w:eastAsia="en-US"/>
        </w:rPr>
      </w:pPr>
      <w:bookmarkStart w:id="85" w:name="__RefHeading___Toc3698_2289171381"/>
      <w:bookmarkStart w:id="86" w:name="_Toc232903886"/>
      <w:bookmarkEnd w:id="85"/>
      <w:r>
        <w:rPr>
          <w:sz w:val="32"/>
          <w:szCs w:val="44"/>
          <w:lang w:eastAsia="en-US"/>
        </w:rPr>
        <w:t xml:space="preserve">Chapter 5 </w:t>
      </w:r>
      <w:r>
        <w:rPr>
          <w:bCs/>
          <w:sz w:val="32"/>
          <w:szCs w:val="44"/>
          <w:lang w:eastAsia="en-US"/>
        </w:rPr>
        <w:t>Result Analysis</w:t>
      </w:r>
      <w:bookmarkEnd w:id="86"/>
    </w:p>
    <w:p>
      <w:pPr>
        <w:pStyle w:val="Normal"/>
        <w:rPr>
          <w:lang w:eastAsia="en-US"/>
        </w:rPr>
      </w:pPr>
      <w:r>
        <w:rPr>
          <w:lang w:eastAsia="en-US"/>
        </w:rPr>
      </w:r>
    </w:p>
    <w:p>
      <w:pPr>
        <w:pStyle w:val="Heading2"/>
        <w:rPr>
          <w:sz w:val="28"/>
          <w:szCs w:val="36"/>
          <w:lang w:eastAsia="en-US"/>
        </w:rPr>
      </w:pPr>
      <w:bookmarkStart w:id="87" w:name="__RefHeading___Toc3700_2289171381"/>
      <w:bookmarkStart w:id="88" w:name="_Toc232903887"/>
      <w:bookmarkEnd w:id="87"/>
      <w:r>
        <w:rPr>
          <w:sz w:val="28"/>
          <w:szCs w:val="36"/>
          <w:lang w:eastAsia="en-US"/>
        </w:rPr>
        <w:t xml:space="preserve">5.1 </w:t>
      </w:r>
      <w:r>
        <w:rPr>
          <w:bCs/>
          <w:sz w:val="28"/>
          <w:szCs w:val="36"/>
          <w:lang w:eastAsia="en-US"/>
        </w:rPr>
        <w:t>Functional Completeness</w:t>
      </w:r>
      <w:bookmarkEnd w:id="88"/>
      <w:r>
        <w:rPr>
          <w:sz w:val="28"/>
          <w:szCs w:val="36"/>
          <w:lang w:eastAsia="en-US"/>
        </w:rPr>
        <w:t xml:space="preserve"> </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All planned functional requirements were implemented and validated. The Student Mission is complete across all five steps for all 29 topic packs. The UltraTutor's three tutor personas (Normal Mode, Coach Mode, and Roast Mode) and three learning-depth modes (Fast Review, Deep Understanding, and Exam/Viva Mode) are all operational and deliver distinctly characterised responses. The Teacher Studio provides a working leaderboard, readiness distribution chart, weak-skill heatmap, and algorithm timing display. Homework Center, Evidence Board, Project Management (both class-level and personal), Demo Guide, Future Roadmap, and Class Dashboard pages are all accessible and functional. The student profile page displays rank, XP, photo, and activity statistics.</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2"/>
        <w:rPr>
          <w:bCs/>
          <w:sz w:val="28"/>
          <w:szCs w:val="36"/>
          <w:lang w:eastAsia="en-US"/>
        </w:rPr>
      </w:pPr>
      <w:bookmarkStart w:id="89" w:name="__RefHeading___Toc3702_2289171381"/>
      <w:bookmarkStart w:id="90" w:name="_Toc232903888"/>
      <w:bookmarkEnd w:id="89"/>
      <w:r>
        <w:rPr>
          <w:sz w:val="28"/>
          <w:szCs w:val="36"/>
          <w:lang w:eastAsia="en-US"/>
        </w:rPr>
        <w:t xml:space="preserve">5.2 </w:t>
      </w:r>
      <w:r>
        <w:rPr>
          <w:bCs/>
          <w:sz w:val="28"/>
          <w:szCs w:val="36"/>
          <w:lang w:eastAsia="en-US"/>
        </w:rPr>
        <w:t>Codebase Metrics</w:t>
      </w:r>
      <w:bookmarkEnd w:id="90"/>
    </w:p>
    <w:tbl>
      <w:tblPr>
        <w:tblStyle w:val="TableGridLight"/>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681"/>
        <w:gridCol w:w="5678"/>
      </w:tblGrid>
      <w:tr>
        <w:trPr/>
        <w:tc>
          <w:tcPr>
            <w:tcW w:w="3681" w:type="dxa"/>
            <w:tcBorders/>
          </w:tcPr>
          <w:p>
            <w:pPr>
              <w:pStyle w:val="Normal"/>
              <w:widowControl w:val="false"/>
              <w:spacing w:lineRule="exact" w:line="400" w:before="0" w:after="0"/>
              <w:ind w:firstLine="482"/>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b/>
                <w:bCs/>
                <w:kern w:val="0"/>
                <w:sz w:val="24"/>
                <w:szCs w:val="20"/>
                <w:lang w:val="en-US" w:eastAsia="zh-CN" w:bidi="ar-SA"/>
                <w14:ligatures w14:val="none"/>
              </w:rPr>
              <w:t>Metric</w:t>
            </w:r>
          </w:p>
        </w:tc>
        <w:tc>
          <w:tcPr>
            <w:tcW w:w="5678" w:type="dxa"/>
            <w:tcBorders/>
          </w:tcPr>
          <w:p>
            <w:pPr>
              <w:pStyle w:val="Normal"/>
              <w:widowControl w:val="false"/>
              <w:spacing w:lineRule="exact" w:line="400" w:before="0" w:after="0"/>
              <w:ind w:firstLine="482"/>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b/>
                <w:bCs/>
                <w:kern w:val="0"/>
                <w:sz w:val="24"/>
                <w:szCs w:val="20"/>
                <w:lang w:val="en-US" w:eastAsia="zh-CN" w:bidi="ar-SA"/>
                <w14:ligatures w14:val="none"/>
              </w:rPr>
              <w:t>Value</w:t>
            </w:r>
          </w:p>
        </w:tc>
      </w:tr>
      <w:tr>
        <w:trPr/>
        <w:tc>
          <w:tcPr>
            <w:tcW w:w="3681"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Total Python modules</w:t>
            </w:r>
          </w:p>
        </w:tc>
        <w:tc>
          <w:tcPr>
            <w:tcW w:w="5678"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15</w:t>
            </w:r>
          </w:p>
        </w:tc>
      </w:tr>
      <w:tr>
        <w:trPr/>
        <w:tc>
          <w:tcPr>
            <w:tcW w:w="3681"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Total lines of code</w:t>
            </w:r>
          </w:p>
        </w:tc>
        <w:tc>
          <w:tcPr>
            <w:tcW w:w="5678"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10,128</w:t>
            </w:r>
          </w:p>
        </w:tc>
      </w:tr>
      <w:tr>
        <w:trPr/>
        <w:tc>
          <w:tcPr>
            <w:tcW w:w="3681"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Functions in streamlit_app.py</w:t>
            </w:r>
          </w:p>
        </w:tc>
        <w:tc>
          <w:tcPr>
            <w:tcW w:w="5678"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76</w:t>
            </w:r>
          </w:p>
        </w:tc>
      </w:tr>
      <w:tr>
        <w:trPr/>
        <w:tc>
          <w:tcPr>
            <w:tcW w:w="3681"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Test files</w:t>
            </w:r>
          </w:p>
        </w:tc>
        <w:tc>
          <w:tcPr>
            <w:tcW w:w="5678"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13 (in tests/ directory)</w:t>
            </w:r>
          </w:p>
        </w:tc>
      </w:tr>
      <w:tr>
        <w:trPr/>
        <w:tc>
          <w:tcPr>
            <w:tcW w:w="3681"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LLM providers (defined)</w:t>
            </w:r>
          </w:p>
        </w:tc>
        <w:tc>
          <w:tcPr>
            <w:tcW w:w="5678"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8 (7 in chain + Gemini)</w:t>
            </w:r>
          </w:p>
        </w:tc>
      </w:tr>
      <w:tr>
        <w:trPr/>
        <w:tc>
          <w:tcPr>
            <w:tcW w:w="3681"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Supabase tables</w:t>
            </w:r>
          </w:p>
        </w:tc>
        <w:tc>
          <w:tcPr>
            <w:tcW w:w="5678"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12</w:t>
            </w:r>
          </w:p>
        </w:tc>
      </w:tr>
      <w:tr>
        <w:trPr/>
        <w:tc>
          <w:tcPr>
            <w:tcW w:w="3681"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Topic packs</w:t>
            </w:r>
          </w:p>
        </w:tc>
        <w:tc>
          <w:tcPr>
            <w:tcW w:w="5678"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29 across 6 domains</w:t>
            </w:r>
          </w:p>
        </w:tc>
      </w:tr>
      <w:tr>
        <w:trPr/>
        <w:tc>
          <w:tcPr>
            <w:tcW w:w="3681"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Requirements (pip)</w:t>
            </w:r>
          </w:p>
        </w:tc>
        <w:tc>
          <w:tcPr>
            <w:tcW w:w="5678"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4 (streamlit, plotly, requests, pytest)</w:t>
            </w:r>
          </w:p>
        </w:tc>
      </w:tr>
      <w:tr>
        <w:trPr/>
        <w:tc>
          <w:tcPr>
            <w:tcW w:w="3681" w:type="dxa"/>
            <w:tcBorders/>
          </w:tcPr>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Algorithm functions</w:t>
            </w:r>
          </w:p>
        </w:tc>
        <w:tc>
          <w:tcPr>
            <w:tcW w:w="5678" w:type="dxa"/>
            <w:tcBorders/>
          </w:tcPr>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5 (merge sort, linear search, binary search ×2, timed_call)</w:t>
            </w:r>
          </w:p>
        </w:tc>
      </w:tr>
    </w:tbl>
    <w:p>
      <w:pPr>
        <w:pStyle w:val="Normal"/>
        <w:widowControl w:val="false"/>
        <w:spacing w:lineRule="exact" w:line="400" w:before="0" w:after="0"/>
        <w:jc w:val="both"/>
        <w:textAlignment w:val="baseline"/>
        <w:rPr>
          <w:rFonts w:ascii="Times New Roman" w:hAnsi="Times New Roman" w:eastAsia="Arial" w:cs="Times New Roman"/>
          <w:b/>
          <w:bCs/>
          <w:color w:themeColor="text1" w:val="000000"/>
          <w:sz w:val="28"/>
          <w:szCs w:val="28"/>
        </w:rPr>
      </w:pPr>
      <w:r>
        <w:rPr>
          <w:rFonts w:eastAsia="Arial" w:cs="Times New Roman" w:ascii="Times New Roman" w:hAnsi="Times New Roman"/>
          <w:b/>
          <w:bCs/>
          <w:color w:themeColor="text1" w:val="000000"/>
          <w:sz w:val="28"/>
          <w:szCs w:val="28"/>
        </w:rPr>
      </w:r>
    </w:p>
    <w:p>
      <w:pPr>
        <w:pStyle w:val="Heading2"/>
        <w:rPr>
          <w:bCs/>
          <w:sz w:val="28"/>
          <w:szCs w:val="36"/>
          <w:lang w:eastAsia="en-US"/>
        </w:rPr>
      </w:pPr>
      <w:bookmarkStart w:id="91" w:name="__RefHeading___Toc3704_2289171381"/>
      <w:bookmarkEnd w:id="91"/>
      <w:r>
        <w:rPr>
          <w:sz w:val="28"/>
          <w:szCs w:val="36"/>
          <w:lang w:eastAsia="en-US"/>
        </w:rPr>
        <w:t>5.</w:t>
      </w:r>
      <w:r>
        <w:rPr>
          <w:bCs/>
          <w:sz w:val="28"/>
          <w:szCs w:val="36"/>
          <w:lang w:eastAsia="en-US"/>
        </w:rPr>
        <w:t>3 Algorithm Performance</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The algorithms_core.py module was tested with student record datasets of increasing sizes. Merge sort on a 100-record dataset completes in under 2 milliseconds on typical hardware; binary search on the same sorted dataset returns results in under 0.1 milliseconds. The timed_call() wrapper uses perf_counter_ns() for nanosecond-precision measurement, and the Teacher Studio displays these timings in both nanoseconds and milliseconds, giving instructors a live demonstration of algorithm efficiency for pedagogical use. The AnalysisResult dataclass stores merge_sort_elapsed_ns, linear_search_elapsed_ns, and binary_search_elapsed_ns fields for every analytics run.</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tbl>
      <w:tblPr>
        <w:tblStyle w:val="TableGridLight"/>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867"/>
        <w:gridCol w:w="1885"/>
        <w:gridCol w:w="3608"/>
      </w:tblGrid>
      <w:tr>
        <w:trPr/>
        <w:tc>
          <w:tcPr>
            <w:tcW w:w="3867" w:type="dxa"/>
            <w:tcBorders/>
          </w:tcPr>
          <w:p>
            <w:pPr>
              <w:pStyle w:val="Normal"/>
              <w:widowControl w:val="false"/>
              <w:spacing w:lineRule="exact" w:line="400" w:before="0" w:after="0"/>
              <w:ind w:firstLine="482"/>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b/>
                <w:bCs/>
                <w:kern w:val="0"/>
                <w:sz w:val="24"/>
                <w:szCs w:val="20"/>
                <w:lang w:val="en-US" w:eastAsia="zh-CN" w:bidi="ar-SA"/>
                <w14:ligatures w14:val="none"/>
              </w:rPr>
              <w:t>Algorithm</w:t>
            </w:r>
          </w:p>
        </w:tc>
        <w:tc>
          <w:tcPr>
            <w:tcW w:w="1885" w:type="dxa"/>
            <w:tcBorders/>
          </w:tcPr>
          <w:p>
            <w:pPr>
              <w:pStyle w:val="Normal"/>
              <w:widowControl w:val="false"/>
              <w:spacing w:lineRule="exact" w:line="400" w:before="0" w:after="0"/>
              <w:ind w:firstLine="482"/>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b/>
                <w:bCs/>
                <w:kern w:val="0"/>
                <w:sz w:val="24"/>
                <w:szCs w:val="20"/>
                <w:lang w:val="en-US" w:eastAsia="zh-CN" w:bidi="ar-SA"/>
                <w14:ligatures w14:val="none"/>
              </w:rPr>
              <w:t>Complexity</w:t>
            </w:r>
          </w:p>
        </w:tc>
        <w:tc>
          <w:tcPr>
            <w:tcW w:w="3608" w:type="dxa"/>
            <w:tcBorders/>
          </w:tcPr>
          <w:p>
            <w:pPr>
              <w:pStyle w:val="Normal"/>
              <w:widowControl w:val="false"/>
              <w:spacing w:lineRule="exact" w:line="400" w:before="0" w:after="0"/>
              <w:ind w:firstLine="482"/>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b/>
                <w:bCs/>
                <w:kern w:val="0"/>
                <w:sz w:val="24"/>
                <w:szCs w:val="20"/>
                <w:lang w:val="en-US" w:eastAsia="zh-CN" w:bidi="ar-SA"/>
                <w14:ligatures w14:val="none"/>
              </w:rPr>
              <w:t>Implementation Notes</w:t>
            </w:r>
          </w:p>
        </w:tc>
      </w:tr>
      <w:tr>
        <w:trPr/>
        <w:tc>
          <w:tcPr>
            <w:tcW w:w="3867" w:type="dxa"/>
            <w:tcBorders/>
          </w:tcPr>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merge_sort_records()</w:t>
            </w:r>
          </w:p>
        </w:tc>
        <w:tc>
          <w:tcPr>
            <w:tcW w:w="1885" w:type="dxa"/>
            <w:tcBorders/>
          </w:tcPr>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O(n log n)</w:t>
            </w:r>
          </w:p>
        </w:tc>
        <w:tc>
          <w:tcPr>
            <w:tcW w:w="3608" w:type="dxa"/>
            <w:tcBorders/>
          </w:tcPr>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Recursive, in-place merge; float key for readiness</w:t>
            </w:r>
          </w:p>
        </w:tc>
      </w:tr>
      <w:tr>
        <w:trPr/>
        <w:tc>
          <w:tcPr>
            <w:tcW w:w="3867" w:type="dxa"/>
            <w:tcBorders/>
          </w:tcPr>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linear_search_by_name()</w:t>
            </w:r>
          </w:p>
        </w:tc>
        <w:tc>
          <w:tcPr>
            <w:tcW w:w="1885" w:type="dxa"/>
            <w:tcBorders/>
          </w:tcPr>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O(n)</w:t>
            </w:r>
          </w:p>
        </w:tc>
        <w:tc>
          <w:tcPr>
            <w:tcW w:w="3608" w:type="dxa"/>
            <w:tcBorders/>
          </w:tcPr>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Case-insensitive normalized name matching</w:t>
            </w:r>
          </w:p>
        </w:tc>
      </w:tr>
      <w:tr>
        <w:trPr/>
        <w:tc>
          <w:tcPr>
            <w:tcW w:w="3867" w:type="dxa"/>
            <w:tcBorders/>
          </w:tcPr>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binary_search_leftmost()</w:t>
            </w:r>
          </w:p>
        </w:tc>
        <w:tc>
          <w:tcPr>
            <w:tcW w:w="1885" w:type="dxa"/>
            <w:tcBorders/>
          </w:tcPr>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O(log n)</w:t>
            </w:r>
          </w:p>
        </w:tc>
        <w:tc>
          <w:tcPr>
            <w:tcW w:w="3608" w:type="dxa"/>
            <w:tcBorders/>
          </w:tcPr>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Leftmost-index variant; returns -1 if not found</w:t>
            </w:r>
          </w:p>
        </w:tc>
      </w:tr>
      <w:tr>
        <w:trPr/>
        <w:tc>
          <w:tcPr>
            <w:tcW w:w="3867" w:type="dxa"/>
            <w:tcBorders/>
          </w:tcPr>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collect_binary_search_matches()</w:t>
            </w:r>
          </w:p>
        </w:tc>
        <w:tc>
          <w:tcPr>
            <w:tcW w:w="1885" w:type="dxa"/>
            <w:tcBorders/>
          </w:tcPr>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O(log n+k)</w:t>
            </w:r>
          </w:p>
        </w:tc>
        <w:tc>
          <w:tcPr>
            <w:tcW w:w="3608" w:type="dxa"/>
            <w:tcBorders/>
          </w:tcPr>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Extends leftmost result; k = match count</w:t>
            </w:r>
          </w:p>
        </w:tc>
      </w:tr>
      <w:tr>
        <w:trPr/>
        <w:tc>
          <w:tcPr>
            <w:tcW w:w="3867" w:type="dxa"/>
            <w:tcBorders/>
          </w:tcPr>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timed_call()</w:t>
            </w:r>
          </w:p>
        </w:tc>
        <w:tc>
          <w:tcPr>
            <w:tcW w:w="1885" w:type="dxa"/>
            <w:tcBorders/>
          </w:tcPr>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O(1) overhead</w:t>
            </w:r>
          </w:p>
        </w:tc>
        <w:tc>
          <w:tcPr>
            <w:tcW w:w="3608" w:type="dxa"/>
            <w:tcBorders/>
          </w:tcPr>
          <w:p>
            <w:pPr>
              <w:pStyle w:val="Normal"/>
              <w:widowControl w:val="false"/>
              <w:spacing w:lineRule="exact" w:line="400" w:before="0" w:after="0"/>
              <w:ind w:firstLine="480"/>
              <w:jc w:val="center"/>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 w:val="24"/>
                <w:szCs w:val="20"/>
                <w:lang w:val="en-US" w:eastAsia="zh-CN" w:bidi="ar-SA"/>
                <w14:ligatures w14:val="none"/>
              </w:rPr>
              <w:t>perf_counter_ns() wrapping for any callable</w:t>
            </w:r>
          </w:p>
        </w:tc>
      </w:tr>
    </w:tbl>
    <w:p>
      <w:pPr>
        <w:pStyle w:val="Normal"/>
        <w:widowControl w:val="false"/>
        <w:spacing w:lineRule="exact" w:line="400" w:before="0" w:after="0"/>
        <w:ind w:firstLine="480"/>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2"/>
        <w:rPr>
          <w:rFonts w:eastAsia="Arial" w:cs="Times New Roman"/>
          <w:bCs/>
          <w:sz w:val="28"/>
          <w:szCs w:val="28"/>
        </w:rPr>
      </w:pPr>
      <w:bookmarkStart w:id="92" w:name="__RefHeading___Toc3706_2289171381"/>
      <w:bookmarkStart w:id="93" w:name="_Toc232903889"/>
      <w:bookmarkStart w:id="94" w:name="_Toc232886929"/>
      <w:bookmarkEnd w:id="92"/>
      <w:r>
        <w:rPr>
          <w:rFonts w:eastAsia="Arial" w:cs="Times New Roman"/>
          <w:bCs/>
          <w:sz w:val="28"/>
          <w:szCs w:val="28"/>
        </w:rPr>
        <w:t>5.4 AI Provider Reliability</w:t>
      </w:r>
      <w:bookmarkEnd w:id="93"/>
      <w:bookmarkEnd w:id="94"/>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During development and testing, the seven-provider failover chain successfully handled all observed API failures without user-visible errors. The most common failure modes encountered were rate limit errors (HTTP 429) from free-tier providers and occasional network timeout events exceeding the 20-second threshold. In all such cases, the failover chain transparently advanced to the next provider, and responses were returned within the expected latency window. The dual Gemini fallback (gemini-1.5-flash and gemini-2.0-flash) provides a final safety net for scenarios where all seven primary providers simultaneously return empty responses.</w:t>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2"/>
        <w:rPr>
          <w:rFonts w:eastAsia="Arial" w:cs="Times New Roman"/>
          <w:bCs/>
          <w:sz w:val="28"/>
          <w:szCs w:val="28"/>
        </w:rPr>
      </w:pPr>
      <w:bookmarkStart w:id="95" w:name="__RefHeading___Toc3708_2289171381"/>
      <w:bookmarkEnd w:id="95"/>
      <w:r>
        <w:rPr>
          <w:rFonts w:eastAsia="Arial" w:cs="Times New Roman"/>
          <w:bCs/>
          <w:sz w:val="28"/>
          <w:szCs w:val="28"/>
        </w:rPr>
        <w:t>5.5 Data Quality Validation</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data_quality.py implements automated validation of all 29 topic packs and CSV schemas. The Evidence Board page exposes these checks to teachers and students as a live "Run All Checks Now" button. Validation checks include: required field presence for all five concept attributes across all topic packs, CSV schema integrity for students.csv and homework.csv, duplicate student record detection, and homework data completeness. All 29 topic packs pass validation with no errors, as confirmed by the Evidence Board success message: All 29 topic packs validated  no data errors found.</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2"/>
        <w:rPr>
          <w:rFonts w:eastAsia="Arial" w:cs="Times New Roman"/>
          <w:bCs/>
          <w:sz w:val="28"/>
          <w:szCs w:val="28"/>
        </w:rPr>
      </w:pPr>
      <w:bookmarkStart w:id="96" w:name="__RefHeading___Toc3710_2289171381"/>
      <w:bookmarkStart w:id="97" w:name="_Toc232903890"/>
      <w:bookmarkStart w:id="98" w:name="_Toc232886931"/>
      <w:bookmarkEnd w:id="96"/>
      <w:r>
        <w:rPr>
          <w:rFonts w:eastAsia="Arial" w:cs="Times New Roman"/>
          <w:bCs/>
          <w:sz w:val="28"/>
          <w:szCs w:val="28"/>
        </w:rPr>
        <w:t>5.6 Deployment</w:t>
      </w:r>
      <w:bookmarkEnd w:id="97"/>
      <w:bookmarkEnd w:id="98"/>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Preluma V40.9 is deployed on Streamlit Community Cloud at no hosting cost. The deployment connects to a Supabase project for persistent storage. The GitHub repository (</w:t>
      </w:r>
      <w:r>
        <w:rPr>
          <w:rFonts w:eastAsia="SimSun" w:cs="Times New Roman" w:ascii="Times New Roman" w:hAnsi="Times New Roman"/>
          <w:b/>
          <w:bCs/>
          <w:kern w:val="0"/>
          <w:szCs w:val="20"/>
          <w14:ligatures w14:val="none"/>
        </w:rPr>
        <w:t>https://github.com/mamunur-ynu/Preluma-edtech</w:t>
      </w:r>
      <w:r>
        <w:rPr>
          <w:rFonts w:eastAsia="SimSun" w:cs="Times New Roman" w:ascii="Times New Roman" w:hAnsi="Times New Roman"/>
          <w:kern w:val="0"/>
          <w:szCs w:val="20"/>
          <w14:ligatures w14:val="none"/>
        </w:rPr>
        <w:t>) contains the complete source code of 15 Python modules and 13 test files. The repository uses a clean secrets management approach: only secrets.example.toml is committed, while the actual .streamlit/secrets.toml is excluded via .gitignore. New deployments are configured by copying secrets.example.toml to secrets.toml and populating the API key fields, then adding these values to the Streamlit Cloud secrets interface. The only dependency is the four-package requirements.txt: streamlit&gt;=1.36.0, plotly&gt;=5.20.0, requests&gt;=2.31.0, pytest&gt;=8.0.0.</w:t>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1"/>
        <w:jc w:val="center"/>
        <w:rPr>
          <w:sz w:val="32"/>
          <w:szCs w:val="44"/>
          <w:lang w:eastAsia="en-US"/>
        </w:rPr>
      </w:pPr>
      <w:bookmarkStart w:id="99" w:name="__RefHeading___Toc3712_2289171381"/>
      <w:bookmarkStart w:id="100" w:name="_Toc232903891"/>
      <w:bookmarkEnd w:id="99"/>
      <w:r>
        <w:rPr>
          <w:sz w:val="32"/>
          <w:szCs w:val="44"/>
          <w:lang w:eastAsia="en-US"/>
        </w:rPr>
        <w:t>6 Conclusion and Future Work</w:t>
      </w:r>
      <w:bookmarkEnd w:id="100"/>
    </w:p>
    <w:p>
      <w:pPr>
        <w:pStyle w:val="Normal"/>
        <w:rPr>
          <w:lang w:eastAsia="en-US"/>
        </w:rPr>
      </w:pPr>
      <w:r>
        <w:rPr>
          <w:lang w:eastAsia="en-US"/>
        </w:rPr>
      </w:r>
    </w:p>
    <w:p>
      <w:pPr>
        <w:pStyle w:val="Heading2"/>
        <w:rPr>
          <w:sz w:val="28"/>
          <w:szCs w:val="36"/>
          <w:lang w:eastAsia="en-US"/>
        </w:rPr>
      </w:pPr>
      <w:bookmarkStart w:id="101" w:name="__RefHeading___Toc3714_2289171381"/>
      <w:bookmarkStart w:id="102" w:name="_Toc232903892"/>
      <w:bookmarkEnd w:id="101"/>
      <w:r>
        <w:rPr>
          <w:sz w:val="28"/>
          <w:szCs w:val="36"/>
          <w:lang w:eastAsia="en-US"/>
        </w:rPr>
        <w:t xml:space="preserve">6.1 </w:t>
      </w:r>
      <w:r>
        <w:rPr>
          <w:bCs/>
          <w:sz w:val="28"/>
          <w:szCs w:val="36"/>
          <w:lang w:eastAsia="en-US"/>
        </w:rPr>
        <w:t>Summary of Achievements</w:t>
      </w:r>
      <w:bookmarkEnd w:id="102"/>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This project developed Preluma V40.9, a full-stack AI-powered pre-class learning platform built for Yunnan University students. The system achieves all stated objectives: it provides a five-step guided Student Mission for 29 computing topics, integrates eight LLM providers through a resilient seven-provider failover chain, implements dual-mode storage with Supabase (12 tables) and CSV fallback, demonstrates four classic algorithms in pure Python, and delivers real-time teacher analytics through a dedicated Teacher Studio. The codebase of 10,128 lines across 15 modules, with 13 test files, represents a production-ready application that has been deployed on Streamlit Community Cloud.</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The project makes several contributions beyond the immediate course requirements. The seven-provider LLM failover architecture offers a replicable pattern for any application requiring AI availability guarantees without vendor lock-in. The dual-mode storage pattern (cloud primary, local fallback) demonstrates a graceful degradation approach suitable for applications operating in environments with variable internet connectivity. The 29 topic packs, validated through automated data quality checks, constitute a reusable educational knowledge base that can be extended to additional subjects with minimal additional work.</w:t>
      </w:r>
    </w:p>
    <w:p>
      <w:pPr>
        <w:pStyle w:val="Heading1"/>
        <w:rPr>
          <w:lang w:eastAsia="en-US"/>
        </w:rPr>
      </w:pPr>
      <w:bookmarkStart w:id="103" w:name="__RefHeading___Toc3716_2289171381"/>
      <w:bookmarkStart w:id="104" w:name="_Toc232903893"/>
      <w:bookmarkEnd w:id="103"/>
      <w:r>
        <w:rPr>
          <w:lang w:eastAsia="en-US"/>
        </w:rPr>
        <w:t xml:space="preserve">6.2 </w:t>
      </w:r>
      <w:r>
        <w:rPr>
          <w:bCs/>
          <w:lang w:eastAsia="en-US"/>
        </w:rPr>
        <w:t>Team Reflection</w:t>
      </w:r>
      <w:bookmarkEnd w:id="104"/>
    </w:p>
    <w:p>
      <w:pPr>
        <w:pStyle w:val="Normal"/>
        <w:widowControl w:val="false"/>
        <w:spacing w:lineRule="exact" w:line="400" w:before="0" w:after="0"/>
        <w:ind w:firstLine="482"/>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b/>
          <w:bCs/>
          <w:kern w:val="0"/>
          <w:szCs w:val="20"/>
          <w14:ligatures w14:val="none"/>
        </w:rPr>
        <w:t xml:space="preserve">MAMUN MD MAMUNUR RASHID (20243120032) </w:t>
      </w:r>
      <w:r>
        <w:rPr>
          <w:rFonts w:eastAsia="SimSun" w:cs="Times New Roman" w:ascii="Times New Roman" w:hAnsi="Times New Roman"/>
          <w:kern w:val="0"/>
          <w:szCs w:val="20"/>
          <w14:ligatures w14:val="none"/>
        </w:rPr>
        <w:t xml:space="preserve">led system architecture design, implemented the core streamlit_app.py presentation layer and LLM failover engine, and coordinated GitHub repository management and report authorship. </w:t>
      </w:r>
      <w:r>
        <w:rPr>
          <w:rFonts w:eastAsia="SimSun" w:cs="Times New Roman" w:ascii="Times New Roman" w:hAnsi="Times New Roman"/>
          <w:b/>
          <w:bCs/>
          <w:kern w:val="0"/>
          <w:szCs w:val="20"/>
          <w14:ligatures w14:val="none"/>
        </w:rPr>
        <w:t xml:space="preserve">FAHIM MD (20243120004) </w:t>
      </w:r>
      <w:r>
        <w:rPr>
          <w:rFonts w:eastAsia="SimSun" w:cs="Times New Roman" w:ascii="Times New Roman" w:hAnsi="Times New Roman"/>
          <w:kern w:val="0"/>
          <w:szCs w:val="20"/>
          <w14:ligatures w14:val="none"/>
        </w:rPr>
        <w:t xml:space="preserve">developed the homework and storage subsystems, analytics layer, and Teacher Studio functionality, and authored the test suite across 13 test files. </w:t>
      </w:r>
      <w:r>
        <w:rPr>
          <w:rFonts w:eastAsia="SimSun" w:cs="Times New Roman" w:ascii="Times New Roman" w:hAnsi="Times New Roman"/>
          <w:b/>
          <w:bCs/>
          <w:kern w:val="0"/>
          <w:szCs w:val="20"/>
          <w14:ligatures w14:val="none"/>
        </w:rPr>
        <w:t>ISLAM MD JIARUL (20243120027)</w:t>
      </w:r>
      <w:r>
        <w:rPr>
          <w:rFonts w:eastAsia="SimSun" w:cs="Times New Roman" w:ascii="Times New Roman" w:hAnsi="Times New Roman"/>
          <w:kern w:val="0"/>
          <w:szCs w:val="20"/>
          <w14:ligatures w14:val="none"/>
        </w:rPr>
        <w:t xml:space="preserve"> built the 29 topic packs, data quality validation system, Wikipedia integration module, and contributed to the Evidence Board and supplementary pages. All three members contributed equally to the project with well-defined, complementary roles that leveraged their respective academic specialisations  two AI majors and one Software Engineering major  producing a cohesive and production-ready platform.</w:t>
      </w:r>
    </w:p>
    <w:p>
      <w:pPr>
        <w:pStyle w:val="Normal"/>
        <w:widowControl w:val="false"/>
        <w:spacing w:lineRule="exact" w:line="400" w:before="0" w:after="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Heading2"/>
        <w:rPr>
          <w:rFonts w:eastAsia="Arial" w:cs="Times New Roman"/>
          <w:bCs/>
          <w:sz w:val="28"/>
          <w:szCs w:val="28"/>
        </w:rPr>
      </w:pPr>
      <w:bookmarkStart w:id="105" w:name="__RefHeading___Toc3718_2289171381"/>
      <w:bookmarkStart w:id="106" w:name="_Toc232903894"/>
      <w:bookmarkStart w:id="107" w:name="_Toc232886935"/>
      <w:bookmarkEnd w:id="105"/>
      <w:r>
        <w:rPr>
          <w:rFonts w:eastAsia="Arial" w:cs="Times New Roman"/>
          <w:bCs/>
          <w:sz w:val="28"/>
          <w:szCs w:val="28"/>
        </w:rPr>
        <w:t>6.3 Limitations</w:t>
      </w:r>
      <w:bookmarkEnd w:id="106"/>
      <w:bookmarkEnd w:id="107"/>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Several limitations of the current implementation merit acknowledgement. The quiz mechanism is currently limited to four multiple-choice questions per session; a more sophisticated adaptive testing engine that dynamically adjusts question difficulty based on student response patterns would improve diagnostic precision. The platform is English-only; adding Chinese-language topic packs and UI internationalisation would significantly expand accessibility for the broader Yunnan University student body. The Wikipedia integration does not perform semantic similarity checks, meaning that off-topic articles can occasionally be surfaced for ambiguous topic names.</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jc w:val="both"/>
        <w:textAlignment w:val="baseline"/>
        <w:rPr>
          <w:rFonts w:ascii="Times New Roman" w:hAnsi="Times New Roman" w:eastAsia="SimSun" w:cs="Times New Roman"/>
          <w:b/>
          <w:bCs/>
          <w:kern w:val="0"/>
          <w:sz w:val="28"/>
          <w:szCs w:val="21"/>
          <w14:ligatures w14:val="none"/>
        </w:rPr>
      </w:pPr>
      <w:r>
        <w:rPr>
          <w:rFonts w:eastAsia="SimSun" w:cs="Times New Roman" w:ascii="Times New Roman" w:hAnsi="Times New Roman"/>
          <w:b/>
          <w:bCs/>
          <w:kern w:val="0"/>
          <w:sz w:val="28"/>
          <w:szCs w:val="21"/>
          <w14:ligatures w14:val="none"/>
        </w:rPr>
        <w:t>6.4 Future Work</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Future development priorities include: (1) expanding the topic library to cover at least 60 topics, including Chinese language content; (2) implementing a dynamic difficulty adjustment algorithm using item response theory to personalise quiz question selection; (3) adding a class-level discussion board where students can post their AI-generated class questions and vote on the most relevant ones for the teacher; (4) integrating a spaced repetition scheduling engine that automatically resurfaces identified weak skills at optimal review intervals; and (5) developing a mobile-responsive design or companion mobile application to facilitate on-the-go mission completion. The project's open-source deployment on GitHub provides a foundation for these extensions by future student cohorts.</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r>
        <w:br w:type="page"/>
      </w:r>
    </w:p>
    <w:p>
      <w:pPr>
        <w:pStyle w:val="Heading1"/>
        <w:spacing w:before="0" w:after="80"/>
        <w:rPr>
          <w:lang w:eastAsia="en-US"/>
        </w:rPr>
      </w:pPr>
      <w:bookmarkStart w:id="108" w:name="__RefHeading___Toc3720_2289171381"/>
      <w:bookmarkStart w:id="109" w:name="_Toc232903895"/>
      <w:bookmarkEnd w:id="108"/>
      <w:r>
        <w:rPr>
          <w:lang w:eastAsia="en-US"/>
        </w:rPr>
        <w:t>7. References</w:t>
      </w:r>
      <w:bookmarkEnd w:id="109"/>
      <w:r>
        <w:rPr>
          <w:lang w:eastAsia="en-US"/>
        </w:rPr>
        <w:t xml:space="preserve"> </w:t>
      </w:r>
    </w:p>
    <w:p>
      <w:pPr>
        <w:pStyle w:val="Normal"/>
        <w:rPr>
          <w:lang w:eastAsia="en-US"/>
        </w:rPr>
      </w:pPr>
      <w:r>
        <w:rPr>
          <w:lang w:eastAsia="en-US"/>
        </w:rPr>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Bloom, B. S. (1984). The 2 sigma problem: The search for methods of group instruction as effective as one-to-one tutoring. Educational Researcher, 13(6), 4–16.</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Anderson, T. (2008). The Theory and Practice of Online Learning (2nd ed.). Athabasca University Press.</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Anthropic. (2024). The Claude 3 Model Family: Opus, Sonnet, Haiku. Technical Report. https://www.anthropic.com</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Baker, J. W. (2000). The classroom flip: Using web course management tools to become the guide by the side. Selected Papers from the 11th International Conference on College Teaching and Learning, 51–57.</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Bates, A. T. (2019). Teaching in a Digital Age: Guidelines for Designing Teaching and Learning (2nd ed.). BCcampus.</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Bergmann, J., &amp; Sams, A. (2012). Flip Your Classroom: Reach Every Student in Every Class Every Day. ISTE &amp; ASCD.</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Bishop, J. L., &amp; Verleger, M. A. (2013). The flipped classroom: A survey of research. ASEE Annual Conference &amp; Exposition, 30(9), 1–18.</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Bloom, B. S. (1956). Taxonomy of Educational Objectives: The Classification of Educational Goals. David McKay.</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Brown, T. B., et al. (2020). Language models are few-shot learners. Advances in Neural Information Processing Systems, 33, 1877–1901.</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Chen, X., Xie, H., Hwang, G. J., &amp; Wang, F. L. (2020). Artificial intelligence in education: A review. IEEE Access, 8, 75264–75278.</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Cormen, T. H., Leiserson, C. E., Rivest, R. L., &amp; Stein, C. (2009). Introduction to Algorithms (3rd ed.). MIT Press.</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Dillenbourg, P. (1999). What do you mean by collaborative learning? In P. Dillenbourg (Ed.), Collaborative Learning: Cognitive and Computational Approaches (pp. 1–19). Elsevier.</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Ebbinghaus, H. (1885/1913). Memory: A Contribution to Experimental Psychology (H. A. Ruger &amp; C. E. Bussenius, Trans.). Teachers College, Columbia University.</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Garrison, D. R., &amp; Kanuka, H. (2004). Blended learning: Uncovering its transformative potential in higher education. Internet and Higher Education, 7(2), 95–105.</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GitHub. (2024). Preluma  AI-Powered Pre-Class Learning Platform. https://github.com/mamunur-ynu/Preluma-edtech</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Groq Inc. (2024). Groq API Documentation. https://console.groq.com/docs</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Hashlib. (2024). hashlib  Secure hashes and message digests. Python Standard Library. https://docs.python.org/3/library/hashlib.html</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Koedinger, K. R., &amp; Corbett, A. (2006). Cognitive tutors: Technology bringing learning sciences to the classroom. In R. K. Sawyer (Ed.), The Cambridge Handbook of the Learning Sciences (pp. 61–78). Cambridge University Press.</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Knuth, D. E. (1998). The Art of Computer Programming, Vol. 3: Sorting and Searching (2nd ed.). Addison-Wesley.</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Luckin, R., Holmes, W., Griffiths, M., &amp; Forcier, L. B. (2016). Intelligence Unleashed: An Argument for AI in Education. Pearson.</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Mayer, R. E. (2009). Multimedia Learning (2nd ed.). Cambridge University Press.</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McKnight, K., O'Malley, K., Ruzic, R., Horsley, M. K., Franey, J. J., &amp; Bassett, K. (2016). Teaching in a digital age: How educators use technology to improve student learning. Journal of Research on Technology in Education, 48(3), 194–211.</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MediaWiki. (2024). Wikipedia REST API Documentation. https://www.mediawiki.org/wiki/API:Main_page</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Ministry of Education, China. (2022). Opinions on Advancing the Full Curriculum and New Education Ecosystem Construction. MOE Policy Document.</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Mistral AI. (2023). Mistral 7B. arXiv:2310.06825.</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Nielsen, J. (1994). Usability Engineering. Morgan Kaufmann.</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OpenAI. (2023). GPT-4 Technical Report. arXiv:2303.08774.</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OWASP Foundation. (2021). OWASP Top Ten Web Application Security Risks. https://owasp.org/www-project-top-ten/</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Paramkusam, A. V., &amp; Sanagapati, S. R. (2023). A survey of large language model APIs for educational chatbot systems. International Journal of Advanced Computer Science and Applications, 14(9), 612–620.</w:t>
      </w:r>
    </w:p>
    <w:p>
      <w:pPr>
        <w:pStyle w:val="Normal"/>
        <w:spacing w:lineRule="auto" w:line="480" w:before="0" w:after="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Piaget, J. (1952). The Origins of Intelligence in Children. International Universities Press.</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Plotly Technologies Inc. (2015). Collaborative data science. https://plot.ly</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Python Software Foundation. (2024). Python 3.12 Documentation. https://docs.python.org/3.12/</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pytest developers. (2024). pytest Documentation. https://docs.pytest.org</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Roll, I., &amp; Wylie, R. (2016). Evolution and revolution in artificial intelligence in education. International Journal of Artificial Intelligence in Education, 26(2), 582–599.</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Shannon, C. E. (1949). Communication theory of secrecy systems. Bell System Technical Journal, 28(4), 656–715.</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Siemens, G. (2004). Connectivism: A learning theory for the digital age. International Journal of Instructional Technology and Distance Learning, 2(1), 3–10.</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Shneiderman, B. (1996). The eyes have it: A task by data type taxonomy for information visualizations. Proceedings of the IEEE Symposium on Visual Languages, 336–343.</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Streamlit Inc. (2024). Streamlit Documentation. https://docs.streamlit.io</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Supabase. (2024). Supabase Documentation. https://supabase.com/docs</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Sweller, J. (1988). Cognitive load during problem solving: Effects on learning. Cognitive Science, 12(2), 257–285.</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Team Gemini, et al. (2023). Gemini: A Family of Highly Capable Multimodal Models. arXiv:2312.11805.</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Together AI. (2024). Together API Documentation. https://docs.together.ai</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Touvron, H., et al. (2023). Llama 2: Open foundation and fine-tuned chat models. arXiv:2307.09288.</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UNESCO. (2023). Generative AI and the Future of Education. UNESCO Policy Brief. Paris: UNESCO.</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Van Rossum, G., &amp; Drake, F. L. (2009). Python 3 Reference Manual. CreateSpace Independent Publishing.</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VanLehn, K. (2011). The relative effectiveness of human tutoring, intelligent tutoring systems, and other tutoring systems. Educational Psychologist, 46(4), 197–221.</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Vygotsky, L. S. (1978). Mind in Society: The Development of Higher Psychological Processes. Harvard University Press.</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Wang, Y., et al. (2022). Self-instruct: Aligning language models with self-generated instructions. arXiv:2212.10560.</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Wei, J., et al. (2022). Chain-of-thought prompting elicits reasoning in large language models. NeurIPS 2022.</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Wikipedia. (2024). Streamlit (software). https://en.wikipedia.org/wiki/Streamlit</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r>
        <w:br w:type="page"/>
      </w:r>
    </w:p>
    <w:p>
      <w:pPr>
        <w:pStyle w:val="Heading2"/>
        <w:spacing w:before="0" w:after="80"/>
        <w:rPr>
          <w:sz w:val="28"/>
          <w:szCs w:val="36"/>
          <w:lang w:eastAsia="en-US"/>
        </w:rPr>
      </w:pPr>
      <w:bookmarkStart w:id="110" w:name="__RefHeading___Toc3722_2289171381"/>
      <w:bookmarkEnd w:id="110"/>
      <w:r>
        <w:rPr>
          <w:sz w:val="28"/>
          <w:szCs w:val="36"/>
          <w:lang w:eastAsia="en-US"/>
        </w:rPr>
        <w:t xml:space="preserve">8. APPENDIX </w:t>
      </w:r>
    </w:p>
    <w:p>
      <w:pPr>
        <w:pStyle w:val="Normal"/>
        <w:widowControl w:val="false"/>
        <w:spacing w:lineRule="exact" w:line="400" w:before="0" w:after="0"/>
        <w:jc w:val="both"/>
        <w:textAlignment w:val="baseline"/>
        <w:rPr>
          <w:rFonts w:ascii="Times New Roman" w:hAnsi="Times New Roman" w:eastAsia="SimSun" w:cs="Times New Roman"/>
          <w:b/>
          <w:color w:themeColor="accent4" w:val="0F9ED5"/>
          <w:kern w:val="0"/>
          <w:szCs w:val="20"/>
          <w14:textOutline w14:w="0" w14:cap="flat" w14:cmpd="sng" w14:algn="ctr">
            <w14:noFill/>
            <w14:prstDash w14:val="solid"/>
            <w14:round/>
          </w14:textOutline>
          <w14:props3d w14:extrusionH="57150" w14:contourW="0" w14:prstMaterial="softEdge">
            <w14:bevelT w14:w="25400" w14:h="38100" w14:prst="circle"/>
          </w14:props3d>
          <w14:ligatures w14:val="none"/>
        </w:rPr>
      </w:pPr>
      <w:bookmarkStart w:id="111" w:name="_Toc232886939"/>
      <w:r>
        <w:rPr>
          <w:rFonts w:eastAsia="SimSun" w:cs="Times New Roman" w:ascii="Times New Roman" w:hAnsi="Times New Roman"/>
          <w:b/>
          <w:bCs/>
          <w:color w:themeColor="accent4" w:val="0F9ED5"/>
          <w:kern w:val="0"/>
          <w:sz w:val="28"/>
          <w:szCs w:val="21"/>
          <w14:textOutline w14:w="0" w14:cap="flat" w14:cmpd="sng" w14:algn="ctr">
            <w14:noFill/>
            <w14:prstDash w14:val="solid"/>
            <w14:round/>
          </w14:textOutline>
          <w14:props3d w14:extrusionH="57150" w14:contourW="0" w14:prstMaterial="softEdge">
            <w14:bevelT w14:w="25400" w14:h="38100" w14:prst="circle"/>
          </w14:props3d>
          <w14:ligatures w14:val="none"/>
        </w:rPr>
        <w:t>Appendix A: Project Repository and Deployment</w:t>
      </w:r>
      <w:bookmarkEnd w:id="111"/>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GitHub Repository: https://github.com/mamunur-ynu/Preluma-edtech</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Live Deployment: Streamlit Community Cloud (zero hosting cost)</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Python version: 3.12  |  App version: 40.9</w:t>
      </w:r>
    </w:p>
    <w:p>
      <w:pPr>
        <w:pStyle w:val="Normal"/>
        <w:widowControl w:val="false"/>
        <w:spacing w:lineRule="exact" w:line="400" w:before="0" w:after="0"/>
        <w:jc w:val="both"/>
        <w:textAlignment w:val="baseline"/>
        <w:rPr>
          <w:rFonts w:ascii="Times New Roman" w:hAnsi="Times New Roman" w:eastAsia="SimSun" w:cs="Times New Roman"/>
          <w:b/>
          <w:bCs/>
          <w:color w:themeColor="accent4" w:val="0F9ED5"/>
          <w:kern w:val="0"/>
          <w:sz w:val="28"/>
          <w:szCs w:val="21"/>
          <w14:textOutline w14:w="0" w14:cap="flat" w14:cmpd="sng" w14:algn="ctr">
            <w14:noFill/>
            <w14:prstDash w14:val="solid"/>
            <w14:round/>
          </w14:textOutline>
          <w14:props3d w14:extrusionH="57150" w14:contourW="0" w14:prstMaterial="softEdge">
            <w14:bevelT w14:w="25400" w14:h="38100" w14:prst="circle"/>
          </w14:props3d>
          <w14:ligatures w14:val="none"/>
        </w:rPr>
      </w:pPr>
      <w:bookmarkStart w:id="112" w:name="_Toc232886940"/>
      <w:r>
        <w:rPr>
          <w:rFonts w:eastAsia="SimSun" w:cs="Times New Roman" w:ascii="Times New Roman" w:hAnsi="Times New Roman"/>
          <w:b/>
          <w:bCs/>
          <w:color w:themeColor="accent4" w:val="0F9ED5"/>
          <w:kern w:val="0"/>
          <w:sz w:val="28"/>
          <w:szCs w:val="21"/>
          <w14:textOutline w14:w="0" w14:cap="flat" w14:cmpd="sng" w14:algn="ctr">
            <w14:noFill/>
            <w14:prstDash w14:val="solid"/>
            <w14:round/>
          </w14:textOutline>
          <w14:props3d w14:extrusionH="57150" w14:contourW="0" w14:prstMaterial="softEdge">
            <w14:bevelT w14:w="25400" w14:h="38100" w14:prst="circle"/>
          </w14:props3d>
          <w14:ligatures w14:val="none"/>
        </w:rPr>
        <w:t>Appendix B: Environment Setup</w:t>
      </w:r>
      <w:bookmarkEnd w:id="112"/>
    </w:p>
    <w:p>
      <w:pPr>
        <w:pStyle w:val="Normal"/>
        <w:widowControl w:val="false"/>
        <w:spacing w:lineRule="exact" w:line="400" w:before="0" w:after="0"/>
        <w:ind w:firstLine="562"/>
        <w:jc w:val="both"/>
        <w:textAlignment w:val="baseline"/>
        <w:rPr>
          <w:rFonts w:ascii="Times New Roman" w:hAnsi="Times New Roman" w:eastAsia="SimSun" w:cs="Times New Roman"/>
          <w:b/>
          <w:bCs/>
          <w:kern w:val="0"/>
          <w:sz w:val="28"/>
          <w:szCs w:val="21"/>
          <w14:ligatures w14:val="none"/>
        </w:rPr>
      </w:pPr>
      <w:r>
        <w:rPr>
          <w:rFonts w:eastAsia="SimSun" w:cs="Times New Roman" w:ascii="Times New Roman" w:hAnsi="Times New Roman"/>
          <w:b/>
          <w:bCs/>
          <w:kern w:val="0"/>
          <w:sz w:val="28"/>
          <w:szCs w:val="21"/>
          <w14:ligatures w14:val="none"/>
        </w:rPr>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 1. Clone the repository</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git clone https://github.com/mamunur-ynu/Preluma-edtech.git</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cd Preluma-edtech</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SimSun" w:cs="Times New Roman" w:ascii="Times New Roman" w:hAnsi="Times New Roman"/>
          <w:sz w:val="21"/>
          <w14:ligatures w14:val="none"/>
        </w:rPr>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 2. Install dependencies (4 packages)</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pip install streamlit&gt;=1.36.0 plotly&gt;=5.20.0 requests&gt;=2.31.0 pytest&gt;=8.0.0</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SimSun" w:cs="Times New Roman" w:ascii="Times New Roman" w:hAnsi="Times New Roman"/>
          <w:sz w:val="21"/>
          <w14:ligatures w14:val="none"/>
        </w:rPr>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 3. Configure API keys</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cp .streamlit/secrets.example.toml .streamlit/secrets.toml</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 Edit secrets.toml and add your API keys</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SimSun" w:cs="Times New Roman" w:ascii="Times New Roman" w:hAnsi="Times New Roman"/>
          <w:sz w:val="21"/>
          <w14:ligatures w14:val="none"/>
        </w:rPr>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 4. Run the application</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streamlit run streamlit_app.py</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SimSun" w:cs="Times New Roman" w:ascii="Times New Roman" w:hAnsi="Times New Roman"/>
          <w:sz w:val="21"/>
          <w14:ligatures w14:val="none"/>
        </w:rPr>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 5. Run tests</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pytest tests/</w:t>
      </w:r>
    </w:p>
    <w:p>
      <w:pPr>
        <w:pStyle w:val="Normal"/>
        <w:spacing w:lineRule="auto" w:line="360" w:before="80" w:after="80"/>
        <w:jc w:val="both"/>
        <w:rPr>
          <w:rFonts w:ascii="Times New Roman" w:hAnsi="Times New Roman" w:eastAsia="Arial" w:cs="Times New Roman"/>
          <w:b/>
          <w:bCs/>
          <w:color w:themeColor="accent4" w:val="0F9ED5"/>
          <w:sz w:val="28"/>
          <w:szCs w:val="28"/>
          <w14:textOutline w14:w="0" w14:cap="flat" w14:cmpd="sng" w14:algn="ctr">
            <w14:noFill/>
            <w14:prstDash w14:val="solid"/>
            <w14:round/>
          </w14:textOutline>
          <w14:props3d w14:extrusionH="57150" w14:contourW="0" w14:prstMaterial="softEdge">
            <w14:bevelT w14:w="25400" w14:h="38100" w14:prst="circle"/>
          </w14:props3d>
        </w:rPr>
      </w:pPr>
      <w:r>
        <w:rPr>
          <w:rFonts w:eastAsia="Arial" w:cs="Times New Roman" w:ascii="Times New Roman" w:hAnsi="Times New Roman"/>
          <w:b/>
          <w:bCs/>
          <w:color w:themeColor="accent4" w:val="0F9ED5"/>
          <w:sz w:val="28"/>
          <w:szCs w:val="28"/>
          <w14:textOutline w14:w="0" w14:cap="flat" w14:cmpd="sng" w14:algn="ctr">
            <w14:noFill/>
            <w14:prstDash w14:val="solid"/>
            <w14:round/>
          </w14:textOutline>
          <w14:props3d w14:extrusionH="57150" w14:contourW="0" w14:prstMaterial="softEdge">
            <w14:bevelT w14:w="25400" w14:h="38100" w14:prst="circle"/>
          </w14:props3d>
        </w:rPr>
      </w:r>
    </w:p>
    <w:p>
      <w:pPr>
        <w:pStyle w:val="Normal"/>
        <w:spacing w:lineRule="auto" w:line="360" w:before="80" w:after="80"/>
        <w:jc w:val="both"/>
        <w:rPr>
          <w:rFonts w:ascii="Times New Roman" w:hAnsi="Times New Roman" w:eastAsia="Arial" w:cs="Times New Roman"/>
          <w:b/>
          <w:bCs/>
          <w:color w:themeColor="accent4" w:val="0F9ED5"/>
          <w:sz w:val="28"/>
          <w:szCs w:val="28"/>
          <w14:textOutline w14:w="0" w14:cap="flat" w14:cmpd="sng" w14:algn="ctr">
            <w14:noFill/>
            <w14:prstDash w14:val="solid"/>
            <w14:round/>
          </w14:textOutline>
          <w14:props3d w14:extrusionH="57150" w14:contourW="0" w14:prstMaterial="softEdge">
            <w14:bevelT w14:w="25400" w14:h="38100" w14:prst="circle"/>
          </w14:props3d>
        </w:rPr>
      </w:pPr>
      <w:r>
        <w:rPr>
          <w:rFonts w:eastAsia="Arial" w:cs="Times New Roman" w:ascii="Times New Roman" w:hAnsi="Times New Roman"/>
          <w:b/>
          <w:bCs/>
          <w:color w:themeColor="accent4" w:val="0F9ED5"/>
          <w:sz w:val="28"/>
          <w:szCs w:val="28"/>
          <w14:textOutline w14:w="0" w14:cap="flat" w14:cmpd="sng" w14:algn="ctr">
            <w14:noFill/>
            <w14:prstDash w14:val="solid"/>
            <w14:round/>
          </w14:textOutline>
          <w14:props3d w14:extrusionH="57150" w14:contourW="0" w14:prstMaterial="softEdge">
            <w14:bevelT w14:w="25400" w14:h="38100" w14:prst="circle"/>
          </w14:props3d>
        </w:rPr>
        <w:t>Appendix C: API Key Security Polic</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CRITICAL: The .streamlit/secrets.toml file must NEVER be committed to GitHub and must NEVER be included in any ZIP archive submitted for grading. Only secrets.example.toml  containing empty placeholder values  is tracked in version control. For Streamlit Cloud deployment, all API keys are entered exclusively through the Manage App &gt; Settings &gt; Secrets interface, where they are encrypted at rest. This policy is enforced via the .gitignore configuration.</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 secrets.example.toml (safe to commit  contains no real keys)</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GROQ_API_KEY       = ""</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CEREBRAS_API_KEY   = ""</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MISTRAL_API_KEY    = ""</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OPENROUTER_API_KEY = ""</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TOGETHER_API_KEY   = ""</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OPENAI_API_KEY     = ""</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ANTHROPIC_API_KEY  = ""</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GEMINI_API_KEY     = ""</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SUPABASE_URL       = ""</w:t>
      </w:r>
    </w:p>
    <w:p>
      <w:pPr>
        <w:pStyle w:val="Normal"/>
        <w:widowControl w:val="false"/>
        <w:shd w:val="clear" w:color="auto" w:fill="F4F6F8"/>
        <w:spacing w:lineRule="auto" w:line="240" w:before="0" w:after="0"/>
        <w:jc w:val="both"/>
        <w:rPr>
          <w:rFonts w:ascii="Times New Roman" w:hAnsi="Times New Roman" w:eastAsia="SimSun" w:cs="Times New Roman"/>
          <w:sz w:val="21"/>
          <w14:ligatures w14:val="none"/>
        </w:rPr>
      </w:pPr>
      <w:r>
        <w:rPr>
          <w:rFonts w:eastAsia="Courier New" w:cs="Times New Roman" w:ascii="Times New Roman" w:hAnsi="Times New Roman"/>
          <w:color w:val="1A1A2E"/>
          <w:sz w:val="18"/>
          <w:szCs w:val="18"/>
          <w14:ligatures w14:val="none"/>
        </w:rPr>
        <w:t>SUPABASE_KEY       = ""</w:t>
      </w:r>
    </w:p>
    <w:p>
      <w:pPr>
        <w:pStyle w:val="Heading2"/>
        <w:rPr>
          <w:rFonts w:eastAsia="Arial" w:cs="Times New Roman"/>
          <w:bCs/>
          <w:color w:themeColor="accent4" w:val="0F9ED5"/>
          <w:sz w:val="28"/>
          <w:szCs w:val="28"/>
          <w14:textOutline w14:w="0" w14:cap="flat" w14:cmpd="sng" w14:algn="ctr">
            <w14:noFill/>
            <w14:prstDash w14:val="solid"/>
            <w14:round/>
          </w14:textOutline>
          <w14:props3d w14:extrusionH="57150" w14:contourW="0" w14:prstMaterial="softEdge">
            <w14:bevelT w14:w="25400" w14:h="38100" w14:prst="circle"/>
          </w14:props3d>
        </w:rPr>
      </w:pPr>
      <w:bookmarkStart w:id="113" w:name="__RefHeading___Toc3724_2289171381"/>
      <w:bookmarkStart w:id="114" w:name="_Toc232886942"/>
      <w:bookmarkEnd w:id="113"/>
      <w:r>
        <w:rPr>
          <w:rFonts w:eastAsia="Arial" w:cs="Times New Roman"/>
          <w:bCs/>
          <w:color w:themeColor="accent4" w:val="0F9ED5"/>
          <w:sz w:val="28"/>
          <w:szCs w:val="28"/>
          <w14:textOutline w14:w="0" w14:cap="flat" w14:cmpd="sng" w14:algn="ctr">
            <w14:noFill/>
            <w14:prstDash w14:val="solid"/>
            <w14:round/>
          </w14:textOutline>
          <w14:props3d w14:extrusionH="57150" w14:contourW="0" w14:prstMaterial="softEdge">
            <w14:bevelT w14:w="25400" w14:h="38100" w14:prst="circle"/>
          </w14:props3d>
        </w:rPr>
        <w:t>Appendix D: Module Summary Table</w:t>
      </w:r>
      <w:bookmarkEnd w:id="114"/>
    </w:p>
    <w:p>
      <w:pPr>
        <w:pStyle w:val="Normal"/>
        <w:rPr/>
      </w:pPr>
      <w:r>
        <w:rPr/>
      </w:r>
    </w:p>
    <w:tbl>
      <w:tblPr>
        <w:tblStyle w:val="TableGridLight"/>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999"/>
        <w:gridCol w:w="1827"/>
        <w:gridCol w:w="4534"/>
      </w:tblGrid>
      <w:tr>
        <w:trPr/>
        <w:tc>
          <w:tcPr>
            <w:tcW w:w="2999"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b/>
                <w:bCs/>
                <w:kern w:val="2"/>
                <w:sz w:val="24"/>
                <w:szCs w:val="24"/>
                <w:lang w:val="en-US" w:eastAsia="zh-CN" w:bidi="ar-SA"/>
              </w:rPr>
              <w:t>Module</w:t>
            </w:r>
          </w:p>
        </w:tc>
        <w:tc>
          <w:tcPr>
            <w:tcW w:w="1827"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b/>
                <w:bCs/>
                <w:kern w:val="2"/>
                <w:sz w:val="24"/>
                <w:szCs w:val="24"/>
                <w:lang w:val="en-US" w:eastAsia="zh-CN" w:bidi="ar-SA"/>
              </w:rPr>
              <w:t>Lines</w:t>
            </w:r>
          </w:p>
        </w:tc>
        <w:tc>
          <w:tcPr>
            <w:tcW w:w="4534"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b/>
                <w:bCs/>
                <w:kern w:val="2"/>
                <w:sz w:val="24"/>
                <w:szCs w:val="24"/>
                <w:lang w:val="en-US" w:eastAsia="zh-CN" w:bidi="ar-SA"/>
              </w:rPr>
              <w:t>Responsibility</w:t>
            </w:r>
          </w:p>
        </w:tc>
      </w:tr>
      <w:tr>
        <w:trPr/>
        <w:tc>
          <w:tcPr>
            <w:tcW w:w="2999"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streamlit_app.py</w:t>
            </w:r>
          </w:p>
        </w:tc>
        <w:tc>
          <w:tcPr>
            <w:tcW w:w="1827"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6,476</w:t>
            </w:r>
          </w:p>
        </w:tc>
        <w:tc>
          <w:tcPr>
            <w:tcW w:w="4534"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All UI, navigation, 76 functions</w:t>
            </w:r>
          </w:p>
        </w:tc>
      </w:tr>
      <w:tr>
        <w:trPr/>
        <w:tc>
          <w:tcPr>
            <w:tcW w:w="2999"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homework_core.py</w:t>
            </w:r>
          </w:p>
        </w:tc>
        <w:tc>
          <w:tcPr>
            <w:tcW w:w="1827"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440</w:t>
            </w:r>
          </w:p>
        </w:tc>
        <w:tc>
          <w:tcPr>
            <w:tcW w:w="4534"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Homework lifecycle, Supabase + CSV</w:t>
            </w:r>
          </w:p>
        </w:tc>
      </w:tr>
      <w:tr>
        <w:trPr/>
        <w:tc>
          <w:tcPr>
            <w:tcW w:w="2999"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llm.py</w:t>
            </w:r>
          </w:p>
        </w:tc>
        <w:tc>
          <w:tcPr>
            <w:tcW w:w="1827"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555</w:t>
            </w:r>
          </w:p>
        </w:tc>
        <w:tc>
          <w:tcPr>
            <w:tcW w:w="4534"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8-provider AI failover engine</w:t>
            </w:r>
          </w:p>
        </w:tc>
      </w:tr>
      <w:tr>
        <w:trPr/>
        <w:tc>
          <w:tcPr>
            <w:tcW w:w="2999"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project_core.py</w:t>
            </w:r>
          </w:p>
        </w:tc>
        <w:tc>
          <w:tcPr>
            <w:tcW w:w="1827"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427</w:t>
            </w:r>
          </w:p>
        </w:tc>
        <w:tc>
          <w:tcPr>
            <w:tcW w:w="4534"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Project CRUD, Supabase + CSV</w:t>
            </w:r>
          </w:p>
        </w:tc>
      </w:tr>
      <w:tr>
        <w:trPr/>
        <w:tc>
          <w:tcPr>
            <w:tcW w:w="2999"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auth.py</w:t>
            </w:r>
          </w:p>
        </w:tc>
        <w:tc>
          <w:tcPr>
            <w:tcW w:w="1827"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400</w:t>
            </w:r>
          </w:p>
        </w:tc>
        <w:tc>
          <w:tcPr>
            <w:tcW w:w="4534"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SHA-256 auth, session management</w:t>
            </w:r>
          </w:p>
        </w:tc>
      </w:tr>
      <w:tr>
        <w:trPr/>
        <w:tc>
          <w:tcPr>
            <w:tcW w:w="2999"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data_quality.py</w:t>
            </w:r>
          </w:p>
        </w:tc>
        <w:tc>
          <w:tcPr>
            <w:tcW w:w="1827"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400</w:t>
            </w:r>
          </w:p>
        </w:tc>
        <w:tc>
          <w:tcPr>
            <w:tcW w:w="4534"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Automated topic/CSV validation</w:t>
            </w:r>
          </w:p>
        </w:tc>
      </w:tr>
      <w:tr>
        <w:trPr/>
        <w:tc>
          <w:tcPr>
            <w:tcW w:w="2999"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topics.py</w:t>
            </w:r>
          </w:p>
        </w:tc>
        <w:tc>
          <w:tcPr>
            <w:tcW w:w="1827"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270</w:t>
            </w:r>
          </w:p>
        </w:tc>
        <w:tc>
          <w:tcPr>
            <w:tcW w:w="4534"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29 topic packs, make_topic() factory</w:t>
            </w:r>
          </w:p>
        </w:tc>
      </w:tr>
      <w:tr>
        <w:trPr/>
        <w:tc>
          <w:tcPr>
            <w:tcW w:w="2999"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result_generator.py</w:t>
            </w:r>
          </w:p>
        </w:tc>
        <w:tc>
          <w:tcPr>
            <w:tcW w:w="1827"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241</w:t>
            </w:r>
          </w:p>
        </w:tc>
        <w:tc>
          <w:tcPr>
            <w:tcW w:w="4534"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Analytics output, result.txt</w:t>
            </w:r>
          </w:p>
        </w:tc>
      </w:tr>
      <w:tr>
        <w:trPr/>
        <w:tc>
          <w:tcPr>
            <w:tcW w:w="2999"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engine.py</w:t>
            </w:r>
          </w:p>
        </w:tc>
        <w:tc>
          <w:tcPr>
            <w:tcW w:w="1827"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200</w:t>
            </w:r>
          </w:p>
        </w:tc>
        <w:tc>
          <w:tcPr>
            <w:tcW w:w="4534"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Brain Brief, quiz, pack orchestration</w:t>
            </w:r>
          </w:p>
        </w:tc>
      </w:tr>
      <w:tr>
        <w:trPr/>
        <w:tc>
          <w:tcPr>
            <w:tcW w:w="2999"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wiki_fetcher.py</w:t>
            </w:r>
          </w:p>
        </w:tc>
        <w:tc>
          <w:tcPr>
            <w:tcW w:w="1827"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211</w:t>
            </w:r>
          </w:p>
        </w:tc>
        <w:tc>
          <w:tcPr>
            <w:tcW w:w="4534"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Wikipedia REST API integration</w:t>
            </w:r>
          </w:p>
        </w:tc>
      </w:tr>
      <w:tr>
        <w:trPr/>
        <w:tc>
          <w:tcPr>
            <w:tcW w:w="2999"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models.py</w:t>
            </w:r>
          </w:p>
        </w:tc>
        <w:tc>
          <w:tcPr>
            <w:tcW w:w="1827"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152</w:t>
            </w:r>
          </w:p>
        </w:tc>
        <w:tc>
          <w:tcPr>
            <w:tcW w:w="4534"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StudentRecord, AnalysisResult dataclasses</w:t>
            </w:r>
          </w:p>
        </w:tc>
      </w:tr>
      <w:tr>
        <w:trPr/>
        <w:tc>
          <w:tcPr>
            <w:tcW w:w="2999"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algorithms_core.py</w:t>
            </w:r>
          </w:p>
        </w:tc>
        <w:tc>
          <w:tcPr>
            <w:tcW w:w="1827"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92</w:t>
            </w:r>
          </w:p>
        </w:tc>
        <w:tc>
          <w:tcPr>
            <w:tcW w:w="4534"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Merge sort, binary/linear search, timing</w:t>
            </w:r>
          </w:p>
        </w:tc>
      </w:tr>
      <w:tr>
        <w:trPr/>
        <w:tc>
          <w:tcPr>
            <w:tcW w:w="2999"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storage_core.py</w:t>
            </w:r>
          </w:p>
        </w:tc>
        <w:tc>
          <w:tcPr>
            <w:tcW w:w="1827"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163</w:t>
            </w:r>
          </w:p>
        </w:tc>
        <w:tc>
          <w:tcPr>
            <w:tcW w:w="4534"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CSV schema, record ID management</w:t>
            </w:r>
          </w:p>
        </w:tc>
      </w:tr>
      <w:tr>
        <w:trPr/>
        <w:tc>
          <w:tcPr>
            <w:tcW w:w="2999"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analytics_core.py</w:t>
            </w:r>
          </w:p>
        </w:tc>
        <w:tc>
          <w:tcPr>
            <w:tcW w:w="1827"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51</w:t>
            </w:r>
          </w:p>
        </w:tc>
        <w:tc>
          <w:tcPr>
            <w:tcW w:w="4534"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Statistics: mean, variance, weak-skill</w:t>
            </w:r>
          </w:p>
        </w:tc>
      </w:tr>
      <w:tr>
        <w:trPr/>
        <w:tc>
          <w:tcPr>
            <w:tcW w:w="2999"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teacher.py</w:t>
            </w:r>
          </w:p>
        </w:tc>
        <w:tc>
          <w:tcPr>
            <w:tcW w:w="1827"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50</w:t>
            </w:r>
          </w:p>
        </w:tc>
        <w:tc>
          <w:tcPr>
            <w:tcW w:w="4534" w:type="dxa"/>
            <w:tcBorders/>
          </w:tcPr>
          <w:p>
            <w:pPr>
              <w:pStyle w:val="Normal"/>
              <w:widowControl/>
              <w:spacing w:lineRule="auto" w:line="276" w:before="0" w:after="160"/>
              <w:jc w:val="center"/>
              <w:rPr>
                <w:rFonts w:ascii="Times New Roman" w:hAnsi="Times New Roman" w:cs="Times New Roman"/>
              </w:rPr>
            </w:pPr>
            <w:r>
              <w:rPr>
                <w:rFonts w:eastAsia="等线" w:cs="Times New Roman" w:ascii="Times New Roman" w:hAnsi="Times New Roman"/>
                <w:kern w:val="2"/>
                <w:sz w:val="24"/>
                <w:szCs w:val="24"/>
                <w:lang w:val="en-US" w:eastAsia="zh-CN" w:bidi="ar-SA"/>
              </w:rPr>
              <w:t>Teacher Studio helper functions</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val="false"/>
        <w:spacing w:lineRule="exact" w:line="400" w:before="0" w:after="0"/>
        <w:textAlignment w:val="baseline"/>
        <w:rPr>
          <w:rFonts w:ascii="Times New Roman" w:hAnsi="Times New Roman" w:eastAsia="SimSun" w:cs="Times New Roman"/>
          <w:b/>
          <w:bCs/>
          <w:kern w:val="0"/>
          <w:sz w:val="28"/>
          <w:szCs w:val="21"/>
          <w14:ligatures w14:val="none"/>
        </w:rPr>
      </w:pPr>
      <w:bookmarkStart w:id="115" w:name="_Toc232886943"/>
      <w:r>
        <w:rPr>
          <w:rFonts w:eastAsia="SimSun" w:cs="Times New Roman" w:ascii="Times New Roman" w:hAnsi="Times New Roman"/>
          <w:b/>
          <w:bCs/>
          <w:color w:themeColor="accent4" w:val="0F9ED5"/>
          <w:kern w:val="0"/>
          <w:sz w:val="28"/>
          <w:szCs w:val="21"/>
          <w14:textOutline w14:w="0" w14:cap="flat" w14:cmpd="sng" w14:algn="ctr">
            <w14:noFill/>
            <w14:prstDash w14:val="solid"/>
            <w14:round/>
          </w14:textOutline>
          <w14:props3d w14:extrusionH="57150" w14:contourW="0" w14:prstMaterial="softEdge">
            <w14:bevelT w14:w="25400" w14:h="38100" w14:prst="circle"/>
          </w14:props3d>
          <w14:ligatures w14:val="none"/>
        </w:rPr>
        <w:t>Appendix E: Complete System Feature Map</w:t>
      </w:r>
      <w:bookmarkEnd w:id="115"/>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t>The following diagram provides a comprehensive overview of all eight major feature areas in Preluma V40.9, showing the student-facing and shared/teacher features across the full application.</w:t>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drawing>
          <wp:anchor behindDoc="0" distT="0" distB="0" distL="0" distR="0" simplePos="0" locked="0" layoutInCell="1" allowOverlap="1" relativeHeight="11">
            <wp:simplePos x="0" y="0"/>
            <wp:positionH relativeFrom="column">
              <wp:posOffset>-15875</wp:posOffset>
            </wp:positionH>
            <wp:positionV relativeFrom="paragraph">
              <wp:posOffset>182245</wp:posOffset>
            </wp:positionV>
            <wp:extent cx="5927725" cy="3307080"/>
            <wp:effectExtent l="0" t="0" r="0" b="0"/>
            <wp:wrapNone/>
            <wp:docPr id="10"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
                    <pic:cNvPicPr>
                      <a:picLocks noChangeAspect="1" noChangeArrowheads="1"/>
                    </pic:cNvPicPr>
                  </pic:nvPicPr>
                  <pic:blipFill>
                    <a:blip r:embed="rId11"/>
                    <a:stretch>
                      <a:fillRect/>
                    </a:stretch>
                  </pic:blipFill>
                  <pic:spPr bwMode="auto">
                    <a:xfrm>
                      <a:off x="0" y="0"/>
                      <a:ext cx="5927725" cy="3307080"/>
                    </a:xfrm>
                    <a:prstGeom prst="rect">
                      <a:avLst/>
                    </a:prstGeom>
                  </pic:spPr>
                </pic:pic>
              </a:graphicData>
            </a:graphic>
          </wp:anchor>
        </w:drawing>
      </w:r>
    </w:p>
    <w:p>
      <w:pPr>
        <w:pStyle w:val="Normal"/>
        <w:rPr/>
      </w:pPr>
      <w:r>
        <w:rPr/>
      </w:r>
    </w:p>
    <w:p>
      <w:pPr>
        <w:pStyle w:val="Normal"/>
        <w:rPr/>
      </w:pPr>
      <w:r>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spacing w:lineRule="auto" w:line="360" w:before="80" w:after="80"/>
        <w:jc w:val="both"/>
        <w:rPr>
          <w:rFonts w:ascii="Times New Roman" w:hAnsi="Times New Roman" w:cs="Times New Roman"/>
        </w:rPr>
      </w:pPr>
      <w:r>
        <w:rPr>
          <w:rFonts w:cs="Times New Roman" w:ascii="Times New Roman" w:hAnsi="Times New Roman"/>
        </w:rPr>
      </w:r>
    </w:p>
    <w:p>
      <w:pPr>
        <w:pStyle w:val="Normal"/>
        <w:widowControl w:val="false"/>
        <w:spacing w:lineRule="exact" w:line="400" w:before="0" w:after="0"/>
        <w:ind w:firstLine="480"/>
        <w:jc w:val="both"/>
        <w:textAlignment w:val="baseline"/>
        <w:rPr>
          <w:rFonts w:ascii="Times New Roman" w:hAnsi="Times New Roman" w:eastAsia="SimSun" w:cs="Times New Roman"/>
          <w:kern w:val="0"/>
          <w:szCs w:val="20"/>
          <w14:ligatures w14:val="none"/>
        </w:rPr>
      </w:pPr>
      <w:r>
        <w:rPr>
          <w:rFonts w:eastAsia="SimSun" w:cs="Times New Roman" w:ascii="Times New Roman" w:hAnsi="Times New Roman"/>
          <w:kern w:val="0"/>
          <w:szCs w:val="20"/>
          <w14:ligatures w14:val="none"/>
        </w:rPr>
      </w:r>
    </w:p>
    <w:p>
      <w:pPr>
        <w:pStyle w:val="Normal"/>
        <w:rPr/>
      </w:pPr>
      <w:r>
        <w:rPr/>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480" w:before="0" w:after="0"/>
        <w:ind w:hanging="560" w:left="560"/>
        <w:jc w:val="center"/>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Figure 9. Preluma V40.9 complete feature map  8 modules across student and teacher roles</w:t>
      </w:r>
    </w:p>
    <w:p>
      <w:pPr>
        <w:pStyle w:val="Normal"/>
        <w:spacing w:lineRule="auto" w:line="480" w:before="0" w:after="0"/>
        <w:ind w:hanging="560" w:left="56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sectPr>
      <w:footerReference w:type="even" r:id="rId12"/>
      <w:footerReference w:type="default" r:id="rId13"/>
      <w:footerReference w:type="first" r:id="rId1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Liberation Sans">
    <w:altName w:val="Arial"/>
    <w:charset w:val="01"/>
    <w:family w:val="swiss"/>
    <w:pitch w:val="variable"/>
  </w:font>
  <w:font w:name="SimSun">
    <w:charset w:val="01"/>
    <w:family w:val="roman"/>
    <w:pitch w:val="variable"/>
  </w:font>
  <w:font w:name="SimHe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33619027"/>
    </w:sdtPr>
    <w:sdtContent>
      <w:p>
        <w:pPr>
          <w:pStyle w:val="Footer"/>
          <w:jc w:val="center"/>
          <w:rPr/>
        </w:pPr>
        <w:r>
          <w:rPr/>
          <w:fldChar w:fldCharType="begin"/>
        </w:r>
        <w:r>
          <w:rPr/>
          <w:instrText xml:space="preserve"> PAGE </w:instrText>
        </w:r>
        <w:r>
          <w:rPr/>
          <w:fldChar w:fldCharType="separate"/>
        </w:r>
        <w:r>
          <w:rPr/>
          <w:t>47</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33619027"/>
    </w:sdtPr>
    <w:sdtContent>
      <w:p>
        <w:pPr>
          <w:pStyle w:val="Footer"/>
          <w:jc w:val="center"/>
          <w:rPr/>
        </w:pPr>
        <w:r>
          <w:rPr/>
          <w:fldChar w:fldCharType="begin"/>
        </w:r>
        <w:r>
          <w:rPr/>
          <w:instrText xml:space="preserve"> PAGE </w:instrText>
        </w:r>
        <w:r>
          <w:rPr/>
          <w:fldChar w:fldCharType="separate"/>
        </w:r>
        <w:r>
          <w:rPr/>
          <w:t>47</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chineseCountingThousand"/>
      <w:lvlText w:val="%1、"/>
      <w:lvlJc w:val="left"/>
      <w:pPr>
        <w:tabs>
          <w:tab w:val="num" w:pos="0"/>
        </w:tabs>
        <w:ind w:left="980" w:hanging="720"/>
      </w:pPr>
      <w:rPr>
        <w:rFonts w:ascii="SimHei" w:hAnsi="SimHei" w:eastAsia="SimHei"/>
      </w:rPr>
    </w:lvl>
    <w:lvl w:ilvl="1">
      <w:start w:val="1"/>
      <w:numFmt w:val="lowerLetter"/>
      <w:lvlText w:val="%2)"/>
      <w:lvlJc w:val="left"/>
      <w:pPr>
        <w:tabs>
          <w:tab w:val="num" w:pos="0"/>
        </w:tabs>
        <w:ind w:left="1100" w:hanging="420"/>
      </w:pPr>
      <w:rPr/>
    </w:lvl>
    <w:lvl w:ilvl="2">
      <w:start w:val="1"/>
      <w:numFmt w:val="lowerRoman"/>
      <w:lvlText w:val="%3."/>
      <w:lvlJc w:val="right"/>
      <w:pPr>
        <w:tabs>
          <w:tab w:val="num" w:pos="0"/>
        </w:tabs>
        <w:ind w:left="1520" w:hanging="420"/>
      </w:pPr>
      <w:rPr/>
    </w:lvl>
    <w:lvl w:ilvl="3">
      <w:start w:val="1"/>
      <w:numFmt w:val="decimal"/>
      <w:lvlText w:val="%4."/>
      <w:lvlJc w:val="left"/>
      <w:pPr>
        <w:tabs>
          <w:tab w:val="num" w:pos="0"/>
        </w:tabs>
        <w:ind w:left="1940" w:hanging="420"/>
      </w:pPr>
      <w:rPr/>
    </w:lvl>
    <w:lvl w:ilvl="4">
      <w:start w:val="1"/>
      <w:numFmt w:val="lowerLetter"/>
      <w:lvlText w:val="%5)"/>
      <w:lvlJc w:val="left"/>
      <w:pPr>
        <w:tabs>
          <w:tab w:val="num" w:pos="0"/>
        </w:tabs>
        <w:ind w:left="2360" w:hanging="420"/>
      </w:pPr>
      <w:rPr/>
    </w:lvl>
    <w:lvl w:ilvl="5">
      <w:start w:val="1"/>
      <w:numFmt w:val="lowerRoman"/>
      <w:lvlText w:val="%6."/>
      <w:lvlJc w:val="right"/>
      <w:pPr>
        <w:tabs>
          <w:tab w:val="num" w:pos="0"/>
        </w:tabs>
        <w:ind w:left="2780" w:hanging="420"/>
      </w:pPr>
      <w:rPr/>
    </w:lvl>
    <w:lvl w:ilvl="6">
      <w:start w:val="1"/>
      <w:numFmt w:val="decimal"/>
      <w:lvlText w:val="%7."/>
      <w:lvlJc w:val="left"/>
      <w:pPr>
        <w:tabs>
          <w:tab w:val="num" w:pos="0"/>
        </w:tabs>
        <w:ind w:left="3200" w:hanging="420"/>
      </w:pPr>
      <w:rPr/>
    </w:lvl>
    <w:lvl w:ilvl="7">
      <w:start w:val="1"/>
      <w:numFmt w:val="lowerLetter"/>
      <w:lvlText w:val="%8)"/>
      <w:lvlJc w:val="left"/>
      <w:pPr>
        <w:tabs>
          <w:tab w:val="num" w:pos="0"/>
        </w:tabs>
        <w:ind w:left="3620" w:hanging="420"/>
      </w:pPr>
      <w:rPr/>
    </w:lvl>
    <w:lvl w:ilvl="8">
      <w:start w:val="1"/>
      <w:numFmt w:val="lowerRoman"/>
      <w:lvlText w:val="%9."/>
      <w:lvlJc w:val="right"/>
      <w:pPr>
        <w:tabs>
          <w:tab w:val="num" w:pos="0"/>
        </w:tabs>
        <w:ind w:left="4040" w:hanging="42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bn-BD"/>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等线" w:cs="Vrinda" w:asciiTheme="minorHAnsi" w:cstheme="minorBidi" w:eastAsiaTheme="minorEastAsia" w:hAnsiTheme="minorHAnsi"/>
        <w:kern w:val="2"/>
        <w:sz w:val="24"/>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等线" w:cs="Vrinda" w:asciiTheme="minorHAnsi" w:cstheme="minorBidi" w:eastAsiaTheme="minorEastAsia" w:hAnsiTheme="minorHAnsi"/>
      <w:color w:val="auto"/>
      <w:kern w:val="2"/>
      <w:sz w:val="24"/>
      <w:szCs w:val="24"/>
      <w:lang w:val="en-US" w:eastAsia="zh-CN" w:bidi="ar-SA"/>
      <w14:ligatures w14:val="standardContextual"/>
    </w:rPr>
  </w:style>
  <w:style w:type="paragraph" w:styleId="Heading1">
    <w:name w:val="Heading 1"/>
    <w:basedOn w:val="Normal"/>
    <w:next w:val="Normal"/>
    <w:link w:val="Heading1Char"/>
    <w:uiPriority w:val="9"/>
    <w:qFormat/>
    <w:rsid w:val="00cd728f"/>
    <w:pPr>
      <w:keepNext w:val="true"/>
      <w:keepLines/>
      <w:spacing w:before="360" w:after="80"/>
      <w:outlineLvl w:val="0"/>
    </w:pPr>
    <w:rPr>
      <w:rFonts w:ascii="Times New Roman" w:hAnsi="Times New Roman" w:eastAsia="等线 Light" w:cs="Vrinda" w:cstheme="majorBidi" w:eastAsiaTheme="majorEastAsia"/>
      <w:b/>
      <w:color w:themeColor="text1" w:val="000000"/>
      <w:sz w:val="28"/>
      <w:szCs w:val="40"/>
    </w:rPr>
  </w:style>
  <w:style w:type="paragraph" w:styleId="Heading2">
    <w:name w:val="Heading 2"/>
    <w:basedOn w:val="Normal"/>
    <w:next w:val="Normal"/>
    <w:link w:val="Heading2Char"/>
    <w:uiPriority w:val="9"/>
    <w:unhideWhenUsed/>
    <w:qFormat/>
    <w:rsid w:val="00cd728f"/>
    <w:pPr>
      <w:keepNext w:val="true"/>
      <w:keepLines/>
      <w:spacing w:before="160" w:after="80"/>
      <w:outlineLvl w:val="1"/>
    </w:pPr>
    <w:rPr>
      <w:rFonts w:ascii="Times New Roman" w:hAnsi="Times New Roman" w:eastAsia="等线 Light" w:cs="Vrinda" w:cstheme="majorBidi" w:eastAsiaTheme="majorEastAsia"/>
      <w:b/>
      <w:color w:themeColor="text1" w:val="000000"/>
      <w:szCs w:val="32"/>
    </w:rPr>
  </w:style>
  <w:style w:type="paragraph" w:styleId="Heading3">
    <w:name w:val="Heading 3"/>
    <w:basedOn w:val="Normal"/>
    <w:next w:val="Normal"/>
    <w:link w:val="Heading3Char"/>
    <w:uiPriority w:val="9"/>
    <w:unhideWhenUsed/>
    <w:qFormat/>
    <w:rsid w:val="001d3705"/>
    <w:pPr>
      <w:keepNext w:val="true"/>
      <w:keepLines/>
      <w:spacing w:before="160" w:after="80"/>
      <w:outlineLvl w:val="2"/>
    </w:pPr>
    <w:rPr>
      <w:rFonts w:eastAsia="等线 Light" w:cs="Vrinda"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1d3705"/>
    <w:pPr>
      <w:keepNext w:val="true"/>
      <w:keepLines/>
      <w:spacing w:before="80" w:after="40"/>
      <w:outlineLvl w:val="3"/>
    </w:pPr>
    <w:rPr>
      <w:rFonts w:eastAsia="等线 Light" w:cs="Vrinda"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1d3705"/>
    <w:pPr>
      <w:keepNext w:val="true"/>
      <w:keepLines/>
      <w:spacing w:before="80" w:after="40"/>
      <w:outlineLvl w:val="4"/>
    </w:pPr>
    <w:rPr>
      <w:rFonts w:eastAsia="等线 Light" w:cs="Vrinda"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1d3705"/>
    <w:pPr>
      <w:keepNext w:val="true"/>
      <w:keepLines/>
      <w:spacing w:before="40" w:after="0"/>
      <w:outlineLvl w:val="5"/>
    </w:pPr>
    <w:rPr>
      <w:rFonts w:eastAsia="等线 Light" w:cs="Vrinda"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d3705"/>
    <w:pPr>
      <w:keepNext w:val="true"/>
      <w:keepLines/>
      <w:spacing w:before="40" w:after="0"/>
      <w:outlineLvl w:val="6"/>
    </w:pPr>
    <w:rPr>
      <w:rFonts w:eastAsia="等线 Light" w:cs="Vrinda"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d3705"/>
    <w:pPr>
      <w:keepNext w:val="true"/>
      <w:keepLines/>
      <w:spacing w:before="0" w:after="0"/>
      <w:outlineLvl w:val="7"/>
    </w:pPr>
    <w:rPr>
      <w:rFonts w:eastAsia="等线 Light" w:cs="Vrinda"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d3705"/>
    <w:pPr>
      <w:keepNext w:val="true"/>
      <w:keepLines/>
      <w:spacing w:before="0" w:after="0"/>
      <w:outlineLvl w:val="8"/>
    </w:pPr>
    <w:rPr>
      <w:rFonts w:eastAsia="等线 Light" w:cs="Vrinda"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cd728f"/>
    <w:rPr>
      <w:rFonts w:ascii="Times New Roman" w:hAnsi="Times New Roman" w:eastAsia="等线 Light" w:cs="Vrinda" w:cstheme="majorBidi" w:eastAsiaTheme="majorEastAsia"/>
      <w:b/>
      <w:color w:themeColor="text1" w:val="000000"/>
      <w:sz w:val="28"/>
      <w:szCs w:val="40"/>
    </w:rPr>
  </w:style>
  <w:style w:type="character" w:styleId="Heading2Char" w:customStyle="1">
    <w:name w:val="Heading 2 Char"/>
    <w:basedOn w:val="DefaultParagraphFont"/>
    <w:link w:val="Heading2"/>
    <w:uiPriority w:val="9"/>
    <w:qFormat/>
    <w:rsid w:val="00cd728f"/>
    <w:rPr>
      <w:rFonts w:ascii="Times New Roman" w:hAnsi="Times New Roman" w:eastAsia="等线 Light" w:cs="Vrinda" w:cstheme="majorBidi" w:eastAsiaTheme="majorEastAsia"/>
      <w:b/>
      <w:color w:themeColor="text1" w:val="000000"/>
      <w:szCs w:val="32"/>
    </w:rPr>
  </w:style>
  <w:style w:type="character" w:styleId="Heading3Char" w:customStyle="1">
    <w:name w:val="Heading 3 Char"/>
    <w:basedOn w:val="DefaultParagraphFont"/>
    <w:link w:val="Heading3"/>
    <w:uiPriority w:val="9"/>
    <w:qFormat/>
    <w:rsid w:val="001d3705"/>
    <w:rPr>
      <w:rFonts w:eastAsia="等线 Light" w:cs="Vrinda"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1d3705"/>
    <w:rPr>
      <w:rFonts w:eastAsia="等线 Light" w:cs="Vrinda"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1d3705"/>
    <w:rPr>
      <w:rFonts w:eastAsia="等线 Light" w:cs="Vrinda"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1d3705"/>
    <w:rPr>
      <w:rFonts w:eastAsia="等线 Light" w:cs="Vrinda"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d3705"/>
    <w:rPr>
      <w:rFonts w:eastAsia="等线 Light" w:cs="Vrinda"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d3705"/>
    <w:rPr>
      <w:rFonts w:eastAsia="等线 Light" w:cs="Vrinda"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d3705"/>
    <w:rPr>
      <w:rFonts w:eastAsia="等线 Light" w:cs="Vrinda" w:cstheme="majorBidi" w:eastAsiaTheme="majorEastAsia"/>
      <w:color w:themeColor="text1" w:themeTint="d8" w:val="272727"/>
    </w:rPr>
  </w:style>
  <w:style w:type="character" w:styleId="TitleChar" w:customStyle="1">
    <w:name w:val="Title Char"/>
    <w:basedOn w:val="DefaultParagraphFont"/>
    <w:link w:val="Title"/>
    <w:uiPriority w:val="10"/>
    <w:qFormat/>
    <w:rsid w:val="001d3705"/>
    <w:rPr>
      <w:rFonts w:ascii="Aptos Display" w:hAnsi="Aptos Display" w:eastAsia="等线 Light" w:cs="Vrinda"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d3705"/>
    <w:rPr>
      <w:rFonts w:eastAsia="等线 Light" w:cs="Vrinda"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d3705"/>
    <w:rPr>
      <w:i/>
      <w:iCs/>
      <w:color w:themeColor="text1" w:themeTint="bf" w:val="404040"/>
    </w:rPr>
  </w:style>
  <w:style w:type="character" w:styleId="IntenseEmphasis">
    <w:name w:val="Intense Emphasis"/>
    <w:basedOn w:val="DefaultParagraphFont"/>
    <w:uiPriority w:val="21"/>
    <w:qFormat/>
    <w:rsid w:val="001d3705"/>
    <w:rPr>
      <w:i/>
      <w:iCs/>
      <w:color w:themeColor="accent1" w:themeShade="bf" w:val="0F4761"/>
    </w:rPr>
  </w:style>
  <w:style w:type="character" w:styleId="IntenseQuoteChar" w:customStyle="1">
    <w:name w:val="Intense Quote Char"/>
    <w:basedOn w:val="DefaultParagraphFont"/>
    <w:link w:val="IntenseQuote"/>
    <w:uiPriority w:val="30"/>
    <w:qFormat/>
    <w:rsid w:val="001d3705"/>
    <w:rPr>
      <w:i/>
      <w:iCs/>
      <w:color w:themeColor="accent1" w:themeShade="bf" w:val="0F4761"/>
    </w:rPr>
  </w:style>
  <w:style w:type="character" w:styleId="IntenseReference">
    <w:name w:val="Intense Reference"/>
    <w:basedOn w:val="DefaultParagraphFont"/>
    <w:uiPriority w:val="32"/>
    <w:qFormat/>
    <w:rsid w:val="001d3705"/>
    <w:rPr>
      <w:b/>
      <w:bCs/>
      <w:smallCaps/>
      <w:color w:themeColor="accent1" w:themeShade="bf" w:val="0F4761"/>
      <w:spacing w:val="5"/>
    </w:rPr>
  </w:style>
  <w:style w:type="character" w:styleId="Emphasis">
    <w:name w:val="Emphasis"/>
    <w:basedOn w:val="DefaultParagraphFont"/>
    <w:uiPriority w:val="20"/>
    <w:qFormat/>
    <w:rsid w:val="00894b66"/>
    <w:rPr>
      <w:i/>
      <w:iCs/>
    </w:rPr>
  </w:style>
  <w:style w:type="character" w:styleId="citation-0" w:customStyle="1">
    <w:name w:val="citation-0"/>
    <w:basedOn w:val="DefaultParagraphFont"/>
    <w:qFormat/>
    <w:rsid w:val="00894b66"/>
    <w:rPr/>
  </w:style>
  <w:style w:type="character" w:styleId="Hyperlink">
    <w:name w:val="Hyperlink"/>
    <w:basedOn w:val="DefaultParagraphFont"/>
    <w:uiPriority w:val="99"/>
    <w:unhideWhenUsed/>
    <w:rsid w:val="00617f91"/>
    <w:rPr>
      <w:color w:themeColor="hyperlink" w:val="467886"/>
      <w:u w:val="single"/>
    </w:rPr>
  </w:style>
  <w:style w:type="character" w:styleId="Strong">
    <w:name w:val="Strong"/>
    <w:basedOn w:val="DefaultParagraphFont"/>
    <w:uiPriority w:val="22"/>
    <w:qFormat/>
    <w:rsid w:val="00ba7bbd"/>
    <w:rPr>
      <w:b/>
      <w:bCs/>
    </w:rPr>
  </w:style>
  <w:style w:type="character" w:styleId="HeaderChar" w:customStyle="1">
    <w:name w:val="Header Char"/>
    <w:basedOn w:val="DefaultParagraphFont"/>
    <w:link w:val="Header"/>
    <w:uiPriority w:val="99"/>
    <w:qFormat/>
    <w:rsid w:val="00cd728f"/>
    <w:rPr/>
  </w:style>
  <w:style w:type="character" w:styleId="FooterChar" w:customStyle="1">
    <w:name w:val="Footer Char"/>
    <w:basedOn w:val="DefaultParagraphFont"/>
    <w:link w:val="Footer"/>
    <w:uiPriority w:val="99"/>
    <w:qFormat/>
    <w:rsid w:val="00cd728f"/>
    <w:rPr/>
  </w:style>
  <w:style w:type="character" w:styleId="PlaceholderText">
    <w:name w:val="Placeholder Text"/>
    <w:basedOn w:val="DefaultParagraphFont"/>
    <w:uiPriority w:val="99"/>
    <w:semiHidden/>
    <w:qFormat/>
    <w:rsid w:val="00f3097b"/>
    <w:rPr>
      <w:color w:val="666666"/>
    </w:rPr>
  </w:style>
  <w:style w:type="character" w:styleId="UnresolvedMention">
    <w:name w:val="Unresolved Mention"/>
    <w:basedOn w:val="DefaultParagraphFont"/>
    <w:uiPriority w:val="99"/>
    <w:semiHidden/>
    <w:unhideWhenUsed/>
    <w:qFormat/>
    <w:rsid w:val="001f685a"/>
    <w:rPr>
      <w:color w:val="605E5C"/>
      <w:shd w:fill="E1DFDD" w:val="clear"/>
    </w:rPr>
  </w:style>
  <w:style w:type="character" w:styleId="PageNumber">
    <w:name w:val="Page Number"/>
    <w:rsid w:val="004242a6"/>
    <w:rPr/>
  </w:style>
  <w:style w:type="character" w:styleId="FollowedHyperlink">
    <w:name w:val="FollowedHyperlink"/>
    <w:basedOn w:val="DefaultParagraphFont"/>
    <w:uiPriority w:val="99"/>
    <w:semiHidden/>
    <w:unhideWhenUsed/>
    <w:rsid w:val="002a2de9"/>
    <w:rPr>
      <w:color w:themeColor="followedHyperlink" w:val="96607D"/>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2a1464"/>
    <w:pPr>
      <w:spacing w:lineRule="auto" w:line="240" w:before="0" w:after="200"/>
    </w:pPr>
    <w:rPr>
      <w:i/>
      <w:iCs/>
      <w:color w:themeColor="text2" w:val="0E2841"/>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1d3705"/>
    <w:pPr>
      <w:spacing w:lineRule="auto" w:line="240" w:before="0" w:after="80"/>
      <w:contextualSpacing/>
    </w:pPr>
    <w:rPr>
      <w:rFonts w:ascii="Aptos Display" w:hAnsi="Aptos Display" w:eastAsia="等线 Light" w:cs="Vrinda"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d3705"/>
    <w:pPr/>
    <w:rPr>
      <w:rFonts w:eastAsia="等线 Light" w:cs="Vrinda"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d3705"/>
    <w:pPr>
      <w:spacing w:before="160" w:after="160"/>
      <w:jc w:val="center"/>
    </w:pPr>
    <w:rPr>
      <w:i/>
      <w:iCs/>
      <w:color w:themeColor="text1" w:themeTint="bf" w:val="404040"/>
    </w:rPr>
  </w:style>
  <w:style w:type="paragraph" w:styleId="ListParagraph">
    <w:name w:val="List Paragraph"/>
    <w:basedOn w:val="Normal"/>
    <w:uiPriority w:val="34"/>
    <w:qFormat/>
    <w:rsid w:val="001d3705"/>
    <w:pPr>
      <w:spacing w:before="0" w:after="160"/>
      <w:ind w:left="720"/>
      <w:contextualSpacing/>
    </w:pPr>
    <w:rPr/>
  </w:style>
  <w:style w:type="paragraph" w:styleId="IntenseQuote">
    <w:name w:val="Intense Quote"/>
    <w:basedOn w:val="Normal"/>
    <w:next w:val="Normal"/>
    <w:link w:val="IntenseQuoteChar"/>
    <w:uiPriority w:val="30"/>
    <w:qFormat/>
    <w:rsid w:val="001d370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unhideWhenUsed/>
    <w:qFormat/>
    <w:rsid w:val="00a7277e"/>
    <w:pPr>
      <w:spacing w:lineRule="auto" w:line="240" w:beforeAutospacing="1" w:afterAutospacing="1"/>
    </w:pPr>
    <w:rPr>
      <w:rFonts w:ascii="Times New Roman" w:hAnsi="Times New Roman" w:eastAsia="Times New Roman" w:cs="Times New Roman"/>
      <w:kern w:val="0"/>
      <w14:ligatures w14:val="none"/>
    </w:rPr>
  </w:style>
  <w:style w:type="paragraph" w:styleId="NoSpacing">
    <w:name w:val="No Spacing"/>
    <w:uiPriority w:val="1"/>
    <w:qFormat/>
    <w:rsid w:val="00a7277e"/>
    <w:pPr>
      <w:widowControl/>
      <w:bidi w:val="0"/>
      <w:spacing w:lineRule="auto" w:line="240" w:before="0" w:after="0"/>
      <w:jc w:val="left"/>
    </w:pPr>
    <w:rPr>
      <w:rFonts w:ascii="Aptos" w:hAnsi="Aptos" w:eastAsia="等线" w:cs="Vrinda" w:asciiTheme="minorHAnsi" w:cstheme="minorBidi" w:eastAsiaTheme="minorEastAsia" w:hAnsiTheme="minorHAnsi"/>
      <w:color w:val="auto"/>
      <w:kern w:val="2"/>
      <w:sz w:val="24"/>
      <w:szCs w:val="24"/>
      <w:lang w:val="en-US" w:eastAsia="zh-CN" w:bidi="ar-SA"/>
      <w14:ligatures w14:val="standardContextual"/>
    </w:rPr>
  </w:style>
  <w:style w:type="paragraph" w:styleId="IndexHeading">
    <w:name w:val="Index Heading"/>
    <w:basedOn w:val="Heading"/>
    <w:pPr/>
    <w:rPr/>
  </w:style>
  <w:style w:type="paragraph" w:styleId="TOCHeading">
    <w:name w:val="TOC Heading"/>
    <w:basedOn w:val="Heading1"/>
    <w:next w:val="Normal"/>
    <w:uiPriority w:val="39"/>
    <w:unhideWhenUsed/>
    <w:qFormat/>
    <w:rsid w:val="00617f91"/>
    <w:pPr>
      <w:spacing w:lineRule="auto" w:line="259" w:before="240" w:after="0"/>
      <w:outlineLvl w:val="9"/>
    </w:pPr>
    <w:rPr>
      <w:kern w:val="0"/>
      <w:sz w:val="32"/>
      <w:szCs w:val="32"/>
      <w:lang w:eastAsia="en-US"/>
      <w14:ligatures w14:val="none"/>
    </w:rPr>
  </w:style>
  <w:style w:type="paragraph" w:styleId="TOC1">
    <w:name w:val="TOC 1"/>
    <w:basedOn w:val="Normal"/>
    <w:next w:val="Normal"/>
    <w:autoRedefine/>
    <w:uiPriority w:val="39"/>
    <w:unhideWhenUsed/>
    <w:rsid w:val="00617f91"/>
    <w:pPr>
      <w:spacing w:before="0" w:after="100"/>
    </w:pPr>
    <w:rPr/>
  </w:style>
  <w:style w:type="paragraph" w:styleId="HeaderandFooter">
    <w:name w:val="Header and Footer"/>
    <w:basedOn w:val="Normal"/>
    <w:qFormat/>
    <w:pPr/>
    <w:rPr/>
  </w:style>
  <w:style w:type="paragraph" w:styleId="Header">
    <w:name w:val="Header"/>
    <w:basedOn w:val="Normal"/>
    <w:link w:val="HeaderChar"/>
    <w:unhideWhenUsed/>
    <w:rsid w:val="00cd728f"/>
    <w:pPr>
      <w:tabs>
        <w:tab w:val="clear" w:pos="720"/>
        <w:tab w:val="center" w:pos="4680" w:leader="none"/>
        <w:tab w:val="right" w:pos="9360" w:leader="none"/>
      </w:tabs>
      <w:spacing w:lineRule="auto" w:line="240" w:before="0" w:after="0"/>
    </w:pPr>
    <w:rPr/>
  </w:style>
  <w:style w:type="paragraph" w:styleId="Footer">
    <w:name w:val="Footer"/>
    <w:basedOn w:val="Normal"/>
    <w:link w:val="FooterChar"/>
    <w:unhideWhenUsed/>
    <w:rsid w:val="00cd728f"/>
    <w:pPr>
      <w:tabs>
        <w:tab w:val="clear" w:pos="720"/>
        <w:tab w:val="center" w:pos="4680" w:leader="none"/>
        <w:tab w:val="right" w:pos="9360" w:leader="none"/>
      </w:tabs>
      <w:spacing w:lineRule="auto" w:line="240" w:before="0" w:after="0"/>
    </w:pPr>
    <w:rPr/>
  </w:style>
  <w:style w:type="paragraph" w:styleId="TOC2">
    <w:name w:val="TOC 2"/>
    <w:basedOn w:val="Normal"/>
    <w:next w:val="Normal"/>
    <w:autoRedefine/>
    <w:uiPriority w:val="39"/>
    <w:unhideWhenUsed/>
    <w:rsid w:val="00095bb3"/>
    <w:pPr>
      <w:spacing w:before="0" w:after="100"/>
      <w:ind w:left="240"/>
    </w:pPr>
    <w:rPr/>
  </w:style>
  <w:style w:type="paragraph" w:styleId="Default" w:customStyle="1">
    <w:name w:val="Default"/>
    <w:qFormat/>
    <w:rsid w:val="00541c26"/>
    <w:pPr>
      <w:widowControl/>
      <w:bidi w:val="0"/>
      <w:spacing w:lineRule="auto" w:line="240" w:before="0" w:after="0"/>
      <w:jc w:val="left"/>
    </w:pPr>
    <w:rPr>
      <w:rFonts w:ascii="Times New Roman" w:hAnsi="Times New Roman" w:cs="Times New Roman" w:eastAsia="等线"/>
      <w:color w:val="000000"/>
      <w:kern w:val="0"/>
      <w:sz w:val="24"/>
      <w:szCs w:val="24"/>
      <w:lang w:val="en-GB" w:bidi="bn-BD" w:eastAsia="zh-CN"/>
    </w:rPr>
  </w:style>
  <w:style w:type="paragraph" w:styleId="TOC3">
    <w:name w:val="TOC 3"/>
    <w:basedOn w:val="Normal"/>
    <w:next w:val="Normal"/>
    <w:autoRedefine/>
    <w:uiPriority w:val="39"/>
    <w:unhideWhenUsed/>
    <w:rsid w:val="002a2de9"/>
    <w:pPr>
      <w:spacing w:before="0" w:after="100"/>
      <w:ind w:left="480"/>
    </w:pPr>
    <w:rPr/>
  </w:style>
  <w:style w:type="paragraph" w:styleId="TOC6">
    <w:name w:val="TOC 6"/>
    <w:basedOn w:val="Normal"/>
    <w:next w:val="Normal"/>
    <w:autoRedefine/>
    <w:uiPriority w:val="39"/>
    <w:semiHidden/>
    <w:unhideWhenUsed/>
    <w:rsid w:val="002a2de9"/>
    <w:pPr>
      <w:spacing w:before="0" w:after="100"/>
      <w:ind w:left="120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41c2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5d0522"/>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5855F-11BA-4993-A0E7-DB5BD8A71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47</Pages>
  <Words>9217</Words>
  <Characters>46086</Characters>
  <CharactersWithSpaces>52982</CharactersWithSpaces>
  <Paragraphs>792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2026-06-20T20:35:00Z</dcterms:created>
  <dc:creator>Rashik Jahangir</dc:creator>
  <dc:description/>
  <dc:language>en-US</dc:language>
  <cp:lastModifiedBy/>
  <cp:lastPrinted>2026-06-20T20:19:00Z</cp:lastPrinted>
  <dcterms:modified xsi:type="dcterms:W3CDTF">2026-06-22T20:11:35Z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66f2d7c7-f605-4335-bab5-bc5a72e84fb4</vt:lpwstr>
  </property>
</Properties>
</file>