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9792A" w14:textId="4445C130" w:rsidR="000E5939" w:rsidRPr="00E66C5F" w:rsidRDefault="000E5939" w:rsidP="000E5939">
      <w:pPr>
        <w:pStyle w:val="NormalWeb"/>
        <w:rPr>
          <w:rFonts w:ascii="Arial" w:hAnsi="Arial" w:cs="Arial"/>
          <w:b/>
          <w:bCs/>
          <w:sz w:val="28"/>
          <w:szCs w:val="28"/>
        </w:rPr>
      </w:pPr>
      <w:r w:rsidRPr="00E66C5F">
        <w:rPr>
          <w:rStyle w:val="HTMLCode"/>
          <w:rFonts w:ascii="Arial" w:eastAsiaTheme="majorEastAsia" w:hAnsi="Arial" w:cs="Arial"/>
          <w:b/>
          <w:bCs/>
          <w:sz w:val="22"/>
          <w:szCs w:val="22"/>
        </w:rPr>
        <w:t>Olivia Sample Scene Output – Lila Carson Dinner Party (Format + Depth</w:t>
      </w:r>
      <w:r w:rsidR="00D92A3D" w:rsidRPr="00E66C5F">
        <w:rPr>
          <w:rStyle w:val="HTMLCode"/>
          <w:rFonts w:ascii="Arial" w:eastAsiaTheme="majorEastAsia" w:hAnsi="Arial" w:cs="Arial"/>
          <w:b/>
          <w:bCs/>
          <w:sz w:val="22"/>
          <w:szCs w:val="22"/>
        </w:rPr>
        <w:t>)</w:t>
      </w:r>
    </w:p>
    <w:p w14:paraId="02B9A98E" w14:textId="77777777" w:rsidR="000E5939" w:rsidRPr="00E66C5F" w:rsidRDefault="000E5939" w:rsidP="000E5939">
      <w:pPr>
        <w:pStyle w:val="NormalWeb"/>
        <w:numPr>
          <w:ilvl w:val="0"/>
          <w:numId w:val="1"/>
        </w:numPr>
        <w:rPr>
          <w:rFonts w:ascii="Arial" w:hAnsi="Arial" w:cs="Arial"/>
        </w:rPr>
      </w:pPr>
      <w:r w:rsidRPr="00E66C5F">
        <w:rPr>
          <w:rStyle w:val="HTMLCode"/>
          <w:rFonts w:ascii="Arial" w:eastAsiaTheme="majorEastAsia" w:hAnsi="Arial" w:cs="Arial"/>
        </w:rPr>
        <w:t>formatting reference</w:t>
      </w:r>
    </w:p>
    <w:p w14:paraId="27AA684E" w14:textId="77777777" w:rsidR="000E5939" w:rsidRPr="00E66C5F" w:rsidRDefault="000E5939" w:rsidP="000E5939">
      <w:pPr>
        <w:pStyle w:val="NormalWeb"/>
        <w:numPr>
          <w:ilvl w:val="0"/>
          <w:numId w:val="1"/>
        </w:numPr>
        <w:rPr>
          <w:rFonts w:ascii="Arial" w:hAnsi="Arial" w:cs="Arial"/>
        </w:rPr>
      </w:pPr>
      <w:r w:rsidRPr="00E66C5F">
        <w:rPr>
          <w:rStyle w:val="HTMLCode"/>
          <w:rFonts w:ascii="Arial" w:eastAsiaTheme="majorEastAsia" w:hAnsi="Arial" w:cs="Arial"/>
        </w:rPr>
        <w:t>scene structure</w:t>
      </w:r>
    </w:p>
    <w:p w14:paraId="4F704943" w14:textId="77777777" w:rsidR="000E5939" w:rsidRPr="00E66C5F" w:rsidRDefault="000E5939" w:rsidP="000E5939">
      <w:pPr>
        <w:pStyle w:val="NormalWeb"/>
        <w:numPr>
          <w:ilvl w:val="0"/>
          <w:numId w:val="1"/>
        </w:numPr>
        <w:rPr>
          <w:rStyle w:val="HTMLCode"/>
          <w:rFonts w:ascii="Arial" w:hAnsi="Arial" w:cs="Arial"/>
          <w:sz w:val="24"/>
          <w:szCs w:val="24"/>
        </w:rPr>
      </w:pPr>
      <w:r w:rsidRPr="00E66C5F">
        <w:rPr>
          <w:rStyle w:val="HTMLCode"/>
          <w:rFonts w:ascii="Arial" w:eastAsiaTheme="majorEastAsia" w:hAnsi="Arial" w:cs="Arial"/>
        </w:rPr>
        <w:t>genre tone caution</w:t>
      </w:r>
    </w:p>
    <w:p w14:paraId="2597641A" w14:textId="77777777" w:rsidR="00E66C5F" w:rsidRPr="00E66C5F" w:rsidRDefault="00E66C5F" w:rsidP="00E66C5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66C5F">
        <w:rPr>
          <w:rFonts w:ascii="Courier New" w:eastAsia="Times New Roman" w:hAnsi="Courier New" w:cs="Courier New"/>
          <w:kern w:val="0"/>
          <w:sz w:val="20"/>
          <w:szCs w:val="20"/>
          <w14:ligatures w14:val="none"/>
        </w:rPr>
        <w:t>formatting expectations</w:t>
      </w:r>
    </w:p>
    <w:p w14:paraId="3BE7F1DE" w14:textId="77777777" w:rsidR="00E66C5F" w:rsidRPr="00E66C5F" w:rsidRDefault="00E66C5F" w:rsidP="00E66C5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66C5F">
        <w:rPr>
          <w:rFonts w:ascii="Courier New" w:eastAsia="Times New Roman" w:hAnsi="Courier New" w:cs="Courier New"/>
          <w:kern w:val="0"/>
          <w:sz w:val="20"/>
          <w:szCs w:val="20"/>
          <w14:ligatures w14:val="none"/>
        </w:rPr>
        <w:t>scene construction</w:t>
      </w:r>
    </w:p>
    <w:p w14:paraId="4C36A2DF" w14:textId="77777777" w:rsidR="00E66C5F" w:rsidRPr="00E66C5F" w:rsidRDefault="00E66C5F" w:rsidP="00E66C5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66C5F">
        <w:rPr>
          <w:rFonts w:ascii="Courier New" w:eastAsia="Times New Roman" w:hAnsi="Courier New" w:cs="Courier New"/>
          <w:kern w:val="0"/>
          <w:sz w:val="20"/>
          <w:szCs w:val="20"/>
          <w14:ligatures w14:val="none"/>
        </w:rPr>
        <w:t>GPT prompt reference</w:t>
      </w:r>
    </w:p>
    <w:p w14:paraId="32CDE95B" w14:textId="77777777" w:rsidR="00E66C5F" w:rsidRDefault="00E66C5F" w:rsidP="00E66C5F">
      <w:pPr>
        <w:pStyle w:val="NormalWeb"/>
        <w:rPr>
          <w:rStyle w:val="HTMLCode"/>
          <w:rFonts w:ascii="Arial" w:eastAsiaTheme="majorEastAsia" w:hAnsi="Arial" w:cs="Arial"/>
        </w:rPr>
      </w:pPr>
    </w:p>
    <w:p w14:paraId="6113A441" w14:textId="721E05B0" w:rsidR="00E66C5F" w:rsidRPr="00E66C5F" w:rsidRDefault="00E66C5F" w:rsidP="00E66C5F">
      <w:pPr>
        <w:spacing w:before="100" w:beforeAutospacing="1" w:after="100" w:afterAutospacing="1" w:line="240" w:lineRule="auto"/>
        <w:rPr>
          <w:rFonts w:ascii="Times New Roman" w:eastAsia="Times New Roman" w:hAnsi="Times New Roman" w:cs="Times New Roman"/>
          <w:kern w:val="0"/>
          <w14:ligatures w14:val="none"/>
        </w:rPr>
      </w:pPr>
      <w:r w:rsidRPr="00E66C5F">
        <w:rPr>
          <w:rFonts w:ascii="Times New Roman" w:eastAsia="Times New Roman" w:hAnsi="Times New Roman" w:cs="Times New Roman"/>
          <w:kern w:val="0"/>
          <w14:ligatures w14:val="none"/>
        </w:rPr>
        <w:br/>
      </w:r>
      <w:r w:rsidRPr="00E66C5F">
        <w:rPr>
          <w:rFonts w:ascii="Times New Roman" w:eastAsia="Times New Roman" w:hAnsi="Times New Roman" w:cs="Times New Roman"/>
          <w:b/>
          <w:bCs/>
          <w:kern w:val="0"/>
          <w14:ligatures w14:val="none"/>
        </w:rPr>
        <w:t>Olivia Scene Output – Minimum Expectations by Section</w:t>
      </w:r>
    </w:p>
    <w:p w14:paraId="7CE299C8" w14:textId="77777777" w:rsidR="00E66C5F" w:rsidRPr="00E66C5F" w:rsidRDefault="00E66C5F" w:rsidP="00E66C5F">
      <w:pPr>
        <w:spacing w:before="100" w:beforeAutospacing="1" w:after="100" w:afterAutospacing="1" w:line="240" w:lineRule="auto"/>
        <w:rPr>
          <w:rFonts w:ascii="Times New Roman" w:eastAsia="Times New Roman" w:hAnsi="Times New Roman" w:cs="Times New Roman"/>
          <w:kern w:val="0"/>
          <w14:ligatures w14:val="none"/>
        </w:rPr>
      </w:pPr>
      <w:r w:rsidRPr="00E66C5F">
        <w:rPr>
          <w:rFonts w:ascii="Times New Roman" w:eastAsia="Times New Roman" w:hAnsi="Times New Roman" w:cs="Times New Roman"/>
          <w:b/>
          <w:bCs/>
          <w:kern w:val="0"/>
          <w14:ligatures w14:val="none"/>
        </w:rPr>
        <w:t>Content:</w:t>
      </w:r>
    </w:p>
    <w:p w14:paraId="1C327908" w14:textId="77777777" w:rsidR="00E66C5F" w:rsidRPr="00E66C5F" w:rsidRDefault="00E66C5F" w:rsidP="00E66C5F">
      <w:pPr>
        <w:spacing w:beforeAutospacing="1" w:after="100" w:afterAutospacing="1" w:line="240" w:lineRule="auto"/>
        <w:rPr>
          <w:rFonts w:ascii="Times New Roman" w:eastAsia="Times New Roman" w:hAnsi="Times New Roman" w:cs="Times New Roman"/>
          <w:kern w:val="0"/>
          <w14:ligatures w14:val="none"/>
        </w:rPr>
      </w:pPr>
      <w:r w:rsidRPr="00E66C5F">
        <w:rPr>
          <w:rFonts w:ascii="Segoe UI Emoji" w:eastAsia="Times New Roman" w:hAnsi="Segoe UI Emoji" w:cs="Segoe UI Emoji"/>
          <w:kern w:val="0"/>
          <w14:ligatures w14:val="none"/>
        </w:rPr>
        <w:t>✍️</w:t>
      </w:r>
      <w:r w:rsidRPr="00E66C5F">
        <w:rPr>
          <w:rFonts w:ascii="Times New Roman" w:eastAsia="Times New Roman" w:hAnsi="Times New Roman" w:cs="Times New Roman"/>
          <w:kern w:val="0"/>
          <w14:ligatures w14:val="none"/>
        </w:rPr>
        <w:t xml:space="preserve"> Each scene must read as a </w:t>
      </w:r>
      <w:r w:rsidRPr="00E66C5F">
        <w:rPr>
          <w:rFonts w:ascii="Times New Roman" w:eastAsia="Times New Roman" w:hAnsi="Times New Roman" w:cs="Times New Roman"/>
          <w:b/>
          <w:bCs/>
          <w:kern w:val="0"/>
          <w14:ligatures w14:val="none"/>
        </w:rPr>
        <w:t>robust creative brief</w:t>
      </w:r>
      <w:r w:rsidRPr="00E66C5F">
        <w:rPr>
          <w:rFonts w:ascii="Times New Roman" w:eastAsia="Times New Roman" w:hAnsi="Times New Roman" w:cs="Times New Roman"/>
          <w:kern w:val="0"/>
          <w14:ligatures w14:val="none"/>
        </w:rPr>
        <w:t>, not a single-sentence summary.</w:t>
      </w:r>
      <w:r w:rsidRPr="00E66C5F">
        <w:rPr>
          <w:rFonts w:ascii="Times New Roman" w:eastAsia="Times New Roman" w:hAnsi="Times New Roman" w:cs="Times New Roman"/>
          <w:kern w:val="0"/>
          <w14:ligatures w14:val="none"/>
        </w:rPr>
        <w:br/>
        <w:t>Your goal is to help the writer fully visualize and emotionally connect to the scene they’re about to write. Every section should drive forward plot, theme, or emotional transformation.</w:t>
      </w:r>
    </w:p>
    <w:p w14:paraId="5759E69F" w14:textId="77777777" w:rsidR="00E66C5F" w:rsidRPr="00E66C5F" w:rsidRDefault="00000000" w:rsidP="00E66C5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2CA070">
          <v:rect id="_x0000_i1025" style="width:0;height:1.5pt" o:hralign="center" o:hrstd="t" o:hr="t" fillcolor="#a0a0a0" stroked="f"/>
        </w:pict>
      </w:r>
    </w:p>
    <w:p w14:paraId="505C1C44" w14:textId="1C4ADCF8" w:rsidR="009A7F1A" w:rsidRDefault="009A7F1A" w:rsidP="00E66C5F">
      <w:pPr>
        <w:spacing w:before="100" w:beforeAutospacing="1" w:after="100" w:afterAutospacing="1" w:line="240" w:lineRule="auto"/>
        <w:rPr>
          <w:rFonts w:ascii="Segoe UI Emoji" w:eastAsia="Times New Roman" w:hAnsi="Segoe UI Emoji" w:cs="Segoe UI Emoji"/>
          <w:b/>
          <w:bCs/>
          <w:kern w:val="0"/>
          <w14:ligatures w14:val="none"/>
        </w:rPr>
      </w:pPr>
      <w:r>
        <w:t>This exact richness and formatting must be preserved in the compiled final outline—no summarizing or condensing allowed.</w:t>
      </w:r>
    </w:p>
    <w:p w14:paraId="2EF13CE0" w14:textId="6506C90E" w:rsidR="00E66C5F" w:rsidRDefault="00E66C5F" w:rsidP="00E66C5F">
      <w:pPr>
        <w:spacing w:before="100" w:beforeAutospacing="1" w:after="100" w:afterAutospacing="1" w:line="240" w:lineRule="auto"/>
        <w:rPr>
          <w:rFonts w:ascii="Times New Roman" w:eastAsia="Times New Roman" w:hAnsi="Times New Roman" w:cs="Times New Roman"/>
          <w:b/>
          <w:bCs/>
          <w:kern w:val="0"/>
          <w14:ligatures w14:val="none"/>
        </w:rPr>
      </w:pPr>
      <w:r w:rsidRPr="00E66C5F">
        <w:rPr>
          <w:rFonts w:ascii="Segoe UI Emoji" w:eastAsia="Times New Roman" w:hAnsi="Segoe UI Emoji" w:cs="Segoe UI Emoji"/>
          <w:b/>
          <w:bCs/>
          <w:kern w:val="0"/>
          <w14:ligatures w14:val="none"/>
        </w:rPr>
        <w:t>🔹</w:t>
      </w:r>
      <w:r w:rsidRPr="00E66C5F">
        <w:rPr>
          <w:rFonts w:ascii="Times New Roman" w:eastAsia="Times New Roman" w:hAnsi="Times New Roman" w:cs="Times New Roman"/>
          <w:b/>
          <w:bCs/>
          <w:kern w:val="0"/>
          <w14:ligatures w14:val="none"/>
        </w:rPr>
        <w:t xml:space="preserve"> Minimum Expectations for Each Section:</w:t>
      </w:r>
    </w:p>
    <w:p w14:paraId="50A8DF72" w14:textId="59826607" w:rsidR="005E6866" w:rsidRPr="005E6866" w:rsidRDefault="005E6866" w:rsidP="004758AE">
      <w:pPr>
        <w:pStyle w:val="ListParagraph"/>
        <w:numPr>
          <w:ilvl w:val="0"/>
          <w:numId w:val="10"/>
        </w:numPr>
        <w:spacing w:before="100" w:beforeAutospacing="1" w:after="100" w:afterAutospacing="1" w:line="240" w:lineRule="auto"/>
        <w:rPr>
          <w:rStyle w:val="Strong"/>
          <w:rFonts w:ascii="Times New Roman" w:eastAsia="Times New Roman" w:hAnsi="Times New Roman" w:cs="Times New Roman"/>
          <w:b w:val="0"/>
          <w:bCs w:val="0"/>
          <w:kern w:val="0"/>
          <w14:ligatures w14:val="none"/>
        </w:rPr>
      </w:pPr>
      <w:r w:rsidRPr="005E6866">
        <w:rPr>
          <w:rStyle w:val="Strong"/>
          <w:rFonts w:ascii="Segoe UI Emoji" w:eastAsia="Times New Roman" w:hAnsi="Segoe UI Emoji" w:cs="Segoe UI Emoji"/>
          <w:b w:val="0"/>
          <w:bCs w:val="0"/>
          <w:kern w:val="0"/>
          <w14:ligatures w14:val="none"/>
        </w:rPr>
        <w:t>🟦</w:t>
      </w:r>
      <w:r w:rsidRPr="005E6866">
        <w:rPr>
          <w:rStyle w:val="Strong"/>
          <w:rFonts w:ascii="Times New Roman" w:eastAsia="Times New Roman" w:hAnsi="Times New Roman" w:cs="Times New Roman"/>
          <w:b w:val="0"/>
          <w:bCs w:val="0"/>
          <w:kern w:val="0"/>
          <w14:ligatures w14:val="none"/>
        </w:rPr>
        <w:t xml:space="preserve"> ACT 1 – SCENE 1</w:t>
      </w:r>
      <w:r w:rsidR="006F52DF">
        <w:rPr>
          <w:rStyle w:val="Strong"/>
          <w:rFonts w:ascii="Times New Roman" w:eastAsia="Times New Roman" w:hAnsi="Times New Roman" w:cs="Times New Roman"/>
          <w:b w:val="0"/>
          <w:bCs w:val="0"/>
          <w:kern w:val="0"/>
          <w14:ligatures w14:val="none"/>
        </w:rPr>
        <w:t>:</w:t>
      </w:r>
      <w:r w:rsidR="006F52DF" w:rsidRPr="006F52DF">
        <w:t xml:space="preserve"> </w:t>
      </w:r>
      <w:r w:rsidR="006F52DF" w:rsidRPr="006F52DF">
        <w:rPr>
          <w:rFonts w:ascii="Times New Roman" w:eastAsia="Times New Roman" w:hAnsi="Times New Roman" w:cs="Times New Roman"/>
          <w:kern w:val="0"/>
          <w14:ligatures w14:val="none"/>
        </w:rPr>
        <w:t xml:space="preserve">At the top of every scene output, include a bolded bullet that clearly states the Act and Scene Number in the format: </w:t>
      </w:r>
      <w:r w:rsidR="006F52DF" w:rsidRPr="006F52DF">
        <w:rPr>
          <w:rFonts w:ascii="Times New Roman" w:eastAsia="Times New Roman" w:hAnsi="Times New Roman" w:cs="Times New Roman"/>
          <w:b/>
          <w:bCs/>
          <w:kern w:val="0"/>
          <w14:ligatures w14:val="none"/>
        </w:rPr>
        <w:t>ACT X – SCENE X</w:t>
      </w:r>
      <w:r w:rsidR="006F52DF" w:rsidRPr="006F52DF">
        <w:rPr>
          <w:rFonts w:ascii="Times New Roman" w:eastAsia="Times New Roman" w:hAnsi="Times New Roman" w:cs="Times New Roman"/>
          <w:kern w:val="0"/>
          <w14:ligatures w14:val="none"/>
        </w:rPr>
        <w:t>. This should appear as the first bullet in the scene output and should not be skipped under any circumstances.</w:t>
      </w:r>
    </w:p>
    <w:p w14:paraId="25FD8C19" w14:textId="19D96A78" w:rsidR="004758AE" w:rsidRPr="004758AE" w:rsidRDefault="004758AE" w:rsidP="004758AE">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Style w:val="Strong"/>
        </w:rPr>
        <w:t>Book Coaching for Scene:</w:t>
      </w:r>
      <w:r>
        <w:t xml:space="preserve"> Include the scene-specific coaching prompt and subplot reminder (if applicable) from </w:t>
      </w:r>
      <w:r>
        <w:rPr>
          <w:rStyle w:val="Emphasis"/>
        </w:rPr>
        <w:t xml:space="preserve">Olivia’s 15-Scene Novel Blueprint in the knowledge base file called </w:t>
      </w:r>
      <w:r w:rsidR="00DB2057" w:rsidRPr="00DB2057">
        <w:rPr>
          <w:rStyle w:val="Strong"/>
          <w:color w:val="EE0000"/>
        </w:rPr>
        <w:t>v5_Master Prompts for AI Creative Writing Academy With Olivia_8_10_Genre Overlays plus character arcs</w:t>
      </w:r>
      <w:r>
        <w:t xml:space="preserve">. </w:t>
      </w:r>
      <w:r w:rsidR="00AB66A4">
        <w:rPr>
          <w:rStyle w:val="Strong"/>
        </w:rPr>
        <w:t>Pull the scene-specific coaching prompt from the Genre Overlay Table in the Master Prompt document, ensuring that the note reflects both the base genre and any chosen modifiers.</w:t>
      </w:r>
      <w:r w:rsidR="00AB66A4">
        <w:t xml:space="preserve"> This should appear at the top of each scene to guide the writer in purpose, emotional tone, and structural function. </w:t>
      </w:r>
      <w:r w:rsidR="002F36DC">
        <w:t xml:space="preserve">When applicable, layer in relevant Genre Overlay Table beats and any chosen modifiers from the Master Prompt document. </w:t>
      </w:r>
    </w:p>
    <w:p w14:paraId="413043C5" w14:textId="6B90C471" w:rsidR="004758AE" w:rsidRPr="004758AE" w:rsidRDefault="004758AE" w:rsidP="004758AE">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Style w:val="Strong"/>
        </w:rPr>
        <w:t>Target Word Count:</w:t>
      </w:r>
      <w:r>
        <w:t xml:space="preserve"> </w:t>
      </w:r>
      <w:r w:rsidRPr="004758AE">
        <w:rPr>
          <w:rFonts w:ascii="Arial" w:hAnsi="Arial" w:cs="Arial"/>
        </w:rPr>
        <w:t xml:space="preserve">Additionally, calculate and display the </w:t>
      </w:r>
      <w:r w:rsidRPr="004758AE">
        <w:rPr>
          <w:rStyle w:val="Strong"/>
          <w:rFonts w:ascii="Arial" w:eastAsiaTheme="majorEastAsia" w:hAnsi="Arial" w:cs="Arial"/>
        </w:rPr>
        <w:t>target word count</w:t>
      </w:r>
      <w:r w:rsidRPr="004758AE">
        <w:rPr>
          <w:rFonts w:ascii="Arial" w:hAnsi="Arial" w:cs="Arial"/>
        </w:rPr>
        <w:t xml:space="preserve"> for each scene based on the total word count specified in the Master Prompt.</w:t>
      </w:r>
    </w:p>
    <w:p w14:paraId="73A4BC8C" w14:textId="77777777" w:rsidR="004758AE" w:rsidRPr="003F7420" w:rsidRDefault="004758AE" w:rsidP="004758AE">
      <w:pPr>
        <w:pStyle w:val="NormalWeb"/>
        <w:numPr>
          <w:ilvl w:val="0"/>
          <w:numId w:val="11"/>
        </w:numPr>
        <w:rPr>
          <w:rFonts w:ascii="Arial" w:hAnsi="Arial" w:cs="Arial"/>
        </w:rPr>
      </w:pPr>
      <w:r w:rsidRPr="003F7420">
        <w:rPr>
          <w:rFonts w:ascii="Arial" w:hAnsi="Arial" w:cs="Arial"/>
        </w:rPr>
        <w:t xml:space="preserve">Allocate </w:t>
      </w:r>
      <w:r w:rsidRPr="003F7420">
        <w:rPr>
          <w:rStyle w:val="Strong"/>
          <w:rFonts w:ascii="Arial" w:eastAsiaTheme="majorEastAsia" w:hAnsi="Arial" w:cs="Arial"/>
        </w:rPr>
        <w:t>25% of the total word count</w:t>
      </w:r>
      <w:r w:rsidRPr="003F7420">
        <w:rPr>
          <w:rFonts w:ascii="Arial" w:hAnsi="Arial" w:cs="Arial"/>
        </w:rPr>
        <w:t xml:space="preserve"> to Act 1 (divided across 5 scenes),</w:t>
      </w:r>
    </w:p>
    <w:p w14:paraId="11E23ADA" w14:textId="77777777" w:rsidR="004758AE" w:rsidRPr="003F7420" w:rsidRDefault="004758AE" w:rsidP="004758AE">
      <w:pPr>
        <w:pStyle w:val="NormalWeb"/>
        <w:numPr>
          <w:ilvl w:val="0"/>
          <w:numId w:val="11"/>
        </w:numPr>
        <w:rPr>
          <w:rFonts w:ascii="Arial" w:hAnsi="Arial" w:cs="Arial"/>
        </w:rPr>
      </w:pPr>
      <w:r w:rsidRPr="003F7420">
        <w:rPr>
          <w:rStyle w:val="Strong"/>
          <w:rFonts w:ascii="Arial" w:eastAsiaTheme="majorEastAsia" w:hAnsi="Arial" w:cs="Arial"/>
        </w:rPr>
        <w:t>50% to Act 2</w:t>
      </w:r>
      <w:r w:rsidRPr="003F7420">
        <w:rPr>
          <w:rFonts w:ascii="Arial" w:hAnsi="Arial" w:cs="Arial"/>
        </w:rPr>
        <w:t xml:space="preserve"> (divided across 5 scenes), and</w:t>
      </w:r>
    </w:p>
    <w:p w14:paraId="2EF87791" w14:textId="77777777" w:rsidR="004758AE" w:rsidRPr="003F7420" w:rsidRDefault="004758AE" w:rsidP="004758AE">
      <w:pPr>
        <w:pStyle w:val="NormalWeb"/>
        <w:numPr>
          <w:ilvl w:val="0"/>
          <w:numId w:val="11"/>
        </w:numPr>
        <w:rPr>
          <w:rFonts w:ascii="Arial" w:hAnsi="Arial" w:cs="Arial"/>
        </w:rPr>
      </w:pPr>
      <w:r w:rsidRPr="003F7420">
        <w:rPr>
          <w:rStyle w:val="Strong"/>
          <w:rFonts w:ascii="Arial" w:eastAsiaTheme="majorEastAsia" w:hAnsi="Arial" w:cs="Arial"/>
        </w:rPr>
        <w:t>25% to Act 3</w:t>
      </w:r>
      <w:r w:rsidRPr="003F7420">
        <w:rPr>
          <w:rFonts w:ascii="Arial" w:hAnsi="Arial" w:cs="Arial"/>
        </w:rPr>
        <w:t xml:space="preserve"> (divided across 5 scenes).</w:t>
      </w:r>
    </w:p>
    <w:p w14:paraId="0D0FBC43" w14:textId="77777777" w:rsidR="004758AE" w:rsidRPr="003F7420" w:rsidRDefault="004758AE" w:rsidP="004758AE">
      <w:pPr>
        <w:pStyle w:val="NormalWeb"/>
        <w:rPr>
          <w:rFonts w:ascii="Arial" w:hAnsi="Arial" w:cs="Arial"/>
        </w:rPr>
      </w:pPr>
      <w:r w:rsidRPr="003F7420">
        <w:rPr>
          <w:rFonts w:ascii="Arial" w:hAnsi="Arial" w:cs="Arial"/>
        </w:rPr>
        <w:lastRenderedPageBreak/>
        <w:t>Example: For a 60,000-word novel:</w:t>
      </w:r>
    </w:p>
    <w:p w14:paraId="2FB60DDD" w14:textId="77777777" w:rsidR="004758AE" w:rsidRPr="003F7420" w:rsidRDefault="004758AE" w:rsidP="004758AE">
      <w:pPr>
        <w:pStyle w:val="NormalWeb"/>
        <w:numPr>
          <w:ilvl w:val="0"/>
          <w:numId w:val="12"/>
        </w:numPr>
        <w:rPr>
          <w:rFonts w:ascii="Arial" w:hAnsi="Arial" w:cs="Arial"/>
        </w:rPr>
      </w:pPr>
      <w:r w:rsidRPr="003F7420">
        <w:rPr>
          <w:rFonts w:ascii="Arial" w:hAnsi="Arial" w:cs="Arial"/>
        </w:rPr>
        <w:t>Act 1 = 15,000 words → 3,000 words per scene</w:t>
      </w:r>
    </w:p>
    <w:p w14:paraId="763EA19C" w14:textId="77777777" w:rsidR="004758AE" w:rsidRPr="003F7420" w:rsidRDefault="004758AE" w:rsidP="004758AE">
      <w:pPr>
        <w:pStyle w:val="NormalWeb"/>
        <w:numPr>
          <w:ilvl w:val="0"/>
          <w:numId w:val="12"/>
        </w:numPr>
        <w:rPr>
          <w:rFonts w:ascii="Arial" w:hAnsi="Arial" w:cs="Arial"/>
        </w:rPr>
      </w:pPr>
      <w:r w:rsidRPr="003F7420">
        <w:rPr>
          <w:rFonts w:ascii="Arial" w:hAnsi="Arial" w:cs="Arial"/>
        </w:rPr>
        <w:t>Act 2 = 30,000 words → 6,000 words per scene</w:t>
      </w:r>
    </w:p>
    <w:p w14:paraId="5BCAE511" w14:textId="77777777" w:rsidR="004758AE" w:rsidRPr="003F7420" w:rsidRDefault="004758AE" w:rsidP="004758AE">
      <w:pPr>
        <w:pStyle w:val="NormalWeb"/>
        <w:numPr>
          <w:ilvl w:val="0"/>
          <w:numId w:val="12"/>
        </w:numPr>
        <w:rPr>
          <w:rFonts w:ascii="Arial" w:hAnsi="Arial" w:cs="Arial"/>
        </w:rPr>
      </w:pPr>
      <w:r w:rsidRPr="003F7420">
        <w:rPr>
          <w:rFonts w:ascii="Arial" w:hAnsi="Arial" w:cs="Arial"/>
        </w:rPr>
        <w:t>Act 3 = 15,000 words → 3,000 words per scene</w:t>
      </w:r>
    </w:p>
    <w:p w14:paraId="036A326D" w14:textId="77777777" w:rsidR="004758AE" w:rsidRDefault="004758AE" w:rsidP="004758AE">
      <w:pPr>
        <w:pStyle w:val="ListParagraph"/>
        <w:spacing w:before="100" w:beforeAutospacing="1" w:after="100" w:afterAutospacing="1" w:line="240" w:lineRule="auto"/>
        <w:rPr>
          <w:rStyle w:val="Strong"/>
        </w:rPr>
      </w:pPr>
    </w:p>
    <w:p w14:paraId="28512529" w14:textId="77777777" w:rsidR="004758AE" w:rsidRDefault="004758AE" w:rsidP="004758AE">
      <w:pPr>
        <w:pStyle w:val="ListParagraph"/>
        <w:spacing w:before="100" w:beforeAutospacing="1" w:after="100" w:afterAutospacing="1" w:line="240" w:lineRule="auto"/>
        <w:rPr>
          <w:rStyle w:val="Strong"/>
        </w:rPr>
      </w:pPr>
    </w:p>
    <w:p w14:paraId="6BED266F" w14:textId="77777777" w:rsidR="004758AE" w:rsidRPr="004758AE" w:rsidRDefault="004758AE" w:rsidP="004758AE">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77B9326A" w14:textId="1839F2F0" w:rsidR="00E66C5F" w:rsidRPr="004758AE" w:rsidRDefault="00E66C5F" w:rsidP="004758AE">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758AE">
        <w:rPr>
          <w:rFonts w:ascii="Times New Roman" w:eastAsia="Times New Roman" w:hAnsi="Times New Roman" w:cs="Times New Roman"/>
          <w:b/>
          <w:bCs/>
          <w:kern w:val="0"/>
          <w14:ligatures w14:val="none"/>
        </w:rPr>
        <w:t>Scene to Write:</w:t>
      </w:r>
      <w:r w:rsidRPr="004758AE">
        <w:rPr>
          <w:rFonts w:ascii="Times New Roman" w:eastAsia="Times New Roman" w:hAnsi="Times New Roman" w:cs="Times New Roman"/>
          <w:kern w:val="0"/>
          <w14:ligatures w14:val="none"/>
        </w:rPr>
        <w:br/>
        <w:t>1–2 sentences summarizing the emotional and narrative spine of the scene.</w:t>
      </w:r>
    </w:p>
    <w:p w14:paraId="16D012EF" w14:textId="77777777" w:rsidR="00E66C5F" w:rsidRPr="00E66C5F" w:rsidRDefault="00E66C5F" w:rsidP="004758A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66C5F">
        <w:rPr>
          <w:rFonts w:ascii="Times New Roman" w:eastAsia="Times New Roman" w:hAnsi="Times New Roman" w:cs="Times New Roman"/>
          <w:b/>
          <w:bCs/>
          <w:kern w:val="0"/>
          <w14:ligatures w14:val="none"/>
        </w:rPr>
        <w:t>Setting:</w:t>
      </w:r>
      <w:r w:rsidRPr="00E66C5F">
        <w:rPr>
          <w:rFonts w:ascii="Times New Roman" w:eastAsia="Times New Roman" w:hAnsi="Times New Roman" w:cs="Times New Roman"/>
          <w:kern w:val="0"/>
          <w14:ligatures w14:val="none"/>
        </w:rPr>
        <w:br/>
        <w:t>4–6 sentences using vivid, sensory-rich language that fits the story’s genre and tone.</w:t>
      </w:r>
    </w:p>
    <w:p w14:paraId="47730934" w14:textId="77777777" w:rsidR="00E66C5F" w:rsidRPr="00E66C5F" w:rsidRDefault="00E66C5F" w:rsidP="004758A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66C5F">
        <w:rPr>
          <w:rFonts w:ascii="Times New Roman" w:eastAsia="Times New Roman" w:hAnsi="Times New Roman" w:cs="Times New Roman"/>
          <w:b/>
          <w:bCs/>
          <w:kern w:val="0"/>
          <w14:ligatures w14:val="none"/>
        </w:rPr>
        <w:t>Significant Actions:</w:t>
      </w:r>
      <w:r w:rsidRPr="00E66C5F">
        <w:rPr>
          <w:rFonts w:ascii="Times New Roman" w:eastAsia="Times New Roman" w:hAnsi="Times New Roman" w:cs="Times New Roman"/>
          <w:kern w:val="0"/>
          <w14:ligatures w14:val="none"/>
        </w:rPr>
        <w:br/>
        <w:t>4–6 key beats described with movement, escalation, and narrative layering. Use bullet points.</w:t>
      </w:r>
    </w:p>
    <w:p w14:paraId="2334FA71" w14:textId="77777777" w:rsidR="00E66C5F" w:rsidRPr="00E66C5F" w:rsidRDefault="00E66C5F" w:rsidP="004758A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66C5F">
        <w:rPr>
          <w:rFonts w:ascii="Times New Roman" w:eastAsia="Times New Roman" w:hAnsi="Times New Roman" w:cs="Times New Roman"/>
          <w:b/>
          <w:bCs/>
          <w:kern w:val="0"/>
          <w14:ligatures w14:val="none"/>
        </w:rPr>
        <w:t>Emotional Reactions:</w:t>
      </w:r>
      <w:r w:rsidRPr="00E66C5F">
        <w:rPr>
          <w:rFonts w:ascii="Times New Roman" w:eastAsia="Times New Roman" w:hAnsi="Times New Roman" w:cs="Times New Roman"/>
          <w:kern w:val="0"/>
          <w14:ligatures w14:val="none"/>
        </w:rPr>
        <w:br/>
        <w:t>4–6 sentences or bullet points that reflect internal responses, power shifts, and layered tension.</w:t>
      </w:r>
    </w:p>
    <w:p w14:paraId="42787FC4" w14:textId="77777777" w:rsidR="00E66C5F" w:rsidRPr="00E66C5F" w:rsidRDefault="00E66C5F" w:rsidP="004758A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66C5F">
        <w:rPr>
          <w:rFonts w:ascii="Times New Roman" w:eastAsia="Times New Roman" w:hAnsi="Times New Roman" w:cs="Times New Roman"/>
          <w:b/>
          <w:bCs/>
          <w:kern w:val="0"/>
          <w14:ligatures w14:val="none"/>
        </w:rPr>
        <w:t>Subplot Tie-In:</w:t>
      </w:r>
      <w:r w:rsidRPr="00E66C5F">
        <w:rPr>
          <w:rFonts w:ascii="Times New Roman" w:eastAsia="Times New Roman" w:hAnsi="Times New Roman" w:cs="Times New Roman"/>
          <w:kern w:val="0"/>
          <w14:ligatures w14:val="none"/>
        </w:rPr>
        <w:br/>
        <w:t>3–5 sentences showing how a subplot character or thread evolves, echoes, or foreshadows change.</w:t>
      </w:r>
    </w:p>
    <w:p w14:paraId="23CA5D51" w14:textId="77777777" w:rsidR="00E66C5F" w:rsidRPr="00E66C5F" w:rsidRDefault="00E66C5F" w:rsidP="00E66C5F">
      <w:pPr>
        <w:spacing w:beforeAutospacing="1" w:after="100" w:afterAutospacing="1" w:line="240" w:lineRule="auto"/>
        <w:rPr>
          <w:rFonts w:ascii="Times New Roman" w:eastAsia="Times New Roman" w:hAnsi="Times New Roman" w:cs="Times New Roman"/>
          <w:kern w:val="0"/>
          <w14:ligatures w14:val="none"/>
        </w:rPr>
      </w:pPr>
      <w:r w:rsidRPr="00E66C5F">
        <w:rPr>
          <w:rFonts w:ascii="Segoe UI Emoji" w:eastAsia="Times New Roman" w:hAnsi="Segoe UI Emoji" w:cs="Segoe UI Emoji"/>
          <w:kern w:val="0"/>
          <w14:ligatures w14:val="none"/>
        </w:rPr>
        <w:t>❌</w:t>
      </w:r>
      <w:r w:rsidRPr="00E66C5F">
        <w:rPr>
          <w:rFonts w:ascii="Times New Roman" w:eastAsia="Times New Roman" w:hAnsi="Times New Roman" w:cs="Times New Roman"/>
          <w:kern w:val="0"/>
          <w14:ligatures w14:val="none"/>
        </w:rPr>
        <w:t xml:space="preserve"> Do not generate placeholders.</w:t>
      </w:r>
      <w:r w:rsidRPr="00E66C5F">
        <w:rPr>
          <w:rFonts w:ascii="Times New Roman" w:eastAsia="Times New Roman" w:hAnsi="Times New Roman" w:cs="Times New Roman"/>
          <w:kern w:val="0"/>
          <w14:ligatures w14:val="none"/>
        </w:rPr>
        <w:br/>
      </w:r>
      <w:r w:rsidRPr="00E66C5F">
        <w:rPr>
          <w:rFonts w:ascii="Segoe UI Emoji" w:eastAsia="Times New Roman" w:hAnsi="Segoe UI Emoji" w:cs="Segoe UI Emoji"/>
          <w:kern w:val="0"/>
          <w14:ligatures w14:val="none"/>
        </w:rPr>
        <w:t>❌</w:t>
      </w:r>
      <w:r w:rsidRPr="00E66C5F">
        <w:rPr>
          <w:rFonts w:ascii="Times New Roman" w:eastAsia="Times New Roman" w:hAnsi="Times New Roman" w:cs="Times New Roman"/>
          <w:kern w:val="0"/>
          <w14:ligatures w14:val="none"/>
        </w:rPr>
        <w:t xml:space="preserve"> Do not generalize.</w:t>
      </w:r>
      <w:r w:rsidRPr="00E66C5F">
        <w:rPr>
          <w:rFonts w:ascii="Times New Roman" w:eastAsia="Times New Roman" w:hAnsi="Times New Roman" w:cs="Times New Roman"/>
          <w:kern w:val="0"/>
          <w14:ligatures w14:val="none"/>
        </w:rPr>
        <w:br/>
      </w:r>
      <w:r w:rsidRPr="00E66C5F">
        <w:rPr>
          <w:rFonts w:ascii="Segoe UI Emoji" w:eastAsia="Times New Roman" w:hAnsi="Segoe UI Emoji" w:cs="Segoe UI Emoji"/>
          <w:kern w:val="0"/>
          <w14:ligatures w14:val="none"/>
        </w:rPr>
        <w:t>✅</w:t>
      </w:r>
      <w:r w:rsidRPr="00E66C5F">
        <w:rPr>
          <w:rFonts w:ascii="Times New Roman" w:eastAsia="Times New Roman" w:hAnsi="Times New Roman" w:cs="Times New Roman"/>
          <w:kern w:val="0"/>
          <w14:ligatures w14:val="none"/>
        </w:rPr>
        <w:t xml:space="preserve"> This is a craft-centered system—every word should move the story forward, reveal emotion, or reflect theme.</w:t>
      </w:r>
    </w:p>
    <w:p w14:paraId="21F88574" w14:textId="77777777" w:rsidR="00E66C5F" w:rsidRDefault="00E66C5F" w:rsidP="00E66C5F">
      <w:pPr>
        <w:pStyle w:val="NormalWeb"/>
        <w:rPr>
          <w:rStyle w:val="HTMLCode"/>
          <w:rFonts w:ascii="Arial" w:eastAsiaTheme="majorEastAsia" w:hAnsi="Arial" w:cs="Arial"/>
        </w:rPr>
      </w:pPr>
    </w:p>
    <w:p w14:paraId="4F7B764F" w14:textId="77777777" w:rsidR="00E66C5F" w:rsidRDefault="00E66C5F" w:rsidP="00E66C5F">
      <w:pPr>
        <w:pStyle w:val="NormalWeb"/>
        <w:rPr>
          <w:rStyle w:val="HTMLCode"/>
          <w:rFonts w:ascii="Arial" w:eastAsiaTheme="majorEastAsia" w:hAnsi="Arial" w:cs="Arial"/>
        </w:rPr>
      </w:pPr>
    </w:p>
    <w:p w14:paraId="0C530D12" w14:textId="7BFD1863" w:rsidR="00E66C5F" w:rsidRPr="00E66C5F" w:rsidRDefault="00EE7DD4" w:rsidP="00E66C5F">
      <w:pPr>
        <w:spacing w:before="240" w:after="240" w:line="240" w:lineRule="auto"/>
        <w:rPr>
          <w:rFonts w:ascii="Arial" w:eastAsia="Times New Roman" w:hAnsi="Arial" w:cs="Arial"/>
          <w:color w:val="000000"/>
          <w:kern w:val="0"/>
          <w:sz w:val="22"/>
          <w:szCs w:val="22"/>
          <w14:ligatures w14:val="none"/>
        </w:rPr>
      </w:pPr>
      <w:r>
        <w:rPr>
          <w:rFonts w:ascii="Segoe UI Emoji" w:hAnsi="Segoe UI Emoji" w:cs="Segoe UI Emoji"/>
        </w:rPr>
        <w:t>📝</w:t>
      </w:r>
      <w:r>
        <w:t xml:space="preserve"> </w:t>
      </w:r>
      <w:r>
        <w:rPr>
          <w:rStyle w:val="Strong"/>
        </w:rPr>
        <w:t>Sample Output Reference:</w:t>
      </w:r>
      <w:r>
        <w:br/>
        <w:t xml:space="preserve">Use the </w:t>
      </w:r>
      <w:r w:rsidRPr="00EE7DD4">
        <w:rPr>
          <w:b/>
          <w:bCs/>
        </w:rPr>
        <w:t>Lila Carson Dinner Party</w:t>
      </w:r>
      <w:r>
        <w:t xml:space="preserve"> scene below </w:t>
      </w:r>
      <w:r>
        <w:rPr>
          <w:rStyle w:val="Strong"/>
        </w:rPr>
        <w:t>only as a model for format, structure, and depth</w:t>
      </w:r>
      <w:r>
        <w:t>.</w:t>
      </w:r>
      <w:r>
        <w:br/>
        <w:t xml:space="preserve">Do </w:t>
      </w:r>
      <w:r>
        <w:rPr>
          <w:rStyle w:val="Strong"/>
        </w:rPr>
        <w:t>not</w:t>
      </w:r>
      <w:r>
        <w:t xml:space="preserve"> match the tone, setting, or voice unless it aligns with the writer’s story.</w:t>
      </w:r>
      <w:r>
        <w:br/>
      </w:r>
      <w:r>
        <w:rPr>
          <w:rStyle w:val="Strong"/>
        </w:rPr>
        <w:t>This sample is provided to demonstrate the richness, specificity, and character-driven storytelling expected in each scene output—not to dictate style.</w:t>
      </w:r>
      <w:r>
        <w:br/>
        <w:t xml:space="preserve">Olivia’s outputs must reflect the </w:t>
      </w:r>
      <w:r>
        <w:rPr>
          <w:rStyle w:val="Strong"/>
        </w:rPr>
        <w:t>tone, genre, and emotional dynamics</w:t>
      </w:r>
      <w:r>
        <w:t xml:space="preserve"> of the current novel-in-progress as defined in the Master Prompt.</w:t>
      </w:r>
      <w:r w:rsidR="00E66C5F" w:rsidRPr="00E66C5F">
        <w:rPr>
          <w:rFonts w:ascii="Segoe UI Emoji" w:eastAsia="Times New Roman" w:hAnsi="Segoe UI Emoji" w:cs="Segoe UI Emoji"/>
          <w:color w:val="000000"/>
          <w:kern w:val="0"/>
          <w:sz w:val="22"/>
          <w:szCs w:val="22"/>
          <w14:ligatures w14:val="none"/>
        </w:rPr>
        <w:t>⚠️</w:t>
      </w:r>
      <w:r w:rsidR="00E66C5F" w:rsidRPr="00E66C5F">
        <w:rPr>
          <w:rFonts w:ascii="Arial" w:eastAsia="Times New Roman" w:hAnsi="Arial" w:cs="Arial"/>
          <w:color w:val="000000"/>
          <w:kern w:val="0"/>
          <w:sz w:val="22"/>
          <w:szCs w:val="22"/>
          <w14:ligatures w14:val="none"/>
        </w:rPr>
        <w:t xml:space="preserve"> Scenes must reflect the tone, genre, and dynamics of the current novel.</w:t>
      </w:r>
      <w:r w:rsidR="00E66C5F" w:rsidRPr="00E66C5F">
        <w:rPr>
          <w:rFonts w:ascii="Arial" w:eastAsia="Times New Roman" w:hAnsi="Arial" w:cs="Arial"/>
          <w:color w:val="000000"/>
          <w:kern w:val="0"/>
          <w:sz w:val="22"/>
          <w:szCs w:val="22"/>
          <w14:ligatures w14:val="none"/>
        </w:rPr>
        <w:br/>
      </w:r>
      <w:r w:rsidR="00E66C5F" w:rsidRPr="00E66C5F">
        <w:rPr>
          <w:rFonts w:ascii="Arial" w:eastAsia="Times New Roman" w:hAnsi="Arial" w:cs="Arial"/>
          <w:b/>
          <w:bCs/>
          <w:color w:val="000000"/>
          <w:kern w:val="0"/>
          <w:sz w:val="22"/>
          <w:szCs w:val="22"/>
          <w14:ligatures w14:val="none"/>
        </w:rPr>
        <w:t>Do not summarize or collapse sections.</w:t>
      </w:r>
    </w:p>
    <w:p w14:paraId="65230B6B" w14:textId="77777777" w:rsidR="001C08B6" w:rsidRDefault="001C08B6" w:rsidP="001C08B6">
      <w:pPr>
        <w:pStyle w:val="NormalWeb"/>
      </w:pPr>
      <w:r>
        <w:rPr>
          <w:rStyle w:val="Strong"/>
          <w:rFonts w:eastAsiaTheme="majorEastAsia"/>
        </w:rPr>
        <w:t>Genre-Specific Coaching Note (Example: Romantic Comedy + Dual Timeline)</w:t>
      </w:r>
      <w:r>
        <w:br/>
        <w:t xml:space="preserve">This is Scene 4 (First Major Reversal) in a </w:t>
      </w:r>
      <w:r>
        <w:rPr>
          <w:rStyle w:val="Strong"/>
          <w:rFonts w:eastAsiaTheme="majorEastAsia"/>
        </w:rPr>
        <w:t>Romantic Comedy</w:t>
      </w:r>
      <w:r>
        <w:t xml:space="preserve">. The comedic tension should </w:t>
      </w:r>
      <w:r>
        <w:lastRenderedPageBreak/>
        <w:t xml:space="preserve">peak through an awkward, forced-proximity setup that escalates the romantic conflict while delivering a major laugh or comedic mishap. Since this story uses a </w:t>
      </w:r>
      <w:r>
        <w:rPr>
          <w:rStyle w:val="Strong"/>
          <w:rFonts w:eastAsiaTheme="majorEastAsia"/>
        </w:rPr>
        <w:t>Dual Timeline</w:t>
      </w:r>
      <w:r>
        <w:t>, connect or contrast this scene’s events with a pivotal moment in the alternate timeline—showing how past and present arcs reflect or collide. Ensure the humor feels organic to the characters, and use callbacks or set pieces introduced earlier to heighten both the comedic and romantic stakes.</w:t>
      </w:r>
    </w:p>
    <w:p w14:paraId="0C79FD10" w14:textId="77777777" w:rsidR="001C08B6" w:rsidRDefault="001C08B6" w:rsidP="001C08B6">
      <w:pPr>
        <w:pStyle w:val="NormalWeb"/>
      </w:pPr>
      <w:r>
        <w:rPr>
          <w:rStyle w:val="Strong"/>
          <w:rFonts w:eastAsiaTheme="majorEastAsia"/>
        </w:rPr>
        <w:t>Subplot Tie-In Reminder:</w:t>
      </w:r>
      <w:r>
        <w:br/>
        <w:t>Weave in any subplot threads that can amplify comedic or romantic tension (e.g., a side character’s antics accidentally sabotaging the main character, or a secondary romance echoing the main relationship dynamic). These threads should enhance pacing, theme, and character arcs without overshadowing the main plot.</w:t>
      </w:r>
    </w:p>
    <w:p w14:paraId="31A271B0" w14:textId="77777777" w:rsidR="00E66C5F" w:rsidRDefault="00E66C5F" w:rsidP="00D92A3D">
      <w:pPr>
        <w:spacing w:before="240" w:after="240" w:line="240" w:lineRule="auto"/>
        <w:rPr>
          <w:rFonts w:ascii="Arial" w:eastAsia="Times New Roman" w:hAnsi="Arial" w:cs="Arial"/>
          <w:color w:val="000000"/>
          <w:kern w:val="0"/>
          <w:sz w:val="22"/>
          <w:szCs w:val="22"/>
          <w14:ligatures w14:val="none"/>
        </w:rPr>
      </w:pPr>
    </w:p>
    <w:p w14:paraId="2B5627E0" w14:textId="77777777" w:rsidR="00D92A3D" w:rsidRDefault="00D92A3D" w:rsidP="00D92A3D">
      <w:pPr>
        <w:spacing w:before="240" w:after="240" w:line="240" w:lineRule="auto"/>
        <w:rPr>
          <w:rFonts w:ascii="Arial" w:eastAsia="Times New Roman" w:hAnsi="Arial" w:cs="Arial"/>
          <w:b/>
          <w:bCs/>
          <w:color w:val="000000"/>
          <w:kern w:val="0"/>
          <w:sz w:val="22"/>
          <w:szCs w:val="22"/>
          <w14:ligatures w14:val="none"/>
        </w:rPr>
      </w:pPr>
      <w:r w:rsidRPr="00E66C5F">
        <w:rPr>
          <w:rFonts w:ascii="Arial" w:eastAsia="Times New Roman" w:hAnsi="Arial" w:cs="Arial"/>
          <w:b/>
          <w:bCs/>
          <w:color w:val="000000"/>
          <w:kern w:val="0"/>
          <w:sz w:val="22"/>
          <w:szCs w:val="22"/>
          <w14:ligatures w14:val="none"/>
        </w:rPr>
        <w:t>Lila Carson Dinner Party SAMPLE</w:t>
      </w:r>
    </w:p>
    <w:p w14:paraId="0E273156" w14:textId="29ECDE03" w:rsidR="00EE7DD4" w:rsidRPr="00EE7DD4" w:rsidRDefault="00EE7DD4" w:rsidP="00EE7DD4">
      <w:pPr>
        <w:pStyle w:val="ListParagraph"/>
        <w:numPr>
          <w:ilvl w:val="0"/>
          <w:numId w:val="8"/>
        </w:numPr>
        <w:spacing w:before="100" w:beforeAutospacing="1" w:after="100" w:afterAutospacing="1" w:line="240" w:lineRule="auto"/>
        <w:outlineLvl w:val="3"/>
        <w:rPr>
          <w:rFonts w:ascii="Arial" w:eastAsia="Times New Roman" w:hAnsi="Arial" w:cs="Arial"/>
          <w:b/>
          <w:bCs/>
          <w:kern w:val="0"/>
          <w:sz w:val="22"/>
          <w:szCs w:val="22"/>
          <w14:ligatures w14:val="none"/>
        </w:rPr>
      </w:pPr>
      <w:r w:rsidRPr="00EE7DD4">
        <w:rPr>
          <w:rFonts w:ascii="Arial" w:eastAsia="Times New Roman" w:hAnsi="Arial" w:cs="Arial"/>
          <w:b/>
          <w:bCs/>
          <w:kern w:val="0"/>
          <w:sz w:val="22"/>
          <w:szCs w:val="22"/>
          <w14:ligatures w14:val="none"/>
        </w:rPr>
        <w:t xml:space="preserve">Book Coaching for Scene: </w:t>
      </w:r>
      <w:r w:rsidRPr="00EE7DD4">
        <w:rPr>
          <w:rFonts w:ascii="Arial" w:eastAsia="Times New Roman" w:hAnsi="Arial" w:cs="Arial"/>
          <w:kern w:val="0"/>
          <w:sz w:val="22"/>
          <w:szCs w:val="22"/>
          <w14:ligatures w14:val="none"/>
        </w:rPr>
        <w:t>This is your opening image—introduce your protagonist in her everyday world, but infuse it with emotional contrast. Even perfection should feel fragile. Use sensory details and subtle cracks in the facade to build intrigue. This scene should quietly foreshadow deeper emotional stakes and begin laying the groundwork for your central conflict.</w:t>
      </w:r>
      <w:r w:rsidRPr="00EE7DD4">
        <w:rPr>
          <w:rFonts w:ascii="Arial" w:eastAsia="Times New Roman" w:hAnsi="Arial" w:cs="Arial"/>
          <w:kern w:val="0"/>
          <w:sz w:val="22"/>
          <w:szCs w:val="22"/>
          <w14:ligatures w14:val="none"/>
        </w:rPr>
        <w:br/>
      </w:r>
      <w:r w:rsidRPr="00EE7DD4">
        <w:rPr>
          <w:rFonts w:ascii="Segoe UI Emoji" w:eastAsia="Times New Roman" w:hAnsi="Segoe UI Emoji" w:cs="Segoe UI Emoji"/>
          <w:kern w:val="0"/>
          <w:sz w:val="22"/>
          <w:szCs w:val="22"/>
          <w14:ligatures w14:val="none"/>
        </w:rPr>
        <w:t>🧩</w:t>
      </w:r>
      <w:r w:rsidRPr="00EE7DD4">
        <w:rPr>
          <w:rFonts w:ascii="Arial" w:eastAsia="Times New Roman" w:hAnsi="Arial" w:cs="Arial"/>
          <w:kern w:val="0"/>
          <w:sz w:val="22"/>
          <w:szCs w:val="22"/>
          <w14:ligatures w14:val="none"/>
        </w:rPr>
        <w:t xml:space="preserve"> </w:t>
      </w:r>
      <w:r w:rsidRPr="00EE7DD4">
        <w:rPr>
          <w:rFonts w:ascii="Arial" w:eastAsia="Times New Roman" w:hAnsi="Arial" w:cs="Arial"/>
          <w:i/>
          <w:iCs/>
          <w:kern w:val="0"/>
          <w:sz w:val="22"/>
          <w:szCs w:val="22"/>
          <w14:ligatures w14:val="none"/>
        </w:rPr>
        <w:t>Subplot Reminder (if applicable):</w:t>
      </w:r>
      <w:r w:rsidRPr="00EE7DD4">
        <w:rPr>
          <w:rFonts w:ascii="Arial" w:eastAsia="Times New Roman" w:hAnsi="Arial" w:cs="Arial"/>
          <w:kern w:val="0"/>
          <w:sz w:val="22"/>
          <w:szCs w:val="22"/>
          <w14:ligatures w14:val="none"/>
        </w:rPr>
        <w:t xml:space="preserve"> e.g., Use small details or character interactions to hint at undercurrents—strained relationships, unspoken resentments, or secrets just beneath the surface.</w:t>
      </w:r>
    </w:p>
    <w:p w14:paraId="4F448F8B" w14:textId="52942B3A" w:rsidR="00EE7DD4" w:rsidRPr="00B84B91" w:rsidRDefault="00EE7DD4" w:rsidP="00B84B91">
      <w:pPr>
        <w:spacing w:before="100" w:beforeAutospacing="1" w:after="100" w:afterAutospacing="1" w:line="240" w:lineRule="auto"/>
        <w:outlineLvl w:val="3"/>
        <w:rPr>
          <w:rFonts w:ascii="Arial" w:eastAsia="Times New Roman" w:hAnsi="Arial" w:cs="Arial"/>
          <w:b/>
          <w:bCs/>
          <w:kern w:val="0"/>
          <w:sz w:val="22"/>
          <w:szCs w:val="22"/>
          <w14:ligatures w14:val="none"/>
        </w:rPr>
      </w:pPr>
      <w:r w:rsidRPr="00EE7DD4">
        <w:rPr>
          <w:rFonts w:ascii="Arial" w:eastAsia="Times New Roman" w:hAnsi="Arial" w:cs="Arial"/>
          <w:b/>
          <w:bCs/>
          <w:kern w:val="0"/>
          <w:sz w:val="22"/>
          <w:szCs w:val="22"/>
          <w14:ligatures w14:val="none"/>
        </w:rPr>
        <w:t xml:space="preserve">• Target Word Count: </w:t>
      </w:r>
      <w:r w:rsidRPr="00EE7DD4">
        <w:rPr>
          <w:rFonts w:ascii="Arial" w:eastAsia="Times New Roman" w:hAnsi="Arial" w:cs="Arial"/>
          <w:kern w:val="0"/>
          <w:sz w:val="22"/>
          <w:szCs w:val="22"/>
          <w14:ligatures w14:val="none"/>
        </w:rPr>
        <w:t xml:space="preserve">3,000 words </w:t>
      </w:r>
      <w:r w:rsidRPr="00EE7DD4">
        <w:rPr>
          <w:rFonts w:ascii="Arial" w:eastAsia="Times New Roman" w:hAnsi="Arial" w:cs="Arial"/>
          <w:i/>
          <w:iCs/>
          <w:kern w:val="0"/>
          <w:sz w:val="22"/>
          <w:szCs w:val="22"/>
          <w14:ligatures w14:val="none"/>
        </w:rPr>
        <w:t>(based on a 60,000-word novel; Act 1, Scene 1 of 5)</w:t>
      </w:r>
    </w:p>
    <w:p w14:paraId="1794610E" w14:textId="77777777" w:rsidR="00D92A3D" w:rsidRPr="00E66C5F" w:rsidRDefault="00D92A3D" w:rsidP="00D92A3D">
      <w:pPr>
        <w:spacing w:before="240" w:after="240" w:line="240" w:lineRule="auto"/>
        <w:rPr>
          <w:rFonts w:ascii="Arial" w:eastAsia="Times New Roman" w:hAnsi="Arial" w:cs="Arial"/>
          <w:kern w:val="0"/>
          <w14:ligatures w14:val="none"/>
        </w:rPr>
      </w:pPr>
      <w:r w:rsidRPr="00E66C5F">
        <w:rPr>
          <w:rFonts w:ascii="Arial" w:eastAsia="Times New Roman" w:hAnsi="Arial" w:cs="Arial"/>
          <w:b/>
          <w:bCs/>
          <w:color w:val="000000"/>
          <w:kern w:val="0"/>
          <w:sz w:val="22"/>
          <w:szCs w:val="22"/>
          <w14:ligatures w14:val="none"/>
        </w:rPr>
        <w:t>• Scene to Write:</w:t>
      </w:r>
      <w:r w:rsidRPr="00E66C5F">
        <w:rPr>
          <w:rFonts w:ascii="Arial" w:eastAsia="Times New Roman" w:hAnsi="Arial" w:cs="Arial"/>
          <w:color w:val="000000"/>
          <w:kern w:val="0"/>
          <w:sz w:val="22"/>
          <w:szCs w:val="22"/>
          <w14:ligatures w14:val="none"/>
        </w:rPr>
        <w:t xml:space="preserve"> Lila Carson prepares for a picture-perfect dinner in her lakeside home, revealing the emotional void beneath her carefully curated life.</w:t>
      </w:r>
    </w:p>
    <w:p w14:paraId="325C0D76" w14:textId="77777777" w:rsidR="00D92A3D" w:rsidRPr="00E66C5F" w:rsidRDefault="00D92A3D" w:rsidP="00D92A3D">
      <w:pPr>
        <w:spacing w:before="240" w:after="240" w:line="240" w:lineRule="auto"/>
        <w:rPr>
          <w:rFonts w:ascii="Arial" w:eastAsia="Times New Roman" w:hAnsi="Arial" w:cs="Arial"/>
          <w:kern w:val="0"/>
          <w14:ligatures w14:val="none"/>
        </w:rPr>
      </w:pPr>
      <w:r w:rsidRPr="00E66C5F">
        <w:rPr>
          <w:rFonts w:ascii="Arial" w:eastAsia="Times New Roman" w:hAnsi="Arial" w:cs="Arial"/>
          <w:b/>
          <w:bCs/>
          <w:color w:val="000000"/>
          <w:kern w:val="0"/>
          <w:sz w:val="22"/>
          <w:szCs w:val="22"/>
          <w14:ligatures w14:val="none"/>
        </w:rPr>
        <w:t>• Setting:</w:t>
      </w:r>
      <w:r w:rsidRPr="00E66C5F">
        <w:rPr>
          <w:rFonts w:ascii="Arial" w:eastAsia="Times New Roman" w:hAnsi="Arial" w:cs="Arial"/>
          <w:b/>
          <w:bCs/>
          <w:color w:val="000000"/>
          <w:kern w:val="0"/>
          <w:sz w:val="22"/>
          <w:szCs w:val="22"/>
          <w14:ligatures w14:val="none"/>
        </w:rPr>
        <w:br/>
      </w:r>
      <w:r w:rsidRPr="00E66C5F">
        <w:rPr>
          <w:rFonts w:ascii="Arial" w:eastAsia="Times New Roman" w:hAnsi="Arial" w:cs="Arial"/>
          <w:color w:val="000000"/>
          <w:kern w:val="0"/>
          <w:sz w:val="22"/>
          <w:szCs w:val="22"/>
          <w14:ligatures w14:val="none"/>
        </w:rPr>
        <w:t xml:space="preserve"> The scene unfolds inside a pristine, designer-decorated home perched on the edge of a still lake at sunset. The atmosphere is saturated with domestic perfection: lemon polish, Vivaldi in surround sound, polished crystal, soft candlelight, and a glinting tablescape reflected in glossy floor-to-ceiling windows. Outside, the lake glows gold in the late summer light. Inside, the silence feels staged—too quiet, too composed, like a museum on the edge of shattering.</w:t>
      </w:r>
    </w:p>
    <w:p w14:paraId="107D2443" w14:textId="77777777" w:rsidR="00D92A3D" w:rsidRPr="00E66C5F" w:rsidRDefault="00D92A3D" w:rsidP="00D92A3D">
      <w:pPr>
        <w:spacing w:before="240" w:after="240" w:line="240" w:lineRule="auto"/>
        <w:rPr>
          <w:rFonts w:ascii="Arial" w:eastAsia="Times New Roman" w:hAnsi="Arial" w:cs="Arial"/>
          <w:kern w:val="0"/>
          <w14:ligatures w14:val="none"/>
        </w:rPr>
      </w:pPr>
      <w:r w:rsidRPr="00E66C5F">
        <w:rPr>
          <w:rFonts w:ascii="Arial" w:eastAsia="Times New Roman" w:hAnsi="Arial" w:cs="Arial"/>
          <w:b/>
          <w:bCs/>
          <w:color w:val="000000"/>
          <w:kern w:val="0"/>
          <w:sz w:val="22"/>
          <w:szCs w:val="22"/>
          <w14:ligatures w14:val="none"/>
        </w:rPr>
        <w:t>• Significant Actions:</w:t>
      </w:r>
    </w:p>
    <w:p w14:paraId="2BE4E141" w14:textId="77777777" w:rsidR="00D92A3D" w:rsidRPr="00E66C5F" w:rsidRDefault="00D92A3D" w:rsidP="00D92A3D">
      <w:pPr>
        <w:numPr>
          <w:ilvl w:val="0"/>
          <w:numId w:val="2"/>
        </w:numPr>
        <w:spacing w:before="240" w:after="0" w:line="240" w:lineRule="auto"/>
        <w:textAlignment w:val="baseline"/>
        <w:rPr>
          <w:rFonts w:ascii="Arial" w:eastAsia="Times New Roman" w:hAnsi="Arial" w:cs="Arial"/>
          <w:color w:val="000000"/>
          <w:kern w:val="0"/>
          <w:sz w:val="22"/>
          <w:szCs w:val="22"/>
          <w14:ligatures w14:val="none"/>
        </w:rPr>
      </w:pPr>
      <w:r w:rsidRPr="00E66C5F">
        <w:rPr>
          <w:rFonts w:ascii="Arial" w:eastAsia="Times New Roman" w:hAnsi="Arial" w:cs="Arial"/>
          <w:color w:val="000000"/>
          <w:kern w:val="0"/>
          <w:sz w:val="22"/>
          <w:szCs w:val="22"/>
          <w14:ligatures w14:val="none"/>
        </w:rPr>
        <w:t>Lila meticulously arranges hydrangeas and sets the dinner table with surgical precision.</w:t>
      </w:r>
      <w:r w:rsidRPr="00E66C5F">
        <w:rPr>
          <w:rFonts w:ascii="Arial" w:eastAsia="Times New Roman" w:hAnsi="Arial" w:cs="Arial"/>
          <w:color w:val="000000"/>
          <w:kern w:val="0"/>
          <w:sz w:val="22"/>
          <w:szCs w:val="22"/>
          <w14:ligatures w14:val="none"/>
        </w:rPr>
        <w:br/>
      </w:r>
      <w:r w:rsidRPr="00E66C5F">
        <w:rPr>
          <w:rFonts w:ascii="Arial" w:eastAsia="Times New Roman" w:hAnsi="Arial" w:cs="Arial"/>
          <w:color w:val="000000"/>
          <w:kern w:val="0"/>
          <w:sz w:val="22"/>
          <w:szCs w:val="22"/>
          <w14:ligatures w14:val="none"/>
        </w:rPr>
        <w:br/>
      </w:r>
    </w:p>
    <w:p w14:paraId="06A235F6" w14:textId="77777777" w:rsidR="00D92A3D" w:rsidRPr="00E66C5F" w:rsidRDefault="00D92A3D" w:rsidP="00D92A3D">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E66C5F">
        <w:rPr>
          <w:rFonts w:ascii="Arial" w:eastAsia="Times New Roman" w:hAnsi="Arial" w:cs="Arial"/>
          <w:color w:val="000000"/>
          <w:kern w:val="0"/>
          <w:sz w:val="22"/>
          <w:szCs w:val="22"/>
          <w14:ligatures w14:val="none"/>
        </w:rPr>
        <w:t>She watches Eric flirt effortlessly on the phone with someone else—his laughter vibrant, his attention elsewhere.</w:t>
      </w:r>
      <w:r w:rsidRPr="00E66C5F">
        <w:rPr>
          <w:rFonts w:ascii="Arial" w:eastAsia="Times New Roman" w:hAnsi="Arial" w:cs="Arial"/>
          <w:color w:val="000000"/>
          <w:kern w:val="0"/>
          <w:sz w:val="22"/>
          <w:szCs w:val="22"/>
          <w14:ligatures w14:val="none"/>
        </w:rPr>
        <w:br/>
      </w:r>
      <w:r w:rsidRPr="00E66C5F">
        <w:rPr>
          <w:rFonts w:ascii="Arial" w:eastAsia="Times New Roman" w:hAnsi="Arial" w:cs="Arial"/>
          <w:color w:val="000000"/>
          <w:kern w:val="0"/>
          <w:sz w:val="22"/>
          <w:szCs w:val="22"/>
          <w14:ligatures w14:val="none"/>
        </w:rPr>
        <w:br/>
      </w:r>
    </w:p>
    <w:p w14:paraId="17FCCC73" w14:textId="77777777" w:rsidR="00D92A3D" w:rsidRPr="00E66C5F" w:rsidRDefault="00D92A3D" w:rsidP="00D92A3D">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E66C5F">
        <w:rPr>
          <w:rFonts w:ascii="Arial" w:eastAsia="Times New Roman" w:hAnsi="Arial" w:cs="Arial"/>
          <w:color w:val="000000"/>
          <w:kern w:val="0"/>
          <w:sz w:val="22"/>
          <w:szCs w:val="22"/>
          <w14:ligatures w14:val="none"/>
        </w:rPr>
        <w:t>She pours wine, offering a glass to a man who’s emotionally absent.</w:t>
      </w:r>
      <w:r w:rsidRPr="00E66C5F">
        <w:rPr>
          <w:rFonts w:ascii="Arial" w:eastAsia="Times New Roman" w:hAnsi="Arial" w:cs="Arial"/>
          <w:color w:val="000000"/>
          <w:kern w:val="0"/>
          <w:sz w:val="22"/>
          <w:szCs w:val="22"/>
          <w14:ligatures w14:val="none"/>
        </w:rPr>
        <w:br/>
      </w:r>
      <w:r w:rsidRPr="00E66C5F">
        <w:rPr>
          <w:rFonts w:ascii="Arial" w:eastAsia="Times New Roman" w:hAnsi="Arial" w:cs="Arial"/>
          <w:color w:val="000000"/>
          <w:kern w:val="0"/>
          <w:sz w:val="22"/>
          <w:szCs w:val="22"/>
          <w14:ligatures w14:val="none"/>
        </w:rPr>
        <w:br/>
      </w:r>
    </w:p>
    <w:p w14:paraId="583C2673" w14:textId="77777777" w:rsidR="00D92A3D" w:rsidRPr="00E66C5F" w:rsidRDefault="00D92A3D" w:rsidP="00D92A3D">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E66C5F">
        <w:rPr>
          <w:rFonts w:ascii="Arial" w:eastAsia="Times New Roman" w:hAnsi="Arial" w:cs="Arial"/>
          <w:color w:val="000000"/>
          <w:kern w:val="0"/>
          <w:sz w:val="22"/>
          <w:szCs w:val="22"/>
          <w14:ligatures w14:val="none"/>
        </w:rPr>
        <w:lastRenderedPageBreak/>
        <w:t>Sophie enters, her casual confidence and intuitive edge quietly challenging Lila’s mask of control.</w:t>
      </w:r>
      <w:r w:rsidRPr="00E66C5F">
        <w:rPr>
          <w:rFonts w:ascii="Arial" w:eastAsia="Times New Roman" w:hAnsi="Arial" w:cs="Arial"/>
          <w:color w:val="000000"/>
          <w:kern w:val="0"/>
          <w:sz w:val="22"/>
          <w:szCs w:val="22"/>
          <w14:ligatures w14:val="none"/>
        </w:rPr>
        <w:br/>
      </w:r>
      <w:r w:rsidRPr="00E66C5F">
        <w:rPr>
          <w:rFonts w:ascii="Arial" w:eastAsia="Times New Roman" w:hAnsi="Arial" w:cs="Arial"/>
          <w:color w:val="000000"/>
          <w:kern w:val="0"/>
          <w:sz w:val="22"/>
          <w:szCs w:val="22"/>
          <w14:ligatures w14:val="none"/>
        </w:rPr>
        <w:br/>
      </w:r>
    </w:p>
    <w:p w14:paraId="169BFF58" w14:textId="77777777" w:rsidR="00D92A3D" w:rsidRPr="00E66C5F" w:rsidRDefault="00D92A3D" w:rsidP="00D92A3D">
      <w:pPr>
        <w:numPr>
          <w:ilvl w:val="0"/>
          <w:numId w:val="2"/>
        </w:numPr>
        <w:spacing w:after="0" w:line="240" w:lineRule="auto"/>
        <w:textAlignment w:val="baseline"/>
        <w:rPr>
          <w:rFonts w:ascii="Arial" w:eastAsia="Times New Roman" w:hAnsi="Arial" w:cs="Arial"/>
          <w:color w:val="000000"/>
          <w:kern w:val="0"/>
          <w:sz w:val="22"/>
          <w:szCs w:val="22"/>
          <w14:ligatures w14:val="none"/>
        </w:rPr>
      </w:pPr>
      <w:r w:rsidRPr="00E66C5F">
        <w:rPr>
          <w:rFonts w:ascii="Arial" w:eastAsia="Times New Roman" w:hAnsi="Arial" w:cs="Arial"/>
          <w:color w:val="000000"/>
          <w:kern w:val="0"/>
          <w:sz w:val="22"/>
          <w:szCs w:val="22"/>
          <w14:ligatures w14:val="none"/>
        </w:rPr>
        <w:t>Eric’s unexpected guests arrive, prompting Lila to assume her role as hostess once more.</w:t>
      </w:r>
      <w:r w:rsidRPr="00E66C5F">
        <w:rPr>
          <w:rFonts w:ascii="Arial" w:eastAsia="Times New Roman" w:hAnsi="Arial" w:cs="Arial"/>
          <w:color w:val="000000"/>
          <w:kern w:val="0"/>
          <w:sz w:val="22"/>
          <w:szCs w:val="22"/>
          <w14:ligatures w14:val="none"/>
        </w:rPr>
        <w:br/>
      </w:r>
      <w:r w:rsidRPr="00E66C5F">
        <w:rPr>
          <w:rFonts w:ascii="Arial" w:eastAsia="Times New Roman" w:hAnsi="Arial" w:cs="Arial"/>
          <w:color w:val="000000"/>
          <w:kern w:val="0"/>
          <w:sz w:val="22"/>
          <w:szCs w:val="22"/>
          <w14:ligatures w14:val="none"/>
        </w:rPr>
        <w:br/>
      </w:r>
    </w:p>
    <w:p w14:paraId="799F8637" w14:textId="77777777" w:rsidR="00D92A3D" w:rsidRPr="00E66C5F" w:rsidRDefault="00D92A3D" w:rsidP="00D92A3D">
      <w:pPr>
        <w:numPr>
          <w:ilvl w:val="0"/>
          <w:numId w:val="2"/>
        </w:numPr>
        <w:spacing w:after="240" w:line="240" w:lineRule="auto"/>
        <w:textAlignment w:val="baseline"/>
        <w:rPr>
          <w:rFonts w:ascii="Arial" w:eastAsia="Times New Roman" w:hAnsi="Arial" w:cs="Arial"/>
          <w:color w:val="000000"/>
          <w:kern w:val="0"/>
          <w:sz w:val="22"/>
          <w:szCs w:val="22"/>
          <w14:ligatures w14:val="none"/>
        </w:rPr>
      </w:pPr>
      <w:r w:rsidRPr="00E66C5F">
        <w:rPr>
          <w:rFonts w:ascii="Arial" w:eastAsia="Times New Roman" w:hAnsi="Arial" w:cs="Arial"/>
          <w:color w:val="000000"/>
          <w:kern w:val="0"/>
          <w:sz w:val="22"/>
          <w:szCs w:val="22"/>
          <w14:ligatures w14:val="none"/>
        </w:rPr>
        <w:t>As the front door opens, Lila’s gaze lingers on the untouched wineglass—her quiet rebellion still uncorked.</w:t>
      </w:r>
      <w:r w:rsidRPr="00E66C5F">
        <w:rPr>
          <w:rFonts w:ascii="Arial" w:eastAsia="Times New Roman" w:hAnsi="Arial" w:cs="Arial"/>
          <w:color w:val="000000"/>
          <w:kern w:val="0"/>
          <w:sz w:val="22"/>
          <w:szCs w:val="22"/>
          <w14:ligatures w14:val="none"/>
        </w:rPr>
        <w:br/>
      </w:r>
      <w:r w:rsidRPr="00E66C5F">
        <w:rPr>
          <w:rFonts w:ascii="Arial" w:eastAsia="Times New Roman" w:hAnsi="Arial" w:cs="Arial"/>
          <w:color w:val="000000"/>
          <w:kern w:val="0"/>
          <w:sz w:val="22"/>
          <w:szCs w:val="22"/>
          <w14:ligatures w14:val="none"/>
        </w:rPr>
        <w:br/>
      </w:r>
    </w:p>
    <w:p w14:paraId="77ECF579" w14:textId="77777777" w:rsidR="00D92A3D" w:rsidRPr="00E66C5F" w:rsidRDefault="00D92A3D" w:rsidP="00D92A3D">
      <w:pPr>
        <w:spacing w:before="240" w:after="240" w:line="240" w:lineRule="auto"/>
        <w:rPr>
          <w:rFonts w:ascii="Arial" w:eastAsia="Times New Roman" w:hAnsi="Arial" w:cs="Arial"/>
          <w:kern w:val="0"/>
          <w14:ligatures w14:val="none"/>
        </w:rPr>
      </w:pPr>
      <w:r w:rsidRPr="00E66C5F">
        <w:rPr>
          <w:rFonts w:ascii="Arial" w:eastAsia="Times New Roman" w:hAnsi="Arial" w:cs="Arial"/>
          <w:b/>
          <w:bCs/>
          <w:color w:val="000000"/>
          <w:kern w:val="0"/>
          <w:sz w:val="22"/>
          <w:szCs w:val="22"/>
          <w14:ligatures w14:val="none"/>
        </w:rPr>
        <w:t>• Emotional Reactions:</w:t>
      </w:r>
    </w:p>
    <w:p w14:paraId="589208C9" w14:textId="77777777" w:rsidR="00D92A3D" w:rsidRPr="00E66C5F" w:rsidRDefault="00D92A3D" w:rsidP="00D92A3D">
      <w:pPr>
        <w:numPr>
          <w:ilvl w:val="0"/>
          <w:numId w:val="3"/>
        </w:numPr>
        <w:spacing w:before="240" w:after="0" w:line="240" w:lineRule="auto"/>
        <w:textAlignment w:val="baseline"/>
        <w:rPr>
          <w:rFonts w:ascii="Arial" w:eastAsia="Times New Roman" w:hAnsi="Arial" w:cs="Arial"/>
          <w:color w:val="000000"/>
          <w:kern w:val="0"/>
          <w:sz w:val="22"/>
          <w:szCs w:val="22"/>
          <w14:ligatures w14:val="none"/>
        </w:rPr>
      </w:pPr>
      <w:r w:rsidRPr="00E66C5F">
        <w:rPr>
          <w:rFonts w:ascii="Arial" w:eastAsia="Times New Roman" w:hAnsi="Arial" w:cs="Arial"/>
          <w:color w:val="000000"/>
          <w:kern w:val="0"/>
          <w:sz w:val="22"/>
          <w:szCs w:val="22"/>
          <w14:ligatures w14:val="none"/>
        </w:rPr>
        <w:t>Lila’s initial composure frays beneath the surface; her trembling hands, tightening stomach, and forced smiles betray her inner unrest.</w:t>
      </w:r>
      <w:r w:rsidRPr="00E66C5F">
        <w:rPr>
          <w:rFonts w:ascii="Arial" w:eastAsia="Times New Roman" w:hAnsi="Arial" w:cs="Arial"/>
          <w:color w:val="000000"/>
          <w:kern w:val="0"/>
          <w:sz w:val="22"/>
          <w:szCs w:val="22"/>
          <w14:ligatures w14:val="none"/>
        </w:rPr>
        <w:br/>
      </w:r>
      <w:r w:rsidRPr="00E66C5F">
        <w:rPr>
          <w:rFonts w:ascii="Arial" w:eastAsia="Times New Roman" w:hAnsi="Arial" w:cs="Arial"/>
          <w:color w:val="000000"/>
          <w:kern w:val="0"/>
          <w:sz w:val="22"/>
          <w:szCs w:val="22"/>
          <w14:ligatures w14:val="none"/>
        </w:rPr>
        <w:br/>
      </w:r>
    </w:p>
    <w:p w14:paraId="7567DB29" w14:textId="77777777" w:rsidR="00D92A3D" w:rsidRPr="00E66C5F" w:rsidRDefault="00D92A3D" w:rsidP="00D92A3D">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E66C5F">
        <w:rPr>
          <w:rFonts w:ascii="Arial" w:eastAsia="Times New Roman" w:hAnsi="Arial" w:cs="Arial"/>
          <w:color w:val="000000"/>
          <w:kern w:val="0"/>
          <w:sz w:val="22"/>
          <w:szCs w:val="22"/>
          <w14:ligatures w14:val="none"/>
        </w:rPr>
        <w:t>She feels invisible yet trapped in a performative life: admired, envied, but emotionally starving.</w:t>
      </w:r>
      <w:r w:rsidRPr="00E66C5F">
        <w:rPr>
          <w:rFonts w:ascii="Arial" w:eastAsia="Times New Roman" w:hAnsi="Arial" w:cs="Arial"/>
          <w:color w:val="000000"/>
          <w:kern w:val="0"/>
          <w:sz w:val="22"/>
          <w:szCs w:val="22"/>
          <w14:ligatures w14:val="none"/>
        </w:rPr>
        <w:br/>
      </w:r>
      <w:r w:rsidRPr="00E66C5F">
        <w:rPr>
          <w:rFonts w:ascii="Arial" w:eastAsia="Times New Roman" w:hAnsi="Arial" w:cs="Arial"/>
          <w:color w:val="000000"/>
          <w:kern w:val="0"/>
          <w:sz w:val="22"/>
          <w:szCs w:val="22"/>
          <w14:ligatures w14:val="none"/>
        </w:rPr>
        <w:br/>
      </w:r>
    </w:p>
    <w:p w14:paraId="2C4FB36D" w14:textId="77777777" w:rsidR="00D92A3D" w:rsidRPr="00E66C5F" w:rsidRDefault="00D92A3D" w:rsidP="00D92A3D">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E66C5F">
        <w:rPr>
          <w:rFonts w:ascii="Arial" w:eastAsia="Times New Roman" w:hAnsi="Arial" w:cs="Arial"/>
          <w:color w:val="000000"/>
          <w:kern w:val="0"/>
          <w:sz w:val="22"/>
          <w:szCs w:val="22"/>
          <w14:ligatures w14:val="none"/>
        </w:rPr>
        <w:t>Sophie’s subtle challenge to Lila’s facade injects a moment of unease—Lila senses she’s being watched not as a mother, but as a woman on the verge.</w:t>
      </w:r>
      <w:r w:rsidRPr="00E66C5F">
        <w:rPr>
          <w:rFonts w:ascii="Arial" w:eastAsia="Times New Roman" w:hAnsi="Arial" w:cs="Arial"/>
          <w:color w:val="000000"/>
          <w:kern w:val="0"/>
          <w:sz w:val="22"/>
          <w:szCs w:val="22"/>
          <w14:ligatures w14:val="none"/>
        </w:rPr>
        <w:br/>
      </w:r>
      <w:r w:rsidRPr="00E66C5F">
        <w:rPr>
          <w:rFonts w:ascii="Arial" w:eastAsia="Times New Roman" w:hAnsi="Arial" w:cs="Arial"/>
          <w:color w:val="000000"/>
          <w:kern w:val="0"/>
          <w:sz w:val="22"/>
          <w:szCs w:val="22"/>
          <w14:ligatures w14:val="none"/>
        </w:rPr>
        <w:br/>
      </w:r>
    </w:p>
    <w:p w14:paraId="08A31612" w14:textId="77777777" w:rsidR="00D92A3D" w:rsidRPr="00E66C5F" w:rsidRDefault="00D92A3D" w:rsidP="00D92A3D">
      <w:pPr>
        <w:numPr>
          <w:ilvl w:val="0"/>
          <w:numId w:val="3"/>
        </w:numPr>
        <w:spacing w:after="0" w:line="240" w:lineRule="auto"/>
        <w:textAlignment w:val="baseline"/>
        <w:rPr>
          <w:rFonts w:ascii="Arial" w:eastAsia="Times New Roman" w:hAnsi="Arial" w:cs="Arial"/>
          <w:color w:val="000000"/>
          <w:kern w:val="0"/>
          <w:sz w:val="22"/>
          <w:szCs w:val="22"/>
          <w14:ligatures w14:val="none"/>
        </w:rPr>
      </w:pPr>
      <w:r w:rsidRPr="00E66C5F">
        <w:rPr>
          <w:rFonts w:ascii="Arial" w:eastAsia="Times New Roman" w:hAnsi="Arial" w:cs="Arial"/>
          <w:color w:val="000000"/>
          <w:kern w:val="0"/>
          <w:sz w:val="22"/>
          <w:szCs w:val="22"/>
          <w14:ligatures w14:val="none"/>
        </w:rPr>
        <w:t>The arrival of the guests ignites a quiet panic: the pressure to uphold her illusion feels unbearable.</w:t>
      </w:r>
      <w:r w:rsidRPr="00E66C5F">
        <w:rPr>
          <w:rFonts w:ascii="Arial" w:eastAsia="Times New Roman" w:hAnsi="Arial" w:cs="Arial"/>
          <w:color w:val="000000"/>
          <w:kern w:val="0"/>
          <w:sz w:val="22"/>
          <w:szCs w:val="22"/>
          <w14:ligatures w14:val="none"/>
        </w:rPr>
        <w:br/>
      </w:r>
      <w:r w:rsidRPr="00E66C5F">
        <w:rPr>
          <w:rFonts w:ascii="Arial" w:eastAsia="Times New Roman" w:hAnsi="Arial" w:cs="Arial"/>
          <w:color w:val="000000"/>
          <w:kern w:val="0"/>
          <w:sz w:val="22"/>
          <w:szCs w:val="22"/>
          <w14:ligatures w14:val="none"/>
        </w:rPr>
        <w:br/>
      </w:r>
    </w:p>
    <w:p w14:paraId="7392703A" w14:textId="77777777" w:rsidR="00D92A3D" w:rsidRPr="00E66C5F" w:rsidRDefault="00D92A3D" w:rsidP="00D92A3D">
      <w:pPr>
        <w:numPr>
          <w:ilvl w:val="0"/>
          <w:numId w:val="3"/>
        </w:numPr>
        <w:spacing w:after="240" w:line="240" w:lineRule="auto"/>
        <w:textAlignment w:val="baseline"/>
        <w:rPr>
          <w:rFonts w:ascii="Arial" w:eastAsia="Times New Roman" w:hAnsi="Arial" w:cs="Arial"/>
          <w:color w:val="000000"/>
          <w:kern w:val="0"/>
          <w:sz w:val="22"/>
          <w:szCs w:val="22"/>
          <w14:ligatures w14:val="none"/>
        </w:rPr>
      </w:pPr>
      <w:r w:rsidRPr="00E66C5F">
        <w:rPr>
          <w:rFonts w:ascii="Arial" w:eastAsia="Times New Roman" w:hAnsi="Arial" w:cs="Arial"/>
          <w:color w:val="000000"/>
          <w:kern w:val="0"/>
          <w:sz w:val="22"/>
          <w:szCs w:val="22"/>
          <w14:ligatures w14:val="none"/>
        </w:rPr>
        <w:t>The wineglass left behind becomes a symbol of her growing refusal to play her role unquestioningly.</w:t>
      </w:r>
      <w:r w:rsidRPr="00E66C5F">
        <w:rPr>
          <w:rFonts w:ascii="Arial" w:eastAsia="Times New Roman" w:hAnsi="Arial" w:cs="Arial"/>
          <w:color w:val="000000"/>
          <w:kern w:val="0"/>
          <w:sz w:val="22"/>
          <w:szCs w:val="22"/>
          <w14:ligatures w14:val="none"/>
        </w:rPr>
        <w:br/>
      </w:r>
      <w:r w:rsidRPr="00E66C5F">
        <w:rPr>
          <w:rFonts w:ascii="Arial" w:eastAsia="Times New Roman" w:hAnsi="Arial" w:cs="Arial"/>
          <w:color w:val="000000"/>
          <w:kern w:val="0"/>
          <w:sz w:val="22"/>
          <w:szCs w:val="22"/>
          <w14:ligatures w14:val="none"/>
        </w:rPr>
        <w:br/>
      </w:r>
    </w:p>
    <w:p w14:paraId="53E84A0B" w14:textId="77777777" w:rsidR="00D92A3D" w:rsidRPr="00E66C5F" w:rsidRDefault="00D92A3D" w:rsidP="00D92A3D">
      <w:pPr>
        <w:spacing w:before="240" w:after="240" w:line="240" w:lineRule="auto"/>
        <w:rPr>
          <w:rFonts w:ascii="Arial" w:eastAsia="Times New Roman" w:hAnsi="Arial" w:cs="Arial"/>
          <w:kern w:val="0"/>
          <w14:ligatures w14:val="none"/>
        </w:rPr>
      </w:pPr>
      <w:r w:rsidRPr="00E66C5F">
        <w:rPr>
          <w:rFonts w:ascii="Arial" w:eastAsia="Times New Roman" w:hAnsi="Arial" w:cs="Arial"/>
          <w:b/>
          <w:bCs/>
          <w:color w:val="000000"/>
          <w:kern w:val="0"/>
          <w:sz w:val="22"/>
          <w:szCs w:val="22"/>
          <w14:ligatures w14:val="none"/>
        </w:rPr>
        <w:t>• Subplot Tie-In:</w:t>
      </w:r>
      <w:r w:rsidRPr="00E66C5F">
        <w:rPr>
          <w:rFonts w:ascii="Arial" w:eastAsia="Times New Roman" w:hAnsi="Arial" w:cs="Arial"/>
          <w:b/>
          <w:bCs/>
          <w:color w:val="000000"/>
          <w:kern w:val="0"/>
          <w:sz w:val="22"/>
          <w:szCs w:val="22"/>
          <w14:ligatures w14:val="none"/>
        </w:rPr>
        <w:br/>
      </w:r>
      <w:r w:rsidRPr="00E66C5F">
        <w:rPr>
          <w:rFonts w:ascii="Arial" w:eastAsia="Times New Roman" w:hAnsi="Arial" w:cs="Arial"/>
          <w:color w:val="000000"/>
          <w:kern w:val="0"/>
          <w:sz w:val="22"/>
          <w:szCs w:val="22"/>
          <w14:ligatures w14:val="none"/>
        </w:rPr>
        <w:t xml:space="preserve"> This scene introduces Sophie as more than a background character. Her perceptiveness and cool defiance establish the early seeds of the subplot—Sophie will later become an emotional mirror and potential threat to Lila’s secret affair. Her presence here adds quiet tension, a reminder that Lila’s duplicity will not go unnoticed for long.</w:t>
      </w:r>
    </w:p>
    <w:p w14:paraId="116D7445" w14:textId="77777777" w:rsidR="00D92A3D" w:rsidRPr="00E66C5F" w:rsidRDefault="00000000" w:rsidP="00D92A3D">
      <w:pPr>
        <w:spacing w:after="0" w:line="240" w:lineRule="auto"/>
        <w:rPr>
          <w:rFonts w:ascii="Arial" w:eastAsia="Times New Roman" w:hAnsi="Arial" w:cs="Arial"/>
          <w:kern w:val="0"/>
          <w14:ligatures w14:val="none"/>
        </w:rPr>
      </w:pPr>
      <w:r>
        <w:rPr>
          <w:rFonts w:ascii="Arial" w:eastAsia="Times New Roman" w:hAnsi="Arial" w:cs="Arial"/>
          <w:kern w:val="0"/>
          <w14:ligatures w14:val="none"/>
        </w:rPr>
        <w:pict w14:anchorId="5DC9ADA9">
          <v:rect id="_x0000_i1026" style="width:0;height:1.5pt" o:hralign="center" o:hrstd="t" o:hr="t" fillcolor="#a0a0a0" stroked="f"/>
        </w:pict>
      </w:r>
    </w:p>
    <w:p w14:paraId="2F12409A" w14:textId="77777777" w:rsidR="00D92A3D" w:rsidRPr="00E66C5F" w:rsidRDefault="00D92A3D" w:rsidP="00D92A3D">
      <w:pPr>
        <w:spacing w:before="240" w:after="240" w:line="240" w:lineRule="auto"/>
        <w:rPr>
          <w:rFonts w:ascii="Arial" w:eastAsia="Times New Roman" w:hAnsi="Arial" w:cs="Arial"/>
          <w:kern w:val="0"/>
          <w14:ligatures w14:val="none"/>
        </w:rPr>
      </w:pPr>
      <w:r w:rsidRPr="00E66C5F">
        <w:rPr>
          <w:rFonts w:ascii="Arial" w:eastAsia="Times New Roman" w:hAnsi="Arial" w:cs="Arial"/>
          <w:color w:val="000000"/>
          <w:kern w:val="0"/>
          <w:sz w:val="22"/>
          <w:szCs w:val="22"/>
          <w14:ligatures w14:val="none"/>
        </w:rPr>
        <w:t>This scene accomplishes several things crucial for your demo:</w:t>
      </w:r>
    </w:p>
    <w:p w14:paraId="6A451D00" w14:textId="77777777" w:rsidR="00D92A3D" w:rsidRPr="00E66C5F" w:rsidRDefault="00D92A3D" w:rsidP="00D92A3D">
      <w:pPr>
        <w:numPr>
          <w:ilvl w:val="0"/>
          <w:numId w:val="4"/>
        </w:numPr>
        <w:spacing w:before="240" w:after="0" w:line="240" w:lineRule="auto"/>
        <w:textAlignment w:val="baseline"/>
        <w:rPr>
          <w:rFonts w:ascii="Arial" w:eastAsia="Times New Roman" w:hAnsi="Arial" w:cs="Arial"/>
          <w:color w:val="000000"/>
          <w:kern w:val="0"/>
          <w:sz w:val="22"/>
          <w:szCs w:val="22"/>
          <w14:ligatures w14:val="none"/>
        </w:rPr>
      </w:pPr>
      <w:r w:rsidRPr="00E66C5F">
        <w:rPr>
          <w:rFonts w:ascii="Arial" w:eastAsia="Times New Roman" w:hAnsi="Arial" w:cs="Arial"/>
          <w:color w:val="000000"/>
          <w:kern w:val="0"/>
          <w:sz w:val="22"/>
          <w:szCs w:val="22"/>
          <w14:ligatures w14:val="none"/>
        </w:rPr>
        <w:t>It showcases Lila’s internal void and the cost of her illusion.</w:t>
      </w:r>
      <w:r w:rsidRPr="00E66C5F">
        <w:rPr>
          <w:rFonts w:ascii="Arial" w:eastAsia="Times New Roman" w:hAnsi="Arial" w:cs="Arial"/>
          <w:color w:val="000000"/>
          <w:kern w:val="0"/>
          <w:sz w:val="22"/>
          <w:szCs w:val="22"/>
          <w14:ligatures w14:val="none"/>
        </w:rPr>
        <w:br/>
      </w:r>
      <w:r w:rsidRPr="00E66C5F">
        <w:rPr>
          <w:rFonts w:ascii="Arial" w:eastAsia="Times New Roman" w:hAnsi="Arial" w:cs="Arial"/>
          <w:color w:val="000000"/>
          <w:kern w:val="0"/>
          <w:sz w:val="22"/>
          <w:szCs w:val="22"/>
          <w14:ligatures w14:val="none"/>
        </w:rPr>
        <w:br/>
      </w:r>
    </w:p>
    <w:p w14:paraId="787666A8" w14:textId="77777777" w:rsidR="00D92A3D" w:rsidRPr="00E66C5F" w:rsidRDefault="00D92A3D" w:rsidP="00D92A3D">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E66C5F">
        <w:rPr>
          <w:rFonts w:ascii="Arial" w:eastAsia="Times New Roman" w:hAnsi="Arial" w:cs="Arial"/>
          <w:color w:val="000000"/>
          <w:kern w:val="0"/>
          <w:sz w:val="22"/>
          <w:szCs w:val="22"/>
          <w14:ligatures w14:val="none"/>
        </w:rPr>
        <w:lastRenderedPageBreak/>
        <w:t>It paints a vivid contrast between the external perfection and internal disquiet.</w:t>
      </w:r>
      <w:r w:rsidRPr="00E66C5F">
        <w:rPr>
          <w:rFonts w:ascii="Arial" w:eastAsia="Times New Roman" w:hAnsi="Arial" w:cs="Arial"/>
          <w:color w:val="000000"/>
          <w:kern w:val="0"/>
          <w:sz w:val="22"/>
          <w:szCs w:val="22"/>
          <w14:ligatures w14:val="none"/>
        </w:rPr>
        <w:br/>
      </w:r>
      <w:r w:rsidRPr="00E66C5F">
        <w:rPr>
          <w:rFonts w:ascii="Arial" w:eastAsia="Times New Roman" w:hAnsi="Arial" w:cs="Arial"/>
          <w:color w:val="000000"/>
          <w:kern w:val="0"/>
          <w:sz w:val="22"/>
          <w:szCs w:val="22"/>
          <w14:ligatures w14:val="none"/>
        </w:rPr>
        <w:br/>
      </w:r>
    </w:p>
    <w:p w14:paraId="714D3D2E" w14:textId="77777777" w:rsidR="00D92A3D" w:rsidRPr="00E66C5F" w:rsidRDefault="00D92A3D" w:rsidP="00D92A3D">
      <w:pPr>
        <w:numPr>
          <w:ilvl w:val="0"/>
          <w:numId w:val="4"/>
        </w:numPr>
        <w:spacing w:after="0" w:line="240" w:lineRule="auto"/>
        <w:textAlignment w:val="baseline"/>
        <w:rPr>
          <w:rFonts w:ascii="Arial" w:eastAsia="Times New Roman" w:hAnsi="Arial" w:cs="Arial"/>
          <w:color w:val="000000"/>
          <w:kern w:val="0"/>
          <w:sz w:val="22"/>
          <w:szCs w:val="22"/>
          <w14:ligatures w14:val="none"/>
        </w:rPr>
      </w:pPr>
      <w:r w:rsidRPr="00E66C5F">
        <w:rPr>
          <w:rFonts w:ascii="Arial" w:eastAsia="Times New Roman" w:hAnsi="Arial" w:cs="Arial"/>
          <w:color w:val="000000"/>
          <w:kern w:val="0"/>
          <w:sz w:val="22"/>
          <w:szCs w:val="22"/>
          <w14:ligatures w14:val="none"/>
        </w:rPr>
        <w:t>It introduces key characters—Eric and Sophie—while foreshadowing the affair and the unraveling of secrets.</w:t>
      </w:r>
      <w:r w:rsidRPr="00E66C5F">
        <w:rPr>
          <w:rFonts w:ascii="Arial" w:eastAsia="Times New Roman" w:hAnsi="Arial" w:cs="Arial"/>
          <w:color w:val="000000"/>
          <w:kern w:val="0"/>
          <w:sz w:val="22"/>
          <w:szCs w:val="22"/>
          <w14:ligatures w14:val="none"/>
        </w:rPr>
        <w:br/>
      </w:r>
      <w:r w:rsidRPr="00E66C5F">
        <w:rPr>
          <w:rFonts w:ascii="Arial" w:eastAsia="Times New Roman" w:hAnsi="Arial" w:cs="Arial"/>
          <w:color w:val="000000"/>
          <w:kern w:val="0"/>
          <w:sz w:val="22"/>
          <w:szCs w:val="22"/>
          <w14:ligatures w14:val="none"/>
        </w:rPr>
        <w:br/>
      </w:r>
    </w:p>
    <w:p w14:paraId="3B30FB2F" w14:textId="77777777" w:rsidR="00D92A3D" w:rsidRPr="00E66C5F" w:rsidRDefault="00D92A3D" w:rsidP="00D92A3D">
      <w:pPr>
        <w:numPr>
          <w:ilvl w:val="0"/>
          <w:numId w:val="4"/>
        </w:numPr>
        <w:spacing w:after="240" w:line="240" w:lineRule="auto"/>
        <w:textAlignment w:val="baseline"/>
        <w:rPr>
          <w:rFonts w:ascii="Arial" w:eastAsia="Times New Roman" w:hAnsi="Arial" w:cs="Arial"/>
          <w:color w:val="000000"/>
          <w:kern w:val="0"/>
          <w:sz w:val="22"/>
          <w:szCs w:val="22"/>
          <w14:ligatures w14:val="none"/>
        </w:rPr>
      </w:pPr>
      <w:r w:rsidRPr="00E66C5F">
        <w:rPr>
          <w:rFonts w:ascii="Arial" w:eastAsia="Times New Roman" w:hAnsi="Arial" w:cs="Arial"/>
          <w:color w:val="000000"/>
          <w:kern w:val="0"/>
          <w:sz w:val="22"/>
          <w:szCs w:val="22"/>
          <w14:ligatures w14:val="none"/>
        </w:rPr>
        <w:t>It uses genre-specific tension: quiet, domestic unease with an undercurrent of dread and longing.</w:t>
      </w:r>
    </w:p>
    <w:p w14:paraId="34E9F8A1" w14:textId="77777777" w:rsidR="00C0035C" w:rsidRPr="00E66C5F" w:rsidRDefault="00C0035C">
      <w:pPr>
        <w:rPr>
          <w:rFonts w:ascii="Arial" w:hAnsi="Arial" w:cs="Arial"/>
        </w:rPr>
      </w:pPr>
    </w:p>
    <w:sectPr w:rsidR="00C0035C" w:rsidRPr="00E66C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3F9D"/>
    <w:multiLevelType w:val="multilevel"/>
    <w:tmpl w:val="34F2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C3FE2"/>
    <w:multiLevelType w:val="multilevel"/>
    <w:tmpl w:val="E37E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54BFD"/>
    <w:multiLevelType w:val="multilevel"/>
    <w:tmpl w:val="CFCA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BA51A2"/>
    <w:multiLevelType w:val="multilevel"/>
    <w:tmpl w:val="0B86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0562C1"/>
    <w:multiLevelType w:val="multilevel"/>
    <w:tmpl w:val="A6D8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BE4A7F"/>
    <w:multiLevelType w:val="hybridMultilevel"/>
    <w:tmpl w:val="51582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7B27E5"/>
    <w:multiLevelType w:val="hybridMultilevel"/>
    <w:tmpl w:val="4CF6D7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B301C7A"/>
    <w:multiLevelType w:val="multilevel"/>
    <w:tmpl w:val="3B46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B7666F"/>
    <w:multiLevelType w:val="hybridMultilevel"/>
    <w:tmpl w:val="043C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471921"/>
    <w:multiLevelType w:val="multilevel"/>
    <w:tmpl w:val="6C1A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CC5C8B"/>
    <w:multiLevelType w:val="multilevel"/>
    <w:tmpl w:val="0DF2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6F55BB"/>
    <w:multiLevelType w:val="multilevel"/>
    <w:tmpl w:val="3E8A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912986">
    <w:abstractNumId w:val="9"/>
  </w:num>
  <w:num w:numId="2" w16cid:durableId="981230905">
    <w:abstractNumId w:val="7"/>
  </w:num>
  <w:num w:numId="3" w16cid:durableId="258950678">
    <w:abstractNumId w:val="1"/>
  </w:num>
  <w:num w:numId="4" w16cid:durableId="1578784139">
    <w:abstractNumId w:val="11"/>
  </w:num>
  <w:num w:numId="5" w16cid:durableId="1602958709">
    <w:abstractNumId w:val="4"/>
  </w:num>
  <w:num w:numId="6" w16cid:durableId="521745694">
    <w:abstractNumId w:val="2"/>
  </w:num>
  <w:num w:numId="7" w16cid:durableId="794103079">
    <w:abstractNumId w:val="3"/>
  </w:num>
  <w:num w:numId="8" w16cid:durableId="803277949">
    <w:abstractNumId w:val="6"/>
  </w:num>
  <w:num w:numId="9" w16cid:durableId="174657752">
    <w:abstractNumId w:val="8"/>
  </w:num>
  <w:num w:numId="10" w16cid:durableId="51657463">
    <w:abstractNumId w:val="5"/>
  </w:num>
  <w:num w:numId="11" w16cid:durableId="440342158">
    <w:abstractNumId w:val="0"/>
  </w:num>
  <w:num w:numId="12" w16cid:durableId="4672846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C48"/>
    <w:rsid w:val="00050C48"/>
    <w:rsid w:val="00085F8A"/>
    <w:rsid w:val="000E5939"/>
    <w:rsid w:val="00163495"/>
    <w:rsid w:val="0018150B"/>
    <w:rsid w:val="001C08B6"/>
    <w:rsid w:val="002F36DC"/>
    <w:rsid w:val="004758AE"/>
    <w:rsid w:val="005E6866"/>
    <w:rsid w:val="00615191"/>
    <w:rsid w:val="00692940"/>
    <w:rsid w:val="006F52DF"/>
    <w:rsid w:val="008F3A75"/>
    <w:rsid w:val="00982C53"/>
    <w:rsid w:val="009A7F1A"/>
    <w:rsid w:val="009C6233"/>
    <w:rsid w:val="009E6200"/>
    <w:rsid w:val="00A7297B"/>
    <w:rsid w:val="00AB66A4"/>
    <w:rsid w:val="00B20152"/>
    <w:rsid w:val="00B84B91"/>
    <w:rsid w:val="00BD6EA0"/>
    <w:rsid w:val="00C0035C"/>
    <w:rsid w:val="00D92A3D"/>
    <w:rsid w:val="00DA139A"/>
    <w:rsid w:val="00DB2057"/>
    <w:rsid w:val="00E66C5F"/>
    <w:rsid w:val="00EE7DD4"/>
    <w:rsid w:val="00F14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0B3F6"/>
  <w15:chartTrackingRefBased/>
  <w15:docId w15:val="{81949A3F-7575-4B9C-9160-070E78901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C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0C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0C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C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C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C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C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C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C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C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0C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0C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C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C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C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C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C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C48"/>
    <w:rPr>
      <w:rFonts w:eastAsiaTheme="majorEastAsia" w:cstheme="majorBidi"/>
      <w:color w:val="272727" w:themeColor="text1" w:themeTint="D8"/>
    </w:rPr>
  </w:style>
  <w:style w:type="paragraph" w:styleId="Title">
    <w:name w:val="Title"/>
    <w:basedOn w:val="Normal"/>
    <w:next w:val="Normal"/>
    <w:link w:val="TitleChar"/>
    <w:uiPriority w:val="10"/>
    <w:qFormat/>
    <w:rsid w:val="00050C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C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C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C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C48"/>
    <w:pPr>
      <w:spacing w:before="160"/>
      <w:jc w:val="center"/>
    </w:pPr>
    <w:rPr>
      <w:i/>
      <w:iCs/>
      <w:color w:val="404040" w:themeColor="text1" w:themeTint="BF"/>
    </w:rPr>
  </w:style>
  <w:style w:type="character" w:customStyle="1" w:styleId="QuoteChar">
    <w:name w:val="Quote Char"/>
    <w:basedOn w:val="DefaultParagraphFont"/>
    <w:link w:val="Quote"/>
    <w:uiPriority w:val="29"/>
    <w:rsid w:val="00050C48"/>
    <w:rPr>
      <w:i/>
      <w:iCs/>
      <w:color w:val="404040" w:themeColor="text1" w:themeTint="BF"/>
    </w:rPr>
  </w:style>
  <w:style w:type="paragraph" w:styleId="ListParagraph">
    <w:name w:val="List Paragraph"/>
    <w:basedOn w:val="Normal"/>
    <w:uiPriority w:val="34"/>
    <w:qFormat/>
    <w:rsid w:val="00050C48"/>
    <w:pPr>
      <w:ind w:left="720"/>
      <w:contextualSpacing/>
    </w:pPr>
  </w:style>
  <w:style w:type="character" w:styleId="IntenseEmphasis">
    <w:name w:val="Intense Emphasis"/>
    <w:basedOn w:val="DefaultParagraphFont"/>
    <w:uiPriority w:val="21"/>
    <w:qFormat/>
    <w:rsid w:val="00050C48"/>
    <w:rPr>
      <w:i/>
      <w:iCs/>
      <w:color w:val="0F4761" w:themeColor="accent1" w:themeShade="BF"/>
    </w:rPr>
  </w:style>
  <w:style w:type="paragraph" w:styleId="IntenseQuote">
    <w:name w:val="Intense Quote"/>
    <w:basedOn w:val="Normal"/>
    <w:next w:val="Normal"/>
    <w:link w:val="IntenseQuoteChar"/>
    <w:uiPriority w:val="30"/>
    <w:qFormat/>
    <w:rsid w:val="00050C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C48"/>
    <w:rPr>
      <w:i/>
      <w:iCs/>
      <w:color w:val="0F4761" w:themeColor="accent1" w:themeShade="BF"/>
    </w:rPr>
  </w:style>
  <w:style w:type="character" w:styleId="IntenseReference">
    <w:name w:val="Intense Reference"/>
    <w:basedOn w:val="DefaultParagraphFont"/>
    <w:uiPriority w:val="32"/>
    <w:qFormat/>
    <w:rsid w:val="00050C48"/>
    <w:rPr>
      <w:b/>
      <w:bCs/>
      <w:smallCaps/>
      <w:color w:val="0F4761" w:themeColor="accent1" w:themeShade="BF"/>
      <w:spacing w:val="5"/>
    </w:rPr>
  </w:style>
  <w:style w:type="paragraph" w:styleId="NormalWeb">
    <w:name w:val="Normal (Web)"/>
    <w:basedOn w:val="Normal"/>
    <w:uiPriority w:val="99"/>
    <w:unhideWhenUsed/>
    <w:rsid w:val="000E59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E5939"/>
    <w:rPr>
      <w:b/>
      <w:bCs/>
    </w:rPr>
  </w:style>
  <w:style w:type="character" w:styleId="HTMLCode">
    <w:name w:val="HTML Code"/>
    <w:basedOn w:val="DefaultParagraphFont"/>
    <w:uiPriority w:val="99"/>
    <w:semiHidden/>
    <w:unhideWhenUsed/>
    <w:rsid w:val="000E5939"/>
    <w:rPr>
      <w:rFonts w:ascii="Courier New" w:eastAsia="Times New Roman" w:hAnsi="Courier New" w:cs="Courier New"/>
      <w:sz w:val="20"/>
      <w:szCs w:val="20"/>
    </w:rPr>
  </w:style>
  <w:style w:type="character" w:styleId="Emphasis">
    <w:name w:val="Emphasis"/>
    <w:basedOn w:val="DefaultParagraphFont"/>
    <w:uiPriority w:val="20"/>
    <w:qFormat/>
    <w:rsid w:val="004758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83197">
      <w:bodyDiv w:val="1"/>
      <w:marLeft w:val="0"/>
      <w:marRight w:val="0"/>
      <w:marTop w:val="0"/>
      <w:marBottom w:val="0"/>
      <w:divBdr>
        <w:top w:val="none" w:sz="0" w:space="0" w:color="auto"/>
        <w:left w:val="none" w:sz="0" w:space="0" w:color="auto"/>
        <w:bottom w:val="none" w:sz="0" w:space="0" w:color="auto"/>
        <w:right w:val="none" w:sz="0" w:space="0" w:color="auto"/>
      </w:divBdr>
      <w:divsChild>
        <w:div w:id="2063626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936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36663">
      <w:bodyDiv w:val="1"/>
      <w:marLeft w:val="0"/>
      <w:marRight w:val="0"/>
      <w:marTop w:val="0"/>
      <w:marBottom w:val="0"/>
      <w:divBdr>
        <w:top w:val="none" w:sz="0" w:space="0" w:color="auto"/>
        <w:left w:val="none" w:sz="0" w:space="0" w:color="auto"/>
        <w:bottom w:val="none" w:sz="0" w:space="0" w:color="auto"/>
        <w:right w:val="none" w:sz="0" w:space="0" w:color="auto"/>
      </w:divBdr>
    </w:div>
    <w:div w:id="497616953">
      <w:bodyDiv w:val="1"/>
      <w:marLeft w:val="0"/>
      <w:marRight w:val="0"/>
      <w:marTop w:val="0"/>
      <w:marBottom w:val="0"/>
      <w:divBdr>
        <w:top w:val="none" w:sz="0" w:space="0" w:color="auto"/>
        <w:left w:val="none" w:sz="0" w:space="0" w:color="auto"/>
        <w:bottom w:val="none" w:sz="0" w:space="0" w:color="auto"/>
        <w:right w:val="none" w:sz="0" w:space="0" w:color="auto"/>
      </w:divBdr>
    </w:div>
    <w:div w:id="529490211">
      <w:bodyDiv w:val="1"/>
      <w:marLeft w:val="0"/>
      <w:marRight w:val="0"/>
      <w:marTop w:val="0"/>
      <w:marBottom w:val="0"/>
      <w:divBdr>
        <w:top w:val="none" w:sz="0" w:space="0" w:color="auto"/>
        <w:left w:val="none" w:sz="0" w:space="0" w:color="auto"/>
        <w:bottom w:val="none" w:sz="0" w:space="0" w:color="auto"/>
        <w:right w:val="none" w:sz="0" w:space="0" w:color="auto"/>
      </w:divBdr>
      <w:divsChild>
        <w:div w:id="831486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611799">
      <w:bodyDiv w:val="1"/>
      <w:marLeft w:val="0"/>
      <w:marRight w:val="0"/>
      <w:marTop w:val="0"/>
      <w:marBottom w:val="0"/>
      <w:divBdr>
        <w:top w:val="none" w:sz="0" w:space="0" w:color="auto"/>
        <w:left w:val="none" w:sz="0" w:space="0" w:color="auto"/>
        <w:bottom w:val="none" w:sz="0" w:space="0" w:color="auto"/>
        <w:right w:val="none" w:sz="0" w:space="0" w:color="auto"/>
      </w:divBdr>
    </w:div>
    <w:div w:id="1324312449">
      <w:bodyDiv w:val="1"/>
      <w:marLeft w:val="0"/>
      <w:marRight w:val="0"/>
      <w:marTop w:val="0"/>
      <w:marBottom w:val="0"/>
      <w:divBdr>
        <w:top w:val="none" w:sz="0" w:space="0" w:color="auto"/>
        <w:left w:val="none" w:sz="0" w:space="0" w:color="auto"/>
        <w:bottom w:val="none" w:sz="0" w:space="0" w:color="auto"/>
        <w:right w:val="none" w:sz="0" w:space="0" w:color="auto"/>
      </w:divBdr>
      <w:divsChild>
        <w:div w:id="1492991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4370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1152</Words>
  <Characters>6568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del Valle</dc:creator>
  <cp:keywords/>
  <dc:description/>
  <cp:lastModifiedBy>Ana del Valle DiStasio</cp:lastModifiedBy>
  <cp:revision>6</cp:revision>
  <dcterms:created xsi:type="dcterms:W3CDTF">2025-08-10T21:47:00Z</dcterms:created>
  <dcterms:modified xsi:type="dcterms:W3CDTF">2025-08-11T19:06:00Z</dcterms:modified>
</cp:coreProperties>
</file>