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9F45C" w14:textId="77777777" w:rsidR="00932B9D" w:rsidRPr="00932B9D" w:rsidRDefault="00932B9D" w:rsidP="00932B9D">
      <w:pPr>
        <w:keepNext/>
        <w:numPr>
          <w:ilvl w:val="0"/>
          <w:numId w:val="3"/>
        </w:numPr>
        <w:spacing w:before="240" w:after="60" w:line="240" w:lineRule="auto"/>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b/>
          <w:bCs/>
          <w:kern w:val="0"/>
          <w:sz w:val="20"/>
          <w:szCs w:val="20"/>
          <w:lang w:val="en-US" w:eastAsia="en-US"/>
          <w14:ligatures w14:val="none"/>
        </w:rPr>
        <w:t xml:space="preserve">Service Description </w:t>
      </w:r>
    </w:p>
    <w:p w14:paraId="70B04A55"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 xml:space="preserve">ISS </w:t>
      </w:r>
      <w:r w:rsidRPr="00932B9D">
        <w:rPr>
          <w:rFonts w:ascii="Arial" w:eastAsia="SimSun" w:hAnsi="Arial" w:cs="Arial"/>
          <w:b/>
          <w:bCs/>
          <w:kern w:val="0"/>
          <w:sz w:val="20"/>
          <w:szCs w:val="20"/>
          <w:lang w:val="en-US" w:eastAsia="en-US"/>
          <w14:ligatures w14:val="none"/>
        </w:rPr>
        <w:t xml:space="preserve">Obligations  </w:t>
      </w:r>
    </w:p>
    <w:p w14:paraId="362081B6" w14:textId="77777777" w:rsidR="00932B9D" w:rsidRPr="00932B9D" w:rsidRDefault="00932B9D" w:rsidP="00932B9D">
      <w:pPr>
        <w:widowControl w:val="0"/>
        <w:autoSpaceDE w:val="0"/>
        <w:autoSpaceDN w:val="0"/>
        <w:adjustRightInd w:val="0"/>
        <w:spacing w:afterLines="50" w:after="12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hint="eastAsia"/>
          <w:color w:val="000000"/>
          <w:kern w:val="0"/>
          <w:sz w:val="20"/>
          <w:szCs w:val="20"/>
          <w:lang w:val="en-US"/>
          <w14:ligatures w14:val="none"/>
        </w:rPr>
        <w:t xml:space="preserve">ISS shall ensure that </w:t>
      </w:r>
      <w:r w:rsidRPr="00932B9D">
        <w:rPr>
          <w:rFonts w:ascii="Arial" w:eastAsia="Arial Unicode MS" w:hAnsi="Arial" w:cs="Arial"/>
          <w:color w:val="000000"/>
          <w:kern w:val="0"/>
          <w:sz w:val="20"/>
          <w:szCs w:val="20"/>
          <w:lang w:val="en-US"/>
          <w14:ligatures w14:val="none"/>
        </w:rPr>
        <w:t>Customer shall name at least one qualified contact person for ACLOUDEAR (“Contact”) and shall provide contact details (</w:t>
      </w:r>
      <w:proofErr w:type="gramStart"/>
      <w:r w:rsidRPr="00932B9D">
        <w:rPr>
          <w:rFonts w:ascii="Arial" w:eastAsia="Arial Unicode MS" w:hAnsi="Arial" w:cs="Arial"/>
          <w:color w:val="000000"/>
          <w:kern w:val="0"/>
          <w:sz w:val="20"/>
          <w:szCs w:val="20"/>
          <w:lang w:val="en-US"/>
          <w14:ligatures w14:val="none"/>
        </w:rPr>
        <w:t>in particular e-mail</w:t>
      </w:r>
      <w:proofErr w:type="gramEnd"/>
      <w:r w:rsidRPr="00932B9D">
        <w:rPr>
          <w:rFonts w:ascii="Arial" w:eastAsia="Arial Unicode MS" w:hAnsi="Arial" w:cs="Arial"/>
          <w:color w:val="000000"/>
          <w:kern w:val="0"/>
          <w:sz w:val="20"/>
          <w:szCs w:val="20"/>
          <w:lang w:val="en-US"/>
          <w14:ligatures w14:val="none"/>
        </w:rPr>
        <w:t xml:space="preserve"> address and telephone number) by means of which the Contact or its authorized representative can be reached at any time. The Contact must be </w:t>
      </w:r>
      <w:proofErr w:type="gramStart"/>
      <w:r w:rsidRPr="00932B9D">
        <w:rPr>
          <w:rFonts w:ascii="Arial" w:eastAsia="Arial Unicode MS" w:hAnsi="Arial" w:cs="Arial"/>
          <w:color w:val="000000"/>
          <w:kern w:val="0"/>
          <w:sz w:val="20"/>
          <w:szCs w:val="20"/>
          <w:lang w:val="en-US"/>
          <w14:ligatures w14:val="none"/>
        </w:rPr>
        <w:t>in a position</w:t>
      </w:r>
      <w:proofErr w:type="gramEnd"/>
      <w:r w:rsidRPr="00932B9D">
        <w:rPr>
          <w:rFonts w:ascii="Arial" w:eastAsia="Arial Unicode MS" w:hAnsi="Arial" w:cs="Arial"/>
          <w:color w:val="000000"/>
          <w:kern w:val="0"/>
          <w:sz w:val="20"/>
          <w:szCs w:val="20"/>
          <w:lang w:val="en-US"/>
          <w14:ligatures w14:val="none"/>
        </w:rPr>
        <w:t xml:space="preserve"> to make or bring about the necessary decisions for the Customer without undue delay and shall act within the timeframes as specified in the applicable project plan. For S4HC Services that will be performed at the Customer’s facility, Customer shall make available free of charge the necessary offices, infrastructure and materials, including computers, software, telephones, fax, internet connectivity. </w:t>
      </w:r>
    </w:p>
    <w:p w14:paraId="181CED13" w14:textId="77777777" w:rsidR="00932B9D" w:rsidRPr="00932B9D" w:rsidRDefault="00932B9D" w:rsidP="00932B9D">
      <w:pPr>
        <w:widowControl w:val="0"/>
        <w:autoSpaceDE w:val="0"/>
        <w:autoSpaceDN w:val="0"/>
        <w:adjustRightInd w:val="0"/>
        <w:spacing w:afterLines="50" w:after="12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ACLOUDEAR/SAP needs to access the Customer’s S4HC systems for purposes of providing the SAP S4HC</w:t>
      </w:r>
      <w:r w:rsidRPr="00932B9D">
        <w:rPr>
          <w:rFonts w:ascii="Arial" w:eastAsia="Arial Unicode MS" w:hAnsi="Arial" w:cs="Arial" w:hint="eastAsia"/>
          <w:color w:val="000000"/>
          <w:kern w:val="0"/>
          <w:sz w:val="20"/>
          <w:szCs w:val="20"/>
          <w:lang w:val="en-US"/>
          <w14:ligatures w14:val="none"/>
        </w:rPr>
        <w:t xml:space="preserve"> </w:t>
      </w:r>
      <w:r w:rsidRPr="00932B9D">
        <w:rPr>
          <w:rFonts w:ascii="Arial" w:eastAsia="Arial Unicode MS" w:hAnsi="Arial" w:cs="Arial"/>
          <w:color w:val="000000"/>
          <w:kern w:val="0"/>
          <w:sz w:val="20"/>
          <w:szCs w:val="20"/>
          <w:lang w:val="en-US"/>
          <w14:ligatures w14:val="none"/>
        </w:rPr>
        <w:t xml:space="preserve">Services under this SOW. </w:t>
      </w:r>
      <w:r w:rsidRPr="00932B9D">
        <w:rPr>
          <w:rFonts w:ascii="Arial" w:eastAsia="Arial Unicode MS" w:hAnsi="Arial" w:cs="Arial" w:hint="eastAsia"/>
          <w:color w:val="000000"/>
          <w:kern w:val="0"/>
          <w:sz w:val="20"/>
          <w:szCs w:val="20"/>
          <w:lang w:val="en-US"/>
          <w14:ligatures w14:val="none"/>
        </w:rPr>
        <w:t xml:space="preserve">ISS hereby ensures that </w:t>
      </w:r>
      <w:r w:rsidRPr="00932B9D">
        <w:rPr>
          <w:rFonts w:ascii="Arial" w:eastAsia="Arial Unicode MS" w:hAnsi="Arial" w:cs="Arial"/>
          <w:color w:val="000000"/>
          <w:kern w:val="0"/>
          <w:sz w:val="20"/>
          <w:szCs w:val="20"/>
          <w:lang w:val="en-US"/>
          <w14:ligatures w14:val="none"/>
        </w:rPr>
        <w:t xml:space="preserve">Customer grants to </w:t>
      </w:r>
      <w:r w:rsidRPr="00932B9D">
        <w:rPr>
          <w:rFonts w:ascii="Arial" w:eastAsia="Arial Unicode MS" w:hAnsi="Arial" w:cs="Arial" w:hint="eastAsia"/>
          <w:color w:val="000000"/>
          <w:kern w:val="0"/>
          <w:sz w:val="20"/>
          <w:szCs w:val="20"/>
          <w:lang w:val="en-US"/>
          <w14:ligatures w14:val="none"/>
        </w:rPr>
        <w:t>ACLOUDEAR</w:t>
      </w:r>
      <w:r w:rsidRPr="00932B9D">
        <w:rPr>
          <w:rFonts w:ascii="Arial" w:eastAsia="Arial Unicode MS" w:hAnsi="Arial" w:cs="Arial"/>
          <w:color w:val="000000"/>
          <w:kern w:val="0"/>
          <w:sz w:val="20"/>
          <w:szCs w:val="20"/>
          <w:lang w:val="en-US"/>
          <w14:ligatures w14:val="none"/>
        </w:rPr>
        <w:t xml:space="preserve"> the permission for such access and Customer names a contact person that –if necessary – grants to ACLOUDEAR the required access rights. </w:t>
      </w:r>
    </w:p>
    <w:p w14:paraId="28BFB018" w14:textId="77777777" w:rsidR="00932B9D" w:rsidRPr="00932B9D" w:rsidRDefault="00932B9D" w:rsidP="00932B9D">
      <w:pPr>
        <w:widowControl w:val="0"/>
        <w:autoSpaceDE w:val="0"/>
        <w:autoSpaceDN w:val="0"/>
        <w:adjustRightInd w:val="0"/>
        <w:spacing w:afterLines="50" w:after="120" w:line="240" w:lineRule="auto"/>
        <w:jc w:val="both"/>
        <w:rPr>
          <w:rFonts w:ascii="Arial" w:eastAsia="Arial Unicode MS" w:hAnsi="Arial" w:cs="Arial"/>
          <w:color w:val="000000"/>
          <w:kern w:val="0"/>
          <w:sz w:val="20"/>
          <w:szCs w:val="20"/>
          <w:lang w:val="en-US"/>
          <w14:ligatures w14:val="none"/>
        </w:rPr>
      </w:pPr>
    </w:p>
    <w:p w14:paraId="5CD3596A"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color w:val="FF0000"/>
          <w:kern w:val="0"/>
          <w:sz w:val="20"/>
          <w:szCs w:val="20"/>
          <w:lang w:val="en-US"/>
          <w14:ligatures w14:val="none"/>
        </w:rPr>
      </w:pPr>
      <w:r w:rsidRPr="00932B9D">
        <w:rPr>
          <w:rFonts w:ascii="Arial" w:eastAsia="SimSun" w:hAnsi="Arial" w:cs="Arial"/>
          <w:b/>
          <w:bCs/>
          <w:kern w:val="0"/>
          <w:sz w:val="20"/>
          <w:szCs w:val="20"/>
          <w:lang w:val="en-US"/>
          <w14:ligatures w14:val="none"/>
        </w:rPr>
        <w:t>Project Management</w:t>
      </w:r>
    </w:p>
    <w:p w14:paraId="331A2966"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14:ligatures w14:val="none"/>
        </w:rPr>
      </w:pPr>
      <w:r w:rsidRPr="00932B9D">
        <w:rPr>
          <w:rFonts w:ascii="Arial" w:eastAsia="SimSun" w:hAnsi="Arial" w:cs="Arial"/>
          <w:b/>
          <w:bCs/>
          <w:kern w:val="0"/>
          <w:sz w:val="20"/>
          <w:szCs w:val="20"/>
          <w:lang w:val="en-US"/>
          <w14:ligatures w14:val="none"/>
        </w:rPr>
        <w:t xml:space="preserve">ACLOUDEAR </w:t>
      </w:r>
      <w:r w:rsidRPr="00932B9D">
        <w:rPr>
          <w:rFonts w:ascii="Arial" w:eastAsia="SimSun" w:hAnsi="Arial" w:cs="Arial" w:hint="eastAsia"/>
          <w:b/>
          <w:bCs/>
          <w:kern w:val="0"/>
          <w:sz w:val="20"/>
          <w:szCs w:val="20"/>
          <w:lang w:val="en-US"/>
          <w14:ligatures w14:val="none"/>
        </w:rPr>
        <w:t xml:space="preserve">Limited </w:t>
      </w:r>
      <w:r w:rsidRPr="00932B9D">
        <w:rPr>
          <w:rFonts w:ascii="Arial" w:eastAsia="SimSun" w:hAnsi="Arial" w:cs="Arial"/>
          <w:b/>
          <w:bCs/>
          <w:kern w:val="0"/>
          <w:sz w:val="20"/>
          <w:szCs w:val="20"/>
          <w:lang w:val="en-US"/>
          <w14:ligatures w14:val="none"/>
        </w:rPr>
        <w:t xml:space="preserve">Tasks and Deliverables: </w:t>
      </w:r>
    </w:p>
    <w:p w14:paraId="0DB30B7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w:t>
      </w:r>
      <w:r w:rsidRPr="00932B9D">
        <w:rPr>
          <w:rFonts w:ascii="Arial" w:eastAsia="Arial Unicode MS" w:hAnsi="Arial" w:cs="Arial" w:hint="eastAsia"/>
          <w:color w:val="000000"/>
          <w:kern w:val="0"/>
          <w:sz w:val="20"/>
          <w:szCs w:val="20"/>
          <w:lang w:val="en-US"/>
          <w14:ligatures w14:val="none"/>
        </w:rPr>
        <w:t>Support ISS to d</w:t>
      </w:r>
      <w:r w:rsidRPr="00932B9D">
        <w:rPr>
          <w:rFonts w:ascii="Arial" w:eastAsia="Arial Unicode MS" w:hAnsi="Arial" w:cs="Arial"/>
          <w:color w:val="000000"/>
          <w:kern w:val="0"/>
          <w:sz w:val="20"/>
          <w:szCs w:val="20"/>
          <w:lang w:val="en-US"/>
          <w14:ligatures w14:val="none"/>
        </w:rPr>
        <w:t xml:space="preserve">efine the project schedule using the project schedule template provided by </w:t>
      </w:r>
      <w:r w:rsidRPr="00932B9D">
        <w:rPr>
          <w:rFonts w:ascii="Arial" w:eastAsia="Arial Unicode MS" w:hAnsi="Arial" w:cs="Arial" w:hint="eastAsia"/>
          <w:color w:val="000000"/>
          <w:kern w:val="0"/>
          <w:sz w:val="20"/>
          <w:szCs w:val="20"/>
          <w:lang w:val="en-US"/>
          <w14:ligatures w14:val="none"/>
        </w:rPr>
        <w:t>ISS</w:t>
      </w:r>
      <w:r w:rsidRPr="00932B9D">
        <w:rPr>
          <w:rFonts w:ascii="Arial" w:eastAsia="Arial Unicode MS" w:hAnsi="Arial" w:cs="Arial"/>
          <w:color w:val="000000"/>
          <w:kern w:val="0"/>
          <w:sz w:val="20"/>
          <w:szCs w:val="20"/>
          <w:lang w:val="en-US"/>
          <w14:ligatures w14:val="none"/>
        </w:rPr>
        <w:t xml:space="preserve"> and review with Customer</w:t>
      </w:r>
      <w:r w:rsidRPr="00932B9D">
        <w:rPr>
          <w:rFonts w:ascii="Arial" w:eastAsia="Arial Unicode MS" w:hAnsi="Arial" w:cs="Arial" w:hint="eastAsia"/>
          <w:color w:val="000000"/>
          <w:kern w:val="0"/>
          <w:sz w:val="20"/>
          <w:szCs w:val="20"/>
          <w:lang w:val="en-US"/>
          <w14:ligatures w14:val="none"/>
        </w:rPr>
        <w:t>.</w:t>
      </w:r>
    </w:p>
    <w:p w14:paraId="28CCA7A8"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Coordinate </w:t>
      </w:r>
      <w:r w:rsidRPr="00932B9D">
        <w:rPr>
          <w:rFonts w:ascii="Arial" w:eastAsia="Arial Unicode MS" w:hAnsi="Arial" w:cs="Arial" w:hint="eastAsia"/>
          <w:color w:val="000000"/>
          <w:kern w:val="0"/>
          <w:sz w:val="20"/>
          <w:szCs w:val="20"/>
          <w:lang w:val="en-US"/>
          <w14:ligatures w14:val="none"/>
        </w:rPr>
        <w:t xml:space="preserve">ISS, </w:t>
      </w:r>
      <w:r w:rsidRPr="00932B9D">
        <w:rPr>
          <w:rFonts w:ascii="Arial" w:eastAsia="Arial Unicode MS" w:hAnsi="Arial" w:cs="Arial"/>
          <w:color w:val="000000"/>
          <w:kern w:val="0"/>
          <w:sz w:val="20"/>
          <w:szCs w:val="20"/>
          <w:lang w:val="en-US"/>
          <w14:ligatures w14:val="none"/>
        </w:rPr>
        <w:t>Customer and ACLOUDEAR resources according to the confirmed project schedule</w:t>
      </w:r>
      <w:r w:rsidRPr="00932B9D">
        <w:rPr>
          <w:rFonts w:ascii="Arial" w:eastAsia="Arial Unicode MS" w:hAnsi="Arial" w:cs="Arial" w:hint="eastAsia"/>
          <w:color w:val="000000"/>
          <w:kern w:val="0"/>
          <w:sz w:val="20"/>
          <w:szCs w:val="20"/>
          <w:lang w:val="en-US"/>
          <w14:ligatures w14:val="none"/>
        </w:rPr>
        <w:t>.</w:t>
      </w:r>
    </w:p>
    <w:p w14:paraId="4E48AB6D"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Monitor, track and report any issues and risks encountered during the Go-Live Project</w:t>
      </w:r>
      <w:r w:rsidRPr="00932B9D">
        <w:rPr>
          <w:rFonts w:ascii="Arial" w:eastAsia="Arial Unicode MS" w:hAnsi="Arial" w:cs="Arial" w:hint="eastAsia"/>
          <w:color w:val="000000"/>
          <w:kern w:val="0"/>
          <w:sz w:val="20"/>
          <w:szCs w:val="20"/>
          <w:lang w:val="en-US"/>
          <w14:ligatures w14:val="none"/>
        </w:rPr>
        <w:t>.</w:t>
      </w:r>
      <w:r w:rsidRPr="00932B9D">
        <w:rPr>
          <w:rFonts w:ascii="Arial" w:eastAsia="Arial Unicode MS" w:hAnsi="Arial" w:cs="Arial"/>
          <w:color w:val="000000"/>
          <w:kern w:val="0"/>
          <w:sz w:val="20"/>
          <w:szCs w:val="20"/>
          <w:lang w:val="en-US"/>
          <w14:ligatures w14:val="none"/>
        </w:rPr>
        <w:t xml:space="preserve">   </w:t>
      </w:r>
    </w:p>
    <w:p w14:paraId="54E554C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Monitor, execute and mark as completed the activities listed in the S4HC Go-Live Activity List</w:t>
      </w:r>
      <w:r w:rsidRPr="00932B9D">
        <w:rPr>
          <w:rFonts w:ascii="Arial" w:eastAsia="Arial Unicode MS" w:hAnsi="Arial" w:cs="Arial" w:hint="eastAsia"/>
          <w:color w:val="000000"/>
          <w:kern w:val="0"/>
          <w:sz w:val="20"/>
          <w:szCs w:val="20"/>
          <w:lang w:val="en-US"/>
          <w14:ligatures w14:val="none"/>
        </w:rPr>
        <w:t>.</w:t>
      </w:r>
      <w:r w:rsidRPr="00932B9D">
        <w:rPr>
          <w:rFonts w:ascii="Arial" w:eastAsia="Arial Unicode MS" w:hAnsi="Arial" w:cs="Arial"/>
          <w:color w:val="000000"/>
          <w:kern w:val="0"/>
          <w:sz w:val="20"/>
          <w:szCs w:val="20"/>
          <w:lang w:val="en-US"/>
          <w14:ligatures w14:val="none"/>
        </w:rPr>
        <w:t xml:space="preserve">  </w:t>
      </w:r>
    </w:p>
    <w:p w14:paraId="7CF3455D"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Keep ISS fully informed of all communications with the Customer (including copying ISS on all written communications). </w:t>
      </w:r>
    </w:p>
    <w:p w14:paraId="1BB8FB85" w14:textId="77777777" w:rsidR="00932B9D" w:rsidRPr="00932B9D" w:rsidRDefault="00932B9D" w:rsidP="00932B9D">
      <w:pPr>
        <w:widowControl w:val="0"/>
        <w:autoSpaceDE w:val="0"/>
        <w:autoSpaceDN w:val="0"/>
        <w:adjustRightInd w:val="0"/>
        <w:spacing w:after="0" w:line="240" w:lineRule="auto"/>
        <w:ind w:firstLineChars="100" w:firstLine="200"/>
        <w:jc w:val="both"/>
        <w:rPr>
          <w:rFonts w:ascii="Arial" w:eastAsia="Arial Unicode MS" w:hAnsi="Arial" w:cs="Arial"/>
          <w:color w:val="000000"/>
          <w:kern w:val="0"/>
          <w:sz w:val="20"/>
          <w:szCs w:val="20"/>
          <w:lang w:val="en-US"/>
          <w14:ligatures w14:val="none"/>
        </w:rPr>
      </w:pPr>
    </w:p>
    <w:p w14:paraId="2295E506"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 xml:space="preserve">ISS Responsibility towards </w:t>
      </w:r>
      <w:proofErr w:type="gramStart"/>
      <w:r w:rsidRPr="00932B9D">
        <w:rPr>
          <w:rFonts w:ascii="Arial" w:eastAsia="SimSun" w:hAnsi="Arial" w:cs="Arial" w:hint="eastAsia"/>
          <w:b/>
          <w:bCs/>
          <w:kern w:val="0"/>
          <w:sz w:val="20"/>
          <w:szCs w:val="20"/>
          <w:lang w:val="en-US"/>
          <w14:ligatures w14:val="none"/>
        </w:rPr>
        <w:t xml:space="preserve">Customer </w:t>
      </w:r>
      <w:r w:rsidRPr="00932B9D">
        <w:rPr>
          <w:rFonts w:ascii="Arial" w:eastAsia="SimSun" w:hAnsi="Arial" w:cs="Arial"/>
          <w:b/>
          <w:bCs/>
          <w:kern w:val="0"/>
          <w:sz w:val="20"/>
          <w:szCs w:val="20"/>
          <w:lang w:val="en-US" w:eastAsia="en-US"/>
          <w14:ligatures w14:val="none"/>
        </w:rPr>
        <w:t>:</w:t>
      </w:r>
      <w:proofErr w:type="gramEnd"/>
      <w:r w:rsidRPr="00932B9D">
        <w:rPr>
          <w:rFonts w:ascii="Arial" w:eastAsia="SimSun" w:hAnsi="Arial" w:cs="Arial"/>
          <w:b/>
          <w:bCs/>
          <w:kern w:val="0"/>
          <w:sz w:val="20"/>
          <w:szCs w:val="20"/>
          <w:lang w:val="en-US" w:eastAsia="en-US"/>
          <w14:ligatures w14:val="none"/>
        </w:rPr>
        <w:t xml:space="preserve">  </w:t>
      </w:r>
    </w:p>
    <w:p w14:paraId="6B7FEA7F"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w:t>
      </w:r>
      <w:r w:rsidRPr="00932B9D">
        <w:rPr>
          <w:rFonts w:ascii="Arial" w:eastAsia="Arial Unicode MS" w:hAnsi="Arial" w:cs="Arial" w:hint="eastAsia"/>
          <w:color w:val="000000"/>
          <w:kern w:val="0"/>
          <w:sz w:val="20"/>
          <w:szCs w:val="20"/>
          <w:lang w:val="en-US"/>
          <w14:ligatures w14:val="none"/>
        </w:rPr>
        <w:t>Ensure the Customer s</w:t>
      </w:r>
      <w:r w:rsidRPr="00932B9D">
        <w:rPr>
          <w:rFonts w:ascii="Arial" w:eastAsia="Arial Unicode MS" w:hAnsi="Arial" w:cs="Arial"/>
          <w:color w:val="000000"/>
          <w:kern w:val="0"/>
          <w:sz w:val="20"/>
          <w:szCs w:val="20"/>
          <w:lang w:val="en-US"/>
          <w14:ligatures w14:val="none"/>
        </w:rPr>
        <w:t xml:space="preserve">et up and provide the required project </w:t>
      </w:r>
      <w:proofErr w:type="spellStart"/>
      <w:proofErr w:type="gramStart"/>
      <w:r w:rsidRPr="00932B9D">
        <w:rPr>
          <w:rFonts w:ascii="Arial" w:eastAsia="Arial Unicode MS" w:hAnsi="Arial" w:cs="Arial"/>
          <w:color w:val="000000"/>
          <w:kern w:val="0"/>
          <w:sz w:val="20"/>
          <w:szCs w:val="20"/>
          <w:lang w:val="en-US"/>
          <w14:ligatures w14:val="none"/>
        </w:rPr>
        <w:t>infrastructure,such</w:t>
      </w:r>
      <w:proofErr w:type="spellEnd"/>
      <w:proofErr w:type="gramEnd"/>
      <w:r w:rsidRPr="00932B9D">
        <w:rPr>
          <w:rFonts w:ascii="Arial" w:eastAsia="Arial Unicode MS" w:hAnsi="Arial" w:cs="Arial"/>
          <w:color w:val="000000"/>
          <w:kern w:val="0"/>
          <w:sz w:val="20"/>
          <w:szCs w:val="20"/>
          <w:lang w:val="en-US"/>
          <w14:ligatures w14:val="none"/>
        </w:rPr>
        <w:t xml:space="preserve"> as </w:t>
      </w:r>
      <w:proofErr w:type="spellStart"/>
      <w:r w:rsidRPr="00932B9D">
        <w:rPr>
          <w:rFonts w:ascii="Arial" w:eastAsia="Arial Unicode MS" w:hAnsi="Arial" w:cs="Arial"/>
          <w:color w:val="000000"/>
          <w:kern w:val="0"/>
          <w:sz w:val="20"/>
          <w:szCs w:val="20"/>
          <w:lang w:val="en-US"/>
          <w14:ligatures w14:val="none"/>
        </w:rPr>
        <w:t>WiFi</w:t>
      </w:r>
      <w:proofErr w:type="spellEnd"/>
      <w:r w:rsidRPr="00932B9D">
        <w:rPr>
          <w:rFonts w:ascii="Arial" w:eastAsia="Arial Unicode MS" w:hAnsi="Arial" w:cs="Arial"/>
          <w:color w:val="000000"/>
          <w:kern w:val="0"/>
          <w:sz w:val="20"/>
          <w:szCs w:val="20"/>
          <w:lang w:val="en-US"/>
          <w14:ligatures w14:val="none"/>
        </w:rPr>
        <w:t xml:space="preserve"> in the office.</w:t>
      </w:r>
    </w:p>
    <w:p w14:paraId="255409B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Finalize and confirm the project schedule together with </w:t>
      </w:r>
      <w:r w:rsidRPr="00932B9D">
        <w:rPr>
          <w:rFonts w:ascii="Arial" w:eastAsia="Arial Unicode MS" w:hAnsi="Arial" w:cs="Arial" w:hint="eastAsia"/>
          <w:color w:val="000000"/>
          <w:kern w:val="0"/>
          <w:sz w:val="20"/>
          <w:szCs w:val="20"/>
          <w:lang w:val="en-US"/>
          <w14:ligatures w14:val="none"/>
        </w:rPr>
        <w:t xml:space="preserve">the Customer supported by </w:t>
      </w:r>
      <w:r w:rsidRPr="00932B9D">
        <w:rPr>
          <w:rFonts w:ascii="Arial" w:eastAsia="Arial Unicode MS" w:hAnsi="Arial" w:cs="Arial"/>
          <w:color w:val="000000"/>
          <w:kern w:val="0"/>
          <w:sz w:val="20"/>
          <w:szCs w:val="20"/>
          <w:lang w:val="en-US"/>
          <w14:ligatures w14:val="none"/>
        </w:rPr>
        <w:t>ACLOUDEAR</w:t>
      </w:r>
      <w:r w:rsidRPr="00932B9D">
        <w:rPr>
          <w:rFonts w:ascii="Arial" w:eastAsia="Arial Unicode MS" w:hAnsi="Arial" w:cs="Arial" w:hint="eastAsia"/>
          <w:color w:val="000000"/>
          <w:kern w:val="0"/>
          <w:sz w:val="20"/>
          <w:szCs w:val="20"/>
          <w:lang w:val="en-US"/>
          <w14:ligatures w14:val="none"/>
        </w:rPr>
        <w:t>.</w:t>
      </w:r>
    </w:p>
    <w:p w14:paraId="24067E64"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Ensure all appropriate key users have been identified and allocated to the Go-Live Project </w:t>
      </w:r>
    </w:p>
    <w:p w14:paraId="282B76E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Ensure key users and subject matter experts attend the workshops conducted by ACLOUDEAR  </w:t>
      </w:r>
    </w:p>
    <w:p w14:paraId="267E4F92"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Ensure timely decision making for any open questions or issues  </w:t>
      </w:r>
    </w:p>
    <w:p w14:paraId="56BF55FA"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Perform organizational change management activities using the templates provided by ACLOUDEAR </w:t>
      </w:r>
    </w:p>
    <w:p w14:paraId="05522BAB"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Manage the validation of solution readiness, data readiness and business and people readiness during all Go-Live Project phases  </w:t>
      </w:r>
    </w:p>
    <w:p w14:paraId="3C61FC6A"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 Identify any issues and risks encountered during the Go-Live Project  </w:t>
      </w:r>
    </w:p>
    <w:p w14:paraId="161D3851"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p>
    <w:p w14:paraId="7A062BAD"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 xml:space="preserve">Q-Gate </w:t>
      </w:r>
      <w:r w:rsidRPr="00932B9D">
        <w:rPr>
          <w:rFonts w:ascii="Arial" w:eastAsia="SimSun" w:hAnsi="Arial" w:cs="Arial"/>
          <w:b/>
          <w:bCs/>
          <w:kern w:val="0"/>
          <w:sz w:val="20"/>
          <w:szCs w:val="20"/>
          <w:lang w:val="en-US" w:eastAsia="en-US"/>
          <w14:ligatures w14:val="none"/>
        </w:rPr>
        <w:t>Prepare</w:t>
      </w:r>
    </w:p>
    <w:p w14:paraId="59C68B26"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b/>
          <w:bCs/>
          <w:kern w:val="0"/>
          <w:sz w:val="20"/>
          <w:szCs w:val="20"/>
          <w:lang w:val="en-US" w:eastAsia="en-US"/>
          <w14:ligatures w14:val="none"/>
        </w:rPr>
        <w:t xml:space="preserve">ACLOUDEAR Limited Tasks and Deliverables: </w:t>
      </w:r>
    </w:p>
    <w:p w14:paraId="30D52206"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hint="eastAsia"/>
          <w:color w:val="000000"/>
          <w:kern w:val="0"/>
          <w:sz w:val="20"/>
          <w:szCs w:val="20"/>
          <w:lang w:val="en-US"/>
          <w14:ligatures w14:val="none"/>
        </w:rPr>
        <w:t xml:space="preserve">- </w:t>
      </w:r>
      <w:r w:rsidRPr="00932B9D">
        <w:rPr>
          <w:rFonts w:ascii="Arial" w:eastAsia="Arial Unicode MS" w:hAnsi="Arial" w:cs="Arial"/>
          <w:color w:val="000000"/>
          <w:kern w:val="0"/>
          <w:sz w:val="20"/>
          <w:szCs w:val="20"/>
          <w:lang w:val="en-US"/>
          <w14:ligatures w14:val="none"/>
        </w:rPr>
        <w:t xml:space="preserve">Conduct an initial meeting between the Customer's Project Manager and ACLOUDEAR’s Project Manager to review project scope and preparation activities </w:t>
      </w:r>
    </w:p>
    <w:p w14:paraId="7B870543"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w:t>
      </w:r>
      <w:r w:rsidRPr="00932B9D">
        <w:rPr>
          <w:rFonts w:ascii="Arial" w:eastAsia="Arial Unicode MS" w:hAnsi="Arial" w:cs="Arial" w:hint="eastAsia"/>
          <w:color w:val="000000"/>
          <w:kern w:val="0"/>
          <w:sz w:val="20"/>
          <w:szCs w:val="20"/>
          <w:lang w:val="en-US"/>
          <w14:ligatures w14:val="none"/>
        </w:rPr>
        <w:t xml:space="preserve"> </w:t>
      </w:r>
      <w:r w:rsidRPr="00932B9D">
        <w:rPr>
          <w:rFonts w:ascii="Arial" w:eastAsia="Arial Unicode MS" w:hAnsi="Arial" w:cs="Arial"/>
          <w:color w:val="000000"/>
          <w:kern w:val="0"/>
          <w:sz w:val="20"/>
          <w:szCs w:val="20"/>
          <w:lang w:val="en-US"/>
          <w14:ligatures w14:val="none"/>
        </w:rPr>
        <w:t xml:space="preserve">Conduct a project team kickoff which shall include review of project objectives, project team roles &amp;responsibilities, and project schedule  </w:t>
      </w:r>
    </w:p>
    <w:p w14:paraId="05E1C751"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hint="eastAsia"/>
          <w:color w:val="000000"/>
          <w:kern w:val="0"/>
          <w:sz w:val="20"/>
          <w:szCs w:val="20"/>
          <w:lang w:val="en-US"/>
          <w14:ligatures w14:val="none"/>
        </w:rPr>
        <w:t>- C</w:t>
      </w:r>
      <w:r w:rsidRPr="00932B9D">
        <w:rPr>
          <w:rFonts w:ascii="Arial" w:eastAsia="Arial Unicode MS" w:hAnsi="Arial" w:cs="Arial"/>
          <w:color w:val="000000"/>
          <w:kern w:val="0"/>
          <w:sz w:val="20"/>
          <w:szCs w:val="20"/>
          <w:lang w:val="en-US"/>
          <w14:ligatures w14:val="none"/>
        </w:rPr>
        <w:t>onfirm solution design of S4HC</w:t>
      </w:r>
      <w:r w:rsidRPr="00932B9D">
        <w:rPr>
          <w:rFonts w:ascii="Arial" w:eastAsia="Arial Unicode MS" w:hAnsi="Arial" w:cs="Arial" w:hint="eastAsia"/>
          <w:color w:val="000000"/>
          <w:kern w:val="0"/>
          <w:sz w:val="20"/>
          <w:szCs w:val="20"/>
          <w:lang w:val="en-US"/>
          <w14:ligatures w14:val="none"/>
        </w:rPr>
        <w:t xml:space="preserve"> </w:t>
      </w:r>
      <w:r w:rsidRPr="00932B9D">
        <w:rPr>
          <w:rFonts w:ascii="Arial" w:eastAsia="Arial Unicode MS" w:hAnsi="Arial" w:cs="Arial"/>
          <w:color w:val="000000"/>
          <w:kern w:val="0"/>
          <w:sz w:val="20"/>
          <w:szCs w:val="20"/>
          <w:lang w:val="en-US"/>
          <w14:ligatures w14:val="none"/>
        </w:rPr>
        <w:t>business scenarios utilizing workshop(s) as necessary in ACLOUDEAR’s discretion</w:t>
      </w:r>
    </w:p>
    <w:p w14:paraId="41A81829"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hint="eastAsia"/>
          <w:color w:val="000000"/>
          <w:kern w:val="0"/>
          <w:sz w:val="20"/>
          <w:szCs w:val="20"/>
          <w:lang w:val="en-US"/>
          <w14:ligatures w14:val="none"/>
        </w:rPr>
        <w:t>-</w:t>
      </w:r>
      <w:r w:rsidRPr="00932B9D">
        <w:rPr>
          <w:rFonts w:ascii="Arial" w:eastAsia="Arial Unicode MS" w:hAnsi="Arial" w:cs="Arial"/>
          <w:color w:val="000000"/>
          <w:kern w:val="0"/>
          <w:sz w:val="20"/>
          <w:szCs w:val="20"/>
          <w:lang w:val="en-US"/>
          <w14:ligatures w14:val="none"/>
        </w:rPr>
        <w:t xml:space="preserve">Confirm organizational management structure design utilizing workshop(s) as necessary in ACLOUDEAR's discretion  </w:t>
      </w:r>
    </w:p>
    <w:p w14:paraId="68B3BD66"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Provide the “Key Users Enablement Roadmap” accelerator which includes the relevant S4HC trainings</w:t>
      </w:r>
    </w:p>
    <w:p w14:paraId="5275F075"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lastRenderedPageBreak/>
        <w:t xml:space="preserve">- Review the overall data migration approach, the data migration tool and related documentation </w:t>
      </w:r>
    </w:p>
    <w:p w14:paraId="1196A2C1"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-Introduce Customer to the ACLOUDEAR provided data migration templates  </w:t>
      </w:r>
    </w:p>
    <w:p w14:paraId="5AEE8F51"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-Align the data migration project milestones with the overall project schedule </w:t>
      </w:r>
    </w:p>
    <w:p w14:paraId="0CFD0207"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ISS Responsibility towards Customer</w:t>
      </w:r>
      <w:r w:rsidRPr="00932B9D">
        <w:rPr>
          <w:rFonts w:ascii="Arial" w:eastAsia="SimSun" w:hAnsi="Arial" w:cs="Arial"/>
          <w:b/>
          <w:bCs/>
          <w:kern w:val="0"/>
          <w:sz w:val="20"/>
          <w:szCs w:val="20"/>
          <w:lang w:val="en-US" w:eastAsia="en-US"/>
          <w14:ligatures w14:val="none"/>
        </w:rPr>
        <w:t xml:space="preserve">: </w:t>
      </w:r>
    </w:p>
    <w:p w14:paraId="614373B9"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-Ensure key users complete all relevant S4HC learning tasks required for the Prepare phases specified by ACLOUDEAR Project Manager </w:t>
      </w:r>
    </w:p>
    <w:p w14:paraId="73BB6E59"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-Provide information for the organization structure (Organizational Management) setup </w:t>
      </w:r>
    </w:p>
    <w:p w14:paraId="78854CFB"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data cleansing as required in the source (legacy) system(s)  </w:t>
      </w:r>
    </w:p>
    <w:p w14:paraId="2CE734B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-Extract data from the source (legacy) system(s) </w:t>
      </w:r>
    </w:p>
    <w:p w14:paraId="3CDF24BB"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-Complete Scope Verification </w:t>
      </w:r>
    </w:p>
    <w:p w14:paraId="5790ED41"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p>
    <w:p w14:paraId="6DEAAFDA"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14:ligatures w14:val="none"/>
        </w:rPr>
      </w:pPr>
      <w:r w:rsidRPr="00932B9D">
        <w:rPr>
          <w:rFonts w:ascii="Arial" w:eastAsia="SimSun" w:hAnsi="Arial" w:cs="Arial" w:hint="eastAsia"/>
          <w:b/>
          <w:bCs/>
          <w:kern w:val="0"/>
          <w:sz w:val="20"/>
          <w:szCs w:val="20"/>
          <w:lang w:val="en-US"/>
          <w14:ligatures w14:val="none"/>
        </w:rPr>
        <w:t>Q-Gate Explore</w:t>
      </w:r>
    </w:p>
    <w:p w14:paraId="5F6924D8"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b/>
          <w:bCs/>
          <w:kern w:val="0"/>
          <w:sz w:val="20"/>
          <w:szCs w:val="20"/>
          <w:lang w:val="en-US" w:eastAsia="en-US"/>
          <w14:ligatures w14:val="none"/>
        </w:rPr>
        <w:t xml:space="preserve">ACLOUDEAR Limited Tasks and Deliverables: </w:t>
      </w:r>
    </w:p>
    <w:p w14:paraId="5FB76CD3"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-Setup the organization structure in the S4HC Solution</w:t>
      </w:r>
    </w:p>
    <w:p w14:paraId="1AD6CC3F" w14:textId="77777777" w:rsidR="00932B9D" w:rsidRPr="00932B9D" w:rsidRDefault="00932B9D" w:rsidP="00932B9D">
      <w:pPr>
        <w:widowControl w:val="0"/>
        <w:autoSpaceDE w:val="0"/>
        <w:autoSpaceDN w:val="0"/>
        <w:adjustRightInd w:val="0"/>
        <w:spacing w:after="0" w:line="240" w:lineRule="auto"/>
        <w:ind w:left="200" w:hangingChars="100" w:hanging="200"/>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the </w:t>
      </w:r>
      <w:r w:rsidRPr="00932B9D">
        <w:rPr>
          <w:rFonts w:ascii="Arial" w:eastAsia="Arial Unicode MS" w:hAnsi="Arial" w:cs="Arial" w:hint="eastAsia"/>
          <w:color w:val="000000"/>
          <w:kern w:val="0"/>
          <w:sz w:val="20"/>
          <w:szCs w:val="20"/>
          <w:lang w:val="en-US"/>
          <w14:ligatures w14:val="none"/>
        </w:rPr>
        <w:t>Explore</w:t>
      </w:r>
      <w:r w:rsidRPr="00932B9D">
        <w:rPr>
          <w:rFonts w:ascii="Arial" w:eastAsia="Arial Unicode MS" w:hAnsi="Arial" w:cs="Arial"/>
          <w:color w:val="000000"/>
          <w:kern w:val="0"/>
          <w:sz w:val="20"/>
          <w:szCs w:val="20"/>
          <w:lang w:val="en-US"/>
          <w14:ligatures w14:val="none"/>
        </w:rPr>
        <w:t xml:space="preserve"> activities in the S4HC Go-Live Activity List and review with </w:t>
      </w:r>
      <w:r w:rsidRPr="00932B9D">
        <w:rPr>
          <w:rFonts w:ascii="Arial" w:eastAsia="Arial Unicode MS" w:hAnsi="Arial" w:cs="Arial" w:hint="eastAsia"/>
          <w:color w:val="000000"/>
          <w:kern w:val="0"/>
          <w:sz w:val="20"/>
          <w:szCs w:val="20"/>
          <w:lang w:val="en-US"/>
          <w14:ligatures w14:val="none"/>
        </w:rPr>
        <w:t xml:space="preserve">ISS and </w:t>
      </w:r>
      <w:r w:rsidRPr="00932B9D">
        <w:rPr>
          <w:rFonts w:ascii="Arial" w:eastAsia="Arial Unicode MS" w:hAnsi="Arial" w:cs="Arial"/>
          <w:color w:val="000000"/>
          <w:kern w:val="0"/>
          <w:sz w:val="20"/>
          <w:szCs w:val="20"/>
          <w:lang w:val="en-US"/>
          <w14:ligatures w14:val="none"/>
        </w:rPr>
        <w:t xml:space="preserve">Customer </w:t>
      </w:r>
      <w:r w:rsidRPr="00932B9D">
        <w:rPr>
          <w:rFonts w:ascii="Arial" w:eastAsia="Arial Unicode MS" w:hAnsi="Arial" w:cs="Arial" w:hint="eastAsia"/>
          <w:color w:val="000000"/>
          <w:kern w:val="0"/>
          <w:sz w:val="20"/>
          <w:szCs w:val="20"/>
          <w:lang w:val="en-US"/>
          <w14:ligatures w14:val="none"/>
        </w:rPr>
        <w:t xml:space="preserve">any </w:t>
      </w:r>
      <w:r w:rsidRPr="00932B9D">
        <w:rPr>
          <w:rFonts w:ascii="Arial" w:eastAsia="Arial Unicode MS" w:hAnsi="Arial" w:cs="Arial"/>
          <w:color w:val="000000"/>
          <w:kern w:val="0"/>
          <w:sz w:val="20"/>
          <w:szCs w:val="20"/>
          <w:lang w:val="en-US"/>
          <w14:ligatures w14:val="none"/>
        </w:rPr>
        <w:t>activities requiring Customer input</w:t>
      </w:r>
    </w:p>
    <w:p w14:paraId="3D664E73"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-Perform Solution Acceptance Assessment</w:t>
      </w:r>
    </w:p>
    <w:p w14:paraId="18DC6925"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 xml:space="preserve">ISS Responsibility towards </w:t>
      </w:r>
      <w:r w:rsidRPr="00932B9D">
        <w:rPr>
          <w:rFonts w:ascii="Arial" w:eastAsia="SimSun" w:hAnsi="Arial" w:cs="Arial"/>
          <w:b/>
          <w:bCs/>
          <w:kern w:val="0"/>
          <w:sz w:val="20"/>
          <w:szCs w:val="20"/>
          <w:lang w:val="en-US" w:eastAsia="en-US"/>
          <w14:ligatures w14:val="none"/>
        </w:rPr>
        <w:t xml:space="preserve">Customer: </w:t>
      </w:r>
    </w:p>
    <w:p w14:paraId="5ABA8256" w14:textId="77777777" w:rsidR="00932B9D" w:rsidRPr="00932B9D" w:rsidRDefault="00932B9D" w:rsidP="00932B9D">
      <w:pPr>
        <w:widowControl w:val="0"/>
        <w:autoSpaceDE w:val="0"/>
        <w:autoSpaceDN w:val="0"/>
        <w:adjustRightInd w:val="0"/>
        <w:spacing w:after="0" w:line="240" w:lineRule="auto"/>
        <w:ind w:left="200" w:hangingChars="100" w:hanging="200"/>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-Ensure key users have completed all relevant S4HC leaning tasks required for the Fine-Tune and Integrate &amp;Extend phase as specified by SAP Project Manager </w:t>
      </w:r>
    </w:p>
    <w:p w14:paraId="40270B89"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-Ensure Key Users plan and perform End User enablement</w:t>
      </w:r>
    </w:p>
    <w:p w14:paraId="34F26EFF"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the following tasks in preparation for the Test and Go-Live phases:  </w:t>
      </w:r>
    </w:p>
    <w:p w14:paraId="5398F983" w14:textId="77777777" w:rsidR="00932B9D" w:rsidRPr="00932B9D" w:rsidRDefault="00932B9D" w:rsidP="00932B9D">
      <w:pPr>
        <w:widowControl w:val="0"/>
        <w:autoSpaceDE w:val="0"/>
        <w:autoSpaceDN w:val="0"/>
        <w:adjustRightInd w:val="0"/>
        <w:spacing w:afterLines="50" w:after="120" w:line="240" w:lineRule="auto"/>
        <w:ind w:leftChars="86" w:left="206"/>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w:t>
      </w:r>
    </w:p>
    <w:p w14:paraId="2EA8FE5E"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Populate the data migration templates with cleansed legacy data for the relevant data objects </w:t>
      </w:r>
    </w:p>
    <w:p w14:paraId="24332595"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Perform upload of data migration templates via the S4HC Data Migration Tool with support of ACLOUDEAR Consultants</w:t>
      </w:r>
    </w:p>
    <w:p w14:paraId="593578E7"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S4HC manual data entry, if applicable </w:t>
      </w:r>
    </w:p>
    <w:p w14:paraId="736C2376"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Verify and reconcile migrated data </w:t>
      </w:r>
    </w:p>
    <w:p w14:paraId="16995523"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Provide Solution Acceptance Confirmation   </w:t>
      </w:r>
    </w:p>
    <w:p w14:paraId="1363EF84"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Q-Gate Realize</w:t>
      </w:r>
      <w:r w:rsidRPr="00932B9D">
        <w:rPr>
          <w:rFonts w:ascii="Arial" w:eastAsia="SimSun" w:hAnsi="Arial" w:cs="Arial"/>
          <w:b/>
          <w:bCs/>
          <w:kern w:val="0"/>
          <w:sz w:val="20"/>
          <w:szCs w:val="20"/>
          <w:lang w:val="en-US" w:eastAsia="en-US"/>
          <w14:ligatures w14:val="none"/>
        </w:rPr>
        <w:t xml:space="preserve"> </w:t>
      </w:r>
    </w:p>
    <w:p w14:paraId="7BE85F96"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b/>
          <w:bCs/>
          <w:kern w:val="0"/>
          <w:sz w:val="20"/>
          <w:szCs w:val="20"/>
          <w:lang w:val="en-US" w:eastAsia="en-US"/>
          <w14:ligatures w14:val="none"/>
        </w:rPr>
        <w:t xml:space="preserve">ACLOUDEAR Limited Tasks and Deliverables: </w:t>
      </w:r>
    </w:p>
    <w:p w14:paraId="1CA7E605"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-Provide the test plan and standard test scenarios based on the business scope </w:t>
      </w:r>
    </w:p>
    <w:p w14:paraId="70301046"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-Assist with preparation and adaptation of the test plan and test scenario utilizing a workshop as necessary in ACLOUDEAR’s discretion  </w:t>
      </w:r>
    </w:p>
    <w:p w14:paraId="7EED520D"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-Assist and support</w:t>
      </w:r>
      <w:r w:rsidRPr="00932B9D">
        <w:rPr>
          <w:rFonts w:ascii="Arial" w:eastAsia="Arial Unicode MS" w:hAnsi="Arial" w:cs="Arial" w:hint="eastAsia"/>
          <w:color w:val="000000"/>
          <w:kern w:val="0"/>
          <w:sz w:val="20"/>
          <w:szCs w:val="20"/>
          <w:lang w:val="en-US"/>
          <w14:ligatures w14:val="none"/>
        </w:rPr>
        <w:t xml:space="preserve"> ISS and the</w:t>
      </w:r>
      <w:r w:rsidRPr="00932B9D">
        <w:rPr>
          <w:rFonts w:ascii="Arial" w:eastAsia="Arial Unicode MS" w:hAnsi="Arial" w:cs="Arial"/>
          <w:color w:val="000000"/>
          <w:kern w:val="0"/>
          <w:sz w:val="20"/>
          <w:szCs w:val="20"/>
          <w:lang w:val="en-US"/>
          <w14:ligatures w14:val="none"/>
        </w:rPr>
        <w:t xml:space="preserve"> Customer with the resolution of issues related to the completion of the test plan </w:t>
      </w:r>
    </w:p>
    <w:p w14:paraId="7171A9E4"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-Assist Customer with planning the cutover activities utilizing a workshop as necessary  </w:t>
      </w:r>
    </w:p>
    <w:p w14:paraId="308F82B2"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-Define the cutover schedule jointly with </w:t>
      </w:r>
      <w:r w:rsidRPr="00932B9D">
        <w:rPr>
          <w:rFonts w:ascii="Arial" w:eastAsia="Arial Unicode MS" w:hAnsi="Arial" w:cs="Arial" w:hint="eastAsia"/>
          <w:color w:val="000000"/>
          <w:kern w:val="0"/>
          <w:sz w:val="20"/>
          <w:szCs w:val="20"/>
          <w:lang w:val="en-US"/>
          <w14:ligatures w14:val="none"/>
        </w:rPr>
        <w:t xml:space="preserve">ISS and the </w:t>
      </w:r>
      <w:r w:rsidRPr="00932B9D">
        <w:rPr>
          <w:rFonts w:ascii="Arial" w:eastAsia="Arial Unicode MS" w:hAnsi="Arial" w:cs="Arial"/>
          <w:color w:val="000000"/>
          <w:kern w:val="0"/>
          <w:sz w:val="20"/>
          <w:szCs w:val="20"/>
          <w:lang w:val="en-US"/>
          <w14:ligatures w14:val="none"/>
        </w:rPr>
        <w:t xml:space="preserve">Customer </w:t>
      </w:r>
    </w:p>
    <w:p w14:paraId="0C95ABAD"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the Go-Live Readiness Assessment </w:t>
      </w:r>
    </w:p>
    <w:p w14:paraId="64E7CA7C"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 xml:space="preserve">ISS Responsibility towards </w:t>
      </w:r>
      <w:r w:rsidRPr="00932B9D">
        <w:rPr>
          <w:rFonts w:ascii="Arial" w:eastAsia="SimSun" w:hAnsi="Arial" w:cs="Arial"/>
          <w:b/>
          <w:bCs/>
          <w:kern w:val="0"/>
          <w:sz w:val="20"/>
          <w:szCs w:val="20"/>
          <w:lang w:val="en-US" w:eastAsia="en-US"/>
          <w14:ligatures w14:val="none"/>
        </w:rPr>
        <w:t xml:space="preserve">Customer: </w:t>
      </w:r>
    </w:p>
    <w:p w14:paraId="2B4FF18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-Ensure Key Users have completed all relevant S4HC leaning tasks required for the Test phase, as specified by the SAP Project Manager </w:t>
      </w:r>
    </w:p>
    <w:p w14:paraId="34F2ADC0"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-Modify the test plan to include any required Customer specific scenarios </w:t>
      </w:r>
    </w:p>
    <w:p w14:paraId="5D007E6F"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-Assign test activities to responsible Key Users </w:t>
      </w:r>
    </w:p>
    <w:p w14:paraId="76FF4070"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-Perform integration testing and document test results in SAP provided S4HC</w:t>
      </w:r>
      <w:r w:rsidRPr="00932B9D">
        <w:rPr>
          <w:rFonts w:ascii="Arial" w:eastAsia="Arial Unicode MS" w:hAnsi="Arial" w:cs="Arial" w:hint="eastAsia"/>
          <w:color w:val="000000"/>
          <w:kern w:val="0"/>
          <w:sz w:val="20"/>
          <w:szCs w:val="20"/>
          <w:lang w:val="en-US"/>
          <w14:ligatures w14:val="none"/>
        </w:rPr>
        <w:t xml:space="preserve"> </w:t>
      </w:r>
      <w:r w:rsidRPr="00932B9D">
        <w:rPr>
          <w:rFonts w:ascii="Arial" w:eastAsia="Arial Unicode MS" w:hAnsi="Arial" w:cs="Arial"/>
          <w:color w:val="000000"/>
          <w:kern w:val="0"/>
          <w:sz w:val="20"/>
          <w:szCs w:val="20"/>
          <w:lang w:val="en-US"/>
          <w14:ligatures w14:val="none"/>
        </w:rPr>
        <w:t xml:space="preserve">Test Plan </w:t>
      </w:r>
    </w:p>
    <w:p w14:paraId="3957F9E8"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-Finalize the cutover schedule and allocate resources to cutover activities  </w:t>
      </w:r>
    </w:p>
    <w:p w14:paraId="7F1AFE70"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-Provide the Go-Live Readiness Acceptance confirmation </w:t>
      </w:r>
    </w:p>
    <w:p w14:paraId="49A001A1"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p>
    <w:p w14:paraId="1A6B4965"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 xml:space="preserve">Q-Gate </w:t>
      </w:r>
      <w:r w:rsidRPr="00932B9D">
        <w:rPr>
          <w:rFonts w:ascii="Arial" w:eastAsia="SimSun" w:hAnsi="Arial" w:cs="Arial"/>
          <w:b/>
          <w:bCs/>
          <w:kern w:val="0"/>
          <w:sz w:val="20"/>
          <w:szCs w:val="20"/>
          <w:lang w:val="en-US" w:eastAsia="en-US"/>
          <w14:ligatures w14:val="none"/>
        </w:rPr>
        <w:t>Go-Live</w:t>
      </w:r>
      <w:r w:rsidRPr="00932B9D">
        <w:rPr>
          <w:rFonts w:ascii="Arial" w:eastAsia="SimSun" w:hAnsi="Arial" w:cs="Arial"/>
          <w:b/>
          <w:bCs/>
          <w:kern w:val="0"/>
          <w:sz w:val="20"/>
          <w:szCs w:val="20"/>
          <w:lang w:val="en-US" w:eastAsia="en-US"/>
          <w14:ligatures w14:val="none"/>
        </w:rPr>
        <w:tab/>
      </w:r>
    </w:p>
    <w:p w14:paraId="20EB5B3F"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b/>
          <w:bCs/>
          <w:kern w:val="0"/>
          <w:sz w:val="20"/>
          <w:szCs w:val="20"/>
          <w:lang w:val="en-US" w:eastAsia="en-US"/>
          <w14:ligatures w14:val="none"/>
        </w:rPr>
        <w:t xml:space="preserve">ACLOUDEAR Limited Tasks and Deliverables: </w:t>
      </w:r>
    </w:p>
    <w:p w14:paraId="0018322B"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-Monitor and support Customer cutover activities as per the S4HC Cutover Schedule</w:t>
      </w:r>
    </w:p>
    <w:p w14:paraId="3B494A87"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-Prepare and issue the Acceptance Protocol for Customer sign-off</w:t>
      </w:r>
    </w:p>
    <w:p w14:paraId="05BCEBA6"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-Set S4HC Production System status to “Live”</w:t>
      </w:r>
    </w:p>
    <w:p w14:paraId="3BA8EECF" w14:textId="77777777" w:rsidR="00932B9D" w:rsidRPr="00932B9D" w:rsidRDefault="00932B9D" w:rsidP="00932B9D">
      <w:pPr>
        <w:keepNext/>
        <w:tabs>
          <w:tab w:val="num" w:pos="720"/>
        </w:tabs>
        <w:spacing w:before="240" w:after="60" w:line="240" w:lineRule="auto"/>
        <w:ind w:left="720" w:hanging="720"/>
        <w:jc w:val="both"/>
        <w:outlineLvl w:val="2"/>
        <w:rPr>
          <w:rFonts w:ascii="Arial" w:eastAsia="SimSun" w:hAnsi="Arial" w:cs="Arial"/>
          <w:b/>
          <w:bCs/>
          <w:kern w:val="0"/>
          <w:sz w:val="20"/>
          <w:szCs w:val="20"/>
          <w:lang w:val="en-US" w:eastAsia="en-US"/>
          <w14:ligatures w14:val="none"/>
        </w:rPr>
      </w:pPr>
      <w:r w:rsidRPr="00932B9D">
        <w:rPr>
          <w:rFonts w:ascii="Arial" w:eastAsia="SimSun" w:hAnsi="Arial" w:cs="Arial" w:hint="eastAsia"/>
          <w:b/>
          <w:bCs/>
          <w:kern w:val="0"/>
          <w:sz w:val="20"/>
          <w:szCs w:val="20"/>
          <w:lang w:val="en-US"/>
          <w14:ligatures w14:val="none"/>
        </w:rPr>
        <w:t>ISS Responsibility towards</w:t>
      </w:r>
      <w:r w:rsidRPr="00932B9D">
        <w:rPr>
          <w:rFonts w:ascii="Arial" w:eastAsia="SimSun" w:hAnsi="Arial" w:cs="Arial"/>
          <w:b/>
          <w:bCs/>
          <w:kern w:val="0"/>
          <w:sz w:val="20"/>
          <w:szCs w:val="20"/>
          <w:lang w:val="en-US" w:eastAsia="en-US"/>
          <w14:ligatures w14:val="none"/>
        </w:rPr>
        <w:t xml:space="preserve">: </w:t>
      </w:r>
    </w:p>
    <w:p w14:paraId="5ADE5B2E"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-Ensure Key Users and End Users have completed all relevant S4HC Leanings required for Cut over and continuous use of the S4HC Production System </w:t>
      </w:r>
    </w:p>
    <w:p w14:paraId="1F5CE7B4"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organizational change management activities  </w:t>
      </w:r>
    </w:p>
    <w:p w14:paraId="4A319EC2" w14:textId="77777777" w:rsidR="00932B9D" w:rsidRPr="00932B9D" w:rsidRDefault="00932B9D" w:rsidP="00932B9D">
      <w:pPr>
        <w:widowControl w:val="0"/>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-Execute cutover activities as per the S4HC Cut over Schedule </w:t>
      </w:r>
    </w:p>
    <w:p w14:paraId="6CA4656B"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Populate the data migration templates with cleansed legacy data for relevant data objects </w:t>
      </w:r>
    </w:p>
    <w:p w14:paraId="79D3BE1E"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upload of data migration templates via the S4HCData Migration Tool, if applicable </w:t>
      </w:r>
    </w:p>
    <w:p w14:paraId="4B3175AA"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Perform S4HCmanual data entry, if applicable </w:t>
      </w:r>
    </w:p>
    <w:p w14:paraId="437BE2D5" w14:textId="77777777" w:rsidR="00932B9D" w:rsidRPr="00932B9D" w:rsidRDefault="00932B9D" w:rsidP="00932B9D">
      <w:pPr>
        <w:widowControl w:val="0"/>
        <w:numPr>
          <w:ilvl w:val="0"/>
          <w:numId w:val="1"/>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 xml:space="preserve">Verify and reconcile migrated data </w:t>
      </w:r>
    </w:p>
    <w:p w14:paraId="02B9EAB0" w14:textId="77777777" w:rsidR="00932B9D" w:rsidRPr="00932B9D" w:rsidRDefault="00932B9D" w:rsidP="00932B9D">
      <w:pPr>
        <w:widowControl w:val="0"/>
        <w:numPr>
          <w:ilvl w:val="0"/>
          <w:numId w:val="2"/>
        </w:numPr>
        <w:autoSpaceDE w:val="0"/>
        <w:autoSpaceDN w:val="0"/>
        <w:adjustRightInd w:val="0"/>
        <w:spacing w:after="0" w:line="240" w:lineRule="auto"/>
        <w:jc w:val="both"/>
        <w:rPr>
          <w:rFonts w:ascii="Arial" w:eastAsia="Arial Unicode MS" w:hAnsi="Arial" w:cs="Arial"/>
          <w:color w:val="000000"/>
          <w:kern w:val="0"/>
          <w:sz w:val="20"/>
          <w:szCs w:val="20"/>
          <w:lang w:val="en-US"/>
          <w14:ligatures w14:val="none"/>
        </w:rPr>
      </w:pPr>
      <w:r w:rsidRPr="00932B9D">
        <w:rPr>
          <w:rFonts w:ascii="Arial" w:eastAsia="Arial Unicode MS" w:hAnsi="Arial" w:cs="Arial"/>
          <w:color w:val="000000"/>
          <w:kern w:val="0"/>
          <w:sz w:val="20"/>
          <w:szCs w:val="20"/>
          <w:lang w:val="en-US"/>
          <w14:ligatures w14:val="none"/>
        </w:rPr>
        <w:t>Execute the final activities in the S4HCGo-Live Activity List</w:t>
      </w:r>
    </w:p>
    <w:p w14:paraId="316D053B" w14:textId="77777777" w:rsidR="00932B9D" w:rsidRPr="00932B9D" w:rsidRDefault="00932B9D" w:rsidP="00932B9D">
      <w:pPr>
        <w:numPr>
          <w:ilvl w:val="0"/>
          <w:numId w:val="2"/>
        </w:numPr>
        <w:spacing w:after="200" w:line="240" w:lineRule="auto"/>
        <w:contextualSpacing/>
        <w:jc w:val="both"/>
        <w:rPr>
          <w:rFonts w:ascii="Arial" w:eastAsia="Arial Unicode MS" w:hAnsi="Arial" w:cs="Arial"/>
          <w:color w:val="000000"/>
          <w:kern w:val="0"/>
          <w:sz w:val="20"/>
          <w:szCs w:val="20"/>
          <w:lang w:val="en-US" w:eastAsia="en-US"/>
          <w14:ligatures w14:val="none"/>
        </w:rPr>
      </w:pPr>
      <w:r w:rsidRPr="00932B9D">
        <w:rPr>
          <w:rFonts w:ascii="Arial" w:eastAsia="Arial Unicode MS" w:hAnsi="Arial" w:cs="Arial"/>
          <w:color w:val="000000"/>
          <w:kern w:val="0"/>
          <w:sz w:val="20"/>
          <w:szCs w:val="20"/>
          <w:lang w:val="en-US" w:eastAsia="en-US"/>
          <w14:ligatures w14:val="none"/>
        </w:rPr>
        <w:t xml:space="preserve">Review, sign and return the Acceptance Protocol to </w:t>
      </w:r>
      <w:r w:rsidRPr="00932B9D">
        <w:rPr>
          <w:rFonts w:ascii="Arial" w:eastAsia="Arial Unicode MS" w:hAnsi="Arial" w:cs="Arial"/>
          <w:color w:val="000000"/>
          <w:kern w:val="0"/>
          <w:sz w:val="20"/>
          <w:szCs w:val="20"/>
          <w:lang w:val="en-US"/>
          <w14:ligatures w14:val="none"/>
        </w:rPr>
        <w:t>ACLOUDEAR</w:t>
      </w:r>
      <w:r w:rsidRPr="00932B9D">
        <w:rPr>
          <w:rFonts w:ascii="Arial" w:eastAsia="Arial Unicode MS" w:hAnsi="Arial" w:cs="Arial"/>
          <w:color w:val="000000"/>
          <w:kern w:val="0"/>
          <w:sz w:val="20"/>
          <w:szCs w:val="20"/>
          <w:lang w:val="en-US" w:eastAsia="en-US"/>
          <w14:ligatures w14:val="none"/>
        </w:rPr>
        <w:t>, as defined in the General</w:t>
      </w:r>
      <w:r w:rsidRPr="00932B9D">
        <w:rPr>
          <w:rFonts w:ascii="Arial" w:eastAsia="Arial Unicode MS" w:hAnsi="Arial" w:cs="Arial"/>
          <w:color w:val="000000"/>
          <w:kern w:val="0"/>
          <w:sz w:val="20"/>
          <w:szCs w:val="20"/>
          <w:lang w:val="en-US"/>
          <w14:ligatures w14:val="none"/>
        </w:rPr>
        <w:t xml:space="preserve"> </w:t>
      </w:r>
      <w:r w:rsidRPr="00932B9D">
        <w:rPr>
          <w:rFonts w:ascii="Arial" w:eastAsia="Arial Unicode MS" w:hAnsi="Arial" w:cs="Arial"/>
          <w:color w:val="000000"/>
          <w:kern w:val="0"/>
          <w:sz w:val="20"/>
          <w:szCs w:val="20"/>
          <w:lang w:val="en-US" w:eastAsia="en-US"/>
          <w14:ligatures w14:val="none"/>
        </w:rPr>
        <w:t>Terms and Conditions</w:t>
      </w:r>
    </w:p>
    <w:p w14:paraId="3E6E711E" w14:textId="77777777" w:rsidR="00932B9D" w:rsidRPr="00932B9D" w:rsidRDefault="00932B9D" w:rsidP="00932B9D">
      <w:pPr>
        <w:spacing w:after="200" w:line="240" w:lineRule="auto"/>
        <w:ind w:left="360"/>
        <w:contextualSpacing/>
        <w:jc w:val="both"/>
        <w:rPr>
          <w:rFonts w:ascii="Arial" w:eastAsia="Arial Unicode MS" w:hAnsi="Arial" w:cs="Arial"/>
          <w:color w:val="000000"/>
          <w:kern w:val="0"/>
          <w:sz w:val="20"/>
          <w:szCs w:val="20"/>
          <w:lang w:val="en-US"/>
          <w14:ligatures w14:val="none"/>
        </w:rPr>
      </w:pPr>
    </w:p>
    <w:p w14:paraId="2DF65DB9" w14:textId="77777777" w:rsidR="00932B9D" w:rsidRPr="00932B9D" w:rsidRDefault="00932B9D" w:rsidP="00932B9D">
      <w:pPr>
        <w:spacing w:after="0" w:line="240" w:lineRule="auto"/>
        <w:rPr>
          <w:rFonts w:ascii="Arial" w:eastAsia="Arial Unicode MS" w:hAnsi="Arial" w:cs="Arial"/>
          <w:b/>
          <w:bCs/>
          <w:color w:val="000000"/>
          <w:kern w:val="0"/>
          <w:sz w:val="20"/>
          <w:szCs w:val="20"/>
          <w:lang w:val="en-US"/>
          <w14:ligatures w14:val="none"/>
        </w:rPr>
      </w:pPr>
      <w:r w:rsidRPr="00932B9D">
        <w:rPr>
          <w:rFonts w:ascii="Times New Roman" w:eastAsia="Arial Unicode MS" w:hAnsi="Times New Roman" w:cs="Times New Roman"/>
          <w:b/>
          <w:bCs/>
          <w:color w:val="000000"/>
          <w:kern w:val="0"/>
          <w:sz w:val="20"/>
          <w:szCs w:val="20"/>
          <w:lang w:val="en-US"/>
          <w14:ligatures w14:val="none"/>
        </w:rPr>
        <w:br w:type="page"/>
      </w:r>
    </w:p>
    <w:p w14:paraId="1A2F7285" w14:textId="77777777" w:rsidR="001F348F" w:rsidRPr="00932B9D" w:rsidRDefault="001F348F">
      <w:pPr>
        <w:rPr>
          <w:lang w:val="en-US"/>
        </w:rPr>
      </w:pPr>
    </w:p>
    <w:sectPr w:rsidR="001F348F" w:rsidRPr="00932B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6"/>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3E94"/>
    <w:multiLevelType w:val="hybridMultilevel"/>
    <w:tmpl w:val="D00615E6"/>
    <w:lvl w:ilvl="0" w:tplc="04090005">
      <w:start w:val="1"/>
      <w:numFmt w:val="bullet"/>
      <w:lvlText w:val=""/>
      <w:lvlJc w:val="left"/>
      <w:pPr>
        <w:ind w:left="600" w:hanging="420"/>
      </w:pPr>
      <w:rPr>
        <w:rFonts w:ascii="Wingdings" w:hAnsi="Wingdings" w:hint="default"/>
      </w:rPr>
    </w:lvl>
    <w:lvl w:ilvl="1" w:tplc="04090003" w:tentative="1">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abstractNum w:abstractNumId="1" w15:restartNumberingAfterBreak="0">
    <w:nsid w:val="524A2432"/>
    <w:multiLevelType w:val="hybridMultilevel"/>
    <w:tmpl w:val="4EB27038"/>
    <w:lvl w:ilvl="0" w:tplc="81F29164">
      <w:start w:val="1"/>
      <w:numFmt w:val="bullet"/>
      <w:lvlText w:val="-"/>
      <w:lvlJc w:val="left"/>
      <w:pPr>
        <w:ind w:left="360" w:hanging="360"/>
      </w:pPr>
      <w:rPr>
        <w:rFonts w:ascii="Verdana" w:eastAsiaTheme="minorEastAsia" w:hAnsi="Verdana"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619270AC"/>
    <w:multiLevelType w:val="hybridMultilevel"/>
    <w:tmpl w:val="97483188"/>
    <w:lvl w:ilvl="0" w:tplc="CEC61B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700978589">
    <w:abstractNumId w:val="0"/>
  </w:num>
  <w:num w:numId="2" w16cid:durableId="225922000">
    <w:abstractNumId w:val="1"/>
  </w:num>
  <w:num w:numId="3" w16cid:durableId="1552614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9D"/>
    <w:rsid w:val="00151ECC"/>
    <w:rsid w:val="00171FB5"/>
    <w:rsid w:val="001F348F"/>
    <w:rsid w:val="002B2115"/>
    <w:rsid w:val="00355DD4"/>
    <w:rsid w:val="00506450"/>
    <w:rsid w:val="00932B9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5A51CB"/>
  <w15:chartTrackingRefBased/>
  <w15:docId w15:val="{2CF0E81D-18DA-1440-B25E-D423C1F59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9D"/>
    <w:rPr>
      <w:rFonts w:eastAsiaTheme="majorEastAsia" w:cstheme="majorBidi"/>
      <w:color w:val="272727" w:themeColor="text1" w:themeTint="D8"/>
    </w:rPr>
  </w:style>
  <w:style w:type="paragraph" w:styleId="Title">
    <w:name w:val="Title"/>
    <w:basedOn w:val="Normal"/>
    <w:next w:val="Normal"/>
    <w:link w:val="TitleChar"/>
    <w:uiPriority w:val="10"/>
    <w:qFormat/>
    <w:rsid w:val="00932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9D"/>
    <w:pPr>
      <w:spacing w:before="160"/>
      <w:jc w:val="center"/>
    </w:pPr>
    <w:rPr>
      <w:i/>
      <w:iCs/>
      <w:color w:val="404040" w:themeColor="text1" w:themeTint="BF"/>
    </w:rPr>
  </w:style>
  <w:style w:type="character" w:customStyle="1" w:styleId="QuoteChar">
    <w:name w:val="Quote Char"/>
    <w:basedOn w:val="DefaultParagraphFont"/>
    <w:link w:val="Quote"/>
    <w:uiPriority w:val="29"/>
    <w:rsid w:val="00932B9D"/>
    <w:rPr>
      <w:i/>
      <w:iCs/>
      <w:color w:val="404040" w:themeColor="text1" w:themeTint="BF"/>
    </w:rPr>
  </w:style>
  <w:style w:type="paragraph" w:styleId="ListParagraph">
    <w:name w:val="List Paragraph"/>
    <w:basedOn w:val="Normal"/>
    <w:uiPriority w:val="34"/>
    <w:qFormat/>
    <w:rsid w:val="00932B9D"/>
    <w:pPr>
      <w:ind w:left="720"/>
      <w:contextualSpacing/>
    </w:pPr>
  </w:style>
  <w:style w:type="character" w:styleId="IntenseEmphasis">
    <w:name w:val="Intense Emphasis"/>
    <w:basedOn w:val="DefaultParagraphFont"/>
    <w:uiPriority w:val="21"/>
    <w:qFormat/>
    <w:rsid w:val="00932B9D"/>
    <w:rPr>
      <w:i/>
      <w:iCs/>
      <w:color w:val="0F4761" w:themeColor="accent1" w:themeShade="BF"/>
    </w:rPr>
  </w:style>
  <w:style w:type="paragraph" w:styleId="IntenseQuote">
    <w:name w:val="Intense Quote"/>
    <w:basedOn w:val="Normal"/>
    <w:next w:val="Normal"/>
    <w:link w:val="IntenseQuoteChar"/>
    <w:uiPriority w:val="30"/>
    <w:qFormat/>
    <w:rsid w:val="00932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9D"/>
    <w:rPr>
      <w:i/>
      <w:iCs/>
      <w:color w:val="0F4761" w:themeColor="accent1" w:themeShade="BF"/>
    </w:rPr>
  </w:style>
  <w:style w:type="character" w:styleId="IntenseReference">
    <w:name w:val="Intense Reference"/>
    <w:basedOn w:val="DefaultParagraphFont"/>
    <w:uiPriority w:val="32"/>
    <w:qFormat/>
    <w:rsid w:val="00932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1023</Words>
  <Characters>5834</Characters>
  <Application>Microsoft Office Word</Application>
  <DocSecurity>0</DocSecurity>
  <Lines>48</Lines>
  <Paragraphs>13</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斯维 吕</dc:creator>
  <cp:keywords/>
  <dc:description/>
  <cp:lastModifiedBy>斯维 吕</cp:lastModifiedBy>
  <cp:revision>1</cp:revision>
  <dcterms:created xsi:type="dcterms:W3CDTF">2025-08-26T04:43:00Z</dcterms:created>
  <dcterms:modified xsi:type="dcterms:W3CDTF">2025-08-26T04:44:00Z</dcterms:modified>
</cp:coreProperties>
</file>