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属性选择器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S1：这一般是用来给表单元素赋予属性的选择器。（呀表单终于有了归宿。）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S2：正常选择器通过选择标签，或者被类和id选择来定位，而属性选择器通过选择标签的属性（和类和id）来定位。</w:t>
      </w: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r>
        <w:drawing>
          <wp:inline distT="0" distB="0" distL="114300" distR="114300">
            <wp:extent cx="5075555" cy="153924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表单的归宿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96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2018-10-14T01:20:36Z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