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Php中是没有.的.只能表示字符串拼接。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1、./是</w:t>
      </w:r>
      <w:r>
        <w:fldChar w:fldCharType="begin"/>
      </w:r>
      <w:r>
        <w:instrText xml:space="preserve"> HYPERLINK "https://www.baidu.com/s?wd=%E5%BD%93%E5%89%8D%E7%9B%AE%E5%BD%95&amp;tn=SE_PcZhidaonwhc_ngpagmjz&amp;rsv_dl=gh_pc_zhidao" \t "https://zhidao.baidu.com/question/_blank" </w:instrText>
      </w:r>
      <w:r>
        <w:fldChar w:fldCharType="separate"/>
      </w:r>
      <w:r>
        <w:rPr>
          <w:rStyle w:val="5"/>
        </w:rPr>
        <w:t>当前目录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2、../是父级目录</w:t>
      </w:r>
    </w:p>
    <w:p>
      <w:pPr>
        <w:pStyle w:val="3"/>
        <w:keepNext w:val="0"/>
        <w:keepLines w:val="0"/>
        <w:widowControl/>
        <w:suppressLineNumbers w:val="0"/>
      </w:pPr>
      <w:r>
        <w:t>3、/是根目录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//双斜线：协议和主机名之间的分隔符 （比如http://localhost:8080）</w:t>
      </w:r>
      <w:r>
        <w:br w:type="textWrapping"/>
      </w:r>
      <w:r>
        <w:rPr>
          <w:sz w:val="27"/>
          <w:szCs w:val="27"/>
        </w:rPr>
        <w:t>/单斜线：windows里或者WEB上或者Unix内核的目录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"http://lib.csdn.net/base/architecture" \o "大型网站架构知识库" \t "https://www.cnblogs.com/TTTTT/p/_blank" </w:instrText>
      </w:r>
      <w:r>
        <w:rPr>
          <w:sz w:val="27"/>
          <w:szCs w:val="27"/>
        </w:rPr>
        <w:fldChar w:fldCharType="separate"/>
      </w:r>
      <w:r>
        <w:rPr>
          <w:rStyle w:val="5"/>
          <w:sz w:val="27"/>
          <w:szCs w:val="27"/>
        </w:rPr>
        <w:t>架构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分隔符 </w:t>
      </w:r>
      <w:r>
        <w:br w:type="textWrapping"/>
      </w:r>
      <w:r>
        <w:rPr>
          <w:sz w:val="27"/>
          <w:szCs w:val="27"/>
        </w:rPr>
        <w:t>\反斜线：windows 里的目录结构的分隔符， 正斜线也可。</w:t>
      </w:r>
      <w:r>
        <w:br w:type="textWrapping"/>
      </w:r>
      <w:r>
        <w:rPr>
          <w:sz w:val="27"/>
          <w:szCs w:val="27"/>
        </w:rPr>
        <w:t>\\双反斜线 ：在windows里表示绝对地址的第一项，比如后面跟上IP地址的话，就是需要打开这个IP地址的网络共享资源。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2.关于目录间的间隔符用正斜线（/）或则反斜线（\）的问题。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1)在UNIX环境下，目录中的间隔符是正斜线/。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2)在Windows平台上，目录中的间隔符用正斜线/和反斜线\都可以。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7"/>
          <w:szCs w:val="27"/>
        </w:rPr>
        <w:t>3)在java程序里，目录中的间隔符可以是正斜线/。反斜线\表示转义字符，所以如果需要在Java程序里用到Windows平台上的反斜线\作为目录间隔符，必须是双反斜线\\。</w:t>
      </w:r>
    </w:p>
    <w:p>
      <w:pPr>
        <w:pStyle w:val="3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sz w:val="27"/>
          <w:szCs w:val="27"/>
        </w:rPr>
        <w:t>  即：目录间隔符要么是斜线/，要么是双反斜线\\。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忽略警告的方法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在执行</w:t>
      </w:r>
      <w:bookmarkStart w:id="0" w:name="_GoBack"/>
      <w:bookmarkEnd w:id="0"/>
      <w:r>
        <w:rPr>
          <w:rFonts w:hint="eastAsia"/>
          <w:sz w:val="27"/>
          <w:szCs w:val="27"/>
          <w:lang w:val="en-US" w:eastAsia="zh-CN"/>
        </w:rPr>
        <w:t>的语句前面加上@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7"/>
          <w:szCs w:val="2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1EA7"/>
    <w:rsid w:val="25642CBE"/>
    <w:rsid w:val="3C363267"/>
    <w:rsid w:val="7DC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2019-01-30T16:11:22Z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