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Max属性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宽度(min-width)与最大宽度(max-width)用于设置图片最小最大宽度限制比较多。比如一个图片为主列表，对象里图片大小不定时候，为了不想让他太小不统一这个时候我们可以使用css最小宽度样式。再如，一个盒子里有文章有图片混排的时候，有时图片宽度不能确定，这个时候如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"http://www.divcss5.com/html/h352.shtml"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html img图片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宽度超出了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div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盒子宽度，可能图片就会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"http://www.divcss5.com/wenji/w364.shtml"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撑破div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盒子造成图片混乱。</w:t>
      </w:r>
    </w:p>
    <w:p>
      <w:r>
        <w:drawing>
          <wp:inline distT="0" distB="0" distL="114300" distR="114300">
            <wp:extent cx="3656965" cy="2514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0875" cy="309245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430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就是给你未知的图片一个最大值以免他把你的盒子给撑爆了。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Overflow等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Visi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Font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Contant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A7661"/>
    <w:rsid w:val="394A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2018-12-18T05:07:00Z</dcterms:created>
  <dc:creator>一枝鱼</dc:creator>
  <cp:lastModifiedBy>一枝鱼</cp:lastModifiedBy>
  <dcterms:modified xsi:type="dcterms:W3CDTF">2018-12-18T05:18:30Z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