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nw6kv9a8djg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주제: 지역 상품권 결제 플랫폼 과제 (5조)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p5w6qisemdh" w:id="1"/>
      <w:bookmarkEnd w:id="1"/>
      <w:r w:rsidDel="00000000" w:rsidR="00000000" w:rsidRPr="00000000">
        <w:rPr>
          <w:rtl w:val="0"/>
        </w:rPr>
        <w:t xml:space="preserve">1.Requirements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.4074089184448"/>
        <w:gridCol w:w="7762.875443678349"/>
        <w:gridCol w:w="748.228958426829"/>
        <w:tblGridChange w:id="0">
          <w:tblGrid>
            <w:gridCol w:w="514.4074089184448"/>
            <w:gridCol w:w="7762.875443678349"/>
            <w:gridCol w:w="748.22895842682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시스템에 로그인을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가맹점의 실시간 영업 정보 확인을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환불할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정보 및 지역 이벤트 정보를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충전할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사용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조회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계좌 또는 카드를 결제 수단으로 연동할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내 가맹점에 대한 정보를 가맹점을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결제 승인 요청을 할 수 있어야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이벤트 및 할인 정보를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가맹점의 승인이나 해지를 요청할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결제 정보에 대한 정산 요청을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공지를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캠페인 및 이벤트를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지역상품권 예산을 배정할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플랫폼에서 업종별 가맹 제한 정책 설정을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R18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사용자는 다른 사용자에게 상품권을 선물할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R19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지역 상품권 관리자는 가맹점에 대한 통계를 확인할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R20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가맹점주는 일별·주별·월별 매출 통계를 조회할 수 있다.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mdzshlyx9yo" w:id="2"/>
      <w:bookmarkEnd w:id="2"/>
      <w:r w:rsidDel="00000000" w:rsidR="00000000" w:rsidRPr="00000000">
        <w:rPr>
          <w:rtl w:val="0"/>
        </w:rPr>
        <w:t xml:space="preserve">2.Use Case Diagram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51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bookmarkStart w:colFirst="0" w:colLast="0" w:name="_w4uo5mhuht8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n9u33cualu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3.Fully Dressed-up Form(상세스펙)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3.33290828525"/>
        <w:gridCol w:w="6772.178902738374"/>
        <w:tblGridChange w:id="0">
          <w:tblGrid>
            <w:gridCol w:w="2253.33290828525"/>
            <w:gridCol w:w="6772.178902738374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UC_01 가맹점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사용자는 플랫폼에서 사용할 수 있는 가까운 가맹점에 대한 정보를 알고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로그인이 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플랫폼에서 사용할 수 있는 가맹점을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사용자는 시스템에 가맹점 정보 조회 요청을 한다.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시스템이 사용자에게 위치 정보에 대한 접근을 요청한다.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사용자는 위치 정보를 지역 상품권 결제 플랫폼에 전달한다.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지역 상품권 결제 플랫폼은 위치 기반 근처 가맹점 정보를 사용자에게 전달한다.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사용자의 현재 위치는 저장되지 않으며, 사용 이후 즉시 폐기된다.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3.a [사용자의 위치 정보를 사용할 수 없는 경우]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 위치 정보 수집 불가 및 기본으로 전역 검색이 진행됨 메시지를 띄운다.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사용자에게 모든 가맹점 정보를 전송한다.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본 유스케이스를 종료한다.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3.b [사용자의 위치 정보 수집 권한이 없는 경우]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 위치 정보 수집 불가 및 기본으로 전역 검색이 진행됨 메시지를 띄운다.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사용자에게 모든 가맹점 정보를 전송한다.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본 유스케이스를 종료한다.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UC_02 지역 상품권 충전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사용자는 시스템을 통해 지역상품권을 충전을 진행하고 싶다.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금융시스템 : 금융 시스템은 잔액 변경에 대한 정보를 정확하게 알고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충전을 진행하고 이후 정확한 잔액을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사용자는 충전을 요청한다.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금융시스템에게 계좌 정보가 맞는지 확인한다.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금융시스템에 계좌에 잔액을 확인한다.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시스템은 금융시스템에 계좌에 충전 금액 만큼 출금을 요청한다.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시스템은 변경된 현재 지역 상품권 잔액을 사용자에게 표시한다.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[3a 계좌 정보가 틀린 경우]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사용자에게 충전 불가를 표시한다.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 한다.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[4a 사용자의 계좌 잔액이 충전하려는 금액 보다 작은 경우]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사용자에게 충전 불가를 표시한다.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지역상품권 충전은 평균 대기시간 5s 이내로 처리되어야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UC_03 지역 상품권 환불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사용자는 시스템을 통해 지역상품권을 환불을 진행하고 싶다.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금융시스템 : 금융시스템은 잔액 변경에 대한 정보를 정확하게 알고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환불을 진행하고 이후 정확한 잔액을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사용자는 환불을 요청한다.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금융시스템에게 계좌 정보가 맞는지 확인한다.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금융시스템에 계좌에 환불 금액 만큼 입금을 요청한다.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시스템은 변경된 현재 지역 상품권 잔액을 사용자에게 표시한다.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[3a 계좌 정보가 틀린 경우]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시스템은 사용자에게 환불 불가를 표시한다.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본 유스케이스를 종료 한다.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[3b 사용자의 지역 상품권 잔액이 환불하려는 금액 보다 작은 경우]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시스템은 사용자에게 환불 불가를 표시한다.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본 유스케이스를 종료 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지역상품권 환불은 평균 대기시간 5s 이내로 처리되어야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UC_04 지역 상품권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시스템을 통해 지역상품권을 사용하고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사용 후 남은 정확한 잔액을 확인 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사용자는 사용 금액과 가맹점 정보를 시스템에 입력한다.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지역상품권 잔액과 사용 가능 여부를 확인한다.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사용자에게 사용 결과와 사용 후 남은 지역상품권 잔액을 표시한다.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[2a. 지역상품권 잔액이 사용 금액보다 작은 경우]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사용자에게 지역상품권 잔액 부족을 표시한다.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지역상품권 사용은 평균 대기시간 5ms 이내로 처리되어야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UC_05 상품권 선물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다른 사용자에게 지역 상품권을 선물하고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선물 대상 사용자는 계정이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다른 사용자에게 지역 상품권 선물 후, 잔액 및 완료 여부를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사용자가 지역 상품권 선물할 대상 사용자와 금액으로 상품권 선물하기를 요청한다.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선물 대상 사용자 계좌를 사용자가 선물한 만큼 증가시킨다.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사용자에게 선물 완료를 안내한다.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1.a [선물할 금액 대비 사용자의 잔액이 부족할 경우]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UC_02를 수행한다.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2로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UC_06 가맹점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가맹점주: 자신의 사업장을 지역 상품권 가맹점으로 등록하고 싶다.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관리자: 등록 조건을 만족하는 사업장만 가맹점으로 관리하고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가맹점주가 시스템을 이용할 수 있는 계정을 보유한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 등록 신청 정보를 저장하고 승인 대기 상태로 변경되었다.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가맹점주가 지역 상품권 결제 플랫폼에 가맹점 등록을 요청한다.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지역 상품권 결제 플랫폼이 등록에 필요한 정보를 가맹점주에게 요청한다.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가맹점주가 가맹점 정보를 입력한다.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시스템이 입력된 정보를 확인한다.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가맹점주가 등록 신청을 제출한다.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시스템이 신청 정보를 저장하고 승인 대기 상태로 변경한다.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시스템이 신청 완료를 안내한다.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4.a [필수 정보가 누락된 경우]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누락된 정보를 안내하고 다시 입력하도록 요청한다.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3으로 돌아간다.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4.b [이미 등록된 가맹점인 경우]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중복 등록할 수 없음을 안내한다.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3으로 돌아간다.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4.c [등록 제한 업종인 경우]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등록 제한 사유를 안내한다.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3으로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업종별 가맹 제한 정책을 등록 과정에 적용해야 한다.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가맹점의 사업자 정보는 안전하게 관리되어야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UC_07 결제 승인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 : 고객이 요청한 결제가 정상적으로 승인되어 추후 정산받기를 원한다.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금융시스템 : 유효한 결제 요청인지 검증하고 안전하게 승인 처리하고자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 등록이 완료되어 있으며, 가맹점주 권한으로 로그인되어 있다.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요청 데이터가 1건 이상 존재한다.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결제가 성공적으로 승인되고, 승인 완료 알림이 가맹점주에게 전달된다.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1. 가맹점주가 승인할 결제건을 확인한다.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 가맹점주가 금융시스템에게 결제 승인을 요청한다.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 시스템은 금융시스템에 결제 승인을 요청한다.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4. 시스템은 가맹점주에게 결제 승인 성공을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4.a [금융시스템이 결제를 거부하는 경우]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가맹점주에게 결제 승인 거부를 알린다.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UC_08 이벤트 정보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 : 이벤트 정보 관리하고 싶어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가맹점이 등록되었고 가맹점주 권한으로 로그인 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가맹점주의 이벤트 정보 관리에 대한 처리 결과를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1. 가맹점주는 지역 상품권 결제 플랫폼에 이벤트 리스트 조회한다.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 가맹점주는 지역 상품권 결제 플랫폼에 이벤트 관리 정보를 전달한다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 지역 상품권 결제 플랫폼은 가맹점주에게 이벤트 관리 성공 메시지를 보낸다.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3.a [이벤트 정보가 유효하지 않을 경우]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유효하지 않은 데이터 항목 포함 에러 메시지를 보낸다.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2로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UC_09 가맹점 승인 요청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관리자: 가맹점의 승인 요청에 따른 처리 결과를 전달해주고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관리자는 지역 상품권 결제 플랫폼에 로그인된 상태이다.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승인 요청 대상 가맹점은 승인 완료 상태가 아니다.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플랫폼은 지역 상품권 관리자의 가맹점 승인 요청 처리를 처리한다.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가맹점주는 가맹점 리스트를 열람한다.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가맹점주는 승인 대기중인 가맹점을 지정해서 승인 혹은 거절한다.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지역 상품권 결제 플랫폼은 지역 상품권 관리자의 가맹점 요청 처리 결과를 제공한다.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UC_10 가맹점 결제 정산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가맹점주: 가맹점의 결제 최종 정산 금액이 정확하게 계산되고 정상적으로 정산되기를 원한다.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관리자: 가맹점 결제 정산이 정확하게 되기를 원한다.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금융시스템 : 정확한 결제 정산 요청이 전달되기를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가맹점주는 지역 상품권 결제 플랫폼에 로그인한 상태이다.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가맹점주는 정산 대상 가맹점에 대한 관리 권한을 가지고 있다.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플랫폼은 해당 가맹점에서 발생한 결제 정보를 보유하고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플랫폼은 가맹점주에게 가맹점의 결제 정산 내역을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가맹점주는 지역 상품권 결제 플랫폼에 결제 정산을 요청한다.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지역 상품권 결제 플랫폼은 가맹점주에게 정산 대상 결제 내역, 정산 예정 금액 및 정산 계좌 정보를 제공한다.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가맹점주는 정산 내역과 정산 계좌 정보를 확인하고 정산 요청을 확정한다.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지역 상품권 결제 플랫폼은 금융 시스템에 정산 계좌의 유효성 확인을 요청한다.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금융 시스템은 지역 상품권 결제 플랫폼에 정산 계좌의 유효성 확인 결과를 제공한다.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지역 상품권 결제 플랫폼은 금융 시스템에 결제 정산 승인을 요청한다.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금융 시스템은 지역 상품권 결제 플랫폼에 결제 정산 승인 결과를 제공한다.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지역 상품권 결제 플랫폼은 가맹점주에게 결과 및 처리 상태를 제공한다.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3a. [가맹점주가 정산 내역의 차이를 발견한 경우]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가맹점주는 지역 상품권 결제 플랫폼에 정산 내역의 재정산을 요청한다.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지역 상품권 결제 플랫폼은 정산 내역을 재정산한다.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지역 상품권 결제 플랫폼은 가맹점주에게 재정산 내역을 전달한다.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유스케이스를 종료한다.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6a. [정산 계좌가 유효하지 않은 경우]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지역 상품권 결제 플랫폼은 가맹점주에게 정산 계좌를 사용할 수 없는 이유를 가맹점주에게 제공한다.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유스케이스를 종료한다.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플랫폼은 정산 요청과 처리 결과에 대한 변경 이력을 보존해야 한다.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플랫폼은 가맹점 관리 권한을 가진 가맹점주만 정산을 요청할 수 있도록 해야 한다.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플랫폼은 결제 정보와 정산 계좌 정보를 보호해야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UC_11_공지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: 공지내용이 시스템상 등록되기를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계정으로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신규 공지 등록에 대한 알람을 받는다.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관리자는 지역 상품권 결제 플랫폼에 공지 등록을 요청한다.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지역 상품권 결제 플랫폼은 지역 상품권 관리자에게 공지 내용을 요청한다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지역 상품권 관리자는 공지 내용을 지역 상품권 결제 플랫폼에 전달한다.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지역 상품권 결제 플랫폼은 등록 결과를 지역 상품권 관리자에게 전달한다.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4a. [지역 상품권 관리자가 전달한 공지 내용이 empty일 경우]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결재 플랫폼이 업데이트 실패 내용을 관리자에게 전달한다.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유스케이스를 종료한다.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1만명의 사용자가 공지내용에 동시 접속시 1s이내로 확인 가능해야한다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UC_12_지역상품권 예산 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: 예산 배정 가능 금액 등록 후 잔여 예산과 합쳐지기를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상품권 관리자 계정으로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관리자는 지역 상품권 결제 플랫폼에 예산을 업데이트 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관리자는 지역 상품권 결제 플랫폼에 예산 등록 한다.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지역 상품권 결제 플랫폼은 지역 상품권 관리자에게 결과메시지를 전달한다.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2a.[마이너스 예산을 등록할경우]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결제 플랫폼은 지역 상품권 관리자에게 업데이트 실패 메시지를 전달한다.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본 유스케이스를 종료한다.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 금액은 0시에 1회 백업 진행한다.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UC_13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: 필수적인 정보만을 입력하여 간단히 가입 및 로그인을 완료하고 싶다.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사용자는 시스템의 사용자로 접속 가능한 권한을 얻는다.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사용자가 지역 상품권 결제 플랫폼에 로그인을 요청한다.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지역 상품권 결제 플랫폼은 로그인 사용에 필요한 정보를 전달한다.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사용자는 로그인을 위한 사용자 정보를 전달한다.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시스템은 일반 사용자에게 로그인 완료 메시지를 보낸다.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본 유스케이스를 종료한다.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3.a [사용자가 사용자 정보를 전달하지 않고 로그인을 취소하는 경우]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본 유스케이스를 종료한다.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3.b [사용자의 로그인 정보가 유효하지 않을 경우]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시스템은 유효하지 않은 값의 항목을 일반 사용자에게 알린다.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3으로 돌아간다.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UC_14 가맹점 통계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: 시스템에 등록된 가맹점에 대한 현황 및 분포 통계 자료를 확인하고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상품권 관리자 계정으로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관리자는 가맹점에 대한 현황 및 분포 통계 자료를 볼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지역 상품권 관리자가 시스템에 가맹점 통계 조회 요청을 한다.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지역 상품권 관리자에게 조회 필터링 조건을 전달한다.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지역 상품권 관리자는 필터링 조건을 추가하여 시스템에 조회 요청을 보낸다.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시스템은 가맹점 현황 및 분포에 대한 통계를 사용자에게 표시한다.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56jtlw974ds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we0wh89wbdit" w:id="6"/>
      <w:bookmarkEnd w:id="6"/>
      <w:r w:rsidDel="00000000" w:rsidR="00000000" w:rsidRPr="00000000">
        <w:rPr>
          <w:rtl w:val="0"/>
        </w:rPr>
        <w:t xml:space="preserve">4.Domain Model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1w4soqh4mw9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3yhxsbmisleg" w:id="8"/>
      <w:bookmarkEnd w:id="8"/>
      <w:r w:rsidDel="00000000" w:rsidR="00000000" w:rsidRPr="00000000">
        <w:rPr>
          <w:rtl w:val="0"/>
        </w:rPr>
        <w:t xml:space="preserve">5.System Sequence Diagram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UC_01 가맹점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2063" cy="6155837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63" cy="6155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UC_02 지역 상품권 충전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609600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609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UC_03 지역 상품권 환불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60960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609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UC_04 지역 상품권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0638" cy="4621757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638" cy="4621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UC_05 지역 상품권 선물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3985" cy="3740562"/>
                  <wp:effectExtent b="0" l="0" r="0" t="0"/>
                  <wp:docPr id="1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985" cy="374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UC_06 가맹점 등록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6821" cy="5540787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821" cy="5540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UC_07 결제 승인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36238" cy="5797962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238" cy="5797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UC_08 이벤트 정보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8773" cy="8036337"/>
                  <wp:effectExtent b="0" l="0" r="0" t="0"/>
                  <wp:docPr id="2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773" cy="8036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1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UC_09 가맹점 승인 요청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246" cy="5655087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246" cy="5655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UC_10 가맹점 결제 정산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9213" cy="6276117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13" cy="6276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UC_11 공지 등록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5650" cy="7893462"/>
                  <wp:effectExtent b="0" l="0" r="0" t="0"/>
                  <wp:docPr id="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650" cy="78934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UC_12 지역 상품권 예산 배정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1113" cy="7604716"/>
                  <wp:effectExtent b="0" l="0" r="0" t="0"/>
                  <wp:docPr id="2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7604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UC_13 로그인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1363" cy="554455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363" cy="5544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UC_14 가맹점 통계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0638" cy="4262903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638" cy="42629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F">
      <w:pPr>
        <w:pStyle w:val="Heading2"/>
        <w:rPr/>
      </w:pPr>
      <w:bookmarkStart w:colFirst="0" w:colLast="0" w:name="_3giac6nsvt0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/>
      </w:pPr>
      <w:bookmarkStart w:colFirst="0" w:colLast="0" w:name="_k0oiz46z8ith" w:id="10"/>
      <w:bookmarkEnd w:id="10"/>
      <w:r w:rsidDel="00000000" w:rsidR="00000000" w:rsidRPr="00000000">
        <w:rPr>
          <w:rtl w:val="0"/>
        </w:rPr>
        <w:t xml:space="preserve">6.Sequence Diagrams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UC_01 가맹점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7465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UC_02 지역 상품권 충전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5764374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5764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UC_04 지역 상품권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746500"/>
                  <wp:effectExtent b="0" l="0" r="0" t="0"/>
                  <wp:docPr id="2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UC_05 지역 상품권 선물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0004" cy="3226212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004" cy="3226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UC_09 가맹점 승인 요청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1242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UC_10 가맹점 결제 정산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5042792" cy="5288002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792" cy="52880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UC_12 지역 상품권 예산 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374332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374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UC_13 로그인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5913" cy="4788312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913" cy="4788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UC_14 가맹점 통계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7377" cy="3407187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377" cy="3407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1nx666ua8msq" w:id="11"/>
      <w:bookmarkEnd w:id="11"/>
      <w:r w:rsidDel="00000000" w:rsidR="00000000" w:rsidRPr="00000000">
        <w:rPr>
          <w:rtl w:val="0"/>
        </w:rPr>
        <w:t xml:space="preserve">7.Class Diagram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bookmarkStart w:colFirst="0" w:colLast="0" w:name="_sj831wuudlt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rPr/>
      </w:pPr>
      <w:bookmarkStart w:colFirst="0" w:colLast="0" w:name="_o3yd7grz32c7" w:id="13"/>
      <w:bookmarkEnd w:id="13"/>
      <w:r w:rsidDel="00000000" w:rsidR="00000000" w:rsidRPr="00000000">
        <w:rPr>
          <w:rtl w:val="0"/>
        </w:rPr>
        <w:t xml:space="preserve">8. Glossary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895"/>
        <w:gridCol w:w="5670"/>
        <w:tblGridChange w:id="0">
          <w:tblGrid>
            <w:gridCol w:w="465"/>
            <w:gridCol w:w="2895"/>
            <w:gridCol w:w="56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특정 지역에서 운영되며 등록된 가맹점에서 결제에 사용할 수 있는 상품권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결제 플랫폼에 로그인 되어 있으며, 지역 상품권을 구매, 충전, 결제, 환불을 하며 사용 내역과 가맹점 정보를 조회하는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 등록·해지 및 정보 관리를 수행하고, 상품권 결제 승인 요청과 결제·정산 관련 업무를 수행하는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지자체 관점에서 상품권 발행, 정책, 가맹점 승인·관리, 공지·캠페인·이벤트, 예산 등을 관리하는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금융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사용자의 은행 계좌 또는 카드와 연계되어 상품권 구매·충전에 필요한 금융 처리를 지원하는 외부 시스템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사용이 가능하도록 플랫폼에 등록되고 관리되는 사업장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사용자의 GPS 데이터 기반으로 주변 가맹점을 찾는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실시간 영업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가맹점의 현재 영업 여부 등 사용자가 가맹점 이용 가능성을 판단할 수 있도록 제공되는 최신 영업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이벤트 / 할인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가맹점주가 사용자에게 제공하기 위해 등록하는 행사 또는 할인 관련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공지 / 캠페인 /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관리자가 사용자와 가맹점에 제공하거나 운영하기 위해 등록·관리하는 안내 및 프로모션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특정 지역에서 운영되며 등록된 가맹점에서 결제를 할 수 있는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선물 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사용자가 보유하거나 구매한 지역 상품권을 선물로 전송할 때 해당 상품권을 수신하는 사용자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rPr/>
      </w:pPr>
      <w:bookmarkStart w:colFirst="0" w:colLast="0" w:name="_4zv35w9016l" w:id="14"/>
      <w:bookmarkEnd w:id="14"/>
      <w:r w:rsidDel="00000000" w:rsidR="00000000" w:rsidRPr="00000000">
        <w:rPr>
          <w:rtl w:val="0"/>
        </w:rPr>
        <w:t xml:space="preserve">9. Traceability (Optional)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imj3rgx7xzr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소감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소감</w:t>
      </w:r>
    </w:p>
    <w:p w:rsidR="00000000" w:rsidDel="00000000" w:rsidP="00000000" w:rsidRDefault="00000000" w:rsidRPr="00000000" w14:paraId="000002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Diagram 그리는게 이렇게 어려운 줄 몰랐습니다. 이론공부만 했을 때는 쉬워 보였는데 막상 직접 그려보려니까 고려해야 할 사항이 많았습니다.</w:t>
      </w:r>
    </w:p>
    <w:p w:rsidR="00000000" w:rsidDel="00000000" w:rsidP="00000000" w:rsidRDefault="00000000" w:rsidRPr="00000000" w14:paraId="000002F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뒷 단계를 고려하지 않고 use case 부터 작성하다보니 나중에 많이 어려웠습니다.</w:t>
      </w:r>
    </w:p>
    <w:p w:rsidR="00000000" w:rsidDel="00000000" w:rsidP="00000000" w:rsidRDefault="00000000" w:rsidRPr="00000000" w14:paraId="000002F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뒷 단계에서 수정이 발생하면 연쇄적으로 앞 단계 수정이 수반되어야 해서 어려웠습니다.</w:t>
      </w:r>
    </w:p>
    <w:p w:rsidR="00000000" w:rsidDel="00000000" w:rsidP="00000000" w:rsidRDefault="00000000" w:rsidRPr="00000000" w14:paraId="000002FC">
      <w:pPr>
        <w:numPr>
          <w:ilvl w:val="1"/>
          <w:numId w:val="1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 너무 불편했다. 10번 저장해야 한 번 성공하는 정도였다.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모니터가 있으면 좋을 것 같다.</w:t>
      </w:r>
    </w:p>
    <w:p w:rsidR="00000000" w:rsidDel="00000000" w:rsidP="00000000" w:rsidRDefault="00000000" w:rsidRPr="00000000" w14:paraId="000002F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와이파이가 있지만 자주 끊겨서 어려움이 있었다.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비대면에서 대면으로 바뀐 게 선발 시점부터 공지해줬으면 좋았을 것 같다. </w:t>
      </w:r>
    </w:p>
    <w:p w:rsidR="00000000" w:rsidDel="00000000" w:rsidP="00000000" w:rsidRDefault="00000000" w:rsidRPr="00000000" w14:paraId="0000030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강의를 듣는 시간이 너무 타이트하여 별도의 시간이 필요한 점이 아쉬웠습니다.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소감</w:t>
      </w:r>
    </w:p>
    <w:p w:rsidR="00000000" w:rsidDel="00000000" w:rsidP="00000000" w:rsidRDefault="00000000" w:rsidRPr="00000000" w14:paraId="000003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 적용을 위해 더 많은 분들이 AA과정을 수강하여 요구공학 설계에 익숙해지는 과정(시간)이 있어야 한다고 생각합니다.</w:t>
      </w:r>
    </w:p>
    <w:p w:rsidR="00000000" w:rsidDel="00000000" w:rsidP="00000000" w:rsidRDefault="00000000" w:rsidRPr="00000000" w14:paraId="000003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현업에서 실제로 적용하고자 한다면, 요구공학 기반 설계에 대한 공감대를 형성하는 것이 중요할 것 같습니다. </w:t>
      </w:r>
    </w:p>
    <w:p w:rsidR="00000000" w:rsidDel="00000000" w:rsidP="00000000" w:rsidRDefault="00000000" w:rsidRPr="00000000" w14:paraId="000003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현업에서 모든 diagram을 그릴 수는 없겠지만 필요한 경우 일부만 그려서 공유하면 개발할 때 편할 것 같습니다.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강사에 대해 아쉬웠던 점</w:t>
      </w:r>
    </w:p>
    <w:p w:rsidR="00000000" w:rsidDel="00000000" w:rsidP="00000000" w:rsidRDefault="00000000" w:rsidRPr="00000000" w14:paraId="000003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없습니다.</w:t>
      </w:r>
    </w:p>
    <w:p w:rsidR="00000000" w:rsidDel="00000000" w:rsidP="00000000" w:rsidRDefault="00000000" w:rsidRPr="00000000" w14:paraId="000003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🟉🟉🟉🟉🟉</w:t>
      </w:r>
    </w:p>
    <w:p w:rsidR="00000000" w:rsidDel="00000000" w:rsidP="00000000" w:rsidRDefault="00000000" w:rsidRPr="00000000" w14:paraId="000003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친절하게 대해 주셔서 감사했습니다.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6.png"/><Relationship Id="rId21" Type="http://schemas.openxmlformats.org/officeDocument/2006/relationships/image" Target="media/image14.png"/><Relationship Id="rId24" Type="http://schemas.openxmlformats.org/officeDocument/2006/relationships/image" Target="media/image2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9.png"/><Relationship Id="rId25" Type="http://schemas.openxmlformats.org/officeDocument/2006/relationships/image" Target="media/image3.png"/><Relationship Id="rId28" Type="http://schemas.openxmlformats.org/officeDocument/2006/relationships/image" Target="media/image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7.png"/><Relationship Id="rId31" Type="http://schemas.openxmlformats.org/officeDocument/2006/relationships/image" Target="media/image18.png"/><Relationship Id="rId30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32" Type="http://schemas.openxmlformats.org/officeDocument/2006/relationships/hyperlink" Target="http://draw.io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21.png"/><Relationship Id="rId15" Type="http://schemas.openxmlformats.org/officeDocument/2006/relationships/image" Target="media/image24.png"/><Relationship Id="rId14" Type="http://schemas.openxmlformats.org/officeDocument/2006/relationships/image" Target="media/image15.png"/><Relationship Id="rId17" Type="http://schemas.openxmlformats.org/officeDocument/2006/relationships/image" Target="media/image13.png"/><Relationship Id="rId16" Type="http://schemas.openxmlformats.org/officeDocument/2006/relationships/image" Target="media/image23.png"/><Relationship Id="rId19" Type="http://schemas.openxmlformats.org/officeDocument/2006/relationships/image" Target="media/image2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