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A đến trường đi học như mọi ngày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1649265" cy="2347912"/>
            <wp:effectExtent b="0" l="0" r="0" t="0"/>
            <wp:wrapNone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9265" cy="2347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2: Đến lớp cô giáo đã đến và mở một mã QR trên máy chiếu</w:t>
      </w:r>
      <w:r w:rsidDel="00000000" w:rsidR="00000000" w:rsidRPr="00000000">
        <w:rPr/>
        <w:drawing>
          <wp:inline distB="114300" distT="114300" distL="114300" distR="114300">
            <wp:extent cx="1653062" cy="2378572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53062" cy="237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3: A quét mã QR và vào mục điểm danh điểm danh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07199" cy="238737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7199" cy="2387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4: A muốn xem điểm bài test hôm trước cô vừa cho nên vào mục xem KPI và phát hiện mình bị thiếu 1 buổi điểm danh do hôm đấy mạng chập chờn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5: A lên thông báo cho cô giáo để cô sửa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6: Cô giáo xem và sửa cho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154339" cy="2424112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54339" cy="2424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7: Trong giờ dạy, cô giáo dạy 1 phần btap và muốn cho học sinh làm quen nên đã đẩy 1 assignment lên ứng dụng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551812" cy="222885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51812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8: Cô báo cho cả lớp làm trong vòng 15p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145812" cy="223837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45812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9: 15p sau cô dựa vào danh sách sinh viên vừa điểm danh hôm nay để gọi 2 bạn lên chữa bài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713111" cy="2252297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3111" cy="225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12" Type="http://schemas.openxmlformats.org/officeDocument/2006/relationships/image" Target="media/image7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