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F4EE" w14:textId="77777777" w:rsidR="00636099" w:rsidRDefault="00636099" w:rsidP="00F94788">
      <w:pPr>
        <w:spacing w:line="480" w:lineRule="auto"/>
        <w:jc w:val="center"/>
        <w:rPr>
          <w:sz w:val="28"/>
        </w:rPr>
      </w:pPr>
    </w:p>
    <w:p w14:paraId="015C15CC" w14:textId="77777777" w:rsidR="00636099" w:rsidRDefault="00636099" w:rsidP="00F94788">
      <w:pPr>
        <w:spacing w:line="480" w:lineRule="auto"/>
        <w:jc w:val="center"/>
        <w:rPr>
          <w:sz w:val="28"/>
        </w:rPr>
      </w:pPr>
    </w:p>
    <w:p w14:paraId="44BCE397" w14:textId="77777777" w:rsidR="00636099" w:rsidRDefault="00636099" w:rsidP="00F94788">
      <w:pPr>
        <w:spacing w:line="480" w:lineRule="auto"/>
        <w:jc w:val="center"/>
        <w:rPr>
          <w:sz w:val="28"/>
        </w:rPr>
      </w:pPr>
    </w:p>
    <w:p w14:paraId="1D73DF57" w14:textId="77777777" w:rsidR="00636099" w:rsidRDefault="00636099" w:rsidP="00F94788">
      <w:pPr>
        <w:spacing w:line="480" w:lineRule="auto"/>
        <w:jc w:val="center"/>
        <w:rPr>
          <w:sz w:val="28"/>
        </w:rPr>
      </w:pPr>
    </w:p>
    <w:p w14:paraId="014BD67D" w14:textId="77777777" w:rsidR="00636099" w:rsidRDefault="00636099" w:rsidP="00F94788">
      <w:pPr>
        <w:spacing w:line="480" w:lineRule="auto"/>
        <w:jc w:val="center"/>
        <w:rPr>
          <w:sz w:val="28"/>
        </w:rPr>
      </w:pPr>
    </w:p>
    <w:p w14:paraId="557030A2" w14:textId="77777777" w:rsidR="00E4043F" w:rsidRPr="00636099" w:rsidRDefault="005F3881" w:rsidP="00636099">
      <w:pPr>
        <w:jc w:val="center"/>
        <w:rPr>
          <w:b/>
          <w:sz w:val="28"/>
        </w:rPr>
      </w:pPr>
      <w:r w:rsidRPr="00636099">
        <w:rPr>
          <w:b/>
          <w:sz w:val="28"/>
        </w:rPr>
        <w:t xml:space="preserve">An Unequal Dream: </w:t>
      </w:r>
    </w:p>
    <w:p w14:paraId="4C068BAC" w14:textId="77777777"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14:paraId="32291C1A" w14:textId="77777777" w:rsidR="00636099" w:rsidRDefault="00636099" w:rsidP="00636099">
      <w:pPr>
        <w:jc w:val="center"/>
        <w:rPr>
          <w:b/>
          <w:sz w:val="28"/>
        </w:rPr>
      </w:pPr>
    </w:p>
    <w:p w14:paraId="6E27EA62" w14:textId="77777777" w:rsidR="00636099" w:rsidRDefault="00636099" w:rsidP="00636099">
      <w:pPr>
        <w:jc w:val="center"/>
        <w:rPr>
          <w:b/>
        </w:rPr>
      </w:pPr>
      <w:r w:rsidRPr="00636099">
        <w:rPr>
          <w:b/>
        </w:rPr>
        <w:t>Michael Nicholson</w:t>
      </w:r>
    </w:p>
    <w:p w14:paraId="0C57A2BF" w14:textId="77777777" w:rsidR="00636099" w:rsidRPr="00636099" w:rsidRDefault="00636099" w:rsidP="00636099">
      <w:pPr>
        <w:jc w:val="center"/>
        <w:rPr>
          <w:b/>
        </w:rPr>
      </w:pPr>
    </w:p>
    <w:p w14:paraId="190B37A8" w14:textId="77777777"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14:paraId="5E62D955" w14:textId="77777777" w:rsidR="00636099" w:rsidRPr="00636099" w:rsidRDefault="00636099" w:rsidP="00636099">
      <w:pPr>
        <w:jc w:val="center"/>
        <w:rPr>
          <w:i/>
          <w:szCs w:val="24"/>
        </w:rPr>
      </w:pPr>
      <w:r w:rsidRPr="00636099">
        <w:rPr>
          <w:i/>
          <w:szCs w:val="24"/>
        </w:rPr>
        <w:t>Professor Kent Kimbrough, Honors Seminar Instructor</w:t>
      </w:r>
    </w:p>
    <w:p w14:paraId="11387FA7" w14:textId="77777777" w:rsidR="00636099" w:rsidRDefault="00636099" w:rsidP="00636099">
      <w:pPr>
        <w:spacing w:line="480" w:lineRule="auto"/>
        <w:jc w:val="center"/>
        <w:rPr>
          <w:b/>
          <w:szCs w:val="24"/>
        </w:rPr>
      </w:pPr>
    </w:p>
    <w:p w14:paraId="3F85E11E" w14:textId="77777777" w:rsidR="00636099" w:rsidRDefault="00636099" w:rsidP="00636099">
      <w:pPr>
        <w:spacing w:line="480" w:lineRule="auto"/>
        <w:jc w:val="center"/>
        <w:rPr>
          <w:b/>
          <w:szCs w:val="24"/>
        </w:rPr>
      </w:pPr>
    </w:p>
    <w:p w14:paraId="0E19FF43" w14:textId="77777777" w:rsidR="00636099" w:rsidRDefault="00636099" w:rsidP="00636099">
      <w:pPr>
        <w:spacing w:line="480" w:lineRule="auto"/>
        <w:jc w:val="center"/>
        <w:rPr>
          <w:b/>
          <w:szCs w:val="24"/>
        </w:rPr>
      </w:pPr>
    </w:p>
    <w:p w14:paraId="16626C22" w14:textId="77777777" w:rsidR="00636099" w:rsidRDefault="00636099" w:rsidP="00636099">
      <w:pPr>
        <w:spacing w:line="480" w:lineRule="auto"/>
        <w:jc w:val="center"/>
        <w:rPr>
          <w:b/>
          <w:szCs w:val="24"/>
        </w:rPr>
      </w:pPr>
    </w:p>
    <w:p w14:paraId="58DB1011" w14:textId="77777777" w:rsidR="00636099" w:rsidRDefault="00636099" w:rsidP="00636099">
      <w:pPr>
        <w:spacing w:line="480" w:lineRule="auto"/>
        <w:jc w:val="center"/>
        <w:rPr>
          <w:b/>
          <w:szCs w:val="24"/>
        </w:rPr>
      </w:pPr>
    </w:p>
    <w:p w14:paraId="67045376" w14:textId="77777777" w:rsidR="00636099" w:rsidRDefault="00636099" w:rsidP="00636099">
      <w:pPr>
        <w:spacing w:line="480" w:lineRule="auto"/>
        <w:jc w:val="center"/>
        <w:rPr>
          <w:b/>
          <w:szCs w:val="24"/>
        </w:rPr>
      </w:pPr>
    </w:p>
    <w:p w14:paraId="2C02B64D" w14:textId="77777777" w:rsidR="00636099" w:rsidRDefault="00636099" w:rsidP="00636099">
      <w:pPr>
        <w:spacing w:line="480" w:lineRule="auto"/>
        <w:jc w:val="center"/>
        <w:rPr>
          <w:b/>
          <w:szCs w:val="24"/>
        </w:rPr>
      </w:pPr>
    </w:p>
    <w:p w14:paraId="7F18790B" w14:textId="77777777" w:rsidR="00636099" w:rsidRDefault="00636099" w:rsidP="00636099">
      <w:pPr>
        <w:spacing w:line="480" w:lineRule="auto"/>
        <w:rPr>
          <w:b/>
          <w:szCs w:val="24"/>
        </w:rPr>
      </w:pPr>
    </w:p>
    <w:p w14:paraId="68E8895D" w14:textId="77777777" w:rsidR="00636099" w:rsidRDefault="00636099" w:rsidP="00636099">
      <w:pPr>
        <w:spacing w:line="480" w:lineRule="auto"/>
        <w:rPr>
          <w:b/>
          <w:szCs w:val="24"/>
        </w:rPr>
      </w:pPr>
    </w:p>
    <w:p w14:paraId="3BEAA40E" w14:textId="77777777" w:rsidR="00636099" w:rsidRDefault="00636099" w:rsidP="00636099">
      <w:pPr>
        <w:spacing w:line="480" w:lineRule="auto"/>
        <w:rPr>
          <w:b/>
          <w:szCs w:val="24"/>
        </w:rPr>
      </w:pPr>
    </w:p>
    <w:p w14:paraId="33A47CD0" w14:textId="77777777"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14:paraId="4854F53A" w14:textId="77777777" w:rsidR="00636099" w:rsidRPr="00636099" w:rsidRDefault="00636099" w:rsidP="00636099">
      <w:pPr>
        <w:jc w:val="center"/>
        <w:rPr>
          <w:szCs w:val="24"/>
        </w:rPr>
      </w:pPr>
      <w:r w:rsidRPr="00636099">
        <w:rPr>
          <w:szCs w:val="24"/>
        </w:rPr>
        <w:t xml:space="preserve"> </w:t>
      </w:r>
    </w:p>
    <w:p w14:paraId="7E509EB6" w14:textId="77777777" w:rsidR="00636099" w:rsidRPr="00636099" w:rsidRDefault="00636099" w:rsidP="00636099">
      <w:pPr>
        <w:jc w:val="center"/>
        <w:rPr>
          <w:szCs w:val="24"/>
        </w:rPr>
      </w:pPr>
      <w:r w:rsidRPr="00636099">
        <w:rPr>
          <w:szCs w:val="24"/>
        </w:rPr>
        <w:t xml:space="preserve">Duke University </w:t>
      </w:r>
    </w:p>
    <w:p w14:paraId="75E5BADA" w14:textId="77777777" w:rsidR="00636099" w:rsidRPr="00636099" w:rsidRDefault="00636099" w:rsidP="00636099">
      <w:pPr>
        <w:jc w:val="center"/>
        <w:rPr>
          <w:szCs w:val="24"/>
        </w:rPr>
      </w:pPr>
      <w:r w:rsidRPr="00636099">
        <w:rPr>
          <w:szCs w:val="24"/>
        </w:rPr>
        <w:t xml:space="preserve">Durham, North Carolina </w:t>
      </w:r>
    </w:p>
    <w:p w14:paraId="093E3E73" w14:textId="77777777" w:rsidR="00636099" w:rsidRDefault="00636099" w:rsidP="00636099">
      <w:pPr>
        <w:jc w:val="center"/>
        <w:rPr>
          <w:szCs w:val="24"/>
        </w:rPr>
      </w:pPr>
      <w:r w:rsidRPr="00636099">
        <w:rPr>
          <w:szCs w:val="24"/>
        </w:rPr>
        <w:t xml:space="preserve">2020 </w:t>
      </w:r>
    </w:p>
    <w:p w14:paraId="33EE81FE" w14:textId="77777777" w:rsidR="00636099" w:rsidRPr="00636099" w:rsidRDefault="00636099" w:rsidP="00636099">
      <w:pPr>
        <w:jc w:val="center"/>
        <w:rPr>
          <w:szCs w:val="24"/>
        </w:rPr>
      </w:pPr>
    </w:p>
    <w:p w14:paraId="5FFDBA4C" w14:textId="77777777" w:rsidR="00636099" w:rsidRDefault="00636099" w:rsidP="00636099">
      <w:pPr>
        <w:spacing w:line="480" w:lineRule="auto"/>
        <w:jc w:val="center"/>
        <w:rPr>
          <w:b/>
          <w:szCs w:val="24"/>
        </w:rPr>
      </w:pPr>
      <w:r w:rsidRPr="00636099">
        <w:rPr>
          <w:b/>
          <w:szCs w:val="24"/>
        </w:rPr>
        <w:lastRenderedPageBreak/>
        <w:t>Acknowledgements</w:t>
      </w:r>
    </w:p>
    <w:p w14:paraId="23E0EB53" w14:textId="77777777" w:rsidR="00636099" w:rsidRDefault="00636099" w:rsidP="00636099">
      <w:pPr>
        <w:spacing w:line="480" w:lineRule="auto"/>
        <w:jc w:val="center"/>
        <w:rPr>
          <w:b/>
          <w:szCs w:val="24"/>
        </w:rPr>
      </w:pPr>
    </w:p>
    <w:p w14:paraId="06B09058" w14:textId="77777777" w:rsidR="00636099" w:rsidRDefault="00636099" w:rsidP="00636099">
      <w:pPr>
        <w:spacing w:line="480" w:lineRule="auto"/>
        <w:jc w:val="center"/>
        <w:rPr>
          <w:b/>
          <w:szCs w:val="24"/>
        </w:rPr>
      </w:pPr>
    </w:p>
    <w:p w14:paraId="3E9E347E" w14:textId="77777777" w:rsidR="00636099" w:rsidRDefault="00636099" w:rsidP="00636099">
      <w:pPr>
        <w:spacing w:line="480" w:lineRule="auto"/>
        <w:jc w:val="center"/>
        <w:rPr>
          <w:b/>
          <w:szCs w:val="24"/>
        </w:rPr>
      </w:pPr>
    </w:p>
    <w:p w14:paraId="5650AC46" w14:textId="77777777" w:rsidR="00636099" w:rsidRDefault="00636099" w:rsidP="00636099">
      <w:pPr>
        <w:spacing w:line="480" w:lineRule="auto"/>
        <w:jc w:val="center"/>
        <w:rPr>
          <w:b/>
          <w:szCs w:val="24"/>
        </w:rPr>
      </w:pPr>
    </w:p>
    <w:p w14:paraId="6FEDE5D9" w14:textId="77777777" w:rsidR="00636099" w:rsidRDefault="00636099" w:rsidP="00636099">
      <w:pPr>
        <w:spacing w:line="480" w:lineRule="auto"/>
        <w:jc w:val="center"/>
        <w:rPr>
          <w:b/>
          <w:szCs w:val="24"/>
        </w:rPr>
      </w:pPr>
    </w:p>
    <w:p w14:paraId="1497AFAB" w14:textId="77777777" w:rsidR="00636099" w:rsidRDefault="00636099" w:rsidP="00636099">
      <w:pPr>
        <w:spacing w:line="480" w:lineRule="auto"/>
        <w:jc w:val="center"/>
        <w:rPr>
          <w:b/>
          <w:szCs w:val="24"/>
        </w:rPr>
      </w:pPr>
    </w:p>
    <w:p w14:paraId="1A3AF416" w14:textId="77777777" w:rsidR="00636099" w:rsidRDefault="00636099" w:rsidP="00636099">
      <w:pPr>
        <w:spacing w:line="480" w:lineRule="auto"/>
        <w:jc w:val="center"/>
        <w:rPr>
          <w:b/>
          <w:szCs w:val="24"/>
        </w:rPr>
      </w:pPr>
    </w:p>
    <w:p w14:paraId="62B2B5F9" w14:textId="77777777" w:rsidR="00636099" w:rsidRDefault="00636099" w:rsidP="00636099">
      <w:pPr>
        <w:spacing w:line="480" w:lineRule="auto"/>
        <w:jc w:val="center"/>
        <w:rPr>
          <w:b/>
          <w:szCs w:val="24"/>
        </w:rPr>
      </w:pPr>
    </w:p>
    <w:p w14:paraId="7CFC0452" w14:textId="77777777" w:rsidR="00636099" w:rsidRDefault="00636099" w:rsidP="00636099">
      <w:pPr>
        <w:spacing w:line="480" w:lineRule="auto"/>
        <w:jc w:val="center"/>
        <w:rPr>
          <w:b/>
          <w:szCs w:val="24"/>
        </w:rPr>
      </w:pPr>
    </w:p>
    <w:p w14:paraId="6B3EA916" w14:textId="77777777" w:rsidR="00636099" w:rsidRDefault="00636099" w:rsidP="00636099">
      <w:pPr>
        <w:spacing w:line="480" w:lineRule="auto"/>
        <w:jc w:val="center"/>
        <w:rPr>
          <w:b/>
          <w:szCs w:val="24"/>
        </w:rPr>
      </w:pPr>
    </w:p>
    <w:p w14:paraId="5DE98F07" w14:textId="77777777" w:rsidR="00636099" w:rsidRDefault="00636099" w:rsidP="00636099">
      <w:pPr>
        <w:spacing w:line="480" w:lineRule="auto"/>
        <w:jc w:val="center"/>
        <w:rPr>
          <w:b/>
          <w:szCs w:val="24"/>
        </w:rPr>
      </w:pPr>
    </w:p>
    <w:p w14:paraId="6420D7E2" w14:textId="77777777" w:rsidR="00636099" w:rsidRDefault="00636099" w:rsidP="00636099">
      <w:pPr>
        <w:spacing w:line="480" w:lineRule="auto"/>
        <w:jc w:val="center"/>
        <w:rPr>
          <w:b/>
          <w:szCs w:val="24"/>
        </w:rPr>
      </w:pPr>
    </w:p>
    <w:p w14:paraId="5B06D8DC" w14:textId="77777777" w:rsidR="00636099" w:rsidRDefault="00636099" w:rsidP="00636099">
      <w:pPr>
        <w:spacing w:line="480" w:lineRule="auto"/>
        <w:jc w:val="center"/>
        <w:rPr>
          <w:b/>
          <w:szCs w:val="24"/>
        </w:rPr>
      </w:pPr>
    </w:p>
    <w:p w14:paraId="30BA4F02" w14:textId="77777777" w:rsidR="00636099" w:rsidRDefault="00636099" w:rsidP="00636099">
      <w:pPr>
        <w:spacing w:line="480" w:lineRule="auto"/>
        <w:jc w:val="center"/>
        <w:rPr>
          <w:b/>
          <w:szCs w:val="24"/>
        </w:rPr>
      </w:pPr>
    </w:p>
    <w:p w14:paraId="7675C675" w14:textId="77777777" w:rsidR="00636099" w:rsidRDefault="00636099" w:rsidP="00636099">
      <w:pPr>
        <w:spacing w:line="480" w:lineRule="auto"/>
        <w:jc w:val="center"/>
        <w:rPr>
          <w:b/>
          <w:szCs w:val="24"/>
        </w:rPr>
      </w:pPr>
    </w:p>
    <w:p w14:paraId="1F4B6254" w14:textId="77777777" w:rsidR="00636099" w:rsidRDefault="00636099" w:rsidP="00636099">
      <w:pPr>
        <w:spacing w:line="480" w:lineRule="auto"/>
        <w:jc w:val="center"/>
        <w:rPr>
          <w:b/>
          <w:szCs w:val="24"/>
        </w:rPr>
      </w:pPr>
    </w:p>
    <w:p w14:paraId="2A07F2AE" w14:textId="77777777" w:rsidR="00636099" w:rsidRDefault="00636099" w:rsidP="00636099">
      <w:pPr>
        <w:spacing w:line="480" w:lineRule="auto"/>
        <w:jc w:val="center"/>
        <w:rPr>
          <w:b/>
          <w:szCs w:val="24"/>
        </w:rPr>
      </w:pPr>
    </w:p>
    <w:p w14:paraId="0DF5BF9A" w14:textId="77777777" w:rsidR="00636099" w:rsidRDefault="00636099" w:rsidP="00636099">
      <w:pPr>
        <w:spacing w:line="480" w:lineRule="auto"/>
        <w:jc w:val="center"/>
        <w:rPr>
          <w:b/>
          <w:szCs w:val="24"/>
        </w:rPr>
      </w:pPr>
    </w:p>
    <w:p w14:paraId="27C427E0" w14:textId="77777777" w:rsidR="00636099" w:rsidRDefault="00636099" w:rsidP="00636099">
      <w:pPr>
        <w:spacing w:line="480" w:lineRule="auto"/>
        <w:jc w:val="center"/>
        <w:rPr>
          <w:b/>
          <w:szCs w:val="24"/>
        </w:rPr>
      </w:pPr>
    </w:p>
    <w:p w14:paraId="2B3A874E" w14:textId="77777777" w:rsidR="00636099" w:rsidRDefault="00636099" w:rsidP="00636099">
      <w:pPr>
        <w:spacing w:line="480" w:lineRule="auto"/>
        <w:jc w:val="center"/>
        <w:rPr>
          <w:b/>
          <w:szCs w:val="24"/>
        </w:rPr>
      </w:pPr>
    </w:p>
    <w:p w14:paraId="7F658762" w14:textId="77777777" w:rsidR="00636099" w:rsidRDefault="00636099" w:rsidP="00636099">
      <w:pPr>
        <w:spacing w:line="480" w:lineRule="auto"/>
        <w:jc w:val="center"/>
        <w:rPr>
          <w:b/>
          <w:szCs w:val="24"/>
        </w:rPr>
      </w:pPr>
    </w:p>
    <w:p w14:paraId="7507C8D0" w14:textId="77777777" w:rsidR="00636099" w:rsidRDefault="00636099" w:rsidP="00636099">
      <w:pPr>
        <w:spacing w:line="480" w:lineRule="auto"/>
        <w:rPr>
          <w:b/>
          <w:szCs w:val="24"/>
        </w:rPr>
      </w:pPr>
    </w:p>
    <w:p w14:paraId="46AFCA79" w14:textId="77777777" w:rsidR="00636099" w:rsidRDefault="00636099" w:rsidP="00636099">
      <w:pPr>
        <w:spacing w:line="480" w:lineRule="auto"/>
        <w:jc w:val="center"/>
        <w:rPr>
          <w:b/>
          <w:szCs w:val="24"/>
        </w:rPr>
      </w:pPr>
      <w:r w:rsidRPr="00636099">
        <w:rPr>
          <w:b/>
          <w:szCs w:val="24"/>
        </w:rPr>
        <w:lastRenderedPageBreak/>
        <w:t>Abstract</w:t>
      </w:r>
    </w:p>
    <w:p w14:paraId="60F767FC" w14:textId="77777777" w:rsidR="00636099" w:rsidRDefault="00636099" w:rsidP="00636099">
      <w:pPr>
        <w:spacing w:line="480" w:lineRule="auto"/>
        <w:jc w:val="center"/>
        <w:rPr>
          <w:b/>
          <w:szCs w:val="24"/>
        </w:rPr>
      </w:pPr>
    </w:p>
    <w:p w14:paraId="0E5D1B32" w14:textId="77777777" w:rsidR="00636099" w:rsidRDefault="00636099" w:rsidP="00636099">
      <w:pPr>
        <w:spacing w:line="480" w:lineRule="auto"/>
        <w:jc w:val="center"/>
        <w:rPr>
          <w:b/>
          <w:szCs w:val="24"/>
        </w:rPr>
      </w:pPr>
    </w:p>
    <w:p w14:paraId="24E90F2E" w14:textId="77777777" w:rsidR="00636099" w:rsidRDefault="00636099" w:rsidP="00636099">
      <w:pPr>
        <w:spacing w:line="480" w:lineRule="auto"/>
        <w:jc w:val="center"/>
        <w:rPr>
          <w:b/>
          <w:szCs w:val="24"/>
        </w:rPr>
      </w:pPr>
    </w:p>
    <w:p w14:paraId="1BF80C2A" w14:textId="77777777" w:rsidR="00636099" w:rsidRDefault="00636099" w:rsidP="00636099">
      <w:pPr>
        <w:spacing w:line="480" w:lineRule="auto"/>
        <w:jc w:val="center"/>
        <w:rPr>
          <w:b/>
          <w:szCs w:val="24"/>
        </w:rPr>
      </w:pPr>
    </w:p>
    <w:p w14:paraId="15F7606E" w14:textId="77777777" w:rsidR="00636099" w:rsidRDefault="00636099" w:rsidP="00636099">
      <w:pPr>
        <w:spacing w:line="480" w:lineRule="auto"/>
        <w:jc w:val="center"/>
        <w:rPr>
          <w:b/>
          <w:szCs w:val="24"/>
        </w:rPr>
      </w:pPr>
    </w:p>
    <w:p w14:paraId="4E3B2624" w14:textId="77777777" w:rsidR="00636099" w:rsidRDefault="00636099" w:rsidP="00636099">
      <w:pPr>
        <w:spacing w:line="480" w:lineRule="auto"/>
        <w:jc w:val="center"/>
        <w:rPr>
          <w:b/>
          <w:szCs w:val="24"/>
        </w:rPr>
      </w:pPr>
    </w:p>
    <w:p w14:paraId="4E33062C" w14:textId="77777777" w:rsidR="00636099" w:rsidRDefault="00636099" w:rsidP="00636099">
      <w:pPr>
        <w:spacing w:line="480" w:lineRule="auto"/>
        <w:jc w:val="center"/>
        <w:rPr>
          <w:b/>
          <w:szCs w:val="24"/>
        </w:rPr>
      </w:pPr>
    </w:p>
    <w:p w14:paraId="1680B0AF" w14:textId="77777777" w:rsidR="00636099" w:rsidRDefault="00636099" w:rsidP="00636099">
      <w:pPr>
        <w:spacing w:line="480" w:lineRule="auto"/>
        <w:jc w:val="center"/>
        <w:rPr>
          <w:b/>
          <w:szCs w:val="24"/>
        </w:rPr>
      </w:pPr>
    </w:p>
    <w:p w14:paraId="6206F639" w14:textId="77777777" w:rsidR="00636099" w:rsidRDefault="00636099" w:rsidP="00636099">
      <w:pPr>
        <w:spacing w:line="480" w:lineRule="auto"/>
        <w:jc w:val="center"/>
        <w:rPr>
          <w:b/>
          <w:szCs w:val="24"/>
        </w:rPr>
      </w:pPr>
    </w:p>
    <w:p w14:paraId="4020E1F1" w14:textId="77777777" w:rsidR="00636099" w:rsidRDefault="00636099" w:rsidP="00636099">
      <w:pPr>
        <w:spacing w:line="480" w:lineRule="auto"/>
        <w:jc w:val="center"/>
        <w:rPr>
          <w:b/>
          <w:szCs w:val="24"/>
        </w:rPr>
      </w:pPr>
    </w:p>
    <w:p w14:paraId="4888B058" w14:textId="77777777" w:rsidR="00636099" w:rsidRDefault="00636099" w:rsidP="00636099">
      <w:pPr>
        <w:spacing w:line="480" w:lineRule="auto"/>
        <w:jc w:val="center"/>
        <w:rPr>
          <w:b/>
          <w:szCs w:val="24"/>
        </w:rPr>
      </w:pPr>
    </w:p>
    <w:p w14:paraId="3EE1F8FC" w14:textId="77777777" w:rsidR="00636099" w:rsidRDefault="00636099" w:rsidP="00636099">
      <w:pPr>
        <w:spacing w:line="480" w:lineRule="auto"/>
        <w:jc w:val="center"/>
        <w:rPr>
          <w:b/>
          <w:szCs w:val="24"/>
        </w:rPr>
      </w:pPr>
    </w:p>
    <w:p w14:paraId="7E19AD4A" w14:textId="77777777" w:rsidR="00636099" w:rsidRDefault="00636099" w:rsidP="00636099">
      <w:pPr>
        <w:spacing w:line="480" w:lineRule="auto"/>
        <w:jc w:val="center"/>
        <w:rPr>
          <w:b/>
          <w:szCs w:val="24"/>
        </w:rPr>
      </w:pPr>
    </w:p>
    <w:p w14:paraId="3A19F69B" w14:textId="77777777" w:rsidR="00636099" w:rsidRDefault="00636099" w:rsidP="00636099">
      <w:pPr>
        <w:spacing w:line="480" w:lineRule="auto"/>
        <w:jc w:val="center"/>
        <w:rPr>
          <w:b/>
          <w:szCs w:val="24"/>
        </w:rPr>
      </w:pPr>
    </w:p>
    <w:p w14:paraId="11166291" w14:textId="77777777" w:rsidR="00636099" w:rsidRDefault="00636099" w:rsidP="00636099">
      <w:pPr>
        <w:spacing w:line="480" w:lineRule="auto"/>
        <w:jc w:val="center"/>
        <w:rPr>
          <w:b/>
          <w:szCs w:val="24"/>
        </w:rPr>
      </w:pPr>
    </w:p>
    <w:p w14:paraId="22D00861" w14:textId="77777777" w:rsidR="00636099" w:rsidRDefault="00636099" w:rsidP="00636099">
      <w:pPr>
        <w:spacing w:line="480" w:lineRule="auto"/>
        <w:jc w:val="center"/>
        <w:rPr>
          <w:b/>
          <w:szCs w:val="24"/>
        </w:rPr>
      </w:pPr>
    </w:p>
    <w:p w14:paraId="21DE3174" w14:textId="77777777" w:rsidR="00636099" w:rsidRDefault="00636099" w:rsidP="00636099">
      <w:pPr>
        <w:spacing w:line="480" w:lineRule="auto"/>
        <w:jc w:val="center"/>
        <w:rPr>
          <w:b/>
          <w:szCs w:val="24"/>
        </w:rPr>
      </w:pPr>
    </w:p>
    <w:p w14:paraId="641BFC2A" w14:textId="77777777" w:rsidR="00636099" w:rsidRDefault="00636099" w:rsidP="00636099">
      <w:pPr>
        <w:spacing w:line="480" w:lineRule="auto"/>
        <w:jc w:val="center"/>
        <w:rPr>
          <w:b/>
          <w:szCs w:val="24"/>
        </w:rPr>
      </w:pPr>
    </w:p>
    <w:p w14:paraId="20A5CCF9" w14:textId="77777777" w:rsidR="00636099" w:rsidRDefault="00636099" w:rsidP="00636099">
      <w:pPr>
        <w:spacing w:line="480" w:lineRule="auto"/>
        <w:jc w:val="center"/>
        <w:rPr>
          <w:b/>
          <w:szCs w:val="24"/>
        </w:rPr>
      </w:pPr>
    </w:p>
    <w:p w14:paraId="13B52DA6" w14:textId="77777777" w:rsidR="00636099" w:rsidRDefault="00636099" w:rsidP="00636099">
      <w:pPr>
        <w:spacing w:line="480" w:lineRule="auto"/>
        <w:jc w:val="center"/>
        <w:rPr>
          <w:b/>
          <w:szCs w:val="24"/>
        </w:rPr>
      </w:pPr>
    </w:p>
    <w:p w14:paraId="28A4EDD5" w14:textId="77777777" w:rsidR="00636099" w:rsidRDefault="00636099" w:rsidP="00636099">
      <w:pPr>
        <w:spacing w:line="480" w:lineRule="auto"/>
        <w:rPr>
          <w:b/>
          <w:szCs w:val="24"/>
        </w:rPr>
      </w:pPr>
    </w:p>
    <w:p w14:paraId="5A44C484" w14:textId="77777777" w:rsidR="00636099" w:rsidRDefault="00636099" w:rsidP="00636099">
      <w:pPr>
        <w:spacing w:line="480" w:lineRule="auto"/>
        <w:rPr>
          <w:b/>
          <w:szCs w:val="24"/>
        </w:rPr>
      </w:pPr>
      <w:r w:rsidRPr="00636099">
        <w:rPr>
          <w:b/>
          <w:szCs w:val="24"/>
        </w:rPr>
        <w:t xml:space="preserve"> </w:t>
      </w:r>
    </w:p>
    <w:p w14:paraId="1B33E860" w14:textId="77777777" w:rsidR="004F1754" w:rsidRPr="00495E5E" w:rsidRDefault="004F1754" w:rsidP="00495E5E">
      <w:pPr>
        <w:pStyle w:val="ListParagraph"/>
        <w:numPr>
          <w:ilvl w:val="0"/>
          <w:numId w:val="2"/>
        </w:numPr>
        <w:spacing w:line="480" w:lineRule="auto"/>
        <w:jc w:val="center"/>
        <w:rPr>
          <w:b/>
          <w:szCs w:val="24"/>
        </w:rPr>
      </w:pPr>
      <w:r w:rsidRPr="00495E5E">
        <w:rPr>
          <w:b/>
          <w:szCs w:val="24"/>
        </w:rPr>
        <w:lastRenderedPageBreak/>
        <w:t>Introduction</w:t>
      </w:r>
    </w:p>
    <w:p w14:paraId="31667E59" w14:textId="7D1A37FE" w:rsidR="00703B3B" w:rsidRDefault="004F1754" w:rsidP="00CE27A0">
      <w:pPr>
        <w:spacing w:line="480" w:lineRule="auto"/>
        <w:ind w:firstLine="360"/>
        <w:rPr>
          <w:szCs w:val="24"/>
        </w:rPr>
      </w:pPr>
      <w:r w:rsidRPr="00486A29">
        <w:rPr>
          <w:szCs w:val="24"/>
        </w:rPr>
        <w:t>Few ideas embody the spir</w:t>
      </w:r>
      <w:r w:rsidR="0020170E">
        <w:rPr>
          <w:szCs w:val="24"/>
        </w:rPr>
        <w:t>i</w:t>
      </w:r>
      <w:r w:rsidRPr="00486A29">
        <w:rPr>
          <w:szCs w:val="24"/>
        </w:rPr>
        <w:t xml:space="preserve">t of the United States as </w:t>
      </w:r>
      <w:r w:rsidR="002E097D">
        <w:rPr>
          <w:szCs w:val="24"/>
        </w:rPr>
        <w:t>thoroughly</w:t>
      </w:r>
      <w:r w:rsidRPr="00486A29">
        <w:rPr>
          <w:szCs w:val="24"/>
        </w:rPr>
        <w:t xml:space="preserve">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 the </w:t>
      </w:r>
      <w:r w:rsidR="00703B3B" w:rsidRPr="00486A29">
        <w:rPr>
          <w:szCs w:val="24"/>
        </w:rPr>
        <w:t>core principals of this ideal have been called into question, as many find its tenants largely out of reach</w:t>
      </w:r>
      <w:r w:rsidR="00E72FF2">
        <w:rPr>
          <w:szCs w:val="24"/>
        </w:rPr>
        <w:t xml:space="preserve"> (Goodman et al.</w:t>
      </w:r>
      <w:r w:rsidR="00FF136F">
        <w:rPr>
          <w:szCs w:val="24"/>
        </w:rPr>
        <w:t>,</w:t>
      </w:r>
      <w:r w:rsidR="00E72FF2">
        <w:rPr>
          <w:szCs w:val="24"/>
        </w:rPr>
        <w:t xml:space="preserve"> 2018</w:t>
      </w:r>
      <w:r w:rsidR="00FF136F">
        <w:rPr>
          <w:szCs w:val="24"/>
        </w:rPr>
        <w:t xml:space="preserve">; </w:t>
      </w:r>
      <w:proofErr w:type="spellStart"/>
      <w:r w:rsidR="00FF136F">
        <w:rPr>
          <w:szCs w:val="24"/>
        </w:rPr>
        <w:t>Shlay</w:t>
      </w:r>
      <w:proofErr w:type="spellEnd"/>
      <w:r w:rsidR="00FF136F">
        <w:rPr>
          <w:szCs w:val="24"/>
        </w:rPr>
        <w:t>, 2006</w:t>
      </w:r>
      <w:r w:rsidR="00E72FF2">
        <w:rPr>
          <w:szCs w:val="24"/>
        </w:rPr>
        <w:t>)</w:t>
      </w:r>
      <w:r w:rsidR="006F3AEC" w:rsidRPr="00486A29">
        <w:rPr>
          <w:szCs w:val="24"/>
        </w:rPr>
        <w:t xml:space="preserve">. </w:t>
      </w:r>
      <w:r w:rsidR="00703B3B" w:rsidRPr="00486A29">
        <w:rPr>
          <w:szCs w:val="24"/>
        </w:rPr>
        <w:t>This begs the question, is there inequality in the American Dream?</w:t>
      </w:r>
    </w:p>
    <w:p w14:paraId="4409DD25" w14:textId="240FF9B4" w:rsidR="00851007" w:rsidRDefault="00851007" w:rsidP="00851007">
      <w:pPr>
        <w:spacing w:line="480" w:lineRule="auto"/>
        <w:ind w:firstLine="360"/>
        <w:rPr>
          <w:szCs w:val="24"/>
        </w:rPr>
      </w:pPr>
      <w:r>
        <w:rPr>
          <w:szCs w:val="24"/>
        </w:rPr>
        <w:t>To provide greater clarity to this question, this paper analyzes loan pricing discrimination against predominately black communities in U</w:t>
      </w:r>
      <w:r w:rsidR="008E434C">
        <w:rPr>
          <w:szCs w:val="24"/>
        </w:rPr>
        <w:t>.</w:t>
      </w:r>
      <w:r>
        <w:rPr>
          <w:szCs w:val="24"/>
        </w:rPr>
        <w:t>S</w:t>
      </w:r>
      <w:r w:rsidR="008E434C">
        <w:rPr>
          <w:szCs w:val="24"/>
        </w:rPr>
        <w:t>.</w:t>
      </w:r>
      <w:r>
        <w:rPr>
          <w:szCs w:val="24"/>
        </w:rPr>
        <w:t xml:space="preserve"> mortgage markets.  Building on previous literature, t</w:t>
      </w:r>
      <w:r w:rsidRPr="00486A29">
        <w:rPr>
          <w:szCs w:val="24"/>
        </w:rPr>
        <w:t>his paper posits that pric</w:t>
      </w:r>
      <w:r w:rsidR="00821C81">
        <w:rPr>
          <w:szCs w:val="24"/>
        </w:rPr>
        <w:t>ing</w:t>
      </w:r>
      <w:r w:rsidRPr="00486A29">
        <w:rPr>
          <w:szCs w:val="24"/>
        </w:rPr>
        <w:t xml:space="preserve"> discrimination has reduced significantly since the pre-crisis boom in housing, but ceteris paribus, prominently black neighborhoods still face economically significant discrimination in </w:t>
      </w:r>
      <w:r>
        <w:rPr>
          <w:szCs w:val="24"/>
        </w:rPr>
        <w:t>mortgage</w:t>
      </w:r>
      <w:r w:rsidRPr="00486A29">
        <w:rPr>
          <w:szCs w:val="24"/>
        </w:rPr>
        <w:t xml:space="preserve"> pricing.</w:t>
      </w:r>
      <w:r>
        <w:rPr>
          <w:szCs w:val="24"/>
        </w:rPr>
        <w:t xml:space="preserve"> These results have significant ramifications for wealth and wellbeing </w:t>
      </w:r>
      <w:r w:rsidR="004F7EB6">
        <w:rPr>
          <w:szCs w:val="24"/>
        </w:rPr>
        <w:t xml:space="preserve">in black communities </w:t>
      </w:r>
      <w:r>
        <w:rPr>
          <w:szCs w:val="24"/>
        </w:rPr>
        <w:t xml:space="preserve">with homeownership </w:t>
      </w:r>
      <w:r w:rsidR="004F7EB6">
        <w:rPr>
          <w:szCs w:val="24"/>
        </w:rPr>
        <w:t>serving as a key pillar of the American Dream and mortgage attainment being vital to financing a home.</w:t>
      </w:r>
    </w:p>
    <w:p w14:paraId="4975B2DA" w14:textId="77777777" w:rsidR="004F7EB6" w:rsidRPr="00495E5E" w:rsidRDefault="004F7EB6" w:rsidP="00495E5E">
      <w:pPr>
        <w:pStyle w:val="ListParagraph"/>
        <w:numPr>
          <w:ilvl w:val="1"/>
          <w:numId w:val="2"/>
        </w:numPr>
        <w:spacing w:line="480" w:lineRule="auto"/>
        <w:rPr>
          <w:i/>
          <w:iCs/>
          <w:szCs w:val="24"/>
        </w:rPr>
      </w:pPr>
      <w:r w:rsidRPr="00495E5E">
        <w:rPr>
          <w:i/>
          <w:iCs/>
          <w:szCs w:val="24"/>
        </w:rPr>
        <w:t>Background</w:t>
      </w:r>
    </w:p>
    <w:p w14:paraId="435B29F0" w14:textId="22CEB9A0" w:rsidR="00615768" w:rsidRPr="00486A29" w:rsidRDefault="00703B3B" w:rsidP="00CE27A0">
      <w:pPr>
        <w:spacing w:line="480" w:lineRule="auto"/>
        <w:ind w:firstLine="360"/>
        <w:rPr>
          <w:szCs w:val="24"/>
        </w:rPr>
      </w:pPr>
      <w:r w:rsidRPr="00486A29">
        <w:rPr>
          <w:szCs w:val="24"/>
        </w:rPr>
        <w:t xml:space="preserve">The </w:t>
      </w:r>
      <w:r w:rsidR="00615768" w:rsidRPr="00486A29">
        <w:rPr>
          <w:szCs w:val="24"/>
        </w:rPr>
        <w:t xml:space="preserve">Clinton and Bush </w:t>
      </w:r>
      <w:r w:rsidRPr="00486A29">
        <w:rPr>
          <w:szCs w:val="24"/>
        </w:rPr>
        <w:t xml:space="preserve">administrations made homeownership central to their campaigns and precipitated a historic </w:t>
      </w:r>
      <w:r w:rsidR="00615768" w:rsidRPr="00486A29">
        <w:rPr>
          <w:szCs w:val="24"/>
        </w:rPr>
        <w:t>rise</w:t>
      </w:r>
      <w:r w:rsidRPr="00486A29">
        <w:rPr>
          <w:szCs w:val="24"/>
        </w:rPr>
        <w:t xml:space="preserve"> in homeownership rates.</w:t>
      </w:r>
      <w:r w:rsidR="00615768" w:rsidRPr="00486A29">
        <w:rPr>
          <w:szCs w:val="24"/>
        </w:rPr>
        <w:t xml:space="preserve"> George W. Bush’s pledge </w:t>
      </w:r>
      <w:r w:rsidR="005A4D4A" w:rsidRPr="00486A29">
        <w:rPr>
          <w:szCs w:val="24"/>
        </w:rPr>
        <w:t xml:space="preserve">in an October 2004 speech </w:t>
      </w:r>
      <w:r w:rsidR="00615768" w:rsidRPr="00486A29">
        <w:rPr>
          <w:szCs w:val="24"/>
        </w:rPr>
        <w:t xml:space="preserve">to create an “ownership society” </w:t>
      </w:r>
      <w:r w:rsidR="00092693">
        <w:rPr>
          <w:szCs w:val="24"/>
        </w:rPr>
        <w:t>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w:t>
      </w:r>
      <w:r w:rsidR="00440DD5">
        <w:rPr>
          <w:szCs w:val="24"/>
        </w:rPr>
        <w:t xml:space="preserve"> et al.</w:t>
      </w:r>
      <w:r w:rsidR="00FF136F">
        <w:rPr>
          <w:szCs w:val="24"/>
        </w:rPr>
        <w:t>,</w:t>
      </w:r>
      <w:r w:rsidR="00615768" w:rsidRPr="00486A29">
        <w:rPr>
          <w:szCs w:val="24"/>
        </w:rPr>
        <w:t xml:space="preserve"> 2016). As a result of its association with the American Dream, homeownership has become engrained in American society and has become a key </w:t>
      </w:r>
      <w:r w:rsidR="00615768" w:rsidRPr="00486A29">
        <w:rPr>
          <w:szCs w:val="24"/>
        </w:rPr>
        <w:lastRenderedPageBreak/>
        <w:t xml:space="preserve">component of wellbeing in the United States (Pager </w:t>
      </w:r>
      <w:r w:rsidR="00FF136F">
        <w:rPr>
          <w:szCs w:val="24"/>
        </w:rPr>
        <w:t>&amp;</w:t>
      </w:r>
      <w:r w:rsidR="00615768" w:rsidRPr="00486A29">
        <w:rPr>
          <w:szCs w:val="24"/>
        </w:rPr>
        <w:t xml:space="preserve"> Shepard</w:t>
      </w:r>
      <w:r w:rsidR="00FF136F">
        <w:rPr>
          <w:szCs w:val="24"/>
        </w:rPr>
        <w:t>,</w:t>
      </w:r>
      <w:r w:rsidR="00615768" w:rsidRPr="00486A29">
        <w:rPr>
          <w:szCs w:val="24"/>
        </w:rPr>
        <w:t xml:space="preserve"> 2018). This is in addition to the broad positive wealth effects of homeownership. </w:t>
      </w:r>
    </w:p>
    <w:p w14:paraId="1B64C6BD" w14:textId="3279B19F" w:rsidR="00A14218" w:rsidRPr="00486A29" w:rsidRDefault="00615768" w:rsidP="00CE27A0">
      <w:pPr>
        <w:spacing w:line="480" w:lineRule="auto"/>
        <w:ind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w:t>
      </w:r>
      <w:r w:rsidR="00FF136F">
        <w:rPr>
          <w:szCs w:val="24"/>
        </w:rPr>
        <w:t>,</w:t>
      </w:r>
      <w:r w:rsidR="00FD7C1B">
        <w:rPr>
          <w:szCs w:val="24"/>
        </w:rPr>
        <w:t xml:space="preserve">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since most homes are purchased with a loan. Discrimination in the attainment of a loan arises from two main factors</w:t>
      </w:r>
      <w:r w:rsidR="002B1FB5">
        <w:rPr>
          <w:szCs w:val="24"/>
        </w:rPr>
        <w:t>:</w:t>
      </w:r>
      <w:r w:rsidR="00A14218" w:rsidRPr="00486A29">
        <w:rPr>
          <w:szCs w:val="24"/>
        </w:rPr>
        <w:t xml:space="preserve"> denial rates and charged interest rates.  These factors capture the ability to obtain a mortgage for a home purchase and the cost in order to pay that loan</w:t>
      </w:r>
      <w:r w:rsidR="000B17D6">
        <w:rPr>
          <w:szCs w:val="24"/>
        </w:rPr>
        <w:t>.</w:t>
      </w:r>
      <w:r w:rsidR="003D7188">
        <w:rPr>
          <w:szCs w:val="24"/>
        </w:rPr>
        <w:t xml:space="preserve"> </w:t>
      </w:r>
      <w:commentRangeStart w:id="0"/>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commentRangeEnd w:id="0"/>
      <w:r w:rsidR="007777DC">
        <w:rPr>
          <w:rStyle w:val="CommentReference"/>
        </w:rPr>
        <w:commentReference w:id="0"/>
      </w:r>
      <w:r w:rsidR="00E116D2">
        <w:rPr>
          <w:szCs w:val="24"/>
        </w:rPr>
        <w:t>Discrimination on either of these factors contributes to the lagging homeownership rates of black Americans by making it harder to finance a mortgage. As denial rates rise, large portions of the population are unable to obtain a loan</w:t>
      </w:r>
      <w:r w:rsidR="002B1FB5">
        <w:rPr>
          <w:szCs w:val="24"/>
        </w:rPr>
        <w:t>,</w:t>
      </w:r>
      <w:r w:rsidR="00E116D2">
        <w:rPr>
          <w:szCs w:val="24"/>
        </w:rPr>
        <w:t xml:space="preserve"> making the purchase of a </w:t>
      </w:r>
      <w:r w:rsidR="002B1FB5">
        <w:rPr>
          <w:szCs w:val="24"/>
        </w:rPr>
        <w:t>home</w:t>
      </w:r>
      <w:r w:rsidR="00E116D2">
        <w:rPr>
          <w:szCs w:val="24"/>
        </w:rPr>
        <w:t xml:space="preserve"> all but impossible. Increasing rate spreads push up both the monthly and total cost of a mortgage, pushing out marginal borrowers.</w:t>
      </w:r>
    </w:p>
    <w:p w14:paraId="0428FF61" w14:textId="6183F65D" w:rsidR="004F1754" w:rsidRDefault="00A05455" w:rsidP="00CE27A0">
      <w:pPr>
        <w:spacing w:line="480" w:lineRule="auto"/>
        <w:ind w:firstLine="360"/>
        <w:rPr>
          <w:szCs w:val="24"/>
        </w:rPr>
      </w:pPr>
      <w:r w:rsidRPr="00486A29">
        <w:rPr>
          <w:szCs w:val="24"/>
        </w:rPr>
        <w:t>Based on fears of discrimination in mortgage lending, the Fair Housing Act was enacted in 1968 by the Office of Fair Housing and Equal Opportunity</w:t>
      </w:r>
      <w:r w:rsidRPr="00486A29">
        <w:rPr>
          <w:rStyle w:val="FootnoteReference"/>
          <w:szCs w:val="24"/>
        </w:rPr>
        <w:footnoteReference w:id="3"/>
      </w:r>
      <w:r w:rsidRPr="00486A29">
        <w:rPr>
          <w:szCs w:val="24"/>
        </w:rPr>
        <w:t xml:space="preserve"> within the U.S. Department of Housing and Urban Development. This act explicitly prohibit</w:t>
      </w:r>
      <w:r w:rsidR="008C780C">
        <w:rPr>
          <w:szCs w:val="24"/>
        </w:rPr>
        <w:t>ed</w:t>
      </w:r>
      <w:r w:rsidRPr="00486A29">
        <w:rPr>
          <w:szCs w:val="24"/>
        </w:rPr>
        <w:t xml:space="preserve"> lenders from discriminating on the basis of race</w:t>
      </w:r>
      <w:r w:rsidR="00FD7C1B">
        <w:rPr>
          <w:szCs w:val="24"/>
        </w:rPr>
        <w:t>.</w:t>
      </w:r>
      <w:r w:rsidRPr="00486A29">
        <w:rPr>
          <w:szCs w:val="24"/>
        </w:rPr>
        <w:t xml:space="preserve"> Subsequently, the Home Mortgage Disclosure Act</w:t>
      </w:r>
      <w:r w:rsidR="006C603D" w:rsidRPr="00486A29">
        <w:rPr>
          <w:rStyle w:val="FootnoteReference"/>
          <w:szCs w:val="24"/>
        </w:rPr>
        <w:footnoteReference w:id="4"/>
      </w:r>
      <w:r w:rsidRPr="00486A29">
        <w:rPr>
          <w:szCs w:val="24"/>
        </w:rPr>
        <w:t xml:space="preserve"> (</w:t>
      </w:r>
      <w:r w:rsidR="005E228E">
        <w:rPr>
          <w:szCs w:val="24"/>
        </w:rPr>
        <w:t>HMDA</w:t>
      </w:r>
      <w:r w:rsidRPr="00486A29">
        <w:rPr>
          <w:szCs w:val="24"/>
        </w:rPr>
        <w:t>) and Community Reinvestment Act (CRA) were passed in 1975 and 1977, respectively, to monitor discrimination against disadvantaged borrowers (</w:t>
      </w:r>
      <w:r w:rsidR="0078136A" w:rsidRPr="0078136A">
        <w:t>Delis &amp; Papadopoulos</w:t>
      </w:r>
      <w:r w:rsidR="00FF136F">
        <w:t>,</w:t>
      </w:r>
      <w:r w:rsidR="0078136A" w:rsidRPr="0078136A">
        <w:t xml:space="preserve"> 2019</w:t>
      </w:r>
      <w:r w:rsidRPr="00486A29">
        <w:rPr>
          <w:szCs w:val="24"/>
        </w:rPr>
        <w:t xml:space="preserve">). This legislation was passed on </w:t>
      </w:r>
      <w:r w:rsidRPr="00486A29">
        <w:rPr>
          <w:szCs w:val="24"/>
        </w:rPr>
        <w:lastRenderedPageBreak/>
        <w:t>fears of redlining</w:t>
      </w:r>
      <w:r w:rsidRPr="00486A29">
        <w:rPr>
          <w:rStyle w:val="FootnoteReference"/>
          <w:szCs w:val="24"/>
        </w:rPr>
        <w:footnoteReference w:id="5"/>
      </w:r>
      <w:r w:rsidRPr="00486A29">
        <w:rPr>
          <w:szCs w:val="24"/>
        </w:rPr>
        <w:t xml:space="preserve"> against minority and low</w:t>
      </w:r>
      <w:r w:rsidR="0020170E">
        <w:rPr>
          <w:szCs w:val="24"/>
        </w:rPr>
        <w:t>-</w:t>
      </w:r>
      <w:r w:rsidRPr="00486A29">
        <w:rPr>
          <w:szCs w:val="24"/>
        </w:rPr>
        <w:t>income neighborhoods</w:t>
      </w:r>
      <w:r w:rsidR="00DD2D38">
        <w:rPr>
          <w:szCs w:val="24"/>
        </w:rPr>
        <w:t xml:space="preserve">. </w:t>
      </w:r>
      <w:r w:rsidRPr="00486A29">
        <w:rPr>
          <w:szCs w:val="24"/>
        </w:rPr>
        <w:t>It was widely believed that such discrimination was an explicit part of lenders</w:t>
      </w:r>
      <w:r w:rsidR="0020170E">
        <w:rPr>
          <w:szCs w:val="24"/>
        </w:rPr>
        <w:t>’</w:t>
      </w:r>
      <w:r w:rsidRPr="00486A29">
        <w:rPr>
          <w:szCs w:val="24"/>
        </w:rPr>
        <w:t xml:space="preserve"> policy (</w:t>
      </w:r>
      <w:r w:rsidR="00F86D87" w:rsidRPr="00486A29">
        <w:rPr>
          <w:szCs w:val="24"/>
        </w:rPr>
        <w:t>Ladd</w:t>
      </w:r>
      <w:r w:rsidR="00F86D87">
        <w:rPr>
          <w:szCs w:val="24"/>
        </w:rPr>
        <w:t>,</w:t>
      </w:r>
      <w:r w:rsidR="00F86D87" w:rsidRPr="00486A29">
        <w:rPr>
          <w:szCs w:val="24"/>
        </w:rPr>
        <w:t xml:space="preserve"> 19</w:t>
      </w:r>
      <w:r w:rsidR="00F86D87">
        <w:rPr>
          <w:szCs w:val="24"/>
        </w:rPr>
        <w:t xml:space="preserve">98; </w:t>
      </w:r>
      <w:proofErr w:type="spellStart"/>
      <w:r w:rsidRPr="00486A29">
        <w:rPr>
          <w:szCs w:val="24"/>
        </w:rPr>
        <w:t>Munnel</w:t>
      </w:r>
      <w:proofErr w:type="spellEnd"/>
      <w:r w:rsidRPr="00486A29">
        <w:rPr>
          <w:szCs w:val="24"/>
        </w:rPr>
        <w:t xml:space="preserve"> et al.</w:t>
      </w:r>
      <w:r w:rsidR="00FF136F">
        <w:rPr>
          <w:szCs w:val="24"/>
        </w:rPr>
        <w:t>,</w:t>
      </w:r>
      <w:r w:rsidRPr="00486A29">
        <w:rPr>
          <w:szCs w:val="24"/>
        </w:rPr>
        <w:t xml:space="preserve"> 1996).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14:paraId="33D9E0FD" w14:textId="6D4766B0" w:rsidR="001576B0" w:rsidRDefault="00A27DF4" w:rsidP="00CE27A0">
      <w:pPr>
        <w:spacing w:line="480" w:lineRule="auto"/>
        <w:ind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w:t>
      </w:r>
      <w:r w:rsidR="008C780C">
        <w:rPr>
          <w:szCs w:val="24"/>
        </w:rPr>
        <w:t xml:space="preserve"> </w:t>
      </w:r>
      <w:r>
        <w:rPr>
          <w:szCs w:val="24"/>
        </w:rPr>
        <w:t>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sidR="00FF136F">
        <w:rPr>
          <w:szCs w:val="24"/>
        </w:rPr>
        <w:t xml:space="preserve">Avery et al., 2008; </w:t>
      </w:r>
      <w:r>
        <w:rPr>
          <w:szCs w:val="24"/>
        </w:rPr>
        <w:t>Horne</w:t>
      </w:r>
      <w:r w:rsidR="00FF136F">
        <w:rPr>
          <w:szCs w:val="24"/>
        </w:rPr>
        <w:t>,</w:t>
      </w:r>
      <w:r>
        <w:rPr>
          <w:szCs w:val="24"/>
        </w:rPr>
        <w:t xml:space="preserve"> 1997)</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14:paraId="0944E160" w14:textId="699DB76D" w:rsidR="00F30220" w:rsidRPr="00BB0FF5" w:rsidRDefault="0089548E" w:rsidP="00BB0FF5">
      <w:pPr>
        <w:spacing w:line="480" w:lineRule="auto"/>
        <w:ind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w:t>
      </w:r>
      <w:r w:rsidR="005C2649" w:rsidRPr="005C2649">
        <w:rPr>
          <w:szCs w:val="24"/>
        </w:rPr>
        <w:t>disclosure</w:t>
      </w:r>
      <w:r w:rsidR="005C2649">
        <w:rPr>
          <w:szCs w:val="24"/>
        </w:rPr>
        <w:t>s</w:t>
      </w:r>
      <w:r w:rsidR="005C2649" w:rsidRPr="005C2649">
        <w:rPr>
          <w:szCs w:val="24"/>
        </w:rPr>
        <w:t xml:space="preserve"> </w:t>
      </w:r>
      <w:r>
        <w:rPr>
          <w:szCs w:val="24"/>
        </w:rPr>
        <w:t xml:space="preserve">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w:t>
      </w:r>
      <w:r w:rsidR="005C2649">
        <w:rPr>
          <w:szCs w:val="24"/>
        </w:rPr>
        <w:t>with</w:t>
      </w:r>
      <w:r>
        <w:rPr>
          <w:szCs w:val="24"/>
        </w:rPr>
        <w:t xml:space="preserve">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w:t>
      </w:r>
      <w:r w:rsidR="001576B0">
        <w:rPr>
          <w:szCs w:val="24"/>
        </w:rPr>
        <w:lastRenderedPageBreak/>
        <w:t>on loan pricing data in mortgage markets for the nation as a whole and will be the basis for the empirical work in this paper.</w:t>
      </w:r>
    </w:p>
    <w:p w14:paraId="3286E6D5" w14:textId="77777777" w:rsidR="00F30220" w:rsidRPr="00495E5E" w:rsidRDefault="002E097D" w:rsidP="00495E5E">
      <w:pPr>
        <w:pStyle w:val="ListParagraph"/>
        <w:numPr>
          <w:ilvl w:val="1"/>
          <w:numId w:val="2"/>
        </w:numPr>
        <w:spacing w:line="480" w:lineRule="auto"/>
        <w:rPr>
          <w:i/>
          <w:iCs/>
          <w:szCs w:val="24"/>
        </w:rPr>
      </w:pPr>
      <w:r w:rsidRPr="00495E5E">
        <w:rPr>
          <w:i/>
          <w:iCs/>
          <w:szCs w:val="24"/>
        </w:rPr>
        <w:t>Methodology and Structure</w:t>
      </w:r>
    </w:p>
    <w:p w14:paraId="7C5253BD" w14:textId="5B561DA9" w:rsidR="003D7188" w:rsidRDefault="00F94788" w:rsidP="009A07B0">
      <w:pPr>
        <w:spacing w:line="480" w:lineRule="auto"/>
        <w:ind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w:t>
      </w:r>
      <w:r w:rsidR="005A4D4A">
        <w:rPr>
          <w:szCs w:val="24"/>
        </w:rPr>
        <w:t>hood</w:t>
      </w:r>
      <w:r w:rsidRPr="00486A29">
        <w:rPr>
          <w:szCs w:val="24"/>
        </w:rPr>
        <w:t>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w:t>
      </w:r>
      <w:r w:rsidR="00083135" w:rsidRPr="00486A29">
        <w:rPr>
          <w:szCs w:val="24"/>
        </w:rPr>
        <w:t>debt-to-income</w:t>
      </w:r>
      <w:r w:rsidR="00083135" w:rsidRPr="00486A29">
        <w:rPr>
          <w:rStyle w:val="FootnoteReference"/>
          <w:szCs w:val="24"/>
        </w:rPr>
        <w:footnoteReference w:id="8"/>
      </w:r>
      <w:r w:rsidR="00083135">
        <w:rPr>
          <w:szCs w:val="24"/>
        </w:rPr>
        <w:t xml:space="preserve"> (DTI)</w:t>
      </w:r>
      <w:r w:rsidR="0079447A" w:rsidRPr="00486A29">
        <w:rPr>
          <w:szCs w:val="24"/>
        </w:rPr>
        <w:t xml:space="preserve">, </w:t>
      </w:r>
      <w:r w:rsidR="00083135" w:rsidRPr="00486A29">
        <w:rPr>
          <w:szCs w:val="24"/>
        </w:rPr>
        <w:t>loan-to-value</w:t>
      </w:r>
      <w:r w:rsidR="00083135" w:rsidRPr="00486A29">
        <w:rPr>
          <w:rStyle w:val="FootnoteReference"/>
          <w:szCs w:val="24"/>
        </w:rPr>
        <w:footnoteReference w:id="9"/>
      </w:r>
      <w:r w:rsidR="00083135" w:rsidRPr="00486A29">
        <w:rPr>
          <w:szCs w:val="24"/>
        </w:rPr>
        <w:t xml:space="preserve"> (LTV)</w:t>
      </w:r>
      <w:r w:rsidR="0079447A" w:rsidRPr="00486A29">
        <w:rPr>
          <w:szCs w:val="24"/>
        </w:rPr>
        <w:t xml:space="preserve">, lender market penetration, racial and ethnic </w:t>
      </w:r>
      <w:r w:rsidR="008C780C">
        <w:rPr>
          <w:szCs w:val="24"/>
        </w:rPr>
        <w:t>demographic</w:t>
      </w:r>
      <w:r w:rsidR="00821C81">
        <w:rPr>
          <w:szCs w:val="24"/>
        </w:rPr>
        <w:t>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t>
      </w:r>
      <w:r w:rsidR="005A4D4A">
        <w:rPr>
          <w:szCs w:val="24"/>
        </w:rPr>
        <w:t>in</w:t>
      </w:r>
      <w:r w:rsidR="0079447A" w:rsidRPr="00486A29">
        <w:rPr>
          <w:szCs w:val="24"/>
        </w:rPr>
        <w:t xml:space="preserve"> which each tract resides and for the most prominent lender within each tract. </w:t>
      </w:r>
      <w:r w:rsidR="00F86D87">
        <w:rPr>
          <w:szCs w:val="24"/>
        </w:rPr>
        <w:t>The primary independent variable of interest is a</w:t>
      </w:r>
      <w:r w:rsidR="00F86D87" w:rsidRPr="00486A29">
        <w:rPr>
          <w:szCs w:val="24"/>
        </w:rPr>
        <w:t xml:space="preserve"> binary variable indicating whether over 50% of the applicants in a tract </w:t>
      </w:r>
      <w:r w:rsidR="00F86D87">
        <w:rPr>
          <w:szCs w:val="24"/>
        </w:rPr>
        <w:t>are</w:t>
      </w:r>
      <w:r w:rsidR="00F86D87" w:rsidRPr="00486A29">
        <w:rPr>
          <w:szCs w:val="24"/>
        </w:rPr>
        <w:t xml:space="preserve"> black</w:t>
      </w:r>
      <w:r w:rsidR="00F86D87">
        <w:rPr>
          <w:szCs w:val="24"/>
        </w:rPr>
        <w:t xml:space="preserve">. </w:t>
      </w:r>
      <w:r w:rsidR="0079447A" w:rsidRPr="00486A29">
        <w:rPr>
          <w:szCs w:val="24"/>
        </w:rPr>
        <w:t xml:space="preserve">Rate spread </w:t>
      </w:r>
      <w:r w:rsidR="00092693">
        <w:rPr>
          <w:szCs w:val="24"/>
        </w:rPr>
        <w:t xml:space="preserve">is utilized </w:t>
      </w:r>
      <w:r w:rsidR="0079447A" w:rsidRPr="00486A29">
        <w:rPr>
          <w:szCs w:val="24"/>
        </w:rPr>
        <w:t xml:space="preserve">to measure loan pricing as the dependent variable. </w:t>
      </w:r>
      <w:r w:rsidR="00587FF7">
        <w:t xml:space="preserve">Rate spread is the difference in the interest rate charged to the borrower and the relevant average prime offer rate. The average prime offer rate is derived from a survey administered by the </w:t>
      </w:r>
      <w:r w:rsidR="00587FF7" w:rsidRPr="00587FF7">
        <w:t>Federal Financial Institutions Examination Council.</w:t>
      </w:r>
      <w:r w:rsidR="00587FF7">
        <w:t xml:space="preserve"> </w:t>
      </w:r>
      <w:r w:rsidR="003D7188">
        <w:rPr>
          <w:szCs w:val="24"/>
        </w:rPr>
        <w:t xml:space="preserve">The coefficient on </w:t>
      </w:r>
      <w:proofErr w:type="gramStart"/>
      <w:r w:rsidR="003D7188">
        <w:rPr>
          <w:szCs w:val="24"/>
        </w:rPr>
        <w:t>this variable measures</w:t>
      </w:r>
      <w:proofErr w:type="gramEnd"/>
      <w:r w:rsidR="003D7188">
        <w:rPr>
          <w:szCs w:val="24"/>
        </w:rPr>
        <w:t xml:space="preserve">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 xml:space="preserve">paper seeks to calculate the difference in rate spreads paid by predominantly black tracts </w:t>
      </w:r>
      <w:r w:rsidR="002B1FB5">
        <w:rPr>
          <w:szCs w:val="24"/>
        </w:rPr>
        <w:t>versus</w:t>
      </w:r>
      <w:r w:rsidR="0079447A" w:rsidRPr="00486A29">
        <w:rPr>
          <w:szCs w:val="24"/>
        </w:rPr>
        <w:t xml:space="preserve"> non-predominantly black tracts for 2018 after accounting for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14:paraId="7D637C1B" w14:textId="772FA0A2" w:rsidR="00F94788" w:rsidRPr="00486A29" w:rsidRDefault="0079447A" w:rsidP="00CE27A0">
      <w:pPr>
        <w:spacing w:line="480" w:lineRule="auto"/>
        <w:ind w:firstLine="360"/>
        <w:rPr>
          <w:szCs w:val="24"/>
        </w:rPr>
      </w:pPr>
      <w:r w:rsidRPr="00486A29">
        <w:rPr>
          <w:szCs w:val="24"/>
        </w:rPr>
        <w:lastRenderedPageBreak/>
        <w:t>In contrast to previous literature</w:t>
      </w:r>
      <w:r w:rsidR="001576B0">
        <w:rPr>
          <w:szCs w:val="24"/>
        </w:rPr>
        <w:t xml:space="preserve"> which largely </w:t>
      </w:r>
      <w:r w:rsidR="002B1FB5">
        <w:rPr>
          <w:szCs w:val="24"/>
        </w:rPr>
        <w:t>focuses</w:t>
      </w:r>
      <w:r w:rsidR="001576B0">
        <w:rPr>
          <w:szCs w:val="24"/>
        </w:rPr>
        <w:t xml:space="preserve">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0"/>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r w:rsidR="006F11FE">
        <w:rPr>
          <w:szCs w:val="24"/>
        </w:rPr>
        <w:t>To test robustness and to compare with past literature, the methods of this study will also be conducted utilizing solely 30-year loans. This allows for analysis o</w:t>
      </w:r>
      <w:r w:rsidR="007B4363">
        <w:rPr>
          <w:szCs w:val="24"/>
        </w:rPr>
        <w:t>f</w:t>
      </w:r>
      <w:r w:rsidR="006F11FE">
        <w:rPr>
          <w:szCs w:val="24"/>
        </w:rPr>
        <w:t xml:space="preserve"> whether excluding non-30-year loans introduces bias to the estimation of pricing discrimination. </w:t>
      </w:r>
    </w:p>
    <w:p w14:paraId="6C9D2126" w14:textId="77777777" w:rsidR="002B1F85" w:rsidRDefault="00F94788" w:rsidP="00CE27A0">
      <w:pPr>
        <w:spacing w:line="480" w:lineRule="auto"/>
        <w:ind w:firstLine="360"/>
        <w:rPr>
          <w:szCs w:val="24"/>
        </w:rPr>
      </w:pPr>
      <w:r w:rsidRPr="00486A29">
        <w:rPr>
          <w:szCs w:val="24"/>
        </w:rPr>
        <w:t xml:space="preserve">The work in this paper is </w:t>
      </w:r>
      <w:r w:rsidR="002C6FD1">
        <w:rPr>
          <w:szCs w:val="24"/>
        </w:rPr>
        <w:t xml:space="preserve">further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w:t>
      </w:r>
      <w:r w:rsidR="002C6FD1">
        <w:rPr>
          <w:szCs w:val="24"/>
        </w:rPr>
        <w:t xml:space="preserve"> and</w:t>
      </w:r>
      <w:r w:rsidR="0079447A" w:rsidRPr="00486A29">
        <w:rPr>
          <w:szCs w:val="24"/>
        </w:rPr>
        <w:t xml:space="preserve"> its use of credit denials as a proxy for credit.</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r w:rsidR="00FF136F">
        <w:rPr>
          <w:szCs w:val="24"/>
        </w:rPr>
        <w:t xml:space="preserve">Bayer et al., 2018; </w:t>
      </w:r>
      <w:r w:rsidR="002B1F85">
        <w:rPr>
          <w:szCs w:val="24"/>
        </w:rPr>
        <w:t>DeLoughy</w:t>
      </w:r>
      <w:r w:rsidR="00FF136F">
        <w:rPr>
          <w:szCs w:val="24"/>
        </w:rPr>
        <w:t>,</w:t>
      </w:r>
      <w:r w:rsidR="002B1F85">
        <w:rPr>
          <w:szCs w:val="24"/>
        </w:rPr>
        <w:t xml:space="preserve"> 2012; Ghent et al.</w:t>
      </w:r>
      <w:r w:rsidR="00FF136F">
        <w:rPr>
          <w:szCs w:val="24"/>
        </w:rPr>
        <w:t>,</w:t>
      </w:r>
      <w:r w:rsidR="002B1F85">
        <w:rPr>
          <w:szCs w:val="24"/>
        </w:rPr>
        <w:t xml:space="preserve"> 2014; </w:t>
      </w:r>
      <w:r w:rsidR="00FF136F">
        <w:rPr>
          <w:szCs w:val="24"/>
        </w:rPr>
        <w:t>Rugh &amp; Massey, 2010</w:t>
      </w:r>
      <w:r w:rsidR="002B1F85">
        <w:rPr>
          <w:szCs w:val="24"/>
        </w:rPr>
        <w:t xml:space="preserve">).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w:t>
      </w:r>
      <w:r w:rsidR="00FF136F">
        <w:t>,</w:t>
      </w:r>
      <w:r w:rsidR="0078136A" w:rsidRPr="0078136A">
        <w:t xml:space="preserve">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14:paraId="630DAD0F" w14:textId="222FE641" w:rsidR="002B1F85" w:rsidRPr="00486A29" w:rsidRDefault="002B1F85" w:rsidP="00CE27A0">
      <w:pPr>
        <w:spacing w:line="480" w:lineRule="auto"/>
        <w:ind w:firstLine="360"/>
        <w:rPr>
          <w:szCs w:val="24"/>
        </w:rPr>
      </w:pPr>
      <w:r>
        <w:rPr>
          <w:szCs w:val="24"/>
        </w:rPr>
        <w:lastRenderedPageBreak/>
        <w:t>Further, these local data sets are typically for large metropolitan areas, for example</w:t>
      </w:r>
      <w:r w:rsidR="0020170E">
        <w:rPr>
          <w:szCs w:val="24"/>
        </w:rPr>
        <w:t>,</w:t>
      </w:r>
      <w:r>
        <w:rPr>
          <w:szCs w:val="24"/>
        </w:rPr>
        <w:t xml:space="preserve"> New York and Boston, reducing their inference to the country as a whole. </w:t>
      </w:r>
      <w:commentRangeStart w:id="1"/>
      <w:r>
        <w:rPr>
          <w:szCs w:val="24"/>
        </w:rPr>
        <w:t xml:space="preserve">Large urban centers have housing markets that operate differently than smaller metropolitan areas and more rural regions. </w:t>
      </w:r>
      <w:commentRangeEnd w:id="1"/>
      <w:r w:rsidR="007777DC">
        <w:rPr>
          <w:rStyle w:val="CommentReference"/>
        </w:rPr>
        <w:commentReference w:id="1"/>
      </w:r>
      <w:r>
        <w:rPr>
          <w:szCs w:val="24"/>
        </w:rPr>
        <w:t xml:space="preserve">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sidR="008A29A5">
        <w:rPr>
          <w:szCs w:val="24"/>
        </w:rPr>
        <w:t>,</w:t>
      </w:r>
      <w:r>
        <w:rPr>
          <w:rStyle w:val="FootnoteReference"/>
          <w:szCs w:val="24"/>
        </w:rPr>
        <w:footnoteReference w:id="11"/>
      </w:r>
      <w:r>
        <w:rPr>
          <w:szCs w:val="24"/>
        </w:rPr>
        <w:t xml:space="preserve"> it allows for a much more complete analysis of loans in the country as a whole.</w:t>
      </w:r>
    </w:p>
    <w:p w14:paraId="1EB4F4D7" w14:textId="54379C2B" w:rsidR="004F1754" w:rsidRPr="00486A29" w:rsidRDefault="002B1F85" w:rsidP="00CE27A0">
      <w:pPr>
        <w:spacing w:line="480" w:lineRule="auto"/>
        <w:ind w:firstLine="360"/>
        <w:rPr>
          <w:szCs w:val="24"/>
        </w:rPr>
      </w:pPr>
      <w:r>
        <w:rPr>
          <w:szCs w:val="24"/>
        </w:rPr>
        <w:t>Building on previous literature, t</w:t>
      </w:r>
      <w:r w:rsidR="000D7414" w:rsidRPr="00486A29">
        <w:rPr>
          <w:szCs w:val="24"/>
        </w:rPr>
        <w:t xml:space="preserve">his paper posits that </w:t>
      </w:r>
      <w:r w:rsidR="00011728" w:rsidRPr="00486A29">
        <w:rPr>
          <w:szCs w:val="24"/>
        </w:rPr>
        <w:t>pric</w:t>
      </w:r>
      <w:r w:rsidR="00011728">
        <w:rPr>
          <w:szCs w:val="24"/>
        </w:rPr>
        <w:t>ing</w:t>
      </w:r>
      <w:r w:rsidR="000D7414" w:rsidRPr="00486A29">
        <w:rPr>
          <w:szCs w:val="24"/>
        </w:rPr>
        <w:t xml:space="preserve"> discrimination has reduced significantly since the pre-crisis boom in housing, but ceteris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w:t>
      </w:r>
      <w:r w:rsidR="00EA781B">
        <w:rPr>
          <w:szCs w:val="24"/>
        </w:rPr>
        <w:t xml:space="preserve"> (Section 2)</w:t>
      </w:r>
      <w:r>
        <w:rPr>
          <w:szCs w:val="24"/>
        </w:rPr>
        <w:t xml:space="preserve"> of the research concerning discrimination in loan availability and loan pricing, focusing primarily on discrimination on the basis of race. Data </w:t>
      </w:r>
      <w:r w:rsidR="00EA781B">
        <w:rPr>
          <w:szCs w:val="24"/>
        </w:rPr>
        <w:t>(Section 3)</w:t>
      </w:r>
      <w:r>
        <w:rPr>
          <w:szCs w:val="24"/>
        </w:rPr>
        <w:t xml:space="preserve">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w:t>
      </w:r>
      <w:r w:rsidR="005C2649">
        <w:rPr>
          <w:szCs w:val="24"/>
        </w:rPr>
        <w:t>T</w:t>
      </w:r>
      <w:r>
        <w:rPr>
          <w:szCs w:val="24"/>
        </w:rPr>
        <w:t xml:space="preserve">he Empirical Specification </w:t>
      </w:r>
      <w:r w:rsidR="00EA781B">
        <w:rPr>
          <w:szCs w:val="24"/>
        </w:rPr>
        <w:t>(Section 4)</w:t>
      </w:r>
      <w:r>
        <w:rPr>
          <w:szCs w:val="24"/>
        </w:rPr>
        <w:t xml:space="preserve"> will describe the model used as well as the expected outputs for the most relevant independent variables. </w:t>
      </w:r>
      <w:r w:rsidR="005C2649">
        <w:rPr>
          <w:szCs w:val="24"/>
        </w:rPr>
        <w:t>Next, Results</w:t>
      </w:r>
      <w:r>
        <w:rPr>
          <w:szCs w:val="24"/>
        </w:rPr>
        <w:t xml:space="preserve"> </w:t>
      </w:r>
      <w:r w:rsidR="00EA781B">
        <w:rPr>
          <w:szCs w:val="24"/>
        </w:rPr>
        <w:t>(Section 5)</w:t>
      </w:r>
      <w:r>
        <w:rPr>
          <w:szCs w:val="24"/>
        </w:rPr>
        <w:t xml:space="preserve"> will </w:t>
      </w:r>
      <w:r w:rsidR="005C2649">
        <w:rPr>
          <w:szCs w:val="24"/>
        </w:rPr>
        <w:t>present</w:t>
      </w:r>
      <w:r>
        <w:rPr>
          <w:szCs w:val="24"/>
        </w:rPr>
        <w:t xml:space="preserve"> the empirical estimations of the model therein described. The paper will then conclude</w:t>
      </w:r>
      <w:r w:rsidR="00EA781B">
        <w:rPr>
          <w:szCs w:val="24"/>
        </w:rPr>
        <w:t xml:space="preserve"> (Section 6)</w:t>
      </w:r>
      <w:r>
        <w:rPr>
          <w:szCs w:val="24"/>
        </w:rPr>
        <w:t xml:space="preserve"> with a summary of </w:t>
      </w:r>
      <w:r w:rsidR="00092693">
        <w:rPr>
          <w:szCs w:val="24"/>
        </w:rPr>
        <w:t>t</w:t>
      </w:r>
      <w:r w:rsidR="005C2649">
        <w:rPr>
          <w:szCs w:val="24"/>
        </w:rPr>
        <w:t>his study’s findings</w:t>
      </w:r>
      <w:r>
        <w:rPr>
          <w:szCs w:val="24"/>
        </w:rPr>
        <w:t xml:space="preserve">.     </w:t>
      </w:r>
    </w:p>
    <w:p w14:paraId="2F53F480" w14:textId="77777777" w:rsidR="001E2E62" w:rsidRDefault="001E2E62" w:rsidP="001E2E62">
      <w:pPr>
        <w:pStyle w:val="ListParagraph"/>
        <w:spacing w:line="480" w:lineRule="auto"/>
        <w:ind w:left="360"/>
        <w:rPr>
          <w:b/>
          <w:szCs w:val="24"/>
        </w:rPr>
      </w:pPr>
    </w:p>
    <w:p w14:paraId="6712563E" w14:textId="77777777" w:rsidR="001E2E62" w:rsidRDefault="001E2E62" w:rsidP="001E2E62">
      <w:pPr>
        <w:pStyle w:val="ListParagraph"/>
        <w:spacing w:line="480" w:lineRule="auto"/>
        <w:ind w:left="360"/>
        <w:rPr>
          <w:b/>
          <w:szCs w:val="24"/>
        </w:rPr>
      </w:pPr>
    </w:p>
    <w:p w14:paraId="1F218E29" w14:textId="42D7ACF0" w:rsidR="00811C92" w:rsidRPr="00495E5E" w:rsidRDefault="004F1754" w:rsidP="00495E5E">
      <w:pPr>
        <w:pStyle w:val="ListParagraph"/>
        <w:numPr>
          <w:ilvl w:val="0"/>
          <w:numId w:val="2"/>
        </w:numPr>
        <w:spacing w:line="480" w:lineRule="auto"/>
        <w:jc w:val="center"/>
        <w:rPr>
          <w:b/>
          <w:szCs w:val="24"/>
        </w:rPr>
      </w:pPr>
      <w:r w:rsidRPr="00495E5E">
        <w:rPr>
          <w:b/>
          <w:szCs w:val="24"/>
        </w:rPr>
        <w:lastRenderedPageBreak/>
        <w:t>Literature Review</w:t>
      </w:r>
    </w:p>
    <w:p w14:paraId="65577B42" w14:textId="77777777" w:rsidR="001576B0" w:rsidRDefault="00B32460" w:rsidP="00CE27A0">
      <w:pPr>
        <w:spacing w:line="480" w:lineRule="auto"/>
        <w:ind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r w:rsidR="00FF136F">
        <w:rPr>
          <w:szCs w:val="24"/>
        </w:rPr>
        <w:t xml:space="preserve">Avery et al., 2008; Bayer et al., 2018; Bocian et al., 2008; </w:t>
      </w:r>
      <w:r w:rsidR="00B91639">
        <w:rPr>
          <w:szCs w:val="24"/>
        </w:rPr>
        <w:t>Courchane</w:t>
      </w:r>
      <w:r w:rsidR="00FF136F">
        <w:rPr>
          <w:szCs w:val="24"/>
        </w:rPr>
        <w:t>,</w:t>
      </w:r>
      <w:r w:rsidR="00B91639">
        <w:rPr>
          <w:szCs w:val="24"/>
        </w:rPr>
        <w:t xml:space="preserve"> 2007; </w:t>
      </w:r>
      <w:r w:rsidR="00FF136F" w:rsidRPr="0078136A">
        <w:t>Delis &amp; Papadopoulos</w:t>
      </w:r>
      <w:r w:rsidR="00FF136F">
        <w:t>,</w:t>
      </w:r>
      <w:r w:rsidR="00FF136F" w:rsidRPr="0078136A">
        <w:t xml:space="preserve"> 2019</w:t>
      </w:r>
      <w:r w:rsidR="00FF136F">
        <w:t xml:space="preserve">; </w:t>
      </w:r>
      <w:r w:rsidR="00FF136F">
        <w:rPr>
          <w:szCs w:val="24"/>
        </w:rPr>
        <w:t xml:space="preserve">Delought, 2012; Ghent et al., 2014; </w:t>
      </w:r>
      <w:r w:rsidR="00B91639">
        <w:rPr>
          <w:szCs w:val="24"/>
        </w:rPr>
        <w:t>Haughwout et al.</w:t>
      </w:r>
      <w:r w:rsidR="00FF136F">
        <w:rPr>
          <w:szCs w:val="24"/>
        </w:rPr>
        <w:t>,</w:t>
      </w:r>
      <w:r w:rsidR="00B91639">
        <w:rPr>
          <w:szCs w:val="24"/>
        </w:rPr>
        <w:t xml:space="preserve"> 2009; Rugh </w:t>
      </w:r>
      <w:r w:rsidR="00233B2B">
        <w:rPr>
          <w:szCs w:val="24"/>
        </w:rPr>
        <w:t>&amp; Massey</w:t>
      </w:r>
      <w:r w:rsidR="00FF136F">
        <w:rPr>
          <w:szCs w:val="24"/>
        </w:rPr>
        <w:t>,</w:t>
      </w:r>
      <w:r w:rsidR="00B91639">
        <w:rPr>
          <w:szCs w:val="24"/>
        </w:rPr>
        <w:t xml:space="preserve"> 201</w:t>
      </w:r>
      <w:r w:rsidR="00E92723">
        <w:rPr>
          <w:szCs w:val="24"/>
        </w:rPr>
        <w:t>0</w:t>
      </w:r>
      <w:r w:rsidR="00B91639">
        <w:rPr>
          <w:szCs w:val="24"/>
        </w:rPr>
        <w:t>; Wheeler et al.</w:t>
      </w:r>
      <w:r w:rsidR="00FF136F">
        <w:rPr>
          <w:szCs w:val="24"/>
        </w:rPr>
        <w:t>,</w:t>
      </w:r>
      <w:r w:rsidR="00B91639">
        <w:rPr>
          <w:szCs w:val="24"/>
        </w:rPr>
        <w:t xml:space="preserve"> 2015)</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14:paraId="68206DF0" w14:textId="636D1F8D" w:rsidR="00420812" w:rsidRPr="00486A29" w:rsidRDefault="00420812" w:rsidP="00CE27A0">
      <w:pPr>
        <w:spacing w:line="480" w:lineRule="auto"/>
        <w:ind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w:t>
      </w:r>
      <w:r w:rsidR="005C4403">
        <w:t>,</w:t>
      </w:r>
      <w:r w:rsidR="0078136A" w:rsidRPr="0078136A">
        <w:t xml:space="preserve">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w:t>
      </w:r>
      <w:r w:rsidR="005A4D4A">
        <w:rPr>
          <w:szCs w:val="24"/>
        </w:rPr>
        <w:t>investigation</w:t>
      </w:r>
      <w:r w:rsidRPr="00486A29">
        <w:rPr>
          <w:szCs w:val="24"/>
        </w:rPr>
        <w:t xml:space="preserve">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DTI, </w:t>
      </w:r>
      <w:r w:rsidR="00083135">
        <w:rPr>
          <w:szCs w:val="24"/>
        </w:rPr>
        <w:t>LTV</w:t>
      </w:r>
      <w:r>
        <w:rPr>
          <w:szCs w:val="24"/>
        </w:rPr>
        <w:t>,</w:t>
      </w:r>
      <w:r w:rsidRPr="00486A29">
        <w:rPr>
          <w:szCs w:val="24"/>
        </w:rPr>
        <w:t xml:space="preserve"> and credit scores. Despite these deficiencies, the expanded loan characteristics in the dataset brought to light large gaps in the approval rates between different races and ethnicities (</w:t>
      </w:r>
      <w:r w:rsidR="0078136A">
        <w:rPr>
          <w:szCs w:val="24"/>
        </w:rPr>
        <w:t>Avery et al.</w:t>
      </w:r>
      <w:r w:rsidR="005C4403">
        <w:rPr>
          <w:szCs w:val="24"/>
        </w:rPr>
        <w:t>,</w:t>
      </w:r>
      <w:r w:rsidR="0078136A">
        <w:rPr>
          <w:szCs w:val="24"/>
        </w:rPr>
        <w:t xml:space="preserve"> 2008</w:t>
      </w:r>
      <w:r w:rsidRPr="00486A29">
        <w:rPr>
          <w:szCs w:val="24"/>
        </w:rPr>
        <w:t>). However, the lack of critical borrow</w:t>
      </w:r>
      <w:r w:rsidR="005A4D4A">
        <w:rPr>
          <w:szCs w:val="24"/>
        </w:rPr>
        <w:t>er</w:t>
      </w:r>
      <w:r w:rsidRPr="00486A29">
        <w:rPr>
          <w:szCs w:val="24"/>
        </w:rPr>
        <w:t xml:space="preserve"> characteristics negated the ability of this dataset to prove </w:t>
      </w:r>
      <w:r w:rsidRPr="00486A29">
        <w:rPr>
          <w:szCs w:val="24"/>
        </w:rPr>
        <w:lastRenderedPageBreak/>
        <w:t>discriminatory practices</w:t>
      </w:r>
      <w:r w:rsidR="002B1FB5">
        <w:rPr>
          <w:szCs w:val="24"/>
        </w:rPr>
        <w:t>,</w:t>
      </w:r>
      <w:r w:rsidRPr="00486A29">
        <w:rPr>
          <w:szCs w:val="24"/>
        </w:rPr>
        <w:t xml:space="preserve"> </w:t>
      </w:r>
      <w:r w:rsidR="002B1FB5">
        <w:rPr>
          <w:szCs w:val="24"/>
        </w:rPr>
        <w:t>a</w:t>
      </w:r>
      <w:r w:rsidRPr="00486A29">
        <w:rPr>
          <w:szCs w:val="24"/>
        </w:rPr>
        <w:t xml:space="preserve">lthough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14:paraId="3F267DA8" w14:textId="13EB2338" w:rsidR="00420812" w:rsidRPr="00486A29" w:rsidRDefault="00420812" w:rsidP="00CE27A0">
      <w:pPr>
        <w:spacing w:line="480" w:lineRule="auto"/>
        <w:ind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0091661C">
        <w:rPr>
          <w:szCs w:val="24"/>
        </w:rPr>
        <w:t xml:space="preserve"> (</w:t>
      </w:r>
      <w:r w:rsidR="00011728">
        <w:rPr>
          <w:szCs w:val="24"/>
        </w:rPr>
        <w:t xml:space="preserve">Bayer et al., 2018; </w:t>
      </w:r>
      <w:r w:rsidR="0091661C">
        <w:rPr>
          <w:szCs w:val="24"/>
        </w:rPr>
        <w:t>DeLoughy</w:t>
      </w:r>
      <w:r w:rsidR="005C4403">
        <w:rPr>
          <w:szCs w:val="24"/>
        </w:rPr>
        <w:t>,</w:t>
      </w:r>
      <w:r w:rsidR="0091661C">
        <w:rPr>
          <w:szCs w:val="24"/>
        </w:rPr>
        <w:t xml:space="preserve"> 2012; Ghent et al.</w:t>
      </w:r>
      <w:r w:rsidR="005C4403">
        <w:rPr>
          <w:szCs w:val="24"/>
        </w:rPr>
        <w:t>,</w:t>
      </w:r>
      <w:r w:rsidR="0091661C">
        <w:rPr>
          <w:szCs w:val="24"/>
        </w:rPr>
        <w:t xml:space="preserve"> 2014)</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r w:rsidR="005C4403" w:rsidRPr="00486A29">
        <w:rPr>
          <w:szCs w:val="24"/>
        </w:rPr>
        <w:t>Day et al.</w:t>
      </w:r>
      <w:r w:rsidR="005C4403">
        <w:rPr>
          <w:szCs w:val="24"/>
        </w:rPr>
        <w:t>,</w:t>
      </w:r>
      <w:r w:rsidR="005C4403" w:rsidRPr="00486A29">
        <w:rPr>
          <w:szCs w:val="24"/>
        </w:rPr>
        <w:t xml:space="preserve"> 1998</w:t>
      </w:r>
      <w:r w:rsidR="005C4403">
        <w:rPr>
          <w:szCs w:val="24"/>
        </w:rPr>
        <w:t xml:space="preserve">; </w:t>
      </w:r>
      <w:r w:rsidRPr="00486A29">
        <w:rPr>
          <w:szCs w:val="24"/>
        </w:rPr>
        <w:t>Munell et al.</w:t>
      </w:r>
      <w:r w:rsidR="005C4403">
        <w:rPr>
          <w:szCs w:val="24"/>
        </w:rPr>
        <w:t>,</w:t>
      </w:r>
      <w:r w:rsidRPr="00486A29">
        <w:rPr>
          <w:szCs w:val="24"/>
        </w:rPr>
        <w:t xml:space="preserve"> 1996), though it has been argued that these added variables are not sufficient to account for all sources of omitted variable bias (Horne</w:t>
      </w:r>
      <w:r w:rsidR="005C4403">
        <w:rPr>
          <w:szCs w:val="24"/>
        </w:rPr>
        <w:t>,</w:t>
      </w:r>
      <w:r w:rsidRPr="00486A29">
        <w:rPr>
          <w:szCs w:val="24"/>
        </w:rPr>
        <w:t xml:space="preserve"> 1997). </w:t>
      </w:r>
    </w:p>
    <w:p w14:paraId="42AF7E55" w14:textId="370BD21B" w:rsidR="00420812" w:rsidRPr="00486A29" w:rsidRDefault="00420812" w:rsidP="00CE27A0">
      <w:pPr>
        <w:spacing w:line="480" w:lineRule="auto"/>
        <w:ind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2"/>
      </w:r>
      <w:r w:rsidRPr="00486A29">
        <w:rPr>
          <w:szCs w:val="24"/>
        </w:rPr>
        <w:t xml:space="preserve"> for black and Hispanic populations (</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Pr="00486A29">
        <w:t>Williams et al.</w:t>
      </w:r>
      <w:r w:rsidR="005C4403">
        <w:t>,</w:t>
      </w:r>
      <w:r w:rsidRPr="00486A29">
        <w:t xml:space="preserve"> 2005</w:t>
      </w:r>
      <w:r w:rsidRPr="00486A29">
        <w:rPr>
          <w:szCs w:val="24"/>
        </w:rPr>
        <w:t>).  Along with the dramatic rise in housing seen in the early 2000s</w:t>
      </w:r>
      <w:r w:rsidR="00916FF9">
        <w:rPr>
          <w:szCs w:val="24"/>
        </w:rPr>
        <w:t>,</w:t>
      </w:r>
      <w:r w:rsidRPr="00486A29">
        <w:rPr>
          <w:rStyle w:val="FootnoteReference"/>
          <w:szCs w:val="24"/>
        </w:rPr>
        <w:footnoteReference w:id="13"/>
      </w:r>
      <w:r w:rsidRPr="00486A29">
        <w:rPr>
          <w:szCs w:val="24"/>
        </w:rPr>
        <w:t xml:space="preserve"> credit standards were largely relaxed</w:t>
      </w:r>
      <w:r w:rsidR="00092693">
        <w:rPr>
          <w:szCs w:val="24"/>
        </w:rPr>
        <w:t>,</w:t>
      </w:r>
      <w:r w:rsidRPr="00486A29">
        <w:rPr>
          <w:szCs w:val="24"/>
        </w:rPr>
        <w:t xml:space="preserve"> allowing for many previously barred borrowers to access the housing market</w:t>
      </w:r>
      <w:r w:rsidR="00916FF9">
        <w:rPr>
          <w:szCs w:val="24"/>
        </w:rPr>
        <w:t>.</w:t>
      </w:r>
      <w:r w:rsidRPr="00486A29">
        <w:rPr>
          <w:rStyle w:val="FootnoteReference"/>
          <w:szCs w:val="24"/>
        </w:rPr>
        <w:footnoteReference w:id="14"/>
      </w:r>
      <w:r w:rsidRPr="00486A29">
        <w:rPr>
          <w:szCs w:val="24"/>
        </w:rPr>
        <w:t xml:space="preserve"> Lower bars to access credit gave many black and Hispanic Americans access to the mortgage market for the first time, but this access largely came at the cost of higher interest rates (Rugh </w:t>
      </w:r>
      <w:r w:rsidR="005C4403">
        <w:rPr>
          <w:szCs w:val="24"/>
        </w:rPr>
        <w:t>&amp;</w:t>
      </w:r>
      <w:r w:rsidRPr="00486A29">
        <w:rPr>
          <w:szCs w:val="24"/>
        </w:rPr>
        <w:t xml:space="preserve"> Massey</w:t>
      </w:r>
      <w:r w:rsidR="005C4403">
        <w:rPr>
          <w:szCs w:val="24"/>
        </w:rPr>
        <w:t>,</w:t>
      </w:r>
      <w:r w:rsidRPr="00486A29">
        <w:rPr>
          <w:szCs w:val="24"/>
        </w:rPr>
        <w:t xml:space="preserve"> 2010). </w:t>
      </w:r>
    </w:p>
    <w:p w14:paraId="618E56B9" w14:textId="77777777" w:rsidR="00420812" w:rsidRPr="00486A29" w:rsidRDefault="00420812" w:rsidP="00CE27A0">
      <w:pPr>
        <w:spacing w:line="480" w:lineRule="auto"/>
        <w:ind w:firstLine="360"/>
        <w:rPr>
          <w:szCs w:val="24"/>
        </w:rPr>
      </w:pPr>
      <w:r w:rsidRPr="00486A29">
        <w:rPr>
          <w:szCs w:val="24"/>
        </w:rPr>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 xml:space="preserve">term </w:t>
      </w:r>
      <w:r w:rsidRPr="00486A29">
        <w:rPr>
          <w:szCs w:val="24"/>
        </w:rPr>
        <w:lastRenderedPageBreak/>
        <w:t>reductions in accumulated wealth. In addition to increasing payments, high</w:t>
      </w:r>
      <w:r>
        <w:rPr>
          <w:szCs w:val="24"/>
        </w:rPr>
        <w:t>-</w:t>
      </w:r>
      <w:r w:rsidRPr="00486A29">
        <w:rPr>
          <w:szCs w:val="24"/>
        </w:rPr>
        <w:t>cost mortgages have been associated with a six-percentage-point increase in subsequent foreclosure notices (Bayer et al.</w:t>
      </w:r>
      <w:r w:rsidR="005C4403">
        <w:rPr>
          <w:szCs w:val="24"/>
        </w:rPr>
        <w:t>,</w:t>
      </w:r>
      <w:r w:rsidRPr="00486A29">
        <w:rPr>
          <w:szCs w:val="24"/>
        </w:rPr>
        <w:t xml:space="preserve"> 2016). In combination, these </w:t>
      </w:r>
      <w:r>
        <w:rPr>
          <w:szCs w:val="24"/>
        </w:rPr>
        <w:t>e</w:t>
      </w:r>
      <w:r w:rsidRPr="00486A29">
        <w:rPr>
          <w:szCs w:val="24"/>
        </w:rPr>
        <w:t xml:space="preserve">ffects left black populations particularly vulnerable </w:t>
      </w:r>
      <w:r w:rsidR="005C2649">
        <w:rPr>
          <w:szCs w:val="24"/>
        </w:rPr>
        <w:t xml:space="preserve">entering into </w:t>
      </w:r>
      <w:r w:rsidRPr="00486A29">
        <w:rPr>
          <w:szCs w:val="24"/>
        </w:rPr>
        <w:t xml:space="preserve">the </w:t>
      </w:r>
      <w:r w:rsidR="004909AB">
        <w:rPr>
          <w:szCs w:val="24"/>
        </w:rPr>
        <w:t>F</w:t>
      </w:r>
      <w:r w:rsidRPr="00486A29">
        <w:rPr>
          <w:szCs w:val="24"/>
        </w:rPr>
        <w:t xml:space="preserve">inancial </w:t>
      </w:r>
      <w:r w:rsidR="004909AB">
        <w:rPr>
          <w:szCs w:val="24"/>
        </w:rPr>
        <w:t>C</w:t>
      </w:r>
      <w:r w:rsidRPr="00486A29">
        <w:rPr>
          <w:szCs w:val="24"/>
        </w:rPr>
        <w:t xml:space="preserve">risis. </w:t>
      </w:r>
    </w:p>
    <w:p w14:paraId="2CA1DADD" w14:textId="6C605A4F" w:rsidR="00420812" w:rsidRPr="00486A29" w:rsidRDefault="00420812" w:rsidP="00CE27A0">
      <w:pPr>
        <w:spacing w:line="480" w:lineRule="auto"/>
        <w:ind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5"/>
      </w:r>
      <w:r w:rsidRPr="00486A29">
        <w:rPr>
          <w:szCs w:val="24"/>
        </w:rPr>
        <w:t xml:space="preserve"> </w:t>
      </w:r>
      <w:r>
        <w:rPr>
          <w:szCs w:val="24"/>
        </w:rPr>
        <w:t xml:space="preserve">were added </w:t>
      </w:r>
      <w:r w:rsidRPr="00486A29">
        <w:rPr>
          <w:szCs w:val="24"/>
        </w:rPr>
        <w:t>(</w:t>
      </w:r>
      <w:r w:rsidR="0078136A">
        <w:rPr>
          <w:szCs w:val="24"/>
        </w:rPr>
        <w:t>Avery et al.</w:t>
      </w:r>
      <w:r w:rsidR="005C4403">
        <w:rPr>
          <w:szCs w:val="24"/>
        </w:rPr>
        <w:t>,</w:t>
      </w:r>
      <w:r w:rsidR="0078136A">
        <w:rPr>
          <w:szCs w:val="24"/>
        </w:rPr>
        <w:t xml:space="preserve">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w:t>
      </w:r>
      <w:r w:rsidR="005C4403">
        <w:rPr>
          <w:szCs w:val="24"/>
        </w:rPr>
        <w:t>,</w:t>
      </w:r>
      <w:r w:rsidR="0078136A">
        <w:rPr>
          <w:szCs w:val="24"/>
        </w:rPr>
        <w:t xml:space="preserve"> 2008</w:t>
      </w:r>
      <w:r w:rsidRPr="00486A29">
        <w:rPr>
          <w:szCs w:val="24"/>
        </w:rPr>
        <w:t xml:space="preserve">). </w:t>
      </w:r>
    </w:p>
    <w:p w14:paraId="58561A17" w14:textId="77051DD8" w:rsidR="00420812" w:rsidRPr="00486A29" w:rsidRDefault="00420812" w:rsidP="00CE27A0">
      <w:pPr>
        <w:spacing w:line="480" w:lineRule="auto"/>
        <w:ind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w:t>
      </w:r>
      <w:r w:rsidR="005C4403">
        <w:rPr>
          <w:szCs w:val="24"/>
        </w:rPr>
        <w:t>,</w:t>
      </w:r>
      <w:r w:rsidRPr="00486A29">
        <w:rPr>
          <w:szCs w:val="24"/>
        </w:rPr>
        <w:t xml:space="preserve"> 201</w:t>
      </w:r>
      <w:r w:rsidR="0078136A">
        <w:rPr>
          <w:szCs w:val="24"/>
        </w:rPr>
        <w:t>1</w:t>
      </w:r>
      <w:r w:rsidRPr="00486A29">
        <w:rPr>
          <w:szCs w:val="24"/>
        </w:rPr>
        <w:t>) and higher foreclosure rates (Edmiston</w:t>
      </w:r>
      <w:r w:rsidR="005C4403">
        <w:rPr>
          <w:szCs w:val="24"/>
        </w:rPr>
        <w:t>,</w:t>
      </w:r>
      <w:r w:rsidRPr="00486A29">
        <w:rPr>
          <w:szCs w:val="24"/>
        </w:rPr>
        <w:t xml:space="preserve"> 2009; Reid et al.</w:t>
      </w:r>
      <w:r w:rsidR="005C4403">
        <w:rPr>
          <w:szCs w:val="24"/>
        </w:rPr>
        <w:t>,</w:t>
      </w:r>
      <w:r w:rsidRPr="00486A29">
        <w:rPr>
          <w:szCs w:val="24"/>
        </w:rPr>
        <w:t xml:space="preserve"> 2009). These effects </w:t>
      </w:r>
      <w:r w:rsidR="00BC1C94">
        <w:rPr>
          <w:szCs w:val="24"/>
        </w:rPr>
        <w:t>were</w:t>
      </w:r>
      <w:r w:rsidRPr="00486A29">
        <w:rPr>
          <w:szCs w:val="24"/>
        </w:rPr>
        <w:t xml:space="preserve"> largely contributed to high</w:t>
      </w:r>
      <w:r>
        <w:rPr>
          <w:szCs w:val="24"/>
        </w:rPr>
        <w:t>-</w:t>
      </w:r>
      <w:r w:rsidRPr="00486A29">
        <w:rPr>
          <w:szCs w:val="24"/>
        </w:rPr>
        <w:t>cost lending predominantly concentrated in minority neighborhoods (</w:t>
      </w:r>
      <w:r w:rsidR="005C4403" w:rsidRPr="00486A29">
        <w:rPr>
          <w:szCs w:val="24"/>
        </w:rPr>
        <w:t>Chan et al.</w:t>
      </w:r>
      <w:r w:rsidR="005C4403">
        <w:rPr>
          <w:szCs w:val="24"/>
        </w:rPr>
        <w:t>,</w:t>
      </w:r>
      <w:r w:rsidR="005C4403" w:rsidRPr="00486A29">
        <w:rPr>
          <w:szCs w:val="24"/>
        </w:rPr>
        <w:t xml:space="preserve"> 2015</w:t>
      </w:r>
      <w:r w:rsidR="005C4403">
        <w:rPr>
          <w:szCs w:val="24"/>
        </w:rPr>
        <w:t xml:space="preserve">; </w:t>
      </w:r>
      <w:r w:rsidRPr="00486A29">
        <w:rPr>
          <w:szCs w:val="24"/>
        </w:rPr>
        <w:t xml:space="preserve">Mayer </w:t>
      </w:r>
      <w:r w:rsidR="00233B2B">
        <w:rPr>
          <w:szCs w:val="24"/>
        </w:rPr>
        <w:t>&amp; Sherlund</w:t>
      </w:r>
      <w:r w:rsidR="005C4403">
        <w:rPr>
          <w:szCs w:val="24"/>
        </w:rPr>
        <w:t>,</w:t>
      </w:r>
      <w:r w:rsidRPr="00486A29">
        <w:rPr>
          <w:szCs w:val="24"/>
        </w:rPr>
        <w:t xml:space="preserve"> 2008). In addition to the trauma of enduring the </w:t>
      </w:r>
      <w:r w:rsidR="004909AB">
        <w:rPr>
          <w:szCs w:val="24"/>
        </w:rPr>
        <w:t>F</w:t>
      </w:r>
      <w:r w:rsidRPr="00486A29">
        <w:rPr>
          <w:szCs w:val="24"/>
        </w:rPr>
        <w:t xml:space="preserve">inancial </w:t>
      </w:r>
      <w:r w:rsidR="004909AB">
        <w:rPr>
          <w:szCs w:val="24"/>
        </w:rPr>
        <w:t>C</w:t>
      </w:r>
      <w:r w:rsidRPr="00486A29">
        <w:rPr>
          <w:szCs w:val="24"/>
        </w:rPr>
        <w:t xml:space="preserve">risis, these disadvantaged populations faced significant reductions in wealth and carried foreclosure on their credit histories for years. </w:t>
      </w:r>
    </w:p>
    <w:p w14:paraId="7A33BAF8" w14:textId="3C72C635" w:rsidR="00420812" w:rsidRDefault="00420812" w:rsidP="00CE27A0">
      <w:pPr>
        <w:spacing w:line="480" w:lineRule="auto"/>
        <w:ind w:firstLine="360"/>
        <w:rPr>
          <w:szCs w:val="24"/>
        </w:rPr>
      </w:pPr>
      <w:r w:rsidRPr="00486A29">
        <w:rPr>
          <w:szCs w:val="24"/>
        </w:rPr>
        <w:lastRenderedPageBreak/>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6"/>
      </w:r>
      <w:r w:rsidRPr="00486A29">
        <w:rPr>
          <w:szCs w:val="24"/>
        </w:rPr>
        <w:t xml:space="preserve"> (</w:t>
      </w:r>
      <w:r w:rsidR="00E92723">
        <w:rPr>
          <w:szCs w:val="24"/>
        </w:rPr>
        <w:t>Bayer et al.</w:t>
      </w:r>
      <w:r w:rsidR="005C4403">
        <w:rPr>
          <w:szCs w:val="24"/>
        </w:rPr>
        <w:t>,</w:t>
      </w:r>
      <w:r w:rsidR="00E92723">
        <w:rPr>
          <w:szCs w:val="24"/>
        </w:rPr>
        <w:t xml:space="preserve"> 201</w:t>
      </w:r>
      <w:r w:rsidR="0078136A">
        <w:rPr>
          <w:szCs w:val="24"/>
        </w:rPr>
        <w:t>8</w:t>
      </w:r>
      <w:r w:rsidRPr="00486A29">
        <w:rPr>
          <w:szCs w:val="24"/>
        </w:rPr>
        <w:t xml:space="preserve">). However, most analysis is conducted on data up to or preceding 2013. </w:t>
      </w:r>
      <w:r w:rsidR="003F3081">
        <w:rPr>
          <w:szCs w:val="24"/>
        </w:rPr>
        <w:t>In 2018, a</w:t>
      </w:r>
      <w:r w:rsidRPr="00486A29">
        <w:rPr>
          <w:szCs w:val="24"/>
        </w:rPr>
        <w:t>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w:t>
      </w:r>
      <w:r w:rsidR="00E16744">
        <w:rPr>
          <w:szCs w:val="24"/>
        </w:rPr>
        <w:t>,</w:t>
      </w:r>
      <w:r w:rsidRPr="00486A29">
        <w:rPr>
          <w:rStyle w:val="FootnoteReference"/>
          <w:szCs w:val="24"/>
        </w:rPr>
        <w:footnoteReference w:id="17"/>
      </w:r>
      <w:r w:rsidRPr="00486A29">
        <w:rPr>
          <w:szCs w:val="24"/>
        </w:rPr>
        <w:t xml:space="preserve"> age, LTV, DTI, origination charges, points and fees, loan term, interest rate</w:t>
      </w:r>
      <w:r>
        <w:rPr>
          <w:szCs w:val="24"/>
        </w:rPr>
        <w:t>,</w:t>
      </w:r>
      <w:r w:rsidRPr="00486A29">
        <w:rPr>
          <w:szCs w:val="24"/>
        </w:rPr>
        <w:t xml:space="preserve"> and rate spread for all loans</w:t>
      </w:r>
      <w:r w:rsidR="00916FF9">
        <w:rPr>
          <w:szCs w:val="24"/>
        </w:rPr>
        <w:t>.</w:t>
      </w:r>
      <w:r w:rsidRPr="00486A29">
        <w:rPr>
          <w:rStyle w:val="FootnoteReference"/>
          <w:szCs w:val="24"/>
        </w:rPr>
        <w:footnoteReference w:id="18"/>
      </w:r>
      <w:r w:rsidRPr="00486A29">
        <w:rPr>
          <w:szCs w:val="24"/>
        </w:rPr>
        <w:t xml:space="preserve"> To my knowledge, this expanded dataset has yet to be exploited by any published work and will be the basis for the analysis in this paper.</w:t>
      </w:r>
    </w:p>
    <w:p w14:paraId="2D98BB66" w14:textId="77777777" w:rsidR="00196491" w:rsidRDefault="00196491" w:rsidP="00CE27A0">
      <w:pPr>
        <w:spacing w:line="480" w:lineRule="auto"/>
        <w:ind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F3081">
        <w:rPr>
          <w:szCs w:val="24"/>
        </w:rPr>
        <w:t xml:space="preserve"> and relevant demographic effects </w:t>
      </w:r>
      <w:r w:rsidR="005465E0">
        <w:rPr>
          <w:szCs w:val="24"/>
        </w:rPr>
        <w:t xml:space="preserve">on mortgage rates </w:t>
      </w:r>
      <w:r w:rsidR="003F3081">
        <w:rPr>
          <w:szCs w:val="24"/>
        </w:rPr>
        <w:t>in these neighborhoods</w:t>
      </w:r>
      <w:r w:rsidR="00DA3415">
        <w:rPr>
          <w:szCs w:val="24"/>
        </w:rPr>
        <w:t>.</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 xml:space="preserve">survey data (Nothaft </w:t>
      </w:r>
      <w:r w:rsidR="00233B2B">
        <w:rPr>
          <w:szCs w:val="24"/>
        </w:rPr>
        <w:t>&amp; Perry</w:t>
      </w:r>
      <w:r w:rsidR="005C4403">
        <w:rPr>
          <w:szCs w:val="24"/>
        </w:rPr>
        <w:t>,</w:t>
      </w:r>
      <w:r w:rsidR="0038661D">
        <w:rPr>
          <w:szCs w:val="24"/>
        </w:rPr>
        <w:t xml:space="preserve"> 2002) or localized data (Kau </w:t>
      </w:r>
      <w:r w:rsidR="00233B2B">
        <w:rPr>
          <w:szCs w:val="24"/>
        </w:rPr>
        <w:t>et al.</w:t>
      </w:r>
      <w:r w:rsidR="005C4403">
        <w:rPr>
          <w:szCs w:val="24"/>
        </w:rPr>
        <w:t>,</w:t>
      </w:r>
      <w:r w:rsidR="00233B2B">
        <w:rPr>
          <w:szCs w:val="24"/>
        </w:rPr>
        <w:t xml:space="preserve">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subsequent studies have shown that mortgage discrimination did not shift from loan origination to loan prices until the years </w:t>
      </w:r>
      <w:r w:rsidR="003E3122">
        <w:rPr>
          <w:szCs w:val="24"/>
        </w:rPr>
        <w:t xml:space="preserve">immediately </w:t>
      </w:r>
      <w:r w:rsidR="000E3D9B">
        <w:rPr>
          <w:szCs w:val="24"/>
        </w:rPr>
        <w:t xml:space="preserve">preceding </w:t>
      </w:r>
      <w:r w:rsidR="0067175A">
        <w:rPr>
          <w:szCs w:val="24"/>
        </w:rPr>
        <w:t>the financial crisis</w:t>
      </w:r>
      <w:r w:rsidR="000E3D9B">
        <w:rPr>
          <w:szCs w:val="24"/>
        </w:rPr>
        <w:t xml:space="preserve"> </w:t>
      </w:r>
      <w:r w:rsidR="000E3D9B" w:rsidRPr="00486A29">
        <w:rPr>
          <w:szCs w:val="24"/>
        </w:rPr>
        <w:t>(</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000E3D9B" w:rsidRPr="00486A29">
        <w:t>Williams et al.</w:t>
      </w:r>
      <w:r w:rsidR="005C4403">
        <w:t>,</w:t>
      </w:r>
      <w:r w:rsidR="000E3D9B" w:rsidRPr="00486A29">
        <w:t xml:space="preserve"> 2005</w:t>
      </w:r>
      <w:r w:rsidR="000E3D9B" w:rsidRPr="00486A29">
        <w:rPr>
          <w:szCs w:val="24"/>
        </w:rPr>
        <w:t>)</w:t>
      </w:r>
      <w:r w:rsidR="000E3D9B">
        <w:rPr>
          <w:szCs w:val="24"/>
        </w:rPr>
        <w:t xml:space="preserve">. This </w:t>
      </w:r>
      <w:r w:rsidR="000E3D9B">
        <w:rPr>
          <w:szCs w:val="24"/>
        </w:rPr>
        <w:lastRenderedPageBreak/>
        <w:t>paper’s use of 2018 data allows for conclusion</w:t>
      </w:r>
      <w:r w:rsidR="00E7685A">
        <w:rPr>
          <w:szCs w:val="24"/>
        </w:rPr>
        <w:t>s</w:t>
      </w:r>
      <w:r w:rsidR="000E3D9B">
        <w:rPr>
          <w:szCs w:val="24"/>
        </w:rPr>
        <w:t xml:space="preserve"> that are more relevant to current market dynamics.   </w:t>
      </w:r>
    </w:p>
    <w:p w14:paraId="575A02E8" w14:textId="77777777" w:rsidR="004F1754" w:rsidRPr="00495E5E" w:rsidRDefault="004F1754" w:rsidP="00495E5E">
      <w:pPr>
        <w:pStyle w:val="ListParagraph"/>
        <w:numPr>
          <w:ilvl w:val="0"/>
          <w:numId w:val="2"/>
        </w:numPr>
        <w:spacing w:line="480" w:lineRule="auto"/>
        <w:jc w:val="center"/>
        <w:rPr>
          <w:b/>
        </w:rPr>
      </w:pPr>
      <w:r w:rsidRPr="00495E5E">
        <w:rPr>
          <w:b/>
        </w:rPr>
        <w:t>Data</w:t>
      </w:r>
    </w:p>
    <w:p w14:paraId="332E69BB" w14:textId="77777777" w:rsidR="00CE27A0" w:rsidRPr="00495E5E" w:rsidRDefault="00315538" w:rsidP="00495E5E">
      <w:pPr>
        <w:pStyle w:val="ListParagraph"/>
        <w:numPr>
          <w:ilvl w:val="1"/>
          <w:numId w:val="2"/>
        </w:numPr>
        <w:spacing w:line="480" w:lineRule="auto"/>
        <w:rPr>
          <w:bCs/>
          <w:i/>
          <w:iCs/>
        </w:rPr>
      </w:pPr>
      <w:r w:rsidRPr="00495E5E">
        <w:rPr>
          <w:bCs/>
          <w:i/>
          <w:iCs/>
        </w:rPr>
        <w:t>HMDA Data</w:t>
      </w:r>
    </w:p>
    <w:p w14:paraId="169AF08B" w14:textId="47756CBA" w:rsidR="00CE27A0" w:rsidRDefault="00C569A8" w:rsidP="00CE27A0">
      <w:pPr>
        <w:spacing w:line="480" w:lineRule="auto"/>
        <w:ind w:firstLine="360"/>
        <w:rPr>
          <w:bCs/>
          <w:i/>
          <w:iCs/>
        </w:rPr>
      </w:pP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w:t>
      </w:r>
      <w:r w:rsidR="005C4403">
        <w:t>,</w:t>
      </w:r>
      <w:r w:rsidR="005E228E">
        <w:t xml:space="preserve"> 2008; Wheeler et al.</w:t>
      </w:r>
      <w:r w:rsidR="005C4403">
        <w:t>,</w:t>
      </w:r>
      <w:r w:rsidR="005E228E">
        <w:t xml:space="preserve">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14:paraId="510AD485" w14:textId="326E1A1B" w:rsidR="00B6376C" w:rsidRPr="00CE27A0" w:rsidRDefault="00FE4DA4" w:rsidP="00CE27A0">
      <w:pPr>
        <w:spacing w:line="480" w:lineRule="auto"/>
        <w:ind w:firstLine="360"/>
        <w:rPr>
          <w:bCs/>
          <w:i/>
          <w:iCs/>
        </w:rPr>
      </w:pPr>
      <w:r>
        <w:t>In 2018, the dataset included 15,119,625 total data</w:t>
      </w:r>
      <w:r w:rsidR="00092693">
        <w:t xml:space="preserve"> </w:t>
      </w:r>
      <w:r>
        <w:t>points with 99 included variables, though a number of these are redundant. It includes data from all 50 states as well as for Puerto Rico, Guam</w:t>
      </w:r>
      <w:r w:rsidR="003F3081">
        <w:t>,</w:t>
      </w:r>
      <w:r>
        <w:t xml:space="preserve"> and the Virgin Islands. </w:t>
      </w:r>
      <w:r>
        <w:rPr>
          <w:szCs w:val="24"/>
        </w:rPr>
        <w:t>The</w:t>
      </w:r>
      <w:r w:rsidR="005E228E">
        <w:rPr>
          <w:szCs w:val="24"/>
        </w:rPr>
        <w:t xml:space="preserve"> </w:t>
      </w:r>
      <w:r>
        <w:rPr>
          <w:szCs w:val="24"/>
        </w:rPr>
        <w:t>variables largely categorize as</w:t>
      </w:r>
      <w:r w:rsidR="005E228E">
        <w:rPr>
          <w:szCs w:val="24"/>
        </w:rPr>
        <w:t xml:space="preserve"> borrower characteristics, loan characteristics, </w:t>
      </w:r>
      <w:r>
        <w:rPr>
          <w:szCs w:val="24"/>
        </w:rPr>
        <w:t xml:space="preserve">application decision variables, </w:t>
      </w:r>
      <w:r w:rsidR="005E228E">
        <w:rPr>
          <w:szCs w:val="24"/>
        </w:rPr>
        <w:t xml:space="preserve">lender </w:t>
      </w:r>
      <w:r>
        <w:rPr>
          <w:szCs w:val="24"/>
        </w:rPr>
        <w:t xml:space="preserve">and geographical information, </w:t>
      </w:r>
      <w:r w:rsidR="005E228E">
        <w:rPr>
          <w:szCs w:val="24"/>
        </w:rPr>
        <w:t xml:space="preserve">and </w:t>
      </w:r>
      <w:r>
        <w:rPr>
          <w:szCs w:val="24"/>
        </w:rPr>
        <w:t xml:space="preserve">appended census data for the relevant </w:t>
      </w:r>
      <w:r w:rsidR="005E228E">
        <w:rPr>
          <w:szCs w:val="24"/>
        </w:rPr>
        <w:t>tract</w:t>
      </w:r>
      <w:r w:rsidR="00916FF9">
        <w:rPr>
          <w:szCs w:val="24"/>
        </w:rPr>
        <w:t>.</w:t>
      </w:r>
      <w:r w:rsidR="005E228E">
        <w:rPr>
          <w:rStyle w:val="FootnoteReference"/>
          <w:szCs w:val="24"/>
        </w:rPr>
        <w:footnoteReference w:id="19"/>
      </w:r>
      <w:r w:rsidR="005E228E">
        <w:rPr>
          <w:szCs w:val="24"/>
        </w:rPr>
        <w:t xml:space="preserve"> </w:t>
      </w:r>
      <w:r w:rsidR="00C83FAC">
        <w:rPr>
          <w:szCs w:val="24"/>
        </w:rPr>
        <w:t xml:space="preserve">A list of these variables can be found in the Appendix. </w:t>
      </w:r>
    </w:p>
    <w:p w14:paraId="2787CBDC" w14:textId="77777777" w:rsidR="00FE4DA4" w:rsidRDefault="00FE4DA4" w:rsidP="00CE27A0">
      <w:pPr>
        <w:spacing w:line="480" w:lineRule="auto"/>
        <w:ind w:firstLine="360"/>
        <w:rPr>
          <w:szCs w:val="24"/>
        </w:rPr>
      </w:pPr>
      <w:r>
        <w:rPr>
          <w:szCs w:val="24"/>
        </w:rPr>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w:t>
      </w:r>
      <w:r w:rsidR="00C83FAC">
        <w:rPr>
          <w:szCs w:val="24"/>
        </w:rPr>
        <w:lastRenderedPageBreak/>
        <w:t xml:space="preserve">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14:paraId="1FA46CB9" w14:textId="77777777" w:rsidR="007606E3" w:rsidRDefault="007606E3" w:rsidP="00CE27A0">
      <w:pPr>
        <w:spacing w:line="480" w:lineRule="auto"/>
        <w:ind w:firstLine="36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w:t>
      </w:r>
      <w:r w:rsidR="005C4403">
        <w:t>,</w:t>
      </w:r>
      <w:r w:rsidR="0078136A" w:rsidRPr="0078136A">
        <w:t xml:space="preserve">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14:paraId="01EBB8B9" w14:textId="6130070B" w:rsidR="007606E3" w:rsidRDefault="007606E3" w:rsidP="00CE27A0">
      <w:pPr>
        <w:spacing w:line="480" w:lineRule="auto"/>
        <w:ind w:firstLine="360"/>
        <w:rPr>
          <w:szCs w:val="24"/>
        </w:rPr>
      </w:pPr>
      <w:r>
        <w:rPr>
          <w:szCs w:val="24"/>
        </w:rPr>
        <w:t xml:space="preserve">That being said, the HMDA data still suffers from </w:t>
      </w:r>
      <w:r w:rsidR="00092693">
        <w:rPr>
          <w:szCs w:val="24"/>
        </w:rPr>
        <w:t>several</w:t>
      </w:r>
      <w:r>
        <w:rPr>
          <w:szCs w:val="24"/>
        </w:rPr>
        <w:t xml:space="preserve"> weaknesses</w:t>
      </w:r>
      <w:r w:rsidR="00916FF9">
        <w:rPr>
          <w:szCs w:val="24"/>
        </w:rPr>
        <w:t>.</w:t>
      </w:r>
      <w:r>
        <w:rPr>
          <w:rStyle w:val="FootnoteReference"/>
          <w:szCs w:val="24"/>
        </w:rPr>
        <w:footnoteReference w:id="20"/>
      </w:r>
      <w:r>
        <w:rPr>
          <w:szCs w:val="24"/>
        </w:rPr>
        <w:t xml:space="preserve"> While the data covers the vast majority of relevant mortgage applications, it systematically underrepresents applications from rural areas. Lenders with assets underneath certain thresholds, these </w:t>
      </w:r>
      <w:r w:rsidR="002B1FB5">
        <w:rPr>
          <w:szCs w:val="24"/>
        </w:rPr>
        <w:t xml:space="preserve">thresholds </w:t>
      </w:r>
      <w:r>
        <w:rPr>
          <w:szCs w:val="24"/>
        </w:rPr>
        <w:t xml:space="preserve">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r w:rsidR="00E7685A">
        <w:rPr>
          <w:szCs w:val="24"/>
        </w:rPr>
        <w:t xml:space="preserve">Even with these constraints, it has </w:t>
      </w:r>
      <w:r w:rsidR="00E7685A">
        <w:rPr>
          <w:szCs w:val="24"/>
        </w:rPr>
        <w:lastRenderedPageBreak/>
        <w:t xml:space="preserve">been estimated that approximately 80% of all mortgage loans are included in the sample </w:t>
      </w:r>
      <w:r w:rsidR="00E7685A">
        <w:t>(Avery et al.</w:t>
      </w:r>
      <w:r w:rsidR="005C4403">
        <w:t>,</w:t>
      </w:r>
      <w:r w:rsidR="00E7685A">
        <w:t xml:space="preserve"> 2008; Wheeler et al.</w:t>
      </w:r>
      <w:r w:rsidR="005C4403">
        <w:t>,</w:t>
      </w:r>
      <w:r w:rsidR="00E7685A">
        <w:t xml:space="preserve"> 2015)</w:t>
      </w:r>
      <w:r w:rsidR="00E7685A">
        <w:rPr>
          <w:szCs w:val="24"/>
        </w:rPr>
        <w:t>.</w:t>
      </w:r>
    </w:p>
    <w:p w14:paraId="4B1A3792" w14:textId="77777777" w:rsidR="007606E3" w:rsidRDefault="007606E3" w:rsidP="00CE27A0">
      <w:pPr>
        <w:spacing w:line="480" w:lineRule="auto"/>
        <w:ind w:firstLine="360"/>
        <w:rPr>
          <w:szCs w:val="24"/>
        </w:rPr>
      </w:pPr>
      <w:r>
        <w:rPr>
          <w:szCs w:val="24"/>
        </w:rPr>
        <w:t xml:space="preserve">Another weakness of the HMDA data in its current form is the redaction of credit scores. Credit scores are a key component in loan decisions and must be accounted for to </w:t>
      </w:r>
      <w:r w:rsidR="008931A8">
        <w:rPr>
          <w:szCs w:val="24"/>
        </w:rPr>
        <w:t>estimate the presence of discrimination accurately</w:t>
      </w:r>
      <w:r>
        <w:rPr>
          <w:szCs w:val="24"/>
        </w:rPr>
        <w:t>.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within a tract introduces credit effects to the model.  </w:t>
      </w:r>
    </w:p>
    <w:p w14:paraId="47D2B5E1" w14:textId="180DED29" w:rsidR="00FE4DA4" w:rsidRDefault="00806B79" w:rsidP="00CE27A0">
      <w:pPr>
        <w:spacing w:line="480" w:lineRule="auto"/>
        <w:ind w:firstLine="360"/>
      </w:pPr>
      <w:r>
        <w:t xml:space="preserve">In order to analyze discrimination against black neighborhoods, the loan-level </w:t>
      </w:r>
      <w:r w:rsidR="00E7685A">
        <w:t xml:space="preserve">data </w:t>
      </w:r>
      <w:r>
        <w:t>is aggregated at the tract</w:t>
      </w:r>
      <w:r w:rsidR="002B1FB5">
        <w:t xml:space="preserve"> </w:t>
      </w:r>
      <w:r>
        <w:t xml:space="preserve">level. </w:t>
      </w:r>
      <w:commentRangeStart w:id="2"/>
      <w:r>
        <w:t xml:space="preserve">For all continuous variables, </w:t>
      </w:r>
      <w:r w:rsidR="00D432CF">
        <w:t>the</w:t>
      </w:r>
      <w:r>
        <w:t xml:space="preserve"> mean</w:t>
      </w:r>
      <w:r w:rsidR="00D432CF">
        <w:rPr>
          <w:rStyle w:val="FootnoteReference"/>
        </w:rPr>
        <w:footnoteReference w:id="21"/>
      </w:r>
      <w:r>
        <w:t xml:space="preserve"> is used as the tract</w:t>
      </w:r>
      <w:r w:rsidR="00E7685A">
        <w:t>-</w:t>
      </w:r>
      <w:r>
        <w:t>level variable</w:t>
      </w:r>
      <w:r w:rsidR="00092693">
        <w:t>;</w:t>
      </w:r>
      <w:commentRangeEnd w:id="2"/>
      <w:r w:rsidR="007777DC">
        <w:rPr>
          <w:rStyle w:val="CommentReference"/>
        </w:rPr>
        <w:commentReference w:id="2"/>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14:paraId="79986169" w14:textId="70142968" w:rsidR="00F30220" w:rsidRDefault="002B1D52" w:rsidP="00F30220">
      <w:pPr>
        <w:spacing w:line="480" w:lineRule="auto"/>
      </w:pPr>
      <w:r>
        <w:t xml:space="preserve">In addition to these aggregated variables, tract characteristics not directly available from the individual loans were found as well. To account for the level of lending competition within a </w:t>
      </w:r>
      <w:r w:rsidR="00DE162F">
        <w:t>tract, the percent market share of the most prominent lender was calculated as the number of applications from the most prominent lender for a given tract over the total number of applications in that tract. To allow lender fixed effects in the model, the Legal Entity Identifier of</w:t>
      </w:r>
      <w:r w:rsidR="00F30220">
        <w:t xml:space="preserve"> </w:t>
      </w:r>
      <w:r w:rsidR="00F30220">
        <w:lastRenderedPageBreak/>
        <w:t xml:space="preserve">the most prominent lender was found for each tract. To allow for county fixed effects in the model, the county </w:t>
      </w:r>
      <w:r w:rsidR="00F30220" w:rsidRPr="00DB7758">
        <w:t>Federal Information Processing Standards</w:t>
      </w:r>
      <w:r w:rsidR="00F30220">
        <w:t xml:space="preserve"> (FIPS) code was derived from the tract census code. Lastly, two binary variables were calculated from the data for if the percent of black applicants in a tract was greater than </w:t>
      </w:r>
      <w:r w:rsidR="00916FF9">
        <w:t>25%</w:t>
      </w:r>
      <w:r w:rsidR="00F30220">
        <w:t xml:space="preserve"> and if the percent is greater than </w:t>
      </w:r>
      <w:r w:rsidR="00916FF9">
        <w:t>50%</w:t>
      </w:r>
      <w:r w:rsidR="00F30220">
        <w:t xml:space="preserve">. This last variable is the measure of whether a tract is predominantly black. </w:t>
      </w:r>
    </w:p>
    <w:p w14:paraId="65DDEFD4" w14:textId="57BD6433" w:rsidR="00F30220" w:rsidRPr="00A70017" w:rsidRDefault="00F30220" w:rsidP="00F30220">
      <w:pPr>
        <w:spacing w:line="480" w:lineRule="auto"/>
        <w:ind w:firstLine="360"/>
      </w:pPr>
      <w:r>
        <w:t>For the tract-level dataset, there are 72,253 tracts with 41 aggregated or appended variables. With 74,134 tracts</w:t>
      </w:r>
      <w:r>
        <w:rPr>
          <w:rStyle w:val="FootnoteReference"/>
        </w:rPr>
        <w:footnoteReference w:id="22"/>
      </w:r>
      <w:r>
        <w:t xml:space="preserve"> in the 2010 U</w:t>
      </w:r>
      <w:r w:rsidR="00916FF9">
        <w:t>.</w:t>
      </w:r>
      <w:r>
        <w:t>S</w:t>
      </w:r>
      <w:r w:rsidR="00916FF9">
        <w:t>.</w:t>
      </w:r>
      <w:r>
        <w:t xml:space="preserve"> Census, these account for 97.5% of all tracts in the United States. This dataset is far more comprehensive than past rate spread literature using the Mortgage Interest Rate Survey or Survey of Consumer Finances datasets (Cheng et al., 2015; Nothaft &amp; Perry, 2002). For literature utilizing the HMDA data, rate spread was previously only available for a subset of loans (Bayer et al., 2018; </w:t>
      </w:r>
      <w:r w:rsidRPr="0078136A">
        <w:t>Delis &amp; Papadopoulos</w:t>
      </w:r>
      <w:r>
        <w:t>,</w:t>
      </w:r>
      <w:r w:rsidRPr="0078136A">
        <w:t xml:space="preserve"> 2019</w:t>
      </w:r>
      <w:r>
        <w:t xml:space="preserve">). </w:t>
      </w:r>
    </w:p>
    <w:p w14:paraId="13E92EEF" w14:textId="3C69E9FC" w:rsidR="00AE5C15" w:rsidRDefault="00AE5C15" w:rsidP="00AE5C15">
      <w:pPr>
        <w:spacing w:line="480" w:lineRule="auto"/>
        <w:ind w:firstLine="360"/>
      </w:pPr>
      <w:r>
        <w:t>Table 1 shows descriptive statistics for the tract-level variables calculated from the loan-level HMDA data. In order to compare the applicant data used in this paper with 30-year samples used in previous literature, statistics are provided for both 30-year loan applications and the full home mortgage applicant pool. As seen above, interest rates in the sample are largely similar for the full sample and 30-year loans. Additionally, these levels are comparable with those reported by the</w:t>
      </w:r>
      <w:r w:rsidR="00916FF9">
        <w:t xml:space="preserve"> government-sponsored entities (</w:t>
      </w:r>
      <w:r>
        <w:t>GSEs</w:t>
      </w:r>
      <w:r w:rsidR="00916FF9">
        <w:t>)</w:t>
      </w:r>
      <w:r>
        <w:rPr>
          <w:rStyle w:val="FootnoteReference"/>
        </w:rPr>
        <w:footnoteReference w:id="23"/>
      </w:r>
      <w:r>
        <w:t xml:space="preserve"> and Federal Reserve</w:t>
      </w:r>
      <w:r w:rsidR="002B1FB5">
        <w:t>.</w:t>
      </w:r>
      <w:r>
        <w:rPr>
          <w:rStyle w:val="FootnoteReference"/>
        </w:rPr>
        <w:footnoteReference w:id="24"/>
      </w:r>
      <w:r>
        <w:t xml:space="preserve"> Regarding race, black and white borrowers comprise approximately 8% and 70% of applicants, respectively. These levels are comparable to demographic distributions from the 2018 census</w:t>
      </w:r>
      <w:r w:rsidR="00916FF9">
        <w:t>.</w:t>
      </w:r>
      <w:r>
        <w:rPr>
          <w:rStyle w:val="FootnoteReference"/>
        </w:rPr>
        <w:footnoteReference w:id="25"/>
      </w:r>
      <w:r>
        <w:t xml:space="preserve"> </w:t>
      </w:r>
    </w:p>
    <w:p w14:paraId="0E468D6E" w14:textId="3C5EDE1C" w:rsidR="00F30220" w:rsidRDefault="00F30220" w:rsidP="00F103BE">
      <w:pPr>
        <w:rPr>
          <w:b/>
          <w:bCs/>
          <w:color w:val="000000"/>
          <w:sz w:val="22"/>
          <w:szCs w:val="24"/>
        </w:rPr>
      </w:pPr>
    </w:p>
    <w:p w14:paraId="1E7BAAAC" w14:textId="094F3B70" w:rsidR="00AE5C15" w:rsidRDefault="00AE5C15" w:rsidP="00F103BE">
      <w:pPr>
        <w:rPr>
          <w:b/>
          <w:bCs/>
          <w:color w:val="000000"/>
          <w:sz w:val="22"/>
          <w:szCs w:val="24"/>
        </w:rPr>
      </w:pPr>
    </w:p>
    <w:p w14:paraId="3FA7FEF2" w14:textId="77777777" w:rsidR="00AE5C15" w:rsidRDefault="00AE5C15" w:rsidP="00F103BE">
      <w:pPr>
        <w:rPr>
          <w:b/>
          <w:bCs/>
          <w:color w:val="000000"/>
          <w:sz w:val="22"/>
          <w:szCs w:val="24"/>
        </w:rPr>
      </w:pPr>
    </w:p>
    <w:p w14:paraId="43AC80A3" w14:textId="77777777" w:rsidR="00F30220" w:rsidRDefault="00F30220" w:rsidP="00F103BE">
      <w:pPr>
        <w:rPr>
          <w:b/>
          <w:bCs/>
          <w:color w:val="000000"/>
          <w:sz w:val="22"/>
          <w:szCs w:val="24"/>
        </w:rPr>
      </w:pPr>
    </w:p>
    <w:p w14:paraId="4BCFD896" w14:textId="77777777" w:rsidR="00F30220" w:rsidRDefault="00F30220" w:rsidP="00F103BE">
      <w:pPr>
        <w:rPr>
          <w:b/>
          <w:bCs/>
          <w:color w:val="000000"/>
          <w:sz w:val="22"/>
          <w:szCs w:val="24"/>
        </w:rPr>
      </w:pPr>
    </w:p>
    <w:p w14:paraId="7FB4D77E" w14:textId="77777777" w:rsidR="00F103BE" w:rsidRPr="00F103BE" w:rsidRDefault="00F103BE" w:rsidP="00F103BE">
      <w:pPr>
        <w:rPr>
          <w:b/>
          <w:bCs/>
          <w:color w:val="000000"/>
          <w:sz w:val="22"/>
          <w:szCs w:val="24"/>
        </w:rPr>
      </w:pPr>
      <w:r w:rsidRPr="00F103BE">
        <w:rPr>
          <w:b/>
          <w:bCs/>
          <w:color w:val="000000"/>
          <w:sz w:val="22"/>
          <w:szCs w:val="24"/>
        </w:rPr>
        <w:lastRenderedPageBreak/>
        <w:t>Table 1</w:t>
      </w:r>
    </w:p>
    <w:p w14:paraId="57BBF748" w14:textId="77777777"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14:paraId="185DBAEF" w14:textId="77777777" w:rsidTr="00F103BE">
        <w:trPr>
          <w:trHeight w:val="20"/>
        </w:trPr>
        <w:tc>
          <w:tcPr>
            <w:tcW w:w="4803" w:type="dxa"/>
            <w:tcBorders>
              <w:top w:val="nil"/>
              <w:left w:val="nil"/>
              <w:bottom w:val="nil"/>
              <w:right w:val="nil"/>
            </w:tcBorders>
            <w:shd w:val="clear" w:color="000000" w:fill="FFFFFF"/>
            <w:noWrap/>
            <w:vAlign w:val="bottom"/>
            <w:hideMark/>
          </w:tcPr>
          <w:p w14:paraId="610A5E65" w14:textId="77777777"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65D42F57" w14:textId="77777777"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182916F7" w14:textId="77777777"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7B62CCF5" w14:textId="77777777"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14:paraId="608DC0D2" w14:textId="77777777" w:rsidTr="00F103BE">
        <w:trPr>
          <w:trHeight w:val="20"/>
        </w:trPr>
        <w:tc>
          <w:tcPr>
            <w:tcW w:w="4803" w:type="dxa"/>
            <w:tcBorders>
              <w:top w:val="nil"/>
              <w:left w:val="nil"/>
              <w:bottom w:val="single" w:sz="8" w:space="0" w:color="auto"/>
              <w:right w:val="nil"/>
            </w:tcBorders>
            <w:shd w:val="clear" w:color="000000" w:fill="FFFFFF"/>
            <w:vAlign w:val="center"/>
            <w:hideMark/>
          </w:tcPr>
          <w:p w14:paraId="5ED913E7" w14:textId="77777777"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48DD5DC8" w14:textId="77777777"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6F63ABD4" w14:textId="77777777"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5DC3CC9D" w14:textId="77777777"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3B8D92C1" w14:textId="77777777"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4143C949" w14:textId="77777777"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14:paraId="10AE88E0" w14:textId="77777777" w:rsidTr="00567F1E">
        <w:trPr>
          <w:trHeight w:val="20"/>
        </w:trPr>
        <w:tc>
          <w:tcPr>
            <w:tcW w:w="4803" w:type="dxa"/>
            <w:tcBorders>
              <w:top w:val="single" w:sz="8" w:space="0" w:color="auto"/>
              <w:left w:val="nil"/>
              <w:bottom w:val="nil"/>
              <w:right w:val="nil"/>
            </w:tcBorders>
            <w:shd w:val="clear" w:color="000000" w:fill="FFFFFF"/>
            <w:vAlign w:val="center"/>
            <w:hideMark/>
          </w:tcPr>
          <w:p w14:paraId="392B272F" w14:textId="77777777"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14:paraId="478B0952" w14:textId="77777777"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14:paraId="3BF16110" w14:textId="77777777"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36256739" w14:textId="77777777"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14:paraId="53F5C953" w14:textId="77777777"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14:paraId="17396A45" w14:textId="77777777" w:rsidR="00F103BE" w:rsidRPr="008A2758" w:rsidRDefault="00F103BE" w:rsidP="00F103BE">
            <w:pPr>
              <w:rPr>
                <w:color w:val="000000"/>
                <w:sz w:val="21"/>
                <w:szCs w:val="21"/>
              </w:rPr>
            </w:pPr>
            <w:r w:rsidRPr="008A2758">
              <w:rPr>
                <w:color w:val="000000"/>
                <w:sz w:val="21"/>
                <w:szCs w:val="21"/>
              </w:rPr>
              <w:t> </w:t>
            </w:r>
          </w:p>
        </w:tc>
      </w:tr>
      <w:tr w:rsidR="00F103BE" w:rsidRPr="00F103BE" w14:paraId="40208094" w14:textId="77777777" w:rsidTr="00F103BE">
        <w:trPr>
          <w:trHeight w:val="20"/>
        </w:trPr>
        <w:tc>
          <w:tcPr>
            <w:tcW w:w="4803" w:type="dxa"/>
            <w:tcBorders>
              <w:top w:val="nil"/>
              <w:left w:val="nil"/>
              <w:bottom w:val="nil"/>
              <w:right w:val="nil"/>
            </w:tcBorders>
            <w:shd w:val="clear" w:color="000000" w:fill="FFFFFF"/>
            <w:vAlign w:val="center"/>
            <w:hideMark/>
          </w:tcPr>
          <w:p w14:paraId="12C5A882" w14:textId="77777777"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14:paraId="43DE405E" w14:textId="77777777"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14:paraId="40583861" w14:textId="77777777"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14:paraId="1377C01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4115745" w14:textId="77777777"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14:paraId="584DEA40" w14:textId="77777777" w:rsidR="00F103BE" w:rsidRPr="008A2758" w:rsidRDefault="00F103BE" w:rsidP="00F103BE">
            <w:pPr>
              <w:jc w:val="center"/>
              <w:rPr>
                <w:sz w:val="21"/>
                <w:szCs w:val="21"/>
              </w:rPr>
            </w:pPr>
            <w:r w:rsidRPr="008A2758">
              <w:rPr>
                <w:sz w:val="21"/>
                <w:szCs w:val="21"/>
              </w:rPr>
              <w:t>0.41</w:t>
            </w:r>
          </w:p>
        </w:tc>
      </w:tr>
      <w:tr w:rsidR="00F103BE" w:rsidRPr="00F103BE" w14:paraId="21A34D74" w14:textId="77777777" w:rsidTr="00F103BE">
        <w:trPr>
          <w:trHeight w:val="20"/>
        </w:trPr>
        <w:tc>
          <w:tcPr>
            <w:tcW w:w="4803" w:type="dxa"/>
            <w:tcBorders>
              <w:top w:val="nil"/>
              <w:left w:val="nil"/>
              <w:bottom w:val="nil"/>
              <w:right w:val="nil"/>
            </w:tcBorders>
            <w:shd w:val="clear" w:color="000000" w:fill="FFFFFF"/>
            <w:vAlign w:val="center"/>
            <w:hideMark/>
          </w:tcPr>
          <w:p w14:paraId="39F173C0" w14:textId="77777777"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14:paraId="7EF25940" w14:textId="77777777"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14:paraId="3256D78C" w14:textId="77777777" w:rsidR="00F103BE" w:rsidRPr="008A2758" w:rsidRDefault="006D62B7" w:rsidP="00F103BE">
            <w:pPr>
              <w:jc w:val="center"/>
              <w:rPr>
                <w:sz w:val="21"/>
                <w:szCs w:val="21"/>
              </w:rPr>
            </w:pPr>
            <w:r>
              <w:rPr>
                <w:sz w:val="21"/>
                <w:szCs w:val="21"/>
              </w:rPr>
              <w:t>0.</w:t>
            </w:r>
            <w:r w:rsidR="00DD26AF">
              <w:rPr>
                <w:sz w:val="21"/>
                <w:szCs w:val="21"/>
              </w:rPr>
              <w:t>4</w:t>
            </w:r>
            <w:r>
              <w:rPr>
                <w:sz w:val="21"/>
                <w:szCs w:val="21"/>
              </w:rPr>
              <w:t>7</w:t>
            </w:r>
          </w:p>
        </w:tc>
        <w:tc>
          <w:tcPr>
            <w:tcW w:w="357" w:type="dxa"/>
            <w:tcBorders>
              <w:top w:val="nil"/>
              <w:left w:val="nil"/>
              <w:bottom w:val="nil"/>
              <w:right w:val="nil"/>
            </w:tcBorders>
            <w:shd w:val="clear" w:color="000000" w:fill="FFFFFF"/>
            <w:noWrap/>
            <w:vAlign w:val="center"/>
            <w:hideMark/>
          </w:tcPr>
          <w:p w14:paraId="4897F3E5"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8747076" w14:textId="77777777"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14:paraId="760B114A" w14:textId="77777777" w:rsidR="00F103BE" w:rsidRPr="008A2758" w:rsidRDefault="00DD26AF" w:rsidP="00F103BE">
            <w:pPr>
              <w:jc w:val="center"/>
              <w:rPr>
                <w:sz w:val="21"/>
                <w:szCs w:val="21"/>
              </w:rPr>
            </w:pPr>
            <w:r>
              <w:rPr>
                <w:sz w:val="21"/>
                <w:szCs w:val="21"/>
              </w:rPr>
              <w:t>0.35</w:t>
            </w:r>
          </w:p>
        </w:tc>
      </w:tr>
      <w:tr w:rsidR="00F103BE" w:rsidRPr="00F103BE" w14:paraId="35FEFC99" w14:textId="77777777" w:rsidTr="00F103BE">
        <w:trPr>
          <w:trHeight w:val="20"/>
        </w:trPr>
        <w:tc>
          <w:tcPr>
            <w:tcW w:w="4803" w:type="dxa"/>
            <w:tcBorders>
              <w:top w:val="nil"/>
              <w:left w:val="nil"/>
              <w:bottom w:val="nil"/>
              <w:right w:val="nil"/>
            </w:tcBorders>
            <w:shd w:val="clear" w:color="000000" w:fill="FFFFFF"/>
            <w:vAlign w:val="center"/>
            <w:hideMark/>
          </w:tcPr>
          <w:p w14:paraId="10DF2180" w14:textId="77777777"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14:paraId="5B14F47B" w14:textId="77777777"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14:paraId="4DF3E960" w14:textId="77777777"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14:paraId="214CE7C9"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E64D0AE" w14:textId="77777777"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14:paraId="1CA661B4" w14:textId="77777777" w:rsidR="00F103BE" w:rsidRPr="008A2758" w:rsidRDefault="00F103BE" w:rsidP="00F103BE">
            <w:pPr>
              <w:jc w:val="center"/>
              <w:rPr>
                <w:sz w:val="21"/>
                <w:szCs w:val="21"/>
              </w:rPr>
            </w:pPr>
            <w:r w:rsidRPr="008A2758">
              <w:rPr>
                <w:sz w:val="21"/>
                <w:szCs w:val="21"/>
              </w:rPr>
              <w:t>43.60</w:t>
            </w:r>
          </w:p>
        </w:tc>
      </w:tr>
      <w:tr w:rsidR="008A2758" w:rsidRPr="00F103BE" w14:paraId="3132C7B1" w14:textId="77777777" w:rsidTr="00F103BE">
        <w:trPr>
          <w:trHeight w:val="20"/>
        </w:trPr>
        <w:tc>
          <w:tcPr>
            <w:tcW w:w="4803" w:type="dxa"/>
            <w:tcBorders>
              <w:top w:val="nil"/>
              <w:left w:val="nil"/>
              <w:bottom w:val="nil"/>
              <w:right w:val="nil"/>
            </w:tcBorders>
            <w:shd w:val="clear" w:color="000000" w:fill="FFFFFF"/>
            <w:vAlign w:val="center"/>
            <w:hideMark/>
          </w:tcPr>
          <w:p w14:paraId="122D5AFE" w14:textId="77777777"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14:paraId="71087AD7" w14:textId="77777777"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14:paraId="6D5D8FA0" w14:textId="77777777"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14:paraId="395BE157" w14:textId="77777777"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4E095F5" w14:textId="77777777"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14:paraId="06E59932" w14:textId="77777777" w:rsidR="008A2758" w:rsidRPr="008A2758" w:rsidRDefault="008A2758" w:rsidP="008A2758">
            <w:pPr>
              <w:jc w:val="center"/>
              <w:rPr>
                <w:sz w:val="21"/>
                <w:szCs w:val="21"/>
              </w:rPr>
            </w:pPr>
            <w:r w:rsidRPr="008A2758">
              <w:rPr>
                <w:sz w:val="21"/>
                <w:szCs w:val="21"/>
              </w:rPr>
              <w:t>14.79</w:t>
            </w:r>
          </w:p>
        </w:tc>
      </w:tr>
      <w:tr w:rsidR="00F103BE" w:rsidRPr="00F103BE" w14:paraId="3F4289C8" w14:textId="77777777" w:rsidTr="00F103BE">
        <w:trPr>
          <w:trHeight w:val="20"/>
        </w:trPr>
        <w:tc>
          <w:tcPr>
            <w:tcW w:w="4803" w:type="dxa"/>
            <w:tcBorders>
              <w:top w:val="nil"/>
              <w:left w:val="nil"/>
              <w:bottom w:val="nil"/>
              <w:right w:val="nil"/>
            </w:tcBorders>
            <w:shd w:val="clear" w:color="000000" w:fill="FFFFFF"/>
            <w:vAlign w:val="center"/>
            <w:hideMark/>
          </w:tcPr>
          <w:p w14:paraId="04239172" w14:textId="77777777"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14:paraId="638F621B" w14:textId="77777777"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14:paraId="0EB39FA5" w14:textId="77777777"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14:paraId="1C003DC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04DF386" w14:textId="77777777"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14:paraId="5984306C" w14:textId="77777777" w:rsidR="00F103BE" w:rsidRPr="008A2758" w:rsidRDefault="00F103BE" w:rsidP="00F103BE">
            <w:pPr>
              <w:jc w:val="center"/>
              <w:rPr>
                <w:sz w:val="21"/>
                <w:szCs w:val="21"/>
              </w:rPr>
            </w:pPr>
            <w:r w:rsidRPr="008A2758">
              <w:rPr>
                <w:sz w:val="21"/>
                <w:szCs w:val="21"/>
              </w:rPr>
              <w:t>4.74</w:t>
            </w:r>
          </w:p>
        </w:tc>
      </w:tr>
      <w:tr w:rsidR="00F103BE" w:rsidRPr="00F103BE" w14:paraId="04E89AD2" w14:textId="77777777" w:rsidTr="00F103BE">
        <w:trPr>
          <w:trHeight w:val="20"/>
        </w:trPr>
        <w:tc>
          <w:tcPr>
            <w:tcW w:w="4803" w:type="dxa"/>
            <w:tcBorders>
              <w:top w:val="nil"/>
              <w:left w:val="nil"/>
              <w:bottom w:val="nil"/>
              <w:right w:val="nil"/>
            </w:tcBorders>
            <w:shd w:val="clear" w:color="000000" w:fill="FFFFFF"/>
            <w:vAlign w:val="center"/>
            <w:hideMark/>
          </w:tcPr>
          <w:p w14:paraId="76ACA2BB" w14:textId="77777777"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14:paraId="57EBE169" w14:textId="77777777"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14:paraId="0F334E31" w14:textId="77777777"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14:paraId="3E4B677F"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DCE47BA" w14:textId="77777777"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14:paraId="1DA2AD8C" w14:textId="77777777" w:rsidR="00F103BE" w:rsidRPr="008A2758" w:rsidRDefault="00F103BE" w:rsidP="00F103BE">
            <w:pPr>
              <w:jc w:val="center"/>
              <w:rPr>
                <w:sz w:val="21"/>
                <w:szCs w:val="21"/>
              </w:rPr>
            </w:pPr>
            <w:r w:rsidRPr="008A2758">
              <w:rPr>
                <w:sz w:val="21"/>
                <w:szCs w:val="21"/>
              </w:rPr>
              <w:t>3.14</w:t>
            </w:r>
          </w:p>
        </w:tc>
      </w:tr>
      <w:tr w:rsidR="00F103BE" w:rsidRPr="00F103BE" w14:paraId="605AFCA6" w14:textId="77777777" w:rsidTr="00F103BE">
        <w:trPr>
          <w:trHeight w:val="20"/>
        </w:trPr>
        <w:tc>
          <w:tcPr>
            <w:tcW w:w="4803" w:type="dxa"/>
            <w:tcBorders>
              <w:top w:val="nil"/>
              <w:left w:val="nil"/>
              <w:bottom w:val="nil"/>
              <w:right w:val="nil"/>
            </w:tcBorders>
            <w:shd w:val="clear" w:color="000000" w:fill="FFFFFF"/>
            <w:vAlign w:val="center"/>
            <w:hideMark/>
          </w:tcPr>
          <w:p w14:paraId="6A881E49" w14:textId="77777777"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14:paraId="02FED8F9" w14:textId="77777777"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14:paraId="05D68501" w14:textId="77777777"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14:paraId="11B921D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654724B" w14:textId="77777777"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14:paraId="70B1641F" w14:textId="77777777" w:rsidR="00F103BE" w:rsidRPr="008A2758" w:rsidRDefault="00F103BE" w:rsidP="00F103BE">
            <w:pPr>
              <w:jc w:val="center"/>
              <w:rPr>
                <w:sz w:val="21"/>
                <w:szCs w:val="21"/>
              </w:rPr>
            </w:pPr>
            <w:r w:rsidRPr="008A2758">
              <w:rPr>
                <w:sz w:val="21"/>
                <w:szCs w:val="21"/>
              </w:rPr>
              <w:t>0.85</w:t>
            </w:r>
          </w:p>
        </w:tc>
      </w:tr>
      <w:tr w:rsidR="00F103BE" w:rsidRPr="00F103BE" w14:paraId="1286F27B" w14:textId="77777777" w:rsidTr="00F103BE">
        <w:trPr>
          <w:trHeight w:val="20"/>
        </w:trPr>
        <w:tc>
          <w:tcPr>
            <w:tcW w:w="4803" w:type="dxa"/>
            <w:tcBorders>
              <w:top w:val="nil"/>
              <w:left w:val="nil"/>
              <w:bottom w:val="nil"/>
              <w:right w:val="nil"/>
            </w:tcBorders>
            <w:shd w:val="clear" w:color="000000" w:fill="FFFFFF"/>
            <w:vAlign w:val="center"/>
            <w:hideMark/>
          </w:tcPr>
          <w:p w14:paraId="1D9B4672" w14:textId="77777777"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14:paraId="68EA4A98" w14:textId="77777777"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14:paraId="7F3C987C" w14:textId="77777777"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14:paraId="52B2C32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F4D362" w14:textId="77777777"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14:paraId="015E1CE3" w14:textId="77777777" w:rsidR="00F103BE" w:rsidRPr="008A2758" w:rsidRDefault="00F103BE" w:rsidP="00F103BE">
            <w:pPr>
              <w:jc w:val="center"/>
              <w:rPr>
                <w:sz w:val="21"/>
                <w:szCs w:val="21"/>
              </w:rPr>
            </w:pPr>
            <w:r w:rsidRPr="008A2758">
              <w:rPr>
                <w:sz w:val="21"/>
                <w:szCs w:val="21"/>
              </w:rPr>
              <w:t>1.17</w:t>
            </w:r>
          </w:p>
        </w:tc>
      </w:tr>
      <w:tr w:rsidR="00F103BE" w:rsidRPr="00F103BE" w14:paraId="5F5AD415" w14:textId="77777777" w:rsidTr="00F103BE">
        <w:trPr>
          <w:trHeight w:val="20"/>
        </w:trPr>
        <w:tc>
          <w:tcPr>
            <w:tcW w:w="4803" w:type="dxa"/>
            <w:tcBorders>
              <w:top w:val="nil"/>
              <w:left w:val="nil"/>
              <w:bottom w:val="nil"/>
              <w:right w:val="nil"/>
            </w:tcBorders>
            <w:shd w:val="clear" w:color="000000" w:fill="FFFFFF"/>
            <w:vAlign w:val="center"/>
            <w:hideMark/>
          </w:tcPr>
          <w:p w14:paraId="5E110D22" w14:textId="77777777"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14:paraId="4F31BC63" w14:textId="77777777"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14:paraId="4214FAD4" w14:textId="77777777"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14:paraId="39E78131"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53F70B" w14:textId="77777777"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14:paraId="0D3903FE" w14:textId="77777777" w:rsidR="00F103BE" w:rsidRPr="008A2758" w:rsidRDefault="00F103BE" w:rsidP="00F103BE">
            <w:pPr>
              <w:jc w:val="center"/>
              <w:rPr>
                <w:sz w:val="21"/>
                <w:szCs w:val="21"/>
              </w:rPr>
            </w:pPr>
            <w:r w:rsidRPr="008A2758">
              <w:rPr>
                <w:sz w:val="21"/>
                <w:szCs w:val="21"/>
              </w:rPr>
              <w:t>1.64</w:t>
            </w:r>
          </w:p>
        </w:tc>
      </w:tr>
      <w:tr w:rsidR="00F103BE" w:rsidRPr="00F103BE" w14:paraId="0B236DF2" w14:textId="77777777" w:rsidTr="00F103BE">
        <w:trPr>
          <w:trHeight w:val="20"/>
        </w:trPr>
        <w:tc>
          <w:tcPr>
            <w:tcW w:w="4803" w:type="dxa"/>
            <w:tcBorders>
              <w:top w:val="nil"/>
              <w:left w:val="nil"/>
              <w:bottom w:val="nil"/>
              <w:right w:val="nil"/>
            </w:tcBorders>
            <w:shd w:val="clear" w:color="000000" w:fill="FFFFFF"/>
            <w:vAlign w:val="center"/>
            <w:hideMark/>
          </w:tcPr>
          <w:p w14:paraId="3A87006F" w14:textId="77777777"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14:paraId="6828798A" w14:textId="77777777"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14:paraId="73CB8D74" w14:textId="77777777"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14:paraId="62FE91AD"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B278179" w14:textId="77777777"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14:paraId="159EE0D1" w14:textId="77777777" w:rsidR="00F103BE" w:rsidRPr="008A2758" w:rsidRDefault="00F103BE" w:rsidP="00F103BE">
            <w:pPr>
              <w:jc w:val="center"/>
              <w:rPr>
                <w:sz w:val="21"/>
                <w:szCs w:val="21"/>
              </w:rPr>
            </w:pPr>
            <w:r w:rsidRPr="008A2758">
              <w:rPr>
                <w:sz w:val="21"/>
                <w:szCs w:val="21"/>
              </w:rPr>
              <w:t>0.00</w:t>
            </w:r>
          </w:p>
        </w:tc>
      </w:tr>
      <w:tr w:rsidR="00F103BE" w:rsidRPr="00F103BE" w14:paraId="563BA94F" w14:textId="77777777" w:rsidTr="00F103BE">
        <w:trPr>
          <w:trHeight w:val="20"/>
        </w:trPr>
        <w:tc>
          <w:tcPr>
            <w:tcW w:w="4803" w:type="dxa"/>
            <w:tcBorders>
              <w:top w:val="nil"/>
              <w:left w:val="nil"/>
              <w:bottom w:val="nil"/>
              <w:right w:val="nil"/>
            </w:tcBorders>
            <w:shd w:val="clear" w:color="000000" w:fill="FFFFFF"/>
            <w:vAlign w:val="center"/>
            <w:hideMark/>
          </w:tcPr>
          <w:p w14:paraId="693DA358" w14:textId="77777777"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14:paraId="7CB05D47" w14:textId="77777777"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14:paraId="14F765BB" w14:textId="77777777"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14:paraId="72067100"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2A046F" w14:textId="77777777"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14:paraId="72F904D7" w14:textId="77777777" w:rsidR="00F103BE" w:rsidRPr="008A2758" w:rsidRDefault="00F103BE" w:rsidP="00F103BE">
            <w:pPr>
              <w:jc w:val="center"/>
              <w:rPr>
                <w:sz w:val="21"/>
                <w:szCs w:val="21"/>
              </w:rPr>
            </w:pPr>
            <w:r w:rsidRPr="008A2758">
              <w:rPr>
                <w:sz w:val="21"/>
                <w:szCs w:val="21"/>
              </w:rPr>
              <w:t>4.44</w:t>
            </w:r>
          </w:p>
        </w:tc>
      </w:tr>
      <w:tr w:rsidR="0088415C" w:rsidRPr="00F103BE" w14:paraId="696FBC51" w14:textId="77777777" w:rsidTr="00F103BE">
        <w:trPr>
          <w:trHeight w:val="20"/>
        </w:trPr>
        <w:tc>
          <w:tcPr>
            <w:tcW w:w="4803" w:type="dxa"/>
            <w:tcBorders>
              <w:top w:val="nil"/>
              <w:left w:val="nil"/>
              <w:bottom w:val="nil"/>
              <w:right w:val="nil"/>
            </w:tcBorders>
            <w:shd w:val="clear" w:color="000000" w:fill="FFFFFF"/>
            <w:vAlign w:val="center"/>
            <w:hideMark/>
          </w:tcPr>
          <w:p w14:paraId="49DB299E" w14:textId="77777777"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14:paraId="77D87E24" w14:textId="77777777"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14:paraId="476C32EC" w14:textId="77777777"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14:paraId="1CEA6DB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87FC11F" w14:textId="77777777"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14:paraId="0820B295" w14:textId="77777777" w:rsidR="0088415C" w:rsidRPr="008A2758" w:rsidRDefault="0088415C" w:rsidP="0088415C">
            <w:pPr>
              <w:jc w:val="center"/>
              <w:rPr>
                <w:sz w:val="21"/>
                <w:szCs w:val="21"/>
              </w:rPr>
            </w:pPr>
            <w:r w:rsidRPr="008A2758">
              <w:rPr>
                <w:sz w:val="21"/>
                <w:szCs w:val="21"/>
              </w:rPr>
              <w:t>7.31</w:t>
            </w:r>
          </w:p>
        </w:tc>
      </w:tr>
      <w:tr w:rsidR="00B22FC2" w:rsidRPr="00F103BE" w14:paraId="062A2C21" w14:textId="77777777" w:rsidTr="00F103BE">
        <w:trPr>
          <w:trHeight w:val="20"/>
        </w:trPr>
        <w:tc>
          <w:tcPr>
            <w:tcW w:w="4803" w:type="dxa"/>
            <w:tcBorders>
              <w:top w:val="nil"/>
              <w:left w:val="nil"/>
              <w:bottom w:val="nil"/>
              <w:right w:val="nil"/>
            </w:tcBorders>
            <w:shd w:val="clear" w:color="000000" w:fill="FFFFFF"/>
            <w:vAlign w:val="center"/>
          </w:tcPr>
          <w:p w14:paraId="7E98667C" w14:textId="77777777"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14:paraId="37A094F0" w14:textId="77777777"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14:paraId="267E98A0" w14:textId="77777777"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14:paraId="61B1F901" w14:textId="77777777"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14:paraId="03AA9520" w14:textId="77777777"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14:paraId="4227A678" w14:textId="77777777" w:rsidR="00B22FC2" w:rsidRPr="008A2758" w:rsidRDefault="00B22FC2" w:rsidP="0088415C">
            <w:pPr>
              <w:jc w:val="center"/>
              <w:rPr>
                <w:sz w:val="12"/>
                <w:szCs w:val="21"/>
              </w:rPr>
            </w:pPr>
          </w:p>
        </w:tc>
      </w:tr>
      <w:tr w:rsidR="0088415C" w:rsidRPr="00F103BE" w14:paraId="5DEEB197" w14:textId="77777777" w:rsidTr="00F103BE">
        <w:trPr>
          <w:trHeight w:val="20"/>
        </w:trPr>
        <w:tc>
          <w:tcPr>
            <w:tcW w:w="4803" w:type="dxa"/>
            <w:tcBorders>
              <w:top w:val="nil"/>
              <w:left w:val="nil"/>
              <w:bottom w:val="nil"/>
              <w:right w:val="nil"/>
            </w:tcBorders>
            <w:shd w:val="clear" w:color="000000" w:fill="FFFFFF"/>
            <w:vAlign w:val="center"/>
            <w:hideMark/>
          </w:tcPr>
          <w:p w14:paraId="1AEB9BFF" w14:textId="77777777"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14:paraId="5BCC4D57" w14:textId="77777777"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14:paraId="47BFFC4A" w14:textId="77777777"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2B3E7C20" w14:textId="77777777"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72C97EB" w14:textId="77777777"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14:paraId="24CCC001" w14:textId="77777777" w:rsidR="0088415C" w:rsidRPr="008A2758" w:rsidRDefault="0088415C" w:rsidP="0088415C">
            <w:pPr>
              <w:jc w:val="center"/>
              <w:rPr>
                <w:sz w:val="21"/>
                <w:szCs w:val="21"/>
              </w:rPr>
            </w:pPr>
            <w:r w:rsidRPr="008A2758">
              <w:rPr>
                <w:sz w:val="21"/>
                <w:szCs w:val="21"/>
              </w:rPr>
              <w:t> </w:t>
            </w:r>
          </w:p>
        </w:tc>
      </w:tr>
      <w:tr w:rsidR="0088415C" w:rsidRPr="00F103BE" w14:paraId="7CE545AA" w14:textId="77777777" w:rsidTr="00F103BE">
        <w:trPr>
          <w:trHeight w:val="20"/>
        </w:trPr>
        <w:tc>
          <w:tcPr>
            <w:tcW w:w="4803" w:type="dxa"/>
            <w:tcBorders>
              <w:top w:val="nil"/>
              <w:left w:val="nil"/>
              <w:bottom w:val="nil"/>
              <w:right w:val="nil"/>
            </w:tcBorders>
            <w:shd w:val="clear" w:color="000000" w:fill="FFFFFF"/>
            <w:vAlign w:val="center"/>
            <w:hideMark/>
          </w:tcPr>
          <w:p w14:paraId="291FD5C8" w14:textId="77777777"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14:paraId="45593106" w14:textId="77777777"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14:paraId="09BA8514" w14:textId="77777777"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14:paraId="5390183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9FD1E63" w14:textId="77777777"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14:paraId="5E83AF34" w14:textId="77777777" w:rsidR="0088415C" w:rsidRPr="008A2758" w:rsidRDefault="0088415C" w:rsidP="0088415C">
            <w:pPr>
              <w:jc w:val="center"/>
              <w:rPr>
                <w:sz w:val="21"/>
                <w:szCs w:val="21"/>
              </w:rPr>
            </w:pPr>
            <w:r w:rsidRPr="008A2758">
              <w:rPr>
                <w:sz w:val="21"/>
                <w:szCs w:val="21"/>
              </w:rPr>
              <w:t>0.17</w:t>
            </w:r>
          </w:p>
        </w:tc>
      </w:tr>
      <w:tr w:rsidR="0088415C" w:rsidRPr="00F103BE" w14:paraId="14EDE0A9" w14:textId="77777777" w:rsidTr="00F103BE">
        <w:trPr>
          <w:trHeight w:val="20"/>
        </w:trPr>
        <w:tc>
          <w:tcPr>
            <w:tcW w:w="4803" w:type="dxa"/>
            <w:tcBorders>
              <w:top w:val="nil"/>
              <w:left w:val="nil"/>
              <w:bottom w:val="nil"/>
              <w:right w:val="nil"/>
            </w:tcBorders>
            <w:shd w:val="clear" w:color="000000" w:fill="FFFFFF"/>
            <w:vAlign w:val="center"/>
            <w:hideMark/>
          </w:tcPr>
          <w:p w14:paraId="02AE7A8E" w14:textId="77777777"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14:paraId="7AA04D5C" w14:textId="77777777"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14:paraId="72C4AFF7" w14:textId="77777777"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14:paraId="7E9F9D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C59D5F7" w14:textId="77777777"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14:paraId="2D724C82" w14:textId="77777777" w:rsidR="0088415C" w:rsidRPr="008A2758" w:rsidRDefault="0088415C" w:rsidP="0088415C">
            <w:pPr>
              <w:jc w:val="center"/>
              <w:rPr>
                <w:sz w:val="21"/>
                <w:szCs w:val="21"/>
              </w:rPr>
            </w:pPr>
            <w:r w:rsidRPr="008A2758">
              <w:rPr>
                <w:sz w:val="21"/>
                <w:szCs w:val="21"/>
              </w:rPr>
              <w:t>0.23</w:t>
            </w:r>
          </w:p>
        </w:tc>
      </w:tr>
      <w:tr w:rsidR="0088415C" w:rsidRPr="00F103BE" w14:paraId="09F044A5" w14:textId="77777777" w:rsidTr="00F103BE">
        <w:trPr>
          <w:trHeight w:val="20"/>
        </w:trPr>
        <w:tc>
          <w:tcPr>
            <w:tcW w:w="4803" w:type="dxa"/>
            <w:tcBorders>
              <w:top w:val="nil"/>
              <w:left w:val="nil"/>
              <w:bottom w:val="nil"/>
              <w:right w:val="nil"/>
            </w:tcBorders>
            <w:shd w:val="clear" w:color="000000" w:fill="FFFFFF"/>
            <w:vAlign w:val="center"/>
            <w:hideMark/>
          </w:tcPr>
          <w:p w14:paraId="04D0672D" w14:textId="77777777"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14:paraId="4A12CA2A" w14:textId="77777777"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14:paraId="4DE29C87"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99BB6C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BF613C" w14:textId="77777777"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14:paraId="0A020115" w14:textId="77777777" w:rsidR="0088415C" w:rsidRPr="008A2758" w:rsidRDefault="0088415C" w:rsidP="0088415C">
            <w:pPr>
              <w:jc w:val="center"/>
              <w:rPr>
                <w:sz w:val="21"/>
                <w:szCs w:val="21"/>
              </w:rPr>
            </w:pPr>
            <w:r w:rsidRPr="008A2758">
              <w:rPr>
                <w:sz w:val="21"/>
                <w:szCs w:val="21"/>
              </w:rPr>
              <w:t>0.13</w:t>
            </w:r>
          </w:p>
        </w:tc>
      </w:tr>
      <w:tr w:rsidR="0088415C" w:rsidRPr="00F103BE" w14:paraId="14509E30" w14:textId="77777777" w:rsidTr="00F103BE">
        <w:trPr>
          <w:trHeight w:val="20"/>
        </w:trPr>
        <w:tc>
          <w:tcPr>
            <w:tcW w:w="4803" w:type="dxa"/>
            <w:tcBorders>
              <w:top w:val="nil"/>
              <w:left w:val="nil"/>
              <w:bottom w:val="nil"/>
              <w:right w:val="nil"/>
            </w:tcBorders>
            <w:shd w:val="clear" w:color="000000" w:fill="FFFFFF"/>
            <w:vAlign w:val="center"/>
            <w:hideMark/>
          </w:tcPr>
          <w:p w14:paraId="61862264" w14:textId="77777777"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14:paraId="71E235DC"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E392978"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41F88D7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7585397"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28BB2A2" w14:textId="77777777" w:rsidR="0088415C" w:rsidRPr="008A2758" w:rsidRDefault="0088415C" w:rsidP="0088415C">
            <w:pPr>
              <w:jc w:val="center"/>
              <w:rPr>
                <w:sz w:val="21"/>
                <w:szCs w:val="21"/>
              </w:rPr>
            </w:pPr>
            <w:r w:rsidRPr="008A2758">
              <w:rPr>
                <w:sz w:val="21"/>
                <w:szCs w:val="21"/>
              </w:rPr>
              <w:t>0.02</w:t>
            </w:r>
          </w:p>
        </w:tc>
      </w:tr>
      <w:tr w:rsidR="0088415C" w:rsidRPr="00F103BE" w14:paraId="00DF07FA" w14:textId="77777777" w:rsidTr="00F103BE">
        <w:trPr>
          <w:trHeight w:val="20"/>
        </w:trPr>
        <w:tc>
          <w:tcPr>
            <w:tcW w:w="4803" w:type="dxa"/>
            <w:tcBorders>
              <w:top w:val="nil"/>
              <w:left w:val="nil"/>
              <w:bottom w:val="nil"/>
              <w:right w:val="nil"/>
            </w:tcBorders>
            <w:shd w:val="clear" w:color="000000" w:fill="FFFFFF"/>
            <w:vAlign w:val="center"/>
            <w:hideMark/>
          </w:tcPr>
          <w:p w14:paraId="73D146CA" w14:textId="77777777"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14:paraId="3E95ABCB"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EEC60B1" w14:textId="77777777"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14:paraId="1D4626E4"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74EC256"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138217FD" w14:textId="77777777" w:rsidR="0088415C" w:rsidRPr="008A2758" w:rsidRDefault="0088415C" w:rsidP="0088415C">
            <w:pPr>
              <w:jc w:val="center"/>
              <w:rPr>
                <w:sz w:val="21"/>
                <w:szCs w:val="21"/>
              </w:rPr>
            </w:pPr>
            <w:r w:rsidRPr="008A2758">
              <w:rPr>
                <w:sz w:val="21"/>
                <w:szCs w:val="21"/>
              </w:rPr>
              <w:t>0.03</w:t>
            </w:r>
          </w:p>
        </w:tc>
      </w:tr>
      <w:tr w:rsidR="0088415C" w:rsidRPr="00F103BE" w14:paraId="7F3AA583" w14:textId="77777777" w:rsidTr="00F103BE">
        <w:trPr>
          <w:trHeight w:val="20"/>
        </w:trPr>
        <w:tc>
          <w:tcPr>
            <w:tcW w:w="4803" w:type="dxa"/>
            <w:tcBorders>
              <w:top w:val="nil"/>
              <w:left w:val="nil"/>
              <w:bottom w:val="nil"/>
              <w:right w:val="nil"/>
            </w:tcBorders>
            <w:shd w:val="clear" w:color="000000" w:fill="FFFFFF"/>
            <w:vAlign w:val="center"/>
            <w:hideMark/>
          </w:tcPr>
          <w:p w14:paraId="0741A4BE" w14:textId="77777777"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14:paraId="7C59B2D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182FA337"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14:paraId="7695257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2CAE759" w14:textId="77777777"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14:paraId="4D1A2643" w14:textId="77777777" w:rsidR="0088415C" w:rsidRPr="008A2758" w:rsidRDefault="0088415C" w:rsidP="0088415C">
            <w:pPr>
              <w:jc w:val="center"/>
              <w:rPr>
                <w:sz w:val="21"/>
                <w:szCs w:val="21"/>
              </w:rPr>
            </w:pPr>
            <w:r w:rsidRPr="008A2758">
              <w:rPr>
                <w:sz w:val="21"/>
                <w:szCs w:val="21"/>
              </w:rPr>
              <w:t>0.21</w:t>
            </w:r>
          </w:p>
        </w:tc>
      </w:tr>
      <w:tr w:rsidR="0088415C" w:rsidRPr="00F103BE" w14:paraId="16CA1816" w14:textId="77777777" w:rsidTr="00F103BE">
        <w:trPr>
          <w:trHeight w:val="20"/>
        </w:trPr>
        <w:tc>
          <w:tcPr>
            <w:tcW w:w="4803" w:type="dxa"/>
            <w:tcBorders>
              <w:top w:val="nil"/>
              <w:left w:val="nil"/>
              <w:bottom w:val="nil"/>
              <w:right w:val="nil"/>
            </w:tcBorders>
            <w:shd w:val="clear" w:color="000000" w:fill="FFFFFF"/>
            <w:vAlign w:val="center"/>
            <w:hideMark/>
          </w:tcPr>
          <w:p w14:paraId="07EC963E" w14:textId="77777777"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14:paraId="1A4C818C" w14:textId="77777777"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14:paraId="0412941B"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57C884C8"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29AD69B" w14:textId="77777777"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14:paraId="4927CC01" w14:textId="77777777" w:rsidR="0088415C" w:rsidRPr="008A2758" w:rsidRDefault="0088415C" w:rsidP="0088415C">
            <w:pPr>
              <w:jc w:val="center"/>
              <w:rPr>
                <w:sz w:val="21"/>
                <w:szCs w:val="21"/>
              </w:rPr>
            </w:pPr>
            <w:r w:rsidRPr="008A2758">
              <w:rPr>
                <w:sz w:val="21"/>
                <w:szCs w:val="21"/>
              </w:rPr>
              <w:t>0.14</w:t>
            </w:r>
          </w:p>
        </w:tc>
      </w:tr>
      <w:tr w:rsidR="0088415C" w:rsidRPr="00F103BE" w14:paraId="64DA62E6" w14:textId="77777777" w:rsidTr="00F103BE">
        <w:trPr>
          <w:trHeight w:val="20"/>
        </w:trPr>
        <w:tc>
          <w:tcPr>
            <w:tcW w:w="4803" w:type="dxa"/>
            <w:tcBorders>
              <w:top w:val="nil"/>
              <w:left w:val="nil"/>
              <w:bottom w:val="nil"/>
              <w:right w:val="nil"/>
            </w:tcBorders>
            <w:shd w:val="clear" w:color="000000" w:fill="FFFFFF"/>
            <w:vAlign w:val="center"/>
            <w:hideMark/>
          </w:tcPr>
          <w:p w14:paraId="620AAFAC" w14:textId="77777777"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14:paraId="4F0255B7" w14:textId="77777777"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14:paraId="279F2D77" w14:textId="77777777"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14:paraId="209FFBD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48DE14B"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4208C0D4" w14:textId="77777777" w:rsidR="0088415C" w:rsidRPr="008A2758" w:rsidRDefault="0088415C" w:rsidP="0088415C">
            <w:pPr>
              <w:jc w:val="center"/>
              <w:rPr>
                <w:sz w:val="21"/>
                <w:szCs w:val="21"/>
              </w:rPr>
            </w:pPr>
            <w:r w:rsidRPr="008A2758">
              <w:rPr>
                <w:sz w:val="21"/>
                <w:szCs w:val="21"/>
              </w:rPr>
              <w:t>0.09</w:t>
            </w:r>
          </w:p>
        </w:tc>
      </w:tr>
      <w:tr w:rsidR="0088415C" w:rsidRPr="00F103BE" w14:paraId="58EE044B" w14:textId="77777777" w:rsidTr="00F103BE">
        <w:trPr>
          <w:trHeight w:val="20"/>
        </w:trPr>
        <w:tc>
          <w:tcPr>
            <w:tcW w:w="4803" w:type="dxa"/>
            <w:tcBorders>
              <w:top w:val="nil"/>
              <w:left w:val="nil"/>
              <w:bottom w:val="nil"/>
              <w:right w:val="nil"/>
            </w:tcBorders>
            <w:shd w:val="clear" w:color="000000" w:fill="FFFFFF"/>
            <w:vAlign w:val="center"/>
            <w:hideMark/>
          </w:tcPr>
          <w:p w14:paraId="29110240" w14:textId="77777777"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14:paraId="0C900BE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0D2618D5" w14:textId="77777777"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14:paraId="09934A6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29AB6B2"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345FC3F9" w14:textId="77777777" w:rsidR="0088415C" w:rsidRPr="008A2758" w:rsidRDefault="0088415C" w:rsidP="0088415C">
            <w:pPr>
              <w:jc w:val="center"/>
              <w:rPr>
                <w:sz w:val="21"/>
                <w:szCs w:val="21"/>
              </w:rPr>
            </w:pPr>
            <w:r w:rsidRPr="008A2758">
              <w:rPr>
                <w:sz w:val="21"/>
                <w:szCs w:val="21"/>
              </w:rPr>
              <w:t>0.11</w:t>
            </w:r>
          </w:p>
        </w:tc>
      </w:tr>
      <w:tr w:rsidR="0088415C" w:rsidRPr="00F103BE" w14:paraId="24558162" w14:textId="77777777" w:rsidTr="00F103BE">
        <w:trPr>
          <w:trHeight w:val="20"/>
        </w:trPr>
        <w:tc>
          <w:tcPr>
            <w:tcW w:w="4803" w:type="dxa"/>
            <w:tcBorders>
              <w:top w:val="nil"/>
              <w:left w:val="nil"/>
              <w:bottom w:val="nil"/>
              <w:right w:val="nil"/>
            </w:tcBorders>
            <w:shd w:val="clear" w:color="000000" w:fill="FFFFFF"/>
            <w:vAlign w:val="center"/>
            <w:hideMark/>
          </w:tcPr>
          <w:p w14:paraId="3E278D1C" w14:textId="77777777"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14:paraId="0E5D392D"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9672A32" w14:textId="77777777"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14:paraId="75CA9880"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8496C9E"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14:paraId="33D8EEFF" w14:textId="77777777" w:rsidR="0088415C" w:rsidRPr="008A2758" w:rsidRDefault="0088415C" w:rsidP="0088415C">
            <w:pPr>
              <w:jc w:val="center"/>
              <w:rPr>
                <w:sz w:val="21"/>
                <w:szCs w:val="21"/>
              </w:rPr>
            </w:pPr>
            <w:r w:rsidRPr="008A2758">
              <w:rPr>
                <w:sz w:val="21"/>
                <w:szCs w:val="21"/>
              </w:rPr>
              <w:t>0.08</w:t>
            </w:r>
          </w:p>
        </w:tc>
      </w:tr>
      <w:tr w:rsidR="0088415C" w:rsidRPr="00F103BE" w14:paraId="1A371438" w14:textId="77777777" w:rsidTr="00F103BE">
        <w:trPr>
          <w:trHeight w:val="20"/>
        </w:trPr>
        <w:tc>
          <w:tcPr>
            <w:tcW w:w="4803" w:type="dxa"/>
            <w:tcBorders>
              <w:top w:val="nil"/>
              <w:left w:val="nil"/>
              <w:bottom w:val="nil"/>
              <w:right w:val="nil"/>
            </w:tcBorders>
            <w:shd w:val="clear" w:color="000000" w:fill="FFFFFF"/>
            <w:vAlign w:val="center"/>
            <w:hideMark/>
          </w:tcPr>
          <w:p w14:paraId="7F5150C8" w14:textId="77777777"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14:paraId="6D951418"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B30DE46"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6CCBD92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3569012"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0AE1F9C1" w14:textId="77777777" w:rsidR="0088415C" w:rsidRPr="008A2758" w:rsidRDefault="0088415C" w:rsidP="0088415C">
            <w:pPr>
              <w:jc w:val="center"/>
              <w:rPr>
                <w:sz w:val="21"/>
                <w:szCs w:val="21"/>
              </w:rPr>
            </w:pPr>
            <w:r w:rsidRPr="008A2758">
              <w:rPr>
                <w:sz w:val="21"/>
                <w:szCs w:val="21"/>
              </w:rPr>
              <w:t>0.02</w:t>
            </w:r>
          </w:p>
        </w:tc>
      </w:tr>
      <w:tr w:rsidR="0088415C" w:rsidRPr="00F103BE" w14:paraId="0301162F" w14:textId="77777777" w:rsidTr="00F103BE">
        <w:trPr>
          <w:trHeight w:val="20"/>
        </w:trPr>
        <w:tc>
          <w:tcPr>
            <w:tcW w:w="4803" w:type="dxa"/>
            <w:tcBorders>
              <w:top w:val="nil"/>
              <w:left w:val="nil"/>
              <w:bottom w:val="nil"/>
              <w:right w:val="nil"/>
            </w:tcBorders>
            <w:shd w:val="clear" w:color="000000" w:fill="FFFFFF"/>
            <w:vAlign w:val="center"/>
            <w:hideMark/>
          </w:tcPr>
          <w:p w14:paraId="4E0F572C" w14:textId="77777777"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14:paraId="3D9020FB" w14:textId="77777777"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14:paraId="5D4E0989" w14:textId="77777777"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14:paraId="15D0AA2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1B9A45" w14:textId="77777777"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14:paraId="1AF9FA39" w14:textId="77777777" w:rsidR="0088415C" w:rsidRPr="008A2758" w:rsidRDefault="0088415C" w:rsidP="0088415C">
            <w:pPr>
              <w:jc w:val="center"/>
              <w:rPr>
                <w:sz w:val="21"/>
                <w:szCs w:val="21"/>
              </w:rPr>
            </w:pPr>
            <w:r w:rsidRPr="008A2758">
              <w:rPr>
                <w:sz w:val="21"/>
                <w:szCs w:val="21"/>
              </w:rPr>
              <w:t>0.25</w:t>
            </w:r>
          </w:p>
        </w:tc>
      </w:tr>
      <w:tr w:rsidR="0088415C" w:rsidRPr="00F103BE" w14:paraId="2B348875" w14:textId="77777777" w:rsidTr="00F103BE">
        <w:trPr>
          <w:trHeight w:val="20"/>
        </w:trPr>
        <w:tc>
          <w:tcPr>
            <w:tcW w:w="4803" w:type="dxa"/>
            <w:tcBorders>
              <w:top w:val="nil"/>
              <w:left w:val="nil"/>
              <w:bottom w:val="nil"/>
              <w:right w:val="nil"/>
            </w:tcBorders>
            <w:shd w:val="clear" w:color="000000" w:fill="FFFFFF"/>
            <w:vAlign w:val="center"/>
            <w:hideMark/>
          </w:tcPr>
          <w:p w14:paraId="5BBCADE6" w14:textId="77777777"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14:paraId="7068482D" w14:textId="77777777"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14:paraId="6BA5E9EB" w14:textId="77777777"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14:paraId="570BDB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E047BB"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432CDD59" w14:textId="77777777" w:rsidR="0088415C" w:rsidRPr="008A2758" w:rsidRDefault="0088415C" w:rsidP="0088415C">
            <w:pPr>
              <w:jc w:val="center"/>
              <w:rPr>
                <w:sz w:val="21"/>
                <w:szCs w:val="21"/>
              </w:rPr>
            </w:pPr>
            <w:r w:rsidRPr="008A2758">
              <w:rPr>
                <w:sz w:val="21"/>
                <w:szCs w:val="21"/>
              </w:rPr>
              <w:t>0.07</w:t>
            </w:r>
          </w:p>
        </w:tc>
      </w:tr>
      <w:tr w:rsidR="0088415C" w:rsidRPr="00F103BE" w14:paraId="09207E55" w14:textId="77777777" w:rsidTr="00F103BE">
        <w:trPr>
          <w:trHeight w:val="20"/>
        </w:trPr>
        <w:tc>
          <w:tcPr>
            <w:tcW w:w="4803" w:type="dxa"/>
            <w:tcBorders>
              <w:top w:val="nil"/>
              <w:left w:val="nil"/>
              <w:bottom w:val="nil"/>
              <w:right w:val="nil"/>
            </w:tcBorders>
            <w:shd w:val="clear" w:color="000000" w:fill="FFFFFF"/>
            <w:vAlign w:val="center"/>
            <w:hideMark/>
          </w:tcPr>
          <w:p w14:paraId="1963C447" w14:textId="77777777"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14:paraId="236D8E1E"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3CF1E2D3" w14:textId="77777777"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14:paraId="26978EE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F51C3A8"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1ECBBD0E" w14:textId="77777777" w:rsidR="0088415C" w:rsidRPr="008A2758" w:rsidRDefault="0088415C" w:rsidP="0088415C">
            <w:pPr>
              <w:jc w:val="center"/>
              <w:rPr>
                <w:sz w:val="21"/>
                <w:szCs w:val="21"/>
              </w:rPr>
            </w:pPr>
            <w:r w:rsidRPr="008A2758">
              <w:rPr>
                <w:sz w:val="21"/>
                <w:szCs w:val="21"/>
              </w:rPr>
              <w:t>0.04</w:t>
            </w:r>
          </w:p>
        </w:tc>
      </w:tr>
      <w:tr w:rsidR="0088415C" w:rsidRPr="00F103BE" w14:paraId="440B4A39" w14:textId="77777777" w:rsidTr="00F103BE">
        <w:trPr>
          <w:trHeight w:val="20"/>
        </w:trPr>
        <w:tc>
          <w:tcPr>
            <w:tcW w:w="4803" w:type="dxa"/>
            <w:tcBorders>
              <w:top w:val="nil"/>
              <w:left w:val="nil"/>
              <w:bottom w:val="nil"/>
              <w:right w:val="nil"/>
            </w:tcBorders>
            <w:shd w:val="clear" w:color="000000" w:fill="FFFFFF"/>
            <w:vAlign w:val="center"/>
            <w:hideMark/>
          </w:tcPr>
          <w:p w14:paraId="3E9B37DB" w14:textId="77777777"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14:paraId="63BA9024"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0738AF24" w14:textId="77777777"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14:paraId="24A3A76F"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5B1F5F"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03CF5562" w14:textId="77777777" w:rsidR="0088415C" w:rsidRPr="008A2758" w:rsidRDefault="0088415C" w:rsidP="0088415C">
            <w:pPr>
              <w:jc w:val="center"/>
              <w:rPr>
                <w:sz w:val="21"/>
                <w:szCs w:val="21"/>
              </w:rPr>
            </w:pPr>
            <w:r w:rsidRPr="008A2758">
              <w:rPr>
                <w:sz w:val="21"/>
                <w:szCs w:val="21"/>
              </w:rPr>
              <w:t>0.21</w:t>
            </w:r>
          </w:p>
        </w:tc>
      </w:tr>
      <w:tr w:rsidR="0088415C" w:rsidRPr="00F103BE" w14:paraId="0A4E1D98" w14:textId="77777777" w:rsidTr="00F103BE">
        <w:trPr>
          <w:trHeight w:val="20"/>
        </w:trPr>
        <w:tc>
          <w:tcPr>
            <w:tcW w:w="4803" w:type="dxa"/>
            <w:tcBorders>
              <w:top w:val="nil"/>
              <w:left w:val="nil"/>
              <w:bottom w:val="nil"/>
              <w:right w:val="nil"/>
            </w:tcBorders>
            <w:shd w:val="clear" w:color="000000" w:fill="FFFFFF"/>
            <w:vAlign w:val="center"/>
            <w:hideMark/>
          </w:tcPr>
          <w:p w14:paraId="002B3A56" w14:textId="77777777"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14:paraId="1569AF9D"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1282E09F"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41EFF9A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49490D" w14:textId="77777777"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14:paraId="4C844B6B" w14:textId="77777777" w:rsidR="0088415C" w:rsidRPr="008A2758" w:rsidRDefault="0088415C" w:rsidP="0088415C">
            <w:pPr>
              <w:jc w:val="center"/>
              <w:rPr>
                <w:sz w:val="21"/>
                <w:szCs w:val="21"/>
              </w:rPr>
            </w:pPr>
            <w:r w:rsidRPr="008A2758">
              <w:rPr>
                <w:sz w:val="21"/>
                <w:szCs w:val="21"/>
              </w:rPr>
              <w:t>0.13</w:t>
            </w:r>
          </w:p>
        </w:tc>
      </w:tr>
      <w:tr w:rsidR="0088415C" w:rsidRPr="00F103BE" w14:paraId="3CA3A34E" w14:textId="77777777" w:rsidTr="00F103BE">
        <w:trPr>
          <w:trHeight w:val="20"/>
        </w:trPr>
        <w:tc>
          <w:tcPr>
            <w:tcW w:w="4803" w:type="dxa"/>
            <w:tcBorders>
              <w:top w:val="nil"/>
              <w:left w:val="nil"/>
              <w:bottom w:val="nil"/>
              <w:right w:val="nil"/>
            </w:tcBorders>
            <w:shd w:val="clear" w:color="000000" w:fill="FFFFFF"/>
            <w:vAlign w:val="center"/>
            <w:hideMark/>
          </w:tcPr>
          <w:p w14:paraId="71D1FBE6" w14:textId="77777777"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14:paraId="1FB9A2CA"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FA6D927" w14:textId="77777777"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14:paraId="2EE588B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6BB466D" w14:textId="77777777"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14:paraId="49898AEE" w14:textId="77777777" w:rsidR="0088415C" w:rsidRPr="008A2758" w:rsidRDefault="0088415C" w:rsidP="0088415C">
            <w:pPr>
              <w:jc w:val="center"/>
              <w:rPr>
                <w:sz w:val="21"/>
                <w:szCs w:val="21"/>
              </w:rPr>
            </w:pPr>
            <w:r w:rsidRPr="008A2758">
              <w:rPr>
                <w:sz w:val="21"/>
                <w:szCs w:val="21"/>
              </w:rPr>
              <w:t>0.09</w:t>
            </w:r>
          </w:p>
        </w:tc>
      </w:tr>
      <w:tr w:rsidR="0088415C" w:rsidRPr="00F103BE" w14:paraId="1B5C672B" w14:textId="77777777" w:rsidTr="00F103BE">
        <w:trPr>
          <w:trHeight w:val="20"/>
        </w:trPr>
        <w:tc>
          <w:tcPr>
            <w:tcW w:w="4803" w:type="dxa"/>
            <w:tcBorders>
              <w:top w:val="nil"/>
              <w:left w:val="nil"/>
              <w:bottom w:val="nil"/>
              <w:right w:val="nil"/>
            </w:tcBorders>
            <w:shd w:val="clear" w:color="000000" w:fill="FFFFFF"/>
            <w:vAlign w:val="center"/>
            <w:hideMark/>
          </w:tcPr>
          <w:p w14:paraId="6CBCAED1" w14:textId="77777777"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14:paraId="1D8B6CB5"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8D61B12"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18D947AD"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29F6BEC"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8FC1FCB" w14:textId="77777777" w:rsidR="0088415C" w:rsidRPr="008A2758" w:rsidRDefault="0088415C" w:rsidP="0088415C">
            <w:pPr>
              <w:jc w:val="center"/>
              <w:rPr>
                <w:sz w:val="21"/>
                <w:szCs w:val="21"/>
              </w:rPr>
            </w:pPr>
            <w:r w:rsidRPr="008A2758">
              <w:rPr>
                <w:sz w:val="21"/>
                <w:szCs w:val="21"/>
              </w:rPr>
              <w:t>0.01</w:t>
            </w:r>
          </w:p>
        </w:tc>
      </w:tr>
      <w:tr w:rsidR="0088415C" w:rsidRPr="00F103BE" w14:paraId="325E6815" w14:textId="77777777" w:rsidTr="00F103BE">
        <w:trPr>
          <w:trHeight w:val="20"/>
        </w:trPr>
        <w:tc>
          <w:tcPr>
            <w:tcW w:w="4803" w:type="dxa"/>
            <w:tcBorders>
              <w:top w:val="nil"/>
              <w:left w:val="nil"/>
              <w:bottom w:val="nil"/>
              <w:right w:val="nil"/>
            </w:tcBorders>
            <w:shd w:val="clear" w:color="000000" w:fill="FFFFFF"/>
            <w:vAlign w:val="center"/>
            <w:hideMark/>
          </w:tcPr>
          <w:p w14:paraId="42EEADD8" w14:textId="77777777"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14:paraId="59900D69"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14:paraId="065F5C1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135CF49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01FFF99"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169D7A02" w14:textId="77777777" w:rsidR="0088415C" w:rsidRPr="008A2758" w:rsidRDefault="0088415C" w:rsidP="0088415C">
            <w:pPr>
              <w:jc w:val="center"/>
              <w:rPr>
                <w:sz w:val="21"/>
                <w:szCs w:val="21"/>
              </w:rPr>
            </w:pPr>
            <w:r w:rsidRPr="008A2758">
              <w:rPr>
                <w:sz w:val="21"/>
                <w:szCs w:val="21"/>
              </w:rPr>
              <w:t>0.13</w:t>
            </w:r>
          </w:p>
        </w:tc>
      </w:tr>
      <w:tr w:rsidR="00B22FC2" w:rsidRPr="00F103BE" w14:paraId="298D2397" w14:textId="77777777" w:rsidTr="00F103BE">
        <w:trPr>
          <w:trHeight w:val="20"/>
        </w:trPr>
        <w:tc>
          <w:tcPr>
            <w:tcW w:w="4803" w:type="dxa"/>
            <w:tcBorders>
              <w:top w:val="nil"/>
              <w:left w:val="nil"/>
              <w:bottom w:val="nil"/>
              <w:right w:val="nil"/>
            </w:tcBorders>
            <w:shd w:val="clear" w:color="000000" w:fill="FFFFFF"/>
            <w:vAlign w:val="center"/>
          </w:tcPr>
          <w:p w14:paraId="6ACBC0CC"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25B043C7"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7624F1E5"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0260DEC6"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594EF9B7"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45CECCA1" w14:textId="77777777" w:rsidR="00B22FC2" w:rsidRPr="008A2758" w:rsidRDefault="00B22FC2" w:rsidP="0088415C">
            <w:pPr>
              <w:jc w:val="center"/>
              <w:rPr>
                <w:sz w:val="10"/>
                <w:szCs w:val="21"/>
              </w:rPr>
            </w:pPr>
          </w:p>
        </w:tc>
      </w:tr>
      <w:tr w:rsidR="0088415C" w:rsidRPr="00F103BE" w14:paraId="503D7DB0" w14:textId="77777777" w:rsidTr="00F103BE">
        <w:trPr>
          <w:trHeight w:val="20"/>
        </w:trPr>
        <w:tc>
          <w:tcPr>
            <w:tcW w:w="4803" w:type="dxa"/>
            <w:tcBorders>
              <w:top w:val="nil"/>
              <w:left w:val="nil"/>
              <w:bottom w:val="nil"/>
              <w:right w:val="nil"/>
            </w:tcBorders>
            <w:shd w:val="clear" w:color="000000" w:fill="FFFFFF"/>
            <w:vAlign w:val="center"/>
            <w:hideMark/>
          </w:tcPr>
          <w:p w14:paraId="269B2F4C" w14:textId="77777777"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14:paraId="2A724F7A"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7E5FBF20"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3A343D97"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012B9337"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7FBB51C9" w14:textId="77777777" w:rsidR="0088415C" w:rsidRPr="008A2758" w:rsidRDefault="0088415C" w:rsidP="0088415C">
            <w:pPr>
              <w:rPr>
                <w:sz w:val="21"/>
                <w:szCs w:val="21"/>
              </w:rPr>
            </w:pPr>
          </w:p>
        </w:tc>
      </w:tr>
      <w:tr w:rsidR="0088415C" w:rsidRPr="00F103BE" w14:paraId="5375AE5B" w14:textId="77777777" w:rsidTr="00F103BE">
        <w:trPr>
          <w:trHeight w:val="20"/>
        </w:trPr>
        <w:tc>
          <w:tcPr>
            <w:tcW w:w="4803" w:type="dxa"/>
            <w:tcBorders>
              <w:top w:val="nil"/>
              <w:left w:val="nil"/>
              <w:bottom w:val="nil"/>
              <w:right w:val="nil"/>
            </w:tcBorders>
            <w:shd w:val="clear" w:color="000000" w:fill="FFFFFF"/>
            <w:vAlign w:val="center"/>
            <w:hideMark/>
          </w:tcPr>
          <w:p w14:paraId="620B9D15" w14:textId="77777777"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14:paraId="729607CA" w14:textId="77777777"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14:paraId="00B5D66F" w14:textId="77777777"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14:paraId="5AF0122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6F533FE" w14:textId="77777777"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14:paraId="47D863B3" w14:textId="77777777" w:rsidR="0088415C" w:rsidRPr="008A2758" w:rsidRDefault="0088415C" w:rsidP="0088415C">
            <w:pPr>
              <w:jc w:val="center"/>
              <w:rPr>
                <w:sz w:val="21"/>
                <w:szCs w:val="21"/>
              </w:rPr>
            </w:pPr>
            <w:r w:rsidRPr="008A2758">
              <w:rPr>
                <w:sz w:val="21"/>
                <w:szCs w:val="21"/>
              </w:rPr>
              <w:t>30.30</w:t>
            </w:r>
          </w:p>
        </w:tc>
      </w:tr>
      <w:tr w:rsidR="0088415C" w:rsidRPr="00F103BE" w14:paraId="09C07199" w14:textId="77777777" w:rsidTr="00F103BE">
        <w:trPr>
          <w:trHeight w:val="20"/>
        </w:trPr>
        <w:tc>
          <w:tcPr>
            <w:tcW w:w="4803" w:type="dxa"/>
            <w:tcBorders>
              <w:top w:val="nil"/>
              <w:left w:val="nil"/>
              <w:bottom w:val="nil"/>
              <w:right w:val="nil"/>
            </w:tcBorders>
            <w:shd w:val="clear" w:color="000000" w:fill="FFFFFF"/>
            <w:vAlign w:val="center"/>
            <w:hideMark/>
          </w:tcPr>
          <w:p w14:paraId="64AEBB36" w14:textId="77777777"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14:paraId="1E5104E0" w14:textId="77777777"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14:paraId="2534BB53" w14:textId="77777777"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14:paraId="73033099"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C6C486E" w14:textId="77777777"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14:paraId="41237EB3" w14:textId="77777777" w:rsidR="0088415C" w:rsidRPr="008A2758" w:rsidRDefault="0088415C" w:rsidP="0088415C">
            <w:pPr>
              <w:jc w:val="center"/>
              <w:rPr>
                <w:sz w:val="21"/>
                <w:szCs w:val="21"/>
              </w:rPr>
            </w:pPr>
            <w:r w:rsidRPr="008A2758">
              <w:rPr>
                <w:sz w:val="21"/>
                <w:szCs w:val="21"/>
              </w:rPr>
              <w:t>16.79</w:t>
            </w:r>
          </w:p>
        </w:tc>
      </w:tr>
      <w:tr w:rsidR="008A2758" w:rsidRPr="00F103BE" w14:paraId="0B219FED" w14:textId="77777777" w:rsidTr="00F103BE">
        <w:trPr>
          <w:trHeight w:val="20"/>
        </w:trPr>
        <w:tc>
          <w:tcPr>
            <w:tcW w:w="4803" w:type="dxa"/>
            <w:tcBorders>
              <w:top w:val="nil"/>
              <w:left w:val="nil"/>
              <w:bottom w:val="nil"/>
              <w:right w:val="nil"/>
            </w:tcBorders>
            <w:shd w:val="clear" w:color="000000" w:fill="FFFFFF"/>
            <w:vAlign w:val="center"/>
            <w:hideMark/>
          </w:tcPr>
          <w:p w14:paraId="36D2A285" w14:textId="77777777"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14:paraId="49B19B09" w14:textId="77777777"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14:paraId="3D95967D" w14:textId="77777777"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14:paraId="2EBB1AAB" w14:textId="77777777"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AFAE31E" w14:textId="77777777"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14:paraId="65E7DD4C" w14:textId="77777777" w:rsidR="008A2758" w:rsidRPr="008A2758" w:rsidRDefault="008A2758" w:rsidP="008A2758">
            <w:pPr>
              <w:jc w:val="center"/>
              <w:rPr>
                <w:sz w:val="21"/>
                <w:szCs w:val="21"/>
              </w:rPr>
            </w:pPr>
            <w:r w:rsidRPr="008A2758">
              <w:rPr>
                <w:sz w:val="21"/>
                <w:szCs w:val="21"/>
              </w:rPr>
              <w:t>.43</w:t>
            </w:r>
          </w:p>
        </w:tc>
      </w:tr>
      <w:tr w:rsidR="00B22FC2" w:rsidRPr="00F103BE" w14:paraId="717F5BB1" w14:textId="77777777" w:rsidTr="00F103BE">
        <w:trPr>
          <w:trHeight w:val="20"/>
        </w:trPr>
        <w:tc>
          <w:tcPr>
            <w:tcW w:w="4803" w:type="dxa"/>
            <w:tcBorders>
              <w:top w:val="nil"/>
              <w:left w:val="nil"/>
              <w:bottom w:val="nil"/>
              <w:right w:val="nil"/>
            </w:tcBorders>
            <w:shd w:val="clear" w:color="000000" w:fill="FFFFFF"/>
            <w:vAlign w:val="center"/>
          </w:tcPr>
          <w:p w14:paraId="24010F7B"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57BBA6FE"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550238C9"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5149610B"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071CBDAA"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74A4CDFD" w14:textId="77777777" w:rsidR="00B22FC2" w:rsidRPr="008A2758" w:rsidRDefault="00B22FC2" w:rsidP="0088415C">
            <w:pPr>
              <w:jc w:val="center"/>
              <w:rPr>
                <w:sz w:val="10"/>
                <w:szCs w:val="21"/>
              </w:rPr>
            </w:pPr>
          </w:p>
        </w:tc>
      </w:tr>
      <w:tr w:rsidR="0088415C" w:rsidRPr="00F103BE" w14:paraId="6DCFA54D" w14:textId="77777777" w:rsidTr="00F103BE">
        <w:trPr>
          <w:trHeight w:val="20"/>
        </w:trPr>
        <w:tc>
          <w:tcPr>
            <w:tcW w:w="4803" w:type="dxa"/>
            <w:tcBorders>
              <w:top w:val="nil"/>
              <w:left w:val="nil"/>
              <w:bottom w:val="nil"/>
              <w:right w:val="nil"/>
            </w:tcBorders>
            <w:shd w:val="clear" w:color="000000" w:fill="FFFFFF"/>
            <w:vAlign w:val="center"/>
            <w:hideMark/>
          </w:tcPr>
          <w:p w14:paraId="3DED8E03" w14:textId="77777777"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14:paraId="5D6DD48B"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597FAEF6"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126804BD"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3B8A7351"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4976CE28" w14:textId="77777777" w:rsidR="0088415C" w:rsidRPr="008A2758" w:rsidRDefault="0088415C" w:rsidP="0088415C">
            <w:pPr>
              <w:rPr>
                <w:sz w:val="21"/>
                <w:szCs w:val="21"/>
              </w:rPr>
            </w:pPr>
          </w:p>
        </w:tc>
      </w:tr>
      <w:tr w:rsidR="0088415C" w:rsidRPr="00F103BE" w14:paraId="2746537D" w14:textId="77777777" w:rsidTr="0088415C">
        <w:trPr>
          <w:trHeight w:val="20"/>
        </w:trPr>
        <w:tc>
          <w:tcPr>
            <w:tcW w:w="4803" w:type="dxa"/>
            <w:tcBorders>
              <w:top w:val="nil"/>
              <w:left w:val="nil"/>
              <w:bottom w:val="nil"/>
              <w:right w:val="nil"/>
            </w:tcBorders>
            <w:shd w:val="clear" w:color="000000" w:fill="FFFFFF"/>
            <w:vAlign w:val="center"/>
            <w:hideMark/>
          </w:tcPr>
          <w:p w14:paraId="520573D5" w14:textId="77777777"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14:paraId="36398BC5" w14:textId="77777777"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14:paraId="58B3D2C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5AA8181"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14:paraId="7936D779" w14:textId="77777777"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14:paraId="47F54434" w14:textId="77777777" w:rsidR="0088415C" w:rsidRPr="008A2758" w:rsidRDefault="0088415C" w:rsidP="0088415C">
            <w:pPr>
              <w:jc w:val="center"/>
              <w:rPr>
                <w:sz w:val="21"/>
                <w:szCs w:val="21"/>
              </w:rPr>
            </w:pPr>
            <w:r w:rsidRPr="008A2758">
              <w:rPr>
                <w:sz w:val="21"/>
                <w:szCs w:val="21"/>
              </w:rPr>
              <w:t>.13</w:t>
            </w:r>
          </w:p>
        </w:tc>
      </w:tr>
      <w:tr w:rsidR="0088415C" w:rsidRPr="00F103BE" w14:paraId="124DE122" w14:textId="77777777" w:rsidTr="00F103BE">
        <w:trPr>
          <w:trHeight w:val="20"/>
        </w:trPr>
        <w:tc>
          <w:tcPr>
            <w:tcW w:w="4803" w:type="dxa"/>
            <w:tcBorders>
              <w:top w:val="nil"/>
              <w:left w:val="nil"/>
              <w:right w:val="nil"/>
            </w:tcBorders>
            <w:shd w:val="clear" w:color="000000" w:fill="FFFFFF"/>
            <w:vAlign w:val="center"/>
            <w:hideMark/>
          </w:tcPr>
          <w:p w14:paraId="4FFD98A8" w14:textId="77777777"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14:paraId="4ED6525A"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14:paraId="0F222110"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14:paraId="2B5B188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14:paraId="60C922AC" w14:textId="77777777"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14:paraId="1F4417B3" w14:textId="77777777" w:rsidR="0088415C" w:rsidRPr="008A2758" w:rsidRDefault="0088415C" w:rsidP="0088415C">
            <w:pPr>
              <w:jc w:val="center"/>
              <w:rPr>
                <w:sz w:val="21"/>
                <w:szCs w:val="21"/>
              </w:rPr>
            </w:pPr>
            <w:r w:rsidRPr="008A2758">
              <w:rPr>
                <w:sz w:val="21"/>
                <w:szCs w:val="21"/>
              </w:rPr>
              <w:t>0.06</w:t>
            </w:r>
          </w:p>
        </w:tc>
      </w:tr>
      <w:tr w:rsidR="0088415C" w:rsidRPr="00F103BE" w14:paraId="551C1B5F" w14:textId="77777777" w:rsidTr="00F103BE">
        <w:trPr>
          <w:trHeight w:val="20"/>
        </w:trPr>
        <w:tc>
          <w:tcPr>
            <w:tcW w:w="4803" w:type="dxa"/>
            <w:tcBorders>
              <w:top w:val="nil"/>
              <w:left w:val="nil"/>
              <w:bottom w:val="single" w:sz="4" w:space="0" w:color="auto"/>
              <w:right w:val="nil"/>
            </w:tcBorders>
            <w:shd w:val="clear" w:color="000000" w:fill="FFFFFF"/>
            <w:vAlign w:val="center"/>
            <w:hideMark/>
          </w:tcPr>
          <w:p w14:paraId="50C2842E" w14:textId="77777777"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14:paraId="5155C6B4"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14:paraId="62B4DA1B" w14:textId="77777777"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14:paraId="4F201B2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14:paraId="1DBF26E7"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14:paraId="49441D12" w14:textId="77777777" w:rsidR="0088415C" w:rsidRPr="008A2758" w:rsidRDefault="0088415C" w:rsidP="0088415C">
            <w:pPr>
              <w:jc w:val="center"/>
              <w:rPr>
                <w:sz w:val="21"/>
                <w:szCs w:val="21"/>
              </w:rPr>
            </w:pPr>
            <w:r w:rsidRPr="008A2758">
              <w:rPr>
                <w:sz w:val="21"/>
                <w:szCs w:val="21"/>
              </w:rPr>
              <w:t>0.30</w:t>
            </w:r>
          </w:p>
        </w:tc>
      </w:tr>
    </w:tbl>
    <w:p w14:paraId="3252F191" w14:textId="77777777"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w:t>
      </w:r>
      <w:r w:rsidR="008931A8">
        <w:rPr>
          <w:sz w:val="20"/>
        </w:rPr>
        <w:t>,</w:t>
      </w:r>
      <w:r w:rsidRPr="00B22FC2">
        <w:rPr>
          <w:sz w:val="20"/>
        </w:rPr>
        <w:t xml:space="preserve"> which is the median. The second panel shows the proportion of applicants/applicant loans that meet the given criteria. The </w:t>
      </w:r>
      <w:r w:rsidR="00535196" w:rsidRPr="00B22FC2">
        <w:rPr>
          <w:sz w:val="20"/>
        </w:rPr>
        <w:t>third panel</w:t>
      </w:r>
      <w:r w:rsidRPr="00B22FC2">
        <w:rPr>
          <w:sz w:val="20"/>
        </w:rPr>
        <w:t xml:space="preserve">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23397EB8" w14:textId="77777777" w:rsidR="00F103BE" w:rsidRDefault="003150D0" w:rsidP="00CE27A0">
      <w:pPr>
        <w:spacing w:line="480" w:lineRule="auto"/>
        <w:ind w:firstLine="36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14:paraId="6FBF1768" w14:textId="77777777" w:rsidR="00315538" w:rsidRPr="00315538" w:rsidRDefault="00315538" w:rsidP="00495E5E">
      <w:pPr>
        <w:pStyle w:val="ListParagraph"/>
        <w:numPr>
          <w:ilvl w:val="1"/>
          <w:numId w:val="2"/>
        </w:numPr>
        <w:spacing w:line="480" w:lineRule="auto"/>
      </w:pPr>
      <w:r w:rsidRPr="00495E5E">
        <w:rPr>
          <w:i/>
          <w:iCs/>
        </w:rPr>
        <w:t>Census Data</w:t>
      </w:r>
    </w:p>
    <w:p w14:paraId="10F1E453" w14:textId="77777777" w:rsidR="003C0F4C" w:rsidRDefault="00B54C14" w:rsidP="00CE27A0">
      <w:pPr>
        <w:spacing w:line="480" w:lineRule="auto"/>
        <w:ind w:firstLine="360"/>
      </w:pPr>
      <w:r>
        <w:t>In addition to the variables in the HMDA dataset described above, tract-level data from the 2017 American Community Survey (ACS) 5-year data was collected from the Census Bureau</w:t>
      </w:r>
      <w:r w:rsidR="002C3606">
        <w:rPr>
          <w:rStyle w:val="FootnoteReference"/>
        </w:rPr>
        <w:footnoteReference w:id="26"/>
      </w:r>
      <w:r>
        <w:t>. Unlike the 1-year datasets</w:t>
      </w:r>
      <w:r w:rsidR="000C5D40">
        <w:t>,</w:t>
      </w:r>
      <w:r>
        <w:t xml:space="preserve"> which </w:t>
      </w:r>
      <w:r w:rsidR="000C5D40">
        <w:t>have</w:t>
      </w:r>
      <w:r>
        <w:t xml:space="preserve"> certain population thresholds, the 5-year data</w:t>
      </w:r>
      <w:r w:rsidR="003E3122">
        <w:t>set</w:t>
      </w:r>
      <w:r>
        <w:t xml:space="preserve"> includes data on every tract in the country. </w:t>
      </w:r>
      <w:r w:rsidR="002C3606">
        <w:t xml:space="preserve">This survey includes data on a range of social, economic, demographic, and housing characteristics </w:t>
      </w:r>
      <w:r w:rsidR="000C5D40">
        <w:t>and</w:t>
      </w:r>
      <w:r w:rsidR="002C3606">
        <w:t xml:space="preserve"> is released to the public in the form of aggregate counts, for example, the number of unemployed residents in a tract. This data was </w:t>
      </w:r>
      <w:r w:rsidR="00315538">
        <w:t>appended to the HMDA dataset</w:t>
      </w:r>
      <w:r w:rsidR="002C3606">
        <w:t xml:space="preserve"> to account for potential omitted variable bias at the tract level. </w:t>
      </w:r>
    </w:p>
    <w:p w14:paraId="2AD0FB3A" w14:textId="77777777" w:rsidR="00B54C14" w:rsidRDefault="002C3606" w:rsidP="00CE27A0">
      <w:pPr>
        <w:spacing w:line="480" w:lineRule="auto"/>
        <w:ind w:firstLine="360"/>
      </w:pPr>
      <w:r>
        <w:t>From the ACS, counts of the residents who are unemployed, do not have health</w:t>
      </w:r>
      <w:r w:rsidR="000C5D40">
        <w:t xml:space="preserve"> </w:t>
      </w:r>
      <w:r>
        <w:t xml:space="preserve">insurance, receive food stamps or </w:t>
      </w:r>
      <w:r w:rsidRPr="002C3606">
        <w:t>Supplemental Nutrition Assistance Program (SNAP)</w:t>
      </w:r>
      <w:r>
        <w:t xml:space="preserve"> benefits, </w:t>
      </w:r>
      <w:r w:rsidR="00D31596">
        <w:t>rent their housing, and</w:t>
      </w:r>
      <w:r>
        <w:t xml:space="preserve"> have completed a </w:t>
      </w:r>
      <w:r w:rsidR="00315538">
        <w:t>bachelor’s</w:t>
      </w:r>
      <w:r>
        <w:t xml:space="preserve"> degree, respectively, were added. These </w:t>
      </w:r>
      <w:r w:rsidR="00315538">
        <w:t xml:space="preserve">variables </w:t>
      </w:r>
      <w:r>
        <w:t xml:space="preserve">were then converted to percentage terms using the </w:t>
      </w:r>
      <w:r w:rsidR="003C0F4C">
        <w:t xml:space="preserve">total </w:t>
      </w:r>
      <w:r>
        <w:t xml:space="preserve">population of the tract. In addition, the number of </w:t>
      </w:r>
      <w:r w:rsidR="00315538">
        <w:t>housing units</w:t>
      </w:r>
      <w:r>
        <w:t xml:space="preserve"> that </w:t>
      </w:r>
      <w:r w:rsidR="003C0F4C">
        <w:t>are</w:t>
      </w:r>
      <w:r>
        <w:t xml:space="preserve"> vacant was </w:t>
      </w:r>
      <w:r w:rsidR="00315538">
        <w:t>retrieved</w:t>
      </w:r>
      <w:r>
        <w:t xml:space="preserve"> </w:t>
      </w:r>
      <w:r w:rsidR="00315538">
        <w:t xml:space="preserve">and also converted to percentage terms using the aggregate housing unit count. </w:t>
      </w:r>
    </w:p>
    <w:p w14:paraId="483D65FC" w14:textId="77777777" w:rsidR="00AE5C15" w:rsidRDefault="00AE5C15" w:rsidP="00AE5C15">
      <w:pPr>
        <w:pStyle w:val="ListParagraph"/>
        <w:spacing w:line="480" w:lineRule="auto"/>
        <w:ind w:left="360"/>
        <w:rPr>
          <w:b/>
        </w:rPr>
      </w:pPr>
    </w:p>
    <w:p w14:paraId="68274B66" w14:textId="77777777" w:rsidR="00AE5C15" w:rsidRDefault="00AE5C15" w:rsidP="00AE5C15">
      <w:pPr>
        <w:pStyle w:val="ListParagraph"/>
        <w:spacing w:line="480" w:lineRule="auto"/>
        <w:ind w:left="360"/>
        <w:rPr>
          <w:b/>
        </w:rPr>
      </w:pPr>
    </w:p>
    <w:p w14:paraId="2E42A6F4" w14:textId="767E58F3" w:rsidR="004F1754" w:rsidRPr="00495E5E" w:rsidRDefault="004F1754" w:rsidP="00495E5E">
      <w:pPr>
        <w:pStyle w:val="ListParagraph"/>
        <w:numPr>
          <w:ilvl w:val="0"/>
          <w:numId w:val="2"/>
        </w:numPr>
        <w:spacing w:line="480" w:lineRule="auto"/>
        <w:jc w:val="center"/>
        <w:rPr>
          <w:b/>
        </w:rPr>
      </w:pPr>
      <w:r w:rsidRPr="00495E5E">
        <w:rPr>
          <w:b/>
        </w:rPr>
        <w:lastRenderedPageBreak/>
        <w:t>Empirical Specification</w:t>
      </w:r>
    </w:p>
    <w:p w14:paraId="2441EB96" w14:textId="77777777" w:rsidR="006F11FE"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w:t>
      </w:r>
      <w:r w:rsidR="00E116D2">
        <w:t xml:space="preserve"> The model will initially use all loan terms in the sample, but Section 5.5 will additionally consider the model utilizing solely 30 and non-30-year loans.</w:t>
      </w:r>
      <w:r>
        <w:t xml:space="preserve"> </w:t>
      </w:r>
      <w:commentRangeStart w:id="3"/>
      <w:r>
        <w:t xml:space="preserve">The primary dependent variable is the average rate spread for each tract represented in the dataset. </w:t>
      </w:r>
      <w:commentRangeEnd w:id="3"/>
      <w:r w:rsidR="007777DC">
        <w:rPr>
          <w:rStyle w:val="CommentReference"/>
        </w:rPr>
        <w:commentReference w:id="3"/>
      </w:r>
      <w:r w:rsidR="00E116D2" w:rsidRPr="00E116D2">
        <w:t xml:space="preserve"> </w:t>
      </w:r>
      <w:r w:rsidR="00E116D2">
        <w:t xml:space="preserve">Rate spread is the difference in the interest rate charged to the borrower and the relevant average prime offer rate. </w:t>
      </w:r>
      <w:r>
        <w:t>This variable was chosen over interest rate in order to account for the variation in benchmark interest rates across the year</w:t>
      </w:r>
      <w:r>
        <w:rPr>
          <w:rStyle w:val="FootnoteReference"/>
        </w:rPr>
        <w:footnoteReference w:id="27"/>
      </w:r>
      <w:r w:rsidR="008546ED">
        <w:t xml:space="preserve"> and to account for the difference in average </w:t>
      </w:r>
      <w:r w:rsidR="00B70258">
        <w:t>loan terms</w:t>
      </w:r>
      <w:r w:rsidR="008546ED">
        <w:t xml:space="preserve"> in the tracts. </w:t>
      </w:r>
    </w:p>
    <w:p w14:paraId="4E0BB209" w14:textId="24449FD0" w:rsidR="008546ED" w:rsidRDefault="008546ED" w:rsidP="00E3122F">
      <w:pPr>
        <w:spacing w:line="480" w:lineRule="auto"/>
        <w:ind w:firstLine="360"/>
      </w:pPr>
      <w:r>
        <w:t xml:space="preserve">The primary independent variable the paper seeks to estimate is the binary variable representing if the majority of applicants in a tract </w:t>
      </w:r>
      <w:r w:rsidR="00B70258">
        <w:t>are</w:t>
      </w:r>
      <w:r>
        <w:t xml:space="preserve"> black. The </w:t>
      </w:r>
      <w:r w:rsidR="00351C3B">
        <w:t>coefficient</w:t>
      </w:r>
      <w:r>
        <w:t xml:space="preserve"> </w:t>
      </w:r>
      <w:r w:rsidR="00306F99">
        <w:t xml:space="preserve">on this variable </w:t>
      </w:r>
      <w:r>
        <w:t>estimate</w:t>
      </w:r>
      <w:r w:rsidR="00351C3B">
        <w:t>s</w:t>
      </w:r>
      <w:r>
        <w:t xml:space="preserve"> the rate spread differential attributable to the majority of the applicants being black</w:t>
      </w:r>
      <w:r w:rsidR="00C9349D">
        <w:t>,</w:t>
      </w:r>
      <w:r>
        <w:t xml:space="preserve"> </w:t>
      </w:r>
      <w:r w:rsidR="00C9349D" w:rsidRPr="00486A29">
        <w:rPr>
          <w:szCs w:val="24"/>
        </w:rPr>
        <w:t>ceteris paribus</w:t>
      </w:r>
      <w:r>
        <w:t xml:space="preserve">. </w:t>
      </w:r>
      <w:r w:rsidR="006F11FE">
        <w:t xml:space="preserve">To test the robustness of this measure of race, Section 5.5 will repeat the methods of this study using a measure of whether 25% of the applicants in a tract are black and </w:t>
      </w:r>
      <w:r w:rsidR="00E70965">
        <w:t xml:space="preserve">for </w:t>
      </w:r>
      <w:r w:rsidR="006F11FE">
        <w:t xml:space="preserve">a variable measuring the proportion of applicants </w:t>
      </w:r>
      <w:r w:rsidR="00E70965">
        <w:t xml:space="preserve">in a tract </w:t>
      </w:r>
      <w:r w:rsidR="006F11FE">
        <w:t xml:space="preserve">that are black. </w:t>
      </w:r>
      <w:r>
        <w:t xml:space="preserve">Based on previous literature, I expect this differential to be positive, indicating an increase in rate spreads, with a magnitude </w:t>
      </w:r>
      <w:r w:rsidR="0020170E">
        <w:t xml:space="preserve">of </w:t>
      </w:r>
      <w:r>
        <w:t>approximately 25% of the unadjusted differential between predominantly and non-predominantly black neighborhoods. This estimation represents discrimina</w:t>
      </w:r>
      <w:r w:rsidR="005465E0">
        <w:t>tion</w:t>
      </w:r>
      <w:r>
        <w:t xml:space="preserve"> in loan pricing and the core result of this analysis.  </w:t>
      </w:r>
    </w:p>
    <w:p w14:paraId="31B9E37B" w14:textId="77777777" w:rsidR="008046A6" w:rsidRDefault="008546ED" w:rsidP="00E3122F">
      <w:pPr>
        <w:spacing w:line="480" w:lineRule="auto"/>
        <w:ind w:firstLine="360"/>
      </w:pPr>
      <w:r>
        <w:lastRenderedPageBreak/>
        <w:t>Various other independent variables are included to account for potential omitted variable bias in the model. Several factors go into the approval of a loan and the resulting interest rate charged. Many of these, such as credit score, are well known to differ across races</w:t>
      </w:r>
      <w:r w:rsidR="00C9349D">
        <w:t xml:space="preserve"> (</w:t>
      </w:r>
      <w:r w:rsidR="00AE2EF6">
        <w:t>Hanson et al.</w:t>
      </w:r>
      <w:r w:rsidR="005C4403">
        <w:t>,</w:t>
      </w:r>
      <w:r w:rsidR="00AE2EF6">
        <w:t xml:space="preserve"> 2016</w:t>
      </w:r>
      <w:r w:rsidR="00C9349D">
        <w:t>)</w:t>
      </w:r>
      <w:r>
        <w:t>. These can bias the results since the rate spread differential found may well be attributed to worse borrower character</w:t>
      </w:r>
      <w:r w:rsidR="005A4D4A">
        <w:t>istic</w:t>
      </w:r>
      <w:r>
        <w:t>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14:paraId="4358A1DA" w14:textId="60A7F685"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sidR="00916FF9">
        <w:t>,</w:t>
      </w:r>
      <w:r>
        <w:rPr>
          <w:rStyle w:val="FootnoteReference"/>
        </w:rPr>
        <w:footnoteReference w:id="28"/>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reasons </w:t>
      </w:r>
      <w:r w:rsidR="00306F99">
        <w:t>is</w:t>
      </w:r>
      <w:r w:rsidR="00351C3B">
        <w:t xml:space="preserve"> included. Average income is included to give a measure of the financial strength of the applicant</w:t>
      </w:r>
      <w:r w:rsidR="005A4D4A">
        <w:t>.</w:t>
      </w:r>
      <w:r w:rsidR="00351C3B">
        <w:t xml:space="preserve"> </w:t>
      </w:r>
      <w:r w:rsidR="005A4D4A">
        <w:t>I</w:t>
      </w:r>
      <w:r w:rsidR="00351C3B">
        <w:t>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w:t>
      </w:r>
      <w:r w:rsidR="00655598">
        <w:t>in place of</w:t>
      </w:r>
      <w:r w:rsidR="00351C3B">
        <w:t xml:space="preserve"> discrimination on the basis of gender</w:t>
      </w:r>
      <w:r w:rsidR="00351C3B">
        <w:rPr>
          <w:rStyle w:val="FootnoteReference"/>
        </w:rPr>
        <w:footnoteReference w:id="30"/>
      </w:r>
      <w:r w:rsidR="00351C3B">
        <w:t xml:space="preserve"> (Cheng </w:t>
      </w:r>
      <w:r w:rsidR="0078136A">
        <w:t>et al.</w:t>
      </w:r>
      <w:r w:rsidR="005C4403">
        <w:t>,</w:t>
      </w:r>
      <w:r w:rsidR="0078136A">
        <w:t xml:space="preserve"> </w:t>
      </w:r>
      <w:r w:rsidR="00351C3B">
        <w:t>2011). The breakdown of race and ethnicity account</w:t>
      </w:r>
      <w:r w:rsidR="005A4D4A">
        <w:t>s</w:t>
      </w:r>
      <w:r w:rsidR="00351C3B">
        <w:t xml:space="preserve"> for the potential</w:t>
      </w:r>
      <w:r w:rsidR="005A4D4A">
        <w:t xml:space="preserve"> </w:t>
      </w:r>
      <w:r w:rsidR="00351C3B">
        <w:t xml:space="preserve">of other minorities to be driving the </w:t>
      </w:r>
      <w:r w:rsidR="00351C3B">
        <w:lastRenderedPageBreak/>
        <w:t xml:space="preserve">higher spreads in </w:t>
      </w:r>
      <w:r w:rsidR="005A4D4A">
        <w:t>prominently black neighborhoods</w:t>
      </w:r>
      <w:r w:rsidR="00351C3B">
        <w:t>. Many minority groups face loan pric</w:t>
      </w:r>
      <w:r w:rsidR="003A3319">
        <w:t>ing</w:t>
      </w:r>
      <w:r w:rsidR="00351C3B">
        <w:t xml:space="preserve"> discrimination, with active literature on black, Hispanic</w:t>
      </w:r>
      <w:r w:rsidR="001067CE">
        <w:t>,</w:t>
      </w:r>
      <w:r w:rsidR="00351C3B">
        <w:t xml:space="preserve"> and Native populations</w:t>
      </w:r>
      <w:r w:rsidR="00C9349D">
        <w:t xml:space="preserve"> (</w:t>
      </w:r>
      <w:r w:rsidR="005C4403">
        <w:t xml:space="preserve">Bayer et al., 2018; </w:t>
      </w:r>
      <w:r w:rsidR="00AE2EF6">
        <w:t>Cheng et al.</w:t>
      </w:r>
      <w:r w:rsidR="005C4403">
        <w:t>,</w:t>
      </w:r>
      <w:r w:rsidR="00AE2EF6">
        <w:t xml:space="preserve"> 201</w:t>
      </w:r>
      <w:r w:rsidR="0078136A">
        <w:t>5</w:t>
      </w:r>
      <w:r w:rsidR="00AE2EF6">
        <w:t xml:space="preserve">; </w:t>
      </w:r>
      <w:r w:rsidR="0078136A" w:rsidRPr="0078136A">
        <w:t>Delis &amp; Papadopoulos</w:t>
      </w:r>
      <w:r w:rsidR="005C4403">
        <w:t>,</w:t>
      </w:r>
      <w:r w:rsidR="0078136A" w:rsidRPr="0078136A">
        <w:t xml:space="preserve"> 2019</w:t>
      </w:r>
      <w:r w:rsidR="00C9349D">
        <w:t>)</w:t>
      </w:r>
      <w:r w:rsidR="00351C3B">
        <w:t xml:space="preserve">.  </w:t>
      </w:r>
    </w:p>
    <w:p w14:paraId="3A45FC91" w14:textId="77777777" w:rsidR="00351C3B" w:rsidRDefault="00351C3B" w:rsidP="00E3122F">
      <w:pPr>
        <w:spacing w:line="480" w:lineRule="auto"/>
        <w:ind w:firstLine="360"/>
      </w:pPr>
      <w:r>
        <w:t>The novel inclusion of credit denials from a tract intends to serve as a proxy for unavailable cred</w:t>
      </w:r>
      <w:r w:rsidR="00FB75F1">
        <w:t xml:space="preserve">it </w:t>
      </w:r>
      <w:r>
        <w:t xml:space="preserve">variables. Though </w:t>
      </w:r>
      <w:r w:rsidR="00655598">
        <w:t>this variable</w:t>
      </w:r>
      <w:r>
        <w:t xml:space="preserve"> </w:t>
      </w:r>
      <w:r w:rsidR="00655598">
        <w:t>is</w:t>
      </w:r>
      <w:r>
        <w:t xml:space="preserve"> for denied applicants and rate spread is solely included for approved borrowers, the inclusion of t</w:t>
      </w:r>
      <w:r w:rsidR="00655598">
        <w:t>his variable</w:t>
      </w:r>
      <w:r>
        <w:t xml:space="preserve"> gives a </w:t>
      </w:r>
      <w:r w:rsidR="00C9349D">
        <w:t>measure</w:t>
      </w:r>
      <w:r>
        <w:t xml:space="preserve"> of the overall strength of credit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w:t>
      </w:r>
      <w:r w:rsidR="008931A8">
        <w:t>are</w:t>
      </w:r>
      <w:r>
        <w:t xml:space="preserve"> largely correlated, large inequalities across borrowers </w:t>
      </w:r>
      <w:r w:rsidR="00655598">
        <w:t>is</w:t>
      </w:r>
      <w:r>
        <w:t xml:space="preserve"> unlikely. </w:t>
      </w:r>
    </w:p>
    <w:p w14:paraId="29F70E62" w14:textId="77777777"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w:t>
      </w:r>
      <w:r w:rsidR="00655598">
        <w:t>s</w:t>
      </w:r>
      <w:r w:rsidR="00837DE1">
        <w:t xml:space="preserve"> being riskier for the lender</w:t>
      </w:r>
      <w:r w:rsidR="00791F40">
        <w:t>.</w:t>
      </w:r>
      <w:r w:rsidR="00837DE1">
        <w:t xml:space="preserve"> Thus, I expect the coefficient on this variable to be positive as well. </w:t>
      </w:r>
      <w:r w:rsidR="00791F40">
        <w:t xml:space="preserve"> </w:t>
      </w:r>
    </w:p>
    <w:p w14:paraId="05EF98ED" w14:textId="77777777"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prepaid interest. Discount points have also been cited as a source of potential omitted variable bias in past literature</w:t>
      </w:r>
      <w:r w:rsidR="00065B64">
        <w:t xml:space="preserve"> (</w:t>
      </w:r>
      <w:r w:rsidR="00787FC5">
        <w:t xml:space="preserve">Cheng </w:t>
      </w:r>
      <w:r w:rsidR="0078136A">
        <w:t>et al.</w:t>
      </w:r>
      <w:r w:rsidR="005C4403">
        <w:t>,</w:t>
      </w:r>
      <w:r w:rsidR="0078136A">
        <w:t xml:space="preserve"> </w:t>
      </w:r>
      <w:r w:rsidR="00787FC5">
        <w:t>201</w:t>
      </w:r>
      <w:r w:rsidR="0078136A">
        <w:t>5</w:t>
      </w:r>
      <w:r w:rsidR="00065B64">
        <w:t>)</w:t>
      </w:r>
      <w:r>
        <w:t xml:space="preserve">. </w:t>
      </w:r>
      <w:r w:rsidR="00065B64">
        <w:t>Conventional loans are those that are not explicitly backed by the government</w:t>
      </w:r>
      <w:r w:rsidR="00515175">
        <w:t>,</w:t>
      </w:r>
      <w:r w:rsidR="00065B64">
        <w:t xml:space="preserve"> </w:t>
      </w:r>
      <w:r w:rsidR="00515175">
        <w:t>t</w:t>
      </w:r>
      <w:r w:rsidR="00065B64">
        <w: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w:t>
      </w:r>
      <w:r w:rsidR="008931A8">
        <w:t>characteristics</w:t>
      </w:r>
      <w:r w:rsidR="00092693">
        <w:t>,</w:t>
      </w:r>
      <w:r w:rsidR="00065B64">
        <w:t xml:space="preserve"> including manufactured housing, adjustable</w:t>
      </w:r>
      <w:r w:rsidR="0020170E">
        <w:t>-</w:t>
      </w:r>
      <w:r w:rsidR="00065B64">
        <w:t>rate mortgages</w:t>
      </w:r>
      <w:r w:rsidR="00515175">
        <w:t>,</w:t>
      </w:r>
      <w:r w:rsidR="00065B64">
        <w:t xml:space="preserve">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omitted variable bias if the variable is not included.   </w:t>
      </w:r>
    </w:p>
    <w:p w14:paraId="53CA6EF9" w14:textId="3201A631"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916FF9">
        <w:t>,</w:t>
      </w:r>
      <w:r w:rsidR="00B819A3">
        <w:rPr>
          <w:rStyle w:val="FootnoteReference"/>
        </w:rPr>
        <w:footnoteReference w:id="32"/>
      </w:r>
      <w:r w:rsidR="00B819A3">
        <w:t xml:space="preserve">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GSEs and are all chart</w:t>
      </w:r>
      <w:r w:rsidR="00CC7A64">
        <w:t>er</w:t>
      </w:r>
      <w:r w:rsidR="00EA28B3">
        <w:t xml:space="preserve">ed by the government with the intent of increasing homeownership by </w:t>
      </w:r>
      <w:r w:rsidR="00EA28B3">
        <w:lastRenderedPageBreak/>
        <w:t xml:space="preserve">increasing mortgage availability. All three purchase </w:t>
      </w:r>
      <w:r w:rsidR="00655598">
        <w:t>or</w:t>
      </w:r>
      <w:r w:rsidR="00EA28B3">
        <w:t xml:space="preserve">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w:t>
      </w:r>
      <w:r w:rsidR="00755D63">
        <w:t>interest rates</w:t>
      </w:r>
      <w:r w:rsidR="00EA28B3">
        <w:t xml:space="preserve"> in a competitive market.  </w:t>
      </w:r>
    </w:p>
    <w:p w14:paraId="18102D1D" w14:textId="77777777"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350572">
        <w:t>.</w:t>
      </w:r>
      <w:r>
        <w:t xml:space="preserve"> </w:t>
      </w:r>
      <w:r w:rsidR="00350572">
        <w:t>F</w:t>
      </w:r>
      <w:r>
        <w:t>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w:t>
      </w:r>
      <w:r w:rsidR="00EE7EE9">
        <w:t xml:space="preserve">. Additionally, </w:t>
      </w:r>
      <w:r>
        <w:t>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14:paraId="3F9F5F2B" w14:textId="77777777"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w:t>
      </w:r>
      <w:r w:rsidR="00342D20">
        <w:lastRenderedPageBreak/>
        <w:t xml:space="preserve">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14:paraId="6012BFD9" w14:textId="7541D56C" w:rsidR="00CD24DD" w:rsidRDefault="003C3A56" w:rsidP="00CE27A0">
      <w:pPr>
        <w:spacing w:line="480" w:lineRule="auto"/>
        <w:ind w:firstLine="360"/>
      </w:pPr>
      <w:r>
        <w:t>Additionally</w:t>
      </w:r>
      <w:r w:rsidR="00CD24DD">
        <w:t>, the analysis separately looks at two sets of potential fixed effects</w:t>
      </w:r>
      <w:r w:rsidR="002B1FB5">
        <w:t>:</w:t>
      </w:r>
      <w:r w:rsidR="00CD24DD">
        <w:t xml:space="preserve"> county fixed effects and lender fixed effects. </w:t>
      </w:r>
      <w:r w:rsidR="00881E11">
        <w:t xml:space="preserve">County fixed effects account for the variation of rate spreads attributable to the geographic region </w:t>
      </w:r>
      <w:r w:rsidR="00350572">
        <w:t xml:space="preserve">in which </w:t>
      </w:r>
      <w:r w:rsidR="00881E11">
        <w:t>the tract resides.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w:t>
      </w:r>
      <w:r w:rsidR="00350572">
        <w:t>,</w:t>
      </w:r>
      <w:r w:rsidR="00881E11">
        <w:t xml:space="preserve"> </w:t>
      </w:r>
      <w:r w:rsidR="00350572">
        <w:t>w</w:t>
      </w:r>
      <w:r w:rsidR="00881E11">
        <w:t>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136A" w:rsidRPr="0078136A">
        <w:t>Delis &amp; Papadopoulos</w:t>
      </w:r>
      <w:r w:rsidR="005C4403">
        <w:t>,</w:t>
      </w:r>
      <w:r w:rsidR="0078136A" w:rsidRPr="0078136A">
        <w:t xml:space="preserve"> 2019</w:t>
      </w:r>
      <w:r w:rsidR="00B6540A">
        <w:t>)</w:t>
      </w:r>
      <w:r w:rsidR="00881E11">
        <w:t>.</w:t>
      </w:r>
      <w:r>
        <w:t xml:space="preserve"> The country fixed effects model with HMDA variables will be considered the baseline model of the study.</w:t>
      </w:r>
    </w:p>
    <w:p w14:paraId="4A56CFC2" w14:textId="77777777" w:rsidR="00881E11" w:rsidRDefault="00FC0235" w:rsidP="00CE27A0">
      <w:pPr>
        <w:spacing w:line="480" w:lineRule="auto"/>
        <w:ind w:firstLine="360"/>
      </w:pPr>
      <w:r>
        <w:t>Lender fixed effects partially take into account the shopping behavior of borrowers, the potential for high-cost lenders</w:t>
      </w:r>
      <w:r w:rsidR="00515175">
        <w:t>,</w:t>
      </w:r>
      <w:r>
        <w:t xml:space="preserve"> and access to traditional lenders (Bayer et al.</w:t>
      </w:r>
      <w:r w:rsidR="005C4403">
        <w:t>,</w:t>
      </w:r>
      <w:r>
        <w:t xml:space="preserve"> 2018). Certain neighborhoods may lack access to traditional lenders and thus sort into higher</w:t>
      </w:r>
      <w:r w:rsidR="00837DE1">
        <w:t>-</w:t>
      </w:r>
      <w:r>
        <w:t>cost lenders. Further, previous literature has shown that black and Hispanic borrowers systematically use lenders that are more likely to issue high-cost loans (</w:t>
      </w:r>
      <w:r w:rsidR="00EE7EE9">
        <w:t xml:space="preserve">Bayer et al., 2018; </w:t>
      </w:r>
      <w:r>
        <w:t>Bhutta</w:t>
      </w:r>
      <w:r w:rsidR="005C4403">
        <w:t>,</w:t>
      </w:r>
      <w:r>
        <w:t xml:space="preserve"> </w:t>
      </w:r>
      <w:r w:rsidR="0078136A">
        <w:t>2015</w:t>
      </w:r>
      <w:r>
        <w:t xml:space="preserve">). This </w:t>
      </w:r>
      <w:r>
        <w:lastRenderedPageBreak/>
        <w:t>effect represents a difference in shopping behavior</w:t>
      </w:r>
      <w:r w:rsidR="00515175">
        <w:t>,</w:t>
      </w:r>
      <w:r>
        <w:t xml:space="preserve"> not explicit discrimination by lenders. Based on past results, I expect the inclusion of fixed effects on the most prominent lender to reduce the rate spread attributable to race. </w:t>
      </w:r>
    </w:p>
    <w:p w14:paraId="1A69564D" w14:textId="790076C9" w:rsidR="005967EA" w:rsidRDefault="005967EA" w:rsidP="005967EA">
      <w:pPr>
        <w:spacing w:line="480" w:lineRule="auto"/>
        <w:ind w:firstLine="360"/>
      </w:pPr>
      <w:r>
        <w:t xml:space="preserve">To check the robustness of using the aggregate mean of applicant data </w:t>
      </w:r>
      <w:r w:rsidR="006A0EF9">
        <w:t>for</w:t>
      </w:r>
      <w:r>
        <w:t xml:space="preserve"> the tract-level analysis</w:t>
      </w:r>
      <w:r w:rsidR="006A0EF9">
        <w:t xml:space="preserve"> conducted in this study</w:t>
      </w:r>
      <w:r>
        <w:t xml:space="preserve">, Section 5.5 will run the above baseline model on median tract values in place of the aggregated mean values used in all other specifications. This allows for an analysis of any skew in the variables and provides a check for the presence of extreme outliers that may drive the results. For example, a small subset of black borrowers in each tract may be driving the higher rate spreads seen in predominately black tracts.  </w:t>
      </w:r>
    </w:p>
    <w:p w14:paraId="7F6D1CD7" w14:textId="2333EF20" w:rsidR="00BA7D53" w:rsidRDefault="003C3A56" w:rsidP="00CE27A0">
      <w:pPr>
        <w:spacing w:line="480" w:lineRule="auto"/>
        <w:ind w:firstLine="360"/>
      </w:pPr>
      <w:r>
        <w:t>In the last specification, the appended trac</w:t>
      </w:r>
      <w:r w:rsidR="00BA7D53">
        <w:t>t-</w:t>
      </w:r>
      <w:r>
        <w:t xml:space="preserve">level census variables are added to the baseline model. From the ACS, the proportions of the residents in a tract who are unemployed, do not have health insurance, receive food stamps or </w:t>
      </w:r>
      <w:r w:rsidRPr="002C3606">
        <w:t>Supplemental Nutrition Assistance Program (SNAP)</w:t>
      </w:r>
      <w:r>
        <w:t xml:space="preserve"> benefits</w:t>
      </w:r>
      <w:r w:rsidR="00D31596">
        <w:t>, rent their housing</w:t>
      </w:r>
      <w:r>
        <w:t xml:space="preserve">, and have completed a bachelor’s degree are included. The proportion of vacant housing units is included as well. These variables account for a number of potential omitted tract-level variables in the HMDA dataset. </w:t>
      </w:r>
    </w:p>
    <w:p w14:paraId="17F85C5E" w14:textId="04516964" w:rsidR="005F3B9D" w:rsidRPr="00CE27A0" w:rsidRDefault="003C3A56" w:rsidP="00CE27A0">
      <w:pPr>
        <w:spacing w:line="480" w:lineRule="auto"/>
        <w:ind w:firstLine="360"/>
      </w:pPr>
      <w:r>
        <w:t>Employment represents the strength of the</w:t>
      </w:r>
      <w:r w:rsidR="00BA7D53">
        <w:t xml:space="preserve"> </w:t>
      </w:r>
      <w:r>
        <w:t>employment market in a tract and serves as another proxy of financial stability. Health insurance correlates with overall health outcomes (Hadley</w:t>
      </w:r>
      <w:r w:rsidR="005C4403">
        <w:t>,</w:t>
      </w:r>
      <w:r>
        <w:t xml:space="preserve"> </w:t>
      </w:r>
      <w:r w:rsidR="0048481D">
        <w:t>2003</w:t>
      </w:r>
      <w:r>
        <w:t>), and uninsured health costs may also play a role in the budget constraints of the borrowers from each tract. Food stamps represent a proxy for government subsidies in a tract, which will also affect the budget constraints of borrowers. This variable will also be highly correlated with tracts with higher proportions of government-subsidized housing. The attainment of a bachelor’s degree is correlated with financial literacy (</w:t>
      </w:r>
      <w:r w:rsidR="0048481D">
        <w:t xml:space="preserve">Lusardi </w:t>
      </w:r>
      <w:r w:rsidR="007F58F9">
        <w:t>&amp; Mitchell</w:t>
      </w:r>
      <w:r w:rsidR="005C4403">
        <w:t>,</w:t>
      </w:r>
      <w:r w:rsidR="007F58F9">
        <w:t xml:space="preserve"> 2014</w:t>
      </w:r>
      <w:r>
        <w:t xml:space="preserve">), which may contribute to the ability of a borrower to obtain the best interest rate on their mortgage. </w:t>
      </w:r>
      <w:r w:rsidR="00D31596">
        <w:t xml:space="preserve">The </w:t>
      </w:r>
      <w:r w:rsidR="00D31596">
        <w:lastRenderedPageBreak/>
        <w:t>rent variable controls for the distribution of owners and renters across tracts</w:t>
      </w:r>
      <w:r w:rsidR="000D7A36">
        <w:t>,</w:t>
      </w:r>
      <w:r w:rsidR="00F27C2F">
        <w:t xml:space="preserve"> which may impact rate spreads</w:t>
      </w:r>
      <w:r w:rsidR="00D31596">
        <w:t xml:space="preserve">. </w:t>
      </w:r>
      <w:r>
        <w:t>Tracts with higher proportions of vacant housing likely have weaker housing markets and represent less desirable collateral from the perspective of lenders. Additionally, unemployment, vacancy rates, and education attainment all correlate with crime rates in an area collectively helping to control for this metric as well (</w:t>
      </w:r>
      <w:r w:rsidR="007F58F9">
        <w:t>Cui &amp; Walsh</w:t>
      </w:r>
      <w:r w:rsidR="00FF136F">
        <w:t>,</w:t>
      </w:r>
      <w:r w:rsidR="007F58F9">
        <w:t xml:space="preserve"> 2015; </w:t>
      </w:r>
      <w:r w:rsidR="00FF136F" w:rsidRPr="007F58F9">
        <w:rPr>
          <w:szCs w:val="24"/>
        </w:rPr>
        <w:t>Lochner</w:t>
      </w:r>
      <w:r w:rsidR="00FF136F">
        <w:rPr>
          <w:szCs w:val="24"/>
        </w:rPr>
        <w:t xml:space="preserve">, 2020; </w:t>
      </w:r>
      <w:r w:rsidR="007F58F9" w:rsidRPr="007F58F9">
        <w:rPr>
          <w:szCs w:val="24"/>
        </w:rPr>
        <w:t>Raphael</w:t>
      </w:r>
      <w:r w:rsidR="007F58F9">
        <w:rPr>
          <w:szCs w:val="24"/>
        </w:rPr>
        <w:t xml:space="preserve"> </w:t>
      </w:r>
      <w:r w:rsidR="007F58F9" w:rsidRPr="007F58F9">
        <w:rPr>
          <w:szCs w:val="24"/>
        </w:rPr>
        <w:t>&amp; Winter‐Ebmer</w:t>
      </w:r>
      <w:r w:rsidR="00FF136F">
        <w:rPr>
          <w:szCs w:val="24"/>
        </w:rPr>
        <w:t>,</w:t>
      </w:r>
      <w:r w:rsidR="007F58F9">
        <w:rPr>
          <w:szCs w:val="24"/>
        </w:rPr>
        <w:t xml:space="preserve"> 2011</w:t>
      </w:r>
      <w:r>
        <w:t>).</w:t>
      </w:r>
    </w:p>
    <w:p w14:paraId="2DFC4A28" w14:textId="77777777" w:rsidR="00C83FAC" w:rsidRPr="00495E5E" w:rsidRDefault="0098523A" w:rsidP="00495E5E">
      <w:pPr>
        <w:pStyle w:val="ListParagraph"/>
        <w:numPr>
          <w:ilvl w:val="0"/>
          <w:numId w:val="2"/>
        </w:numPr>
        <w:spacing w:line="480" w:lineRule="auto"/>
        <w:jc w:val="center"/>
        <w:rPr>
          <w:b/>
        </w:rPr>
      </w:pPr>
      <w:r w:rsidRPr="00495E5E">
        <w:rPr>
          <w:b/>
        </w:rPr>
        <w:t>Results</w:t>
      </w:r>
    </w:p>
    <w:p w14:paraId="42B5A95D" w14:textId="77777777" w:rsidR="005D3A5B" w:rsidRPr="00495E5E" w:rsidRDefault="005D3A5B" w:rsidP="00495E5E">
      <w:pPr>
        <w:pStyle w:val="ListParagraph"/>
        <w:numPr>
          <w:ilvl w:val="1"/>
          <w:numId w:val="2"/>
        </w:numPr>
        <w:spacing w:line="480" w:lineRule="auto"/>
        <w:rPr>
          <w:i/>
        </w:rPr>
      </w:pPr>
      <w:r w:rsidRPr="00495E5E">
        <w:rPr>
          <w:i/>
        </w:rPr>
        <w:t>County Fixed Effects</w:t>
      </w:r>
    </w:p>
    <w:p w14:paraId="008D1F4A" w14:textId="77777777" w:rsidR="00A43448" w:rsidRDefault="00BE102A" w:rsidP="00A43448">
      <w:pPr>
        <w:spacing w:line="480" w:lineRule="auto"/>
        <w:ind w:firstLine="360"/>
      </w:pPr>
      <w:r>
        <w:t>Table 2 shows the results of the rate spread regression model</w:t>
      </w:r>
      <w:r w:rsidR="001860E3">
        <w:t>s</w:t>
      </w:r>
      <w:r w:rsidR="008A3126">
        <w:t xml:space="preserve"> using the aggregated HMDA </w:t>
      </w:r>
      <w:r w:rsidR="00084EA1">
        <w:t>data</w:t>
      </w:r>
      <w:r>
        <w:t>. The first three specifications can be cha</w:t>
      </w:r>
      <w:r w:rsidR="00D12337">
        <w:t>ra</w:t>
      </w:r>
      <w:r>
        <w:t>cterized by the equation</w:t>
      </w:r>
      <w:r w:rsidR="00A43448">
        <w:t>:</w:t>
      </w:r>
    </w:p>
    <w:p w14:paraId="40F5F96E" w14:textId="34371C2A" w:rsidR="00404DFC" w:rsidRDefault="002B1FB5" w:rsidP="005F79F3">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587FF7">
        <w:t xml:space="preserve">As previously discussed, rate spread is the difference in the interest rate charged to the borrower and the relevant average prime offer rate. </w:t>
      </w:r>
      <w:r w:rsidR="001E1429">
        <w:t>The first specification only includes the binary variable</w:t>
      </w:r>
      <w:r w:rsidR="0055285E">
        <w:t xml:space="preserve"> Majority Black</w:t>
      </w:r>
      <w:r w:rsidR="008931A8">
        <w:t>,</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 xml:space="preserve">the estimated coefficient for this specification and specification one can be attributed to weaker borrower characteristics and </w:t>
      </w:r>
      <w:r w:rsidR="00440DD5">
        <w:t xml:space="preserve">a </w:t>
      </w:r>
      <w:r w:rsidR="00CC7A64">
        <w:t>taste for riskier loan types, like manufactured housing, for black borrowers. The third specification further includes tract characteristics like the prominence of the GSEs, the market share of the largest lender</w:t>
      </w:r>
      <w:r w:rsidR="00515175">
        <w:t>,</w:t>
      </w:r>
      <w:r w:rsidR="00CC7A64">
        <w:t xml:space="preserve"> and the credit proxy variable measuring the proportion of applicants denied on the basis of credit.</w:t>
      </w:r>
    </w:p>
    <w:p w14:paraId="376EB67F" w14:textId="77777777" w:rsidR="00075876" w:rsidRPr="007E4483" w:rsidRDefault="00075876" w:rsidP="00075876">
      <w:pPr>
        <w:spacing w:line="480" w:lineRule="auto"/>
        <w:ind w:firstLine="360"/>
      </w:pPr>
      <w:r>
        <w:lastRenderedPageBreak/>
        <w:t>Lastly, the fourth specification includes county-level fixed effects. This specification will henceforth be the baseline model and can be characterized by the equation:</w:t>
      </w:r>
    </w:p>
    <w:p w14:paraId="2D5BFAA8" w14:textId="77777777" w:rsidR="00075876" w:rsidRPr="00211AB8" w:rsidRDefault="002B1FB5" w:rsidP="00075876">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CABD4AD" w14:textId="79A57A54" w:rsidR="00DE162F" w:rsidRDefault="00075876" w:rsidP="002741E3">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4212249A" w14:textId="09B92B72" w:rsidR="00F30220" w:rsidRDefault="00DE162F" w:rsidP="00AE5C15">
      <w:pPr>
        <w:spacing w:line="480" w:lineRule="auto"/>
        <w:ind w:firstLine="360"/>
      </w:pPr>
      <w:r>
        <w:t>As seen in Table 2, the rate gap between predominantly and non-predominantly black neighborhoods is 52.5 basis points. This corresponds to average rate spreads of 132 and 80 basis points in these neighborhoods. Of note, the average interest rate for predominantly and non-predominantly black neighborhoods is 5.22% and 4.91%, respectively. This constitutes a large</w:t>
      </w:r>
      <w:r w:rsidR="00F30220">
        <w:t xml:space="preserv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 </w:t>
      </w:r>
      <w:r w:rsidR="00AE59F2">
        <w:t>For the 25</w:t>
      </w:r>
      <w:r w:rsidR="00AE59F2" w:rsidRPr="00AE59F2">
        <w:rPr>
          <w:vertAlign w:val="superscript"/>
        </w:rPr>
        <w:t>th</w:t>
      </w:r>
      <w:r w:rsidR="00AE59F2">
        <w:t xml:space="preserve"> and 75</w:t>
      </w:r>
      <w:r w:rsidR="00AE59F2" w:rsidRPr="00AE59F2">
        <w:rPr>
          <w:vertAlign w:val="superscript"/>
        </w:rPr>
        <w:t>th</w:t>
      </w:r>
      <w:r w:rsidR="00AE59F2">
        <w:t xml:space="preserve"> percentile of loans, this corresponds to approximately $500 and $1</w:t>
      </w:r>
      <w:r w:rsidR="00C1483A">
        <w:t>,</w:t>
      </w:r>
      <w:r w:rsidR="00AE59F2">
        <w:t xml:space="preserve">200 in higher annual payments. </w:t>
      </w:r>
      <w:r w:rsidR="00F30220">
        <w:t>Of this gap, approximately 65-70%</w:t>
      </w:r>
      <w:r w:rsidR="00F30220">
        <w:rPr>
          <w:rStyle w:val="FootnoteReference"/>
        </w:rPr>
        <w:footnoteReference w:id="33"/>
      </w:r>
      <w:r w:rsidR="00F30220">
        <w:t xml:space="preserve"> is attributable to weaker borrower characteristics for black neighborhoods and tract-level characteristics, like lender market share. Approximately 7-10% is attributable to geographical characteristics at the county level. </w:t>
      </w:r>
      <w:r w:rsidR="007777DC">
        <w:t>Using Specification 4, t</w:t>
      </w:r>
      <w:r w:rsidR="00F30220">
        <w:t xml:space="preserve">his leaves 11.8 basis points of rate differential that this study predominately </w:t>
      </w:r>
    </w:p>
    <w:p w14:paraId="4D12F918" w14:textId="4244CEA9" w:rsidR="00F30220" w:rsidRDefault="00F30220" w:rsidP="0025020B">
      <w:pPr>
        <w:rPr>
          <w:b/>
          <w:color w:val="000000"/>
          <w:sz w:val="22"/>
          <w:szCs w:val="21"/>
        </w:rPr>
      </w:pPr>
    </w:p>
    <w:p w14:paraId="64B8FF1C" w14:textId="281FCD95" w:rsidR="00916FF9" w:rsidRDefault="00916FF9" w:rsidP="0025020B">
      <w:pPr>
        <w:rPr>
          <w:b/>
          <w:color w:val="000000"/>
          <w:sz w:val="22"/>
          <w:szCs w:val="21"/>
        </w:rPr>
      </w:pPr>
    </w:p>
    <w:p w14:paraId="671EA2FF" w14:textId="1D5FF09F" w:rsidR="00916FF9" w:rsidRDefault="00916FF9" w:rsidP="0025020B">
      <w:pPr>
        <w:rPr>
          <w:b/>
          <w:color w:val="000000"/>
          <w:sz w:val="22"/>
          <w:szCs w:val="21"/>
        </w:rPr>
      </w:pPr>
    </w:p>
    <w:p w14:paraId="049ED164" w14:textId="5BD3A3B2" w:rsidR="00916FF9" w:rsidRDefault="00916FF9" w:rsidP="0025020B">
      <w:pPr>
        <w:rPr>
          <w:b/>
          <w:color w:val="000000"/>
          <w:sz w:val="22"/>
          <w:szCs w:val="21"/>
        </w:rPr>
      </w:pPr>
    </w:p>
    <w:p w14:paraId="613BD09C" w14:textId="4EBECE8E" w:rsidR="00916FF9" w:rsidRDefault="00916FF9" w:rsidP="0025020B">
      <w:pPr>
        <w:rPr>
          <w:b/>
          <w:color w:val="000000"/>
          <w:sz w:val="22"/>
          <w:szCs w:val="21"/>
        </w:rPr>
      </w:pPr>
    </w:p>
    <w:p w14:paraId="09070E48" w14:textId="77777777" w:rsidR="00916FF9" w:rsidRDefault="00916FF9" w:rsidP="0025020B">
      <w:pPr>
        <w:rPr>
          <w:b/>
          <w:color w:val="000000"/>
          <w:sz w:val="22"/>
          <w:szCs w:val="21"/>
        </w:rPr>
      </w:pPr>
    </w:p>
    <w:p w14:paraId="6BEADCB1" w14:textId="77777777" w:rsidR="0025020B" w:rsidRDefault="0025020B" w:rsidP="0025020B">
      <w:pPr>
        <w:rPr>
          <w:b/>
          <w:color w:val="000000"/>
          <w:sz w:val="22"/>
          <w:szCs w:val="21"/>
        </w:rPr>
      </w:pPr>
      <w:r w:rsidRPr="0025020B">
        <w:rPr>
          <w:b/>
          <w:color w:val="000000"/>
          <w:sz w:val="22"/>
          <w:szCs w:val="21"/>
        </w:rPr>
        <w:lastRenderedPageBreak/>
        <w:t>Table 2</w:t>
      </w:r>
    </w:p>
    <w:p w14:paraId="2C215D60" w14:textId="77777777" w:rsidR="0025020B" w:rsidRPr="0025020B" w:rsidRDefault="0025020B" w:rsidP="0025020B">
      <w:pPr>
        <w:rPr>
          <w:b/>
          <w:color w:val="000000"/>
          <w:sz w:val="21"/>
          <w:szCs w:val="21"/>
        </w:rPr>
      </w:pPr>
      <w:r>
        <w:rPr>
          <w:b/>
          <w:color w:val="000000"/>
          <w:sz w:val="21"/>
          <w:szCs w:val="21"/>
        </w:rPr>
        <w:t>Regression models of rate spread on aggregated HMDA variables</w:t>
      </w:r>
    </w:p>
    <w:p w14:paraId="1707F515" w14:textId="77777777"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794DAA" w:rsidRPr="0025020B" w14:paraId="005784B4" w14:textId="77777777" w:rsidTr="00BF56F4">
        <w:trPr>
          <w:trHeight w:val="20"/>
        </w:trPr>
        <w:tc>
          <w:tcPr>
            <w:tcW w:w="3380" w:type="dxa"/>
            <w:tcBorders>
              <w:top w:val="single" w:sz="12" w:space="0" w:color="auto"/>
              <w:left w:val="nil"/>
              <w:bottom w:val="nil"/>
              <w:right w:val="nil"/>
            </w:tcBorders>
            <w:shd w:val="clear" w:color="000000" w:fill="FFFFFF"/>
            <w:vAlign w:val="center"/>
            <w:hideMark/>
          </w:tcPr>
          <w:p w14:paraId="2751EBDD" w14:textId="77777777" w:rsidR="00794DAA" w:rsidRPr="0025020B" w:rsidRDefault="00794DAA" w:rsidP="00794DAA">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0CD250D5" w14:textId="77777777" w:rsidR="00794DAA" w:rsidRPr="0025020B" w:rsidRDefault="00794DAA" w:rsidP="00794DAA">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7B73C328"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312D62F"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24AF9E45" w14:textId="77777777"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14:paraId="4A0F0660" w14:textId="77777777" w:rsidTr="00BF56F4">
        <w:trPr>
          <w:trHeight w:val="20"/>
        </w:trPr>
        <w:tc>
          <w:tcPr>
            <w:tcW w:w="3380" w:type="dxa"/>
            <w:tcBorders>
              <w:top w:val="nil"/>
              <w:left w:val="nil"/>
              <w:bottom w:val="single" w:sz="8" w:space="0" w:color="000000"/>
              <w:right w:val="nil"/>
            </w:tcBorders>
            <w:shd w:val="clear" w:color="000000" w:fill="FFFFFF"/>
            <w:vAlign w:val="center"/>
            <w:hideMark/>
          </w:tcPr>
          <w:p w14:paraId="388A9361" w14:textId="77777777" w:rsidR="00794DAA" w:rsidRPr="0025020B" w:rsidRDefault="00794DAA" w:rsidP="00794DAA">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3744CD9A" w14:textId="77777777" w:rsidR="00794DAA" w:rsidRPr="0025020B" w:rsidRDefault="00794DAA" w:rsidP="00794DAA">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65905B3E" w14:textId="77777777"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6E09529B" w14:textId="77777777" w:rsidR="00794DAA" w:rsidRPr="0025020B" w:rsidRDefault="00794DAA" w:rsidP="00794DAA">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76B2F286" w14:textId="77777777" w:rsidR="00794DAA" w:rsidRPr="0025020B" w:rsidRDefault="00794DAA" w:rsidP="00794DAA">
            <w:pPr>
              <w:jc w:val="center"/>
              <w:rPr>
                <w:sz w:val="21"/>
                <w:szCs w:val="21"/>
              </w:rPr>
            </w:pPr>
            <w:r w:rsidRPr="0025020B">
              <w:rPr>
                <w:sz w:val="21"/>
                <w:szCs w:val="21"/>
              </w:rPr>
              <w:t>(4)</w:t>
            </w:r>
          </w:p>
        </w:tc>
      </w:tr>
      <w:tr w:rsidR="00794DAA" w:rsidRPr="0025020B" w14:paraId="764CDEAA" w14:textId="77777777" w:rsidTr="00BF56F4">
        <w:trPr>
          <w:trHeight w:val="20"/>
        </w:trPr>
        <w:tc>
          <w:tcPr>
            <w:tcW w:w="3380" w:type="dxa"/>
            <w:tcBorders>
              <w:top w:val="nil"/>
              <w:left w:val="nil"/>
              <w:right w:val="nil"/>
            </w:tcBorders>
            <w:shd w:val="clear" w:color="000000" w:fill="FFFFFF"/>
            <w:vAlign w:val="center"/>
            <w:hideMark/>
          </w:tcPr>
          <w:p w14:paraId="3D7468EB" w14:textId="77777777" w:rsidR="00794DAA" w:rsidRPr="0025020B" w:rsidRDefault="00794DAA" w:rsidP="00794DAA">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35E9C342" w14:textId="77777777"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3F4842E" w14:textId="77777777"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367FC44F" w14:textId="77777777"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5E9ADE3E" w14:textId="77777777"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14:paraId="1F3A56A6" w14:textId="77777777" w:rsidTr="00BF56F4">
        <w:trPr>
          <w:trHeight w:val="20"/>
        </w:trPr>
        <w:tc>
          <w:tcPr>
            <w:tcW w:w="3380" w:type="dxa"/>
            <w:tcBorders>
              <w:top w:val="nil"/>
              <w:left w:val="nil"/>
              <w:right w:val="nil"/>
            </w:tcBorders>
            <w:shd w:val="clear" w:color="000000" w:fill="FFFFFF"/>
            <w:vAlign w:val="center"/>
            <w:hideMark/>
          </w:tcPr>
          <w:p w14:paraId="7E072068"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73315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8389E50"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3F1E3675"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51C06B7" w14:textId="77777777" w:rsidR="00794DAA" w:rsidRPr="0025020B" w:rsidRDefault="00794DAA" w:rsidP="00794DAA">
            <w:pPr>
              <w:jc w:val="center"/>
              <w:rPr>
                <w:sz w:val="21"/>
                <w:szCs w:val="21"/>
              </w:rPr>
            </w:pPr>
            <w:r w:rsidRPr="0025020B">
              <w:rPr>
                <w:sz w:val="21"/>
                <w:szCs w:val="21"/>
              </w:rPr>
              <w:t>(0.01)</w:t>
            </w:r>
          </w:p>
        </w:tc>
      </w:tr>
      <w:tr w:rsidR="00794DAA" w:rsidRPr="0025020B" w14:paraId="198BC717" w14:textId="77777777" w:rsidTr="00BF56F4">
        <w:trPr>
          <w:trHeight w:val="20"/>
        </w:trPr>
        <w:tc>
          <w:tcPr>
            <w:tcW w:w="3380" w:type="dxa"/>
            <w:tcBorders>
              <w:left w:val="nil"/>
              <w:bottom w:val="nil"/>
              <w:right w:val="nil"/>
            </w:tcBorders>
            <w:shd w:val="clear" w:color="000000" w:fill="FFFFFF"/>
            <w:vAlign w:val="center"/>
            <w:hideMark/>
          </w:tcPr>
          <w:p w14:paraId="1C1AF2AD" w14:textId="77777777" w:rsidR="00794DAA" w:rsidRPr="0025020B" w:rsidRDefault="00794DAA" w:rsidP="00794DAA">
            <w:pPr>
              <w:rPr>
                <w:color w:val="000000"/>
                <w:sz w:val="21"/>
                <w:szCs w:val="21"/>
              </w:rPr>
            </w:pPr>
            <w:r w:rsidRPr="0025020B">
              <w:rPr>
                <w:color w:val="000000"/>
                <w:sz w:val="21"/>
                <w:szCs w:val="21"/>
              </w:rPr>
              <w:t>Income</w:t>
            </w:r>
            <w:r w:rsidR="00DA0B79">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50DC9E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BB80E8"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64D1D85" w14:textId="77777777"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7725DF9"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14:paraId="2CD4AF8A" w14:textId="77777777" w:rsidTr="00BF56F4">
        <w:trPr>
          <w:trHeight w:val="20"/>
        </w:trPr>
        <w:tc>
          <w:tcPr>
            <w:tcW w:w="3380" w:type="dxa"/>
            <w:tcBorders>
              <w:top w:val="nil"/>
              <w:left w:val="nil"/>
              <w:bottom w:val="nil"/>
              <w:right w:val="nil"/>
            </w:tcBorders>
            <w:shd w:val="clear" w:color="000000" w:fill="FFFFFF"/>
            <w:vAlign w:val="center"/>
            <w:hideMark/>
          </w:tcPr>
          <w:p w14:paraId="22618896"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2C1A40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9BF8474"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349280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1891CF91" w14:textId="77777777" w:rsidR="00794DAA" w:rsidRPr="0025020B" w:rsidRDefault="00794DAA" w:rsidP="00794DAA">
            <w:pPr>
              <w:jc w:val="center"/>
              <w:rPr>
                <w:sz w:val="21"/>
                <w:szCs w:val="21"/>
              </w:rPr>
            </w:pPr>
            <w:r w:rsidRPr="0025020B">
              <w:rPr>
                <w:sz w:val="21"/>
                <w:szCs w:val="21"/>
              </w:rPr>
              <w:t>(0.00)</w:t>
            </w:r>
          </w:p>
        </w:tc>
      </w:tr>
      <w:tr w:rsidR="006667A3" w:rsidRPr="0025020B" w14:paraId="6FA5E2E9" w14:textId="77777777" w:rsidTr="00BF56F4">
        <w:trPr>
          <w:trHeight w:val="20"/>
        </w:trPr>
        <w:tc>
          <w:tcPr>
            <w:tcW w:w="3380" w:type="dxa"/>
            <w:tcBorders>
              <w:top w:val="nil"/>
              <w:left w:val="nil"/>
              <w:bottom w:val="nil"/>
              <w:right w:val="nil"/>
            </w:tcBorders>
            <w:shd w:val="clear" w:color="000000" w:fill="FFFFFF"/>
            <w:vAlign w:val="center"/>
            <w:hideMark/>
          </w:tcPr>
          <w:p w14:paraId="765F0E02" w14:textId="77777777"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37A94A81"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49C005D" w14:textId="77777777"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C6F742"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F08620A"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14:paraId="186E144C" w14:textId="77777777" w:rsidTr="00BF56F4">
        <w:trPr>
          <w:trHeight w:val="20"/>
        </w:trPr>
        <w:tc>
          <w:tcPr>
            <w:tcW w:w="3380" w:type="dxa"/>
            <w:tcBorders>
              <w:top w:val="nil"/>
              <w:left w:val="nil"/>
              <w:bottom w:val="nil"/>
              <w:right w:val="nil"/>
            </w:tcBorders>
            <w:shd w:val="clear" w:color="000000" w:fill="FFFFFF"/>
            <w:vAlign w:val="center"/>
            <w:hideMark/>
          </w:tcPr>
          <w:p w14:paraId="49FEF736"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5EA21D"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A7E2806" w14:textId="77777777"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4D240D3"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10DC5E7" w14:textId="77777777" w:rsidR="006667A3" w:rsidRPr="0025020B" w:rsidRDefault="006667A3" w:rsidP="006667A3">
            <w:pPr>
              <w:jc w:val="center"/>
              <w:rPr>
                <w:sz w:val="21"/>
                <w:szCs w:val="21"/>
              </w:rPr>
            </w:pPr>
            <w:r w:rsidRPr="0025020B">
              <w:rPr>
                <w:sz w:val="21"/>
                <w:szCs w:val="21"/>
              </w:rPr>
              <w:t>(0.00)</w:t>
            </w:r>
          </w:p>
        </w:tc>
      </w:tr>
      <w:tr w:rsidR="00794DAA" w:rsidRPr="0025020B" w14:paraId="24F51AFB" w14:textId="77777777" w:rsidTr="00BF56F4">
        <w:trPr>
          <w:trHeight w:val="20"/>
        </w:trPr>
        <w:tc>
          <w:tcPr>
            <w:tcW w:w="3380" w:type="dxa"/>
            <w:tcBorders>
              <w:top w:val="nil"/>
              <w:left w:val="nil"/>
              <w:bottom w:val="nil"/>
              <w:right w:val="nil"/>
            </w:tcBorders>
            <w:shd w:val="clear" w:color="000000" w:fill="FFFFFF"/>
            <w:vAlign w:val="center"/>
            <w:hideMark/>
          </w:tcPr>
          <w:p w14:paraId="520D783B" w14:textId="77777777" w:rsidR="00794DAA" w:rsidRPr="0025020B" w:rsidRDefault="00794DAA" w:rsidP="00794DAA">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69CA5A5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2F9369E"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DB111E7" w14:textId="77777777"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D08C834" w14:textId="77777777"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14:paraId="39740FF3" w14:textId="77777777" w:rsidTr="00BF56F4">
        <w:trPr>
          <w:trHeight w:val="20"/>
        </w:trPr>
        <w:tc>
          <w:tcPr>
            <w:tcW w:w="3380" w:type="dxa"/>
            <w:tcBorders>
              <w:top w:val="nil"/>
              <w:left w:val="nil"/>
              <w:bottom w:val="nil"/>
              <w:right w:val="nil"/>
            </w:tcBorders>
            <w:shd w:val="clear" w:color="000000" w:fill="FFFFFF"/>
            <w:vAlign w:val="center"/>
            <w:hideMark/>
          </w:tcPr>
          <w:p w14:paraId="6A18C97A"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3F6334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71ACC9E"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A28935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11A9C841" w14:textId="77777777" w:rsidR="00794DAA" w:rsidRPr="0025020B" w:rsidRDefault="00794DAA" w:rsidP="00794DAA">
            <w:pPr>
              <w:jc w:val="center"/>
              <w:rPr>
                <w:sz w:val="21"/>
                <w:szCs w:val="21"/>
              </w:rPr>
            </w:pPr>
            <w:r w:rsidRPr="0025020B">
              <w:rPr>
                <w:sz w:val="21"/>
                <w:szCs w:val="21"/>
              </w:rPr>
              <w:t>(0.01)</w:t>
            </w:r>
          </w:p>
        </w:tc>
      </w:tr>
      <w:tr w:rsidR="00794DAA" w:rsidRPr="0025020B" w14:paraId="519B98A6" w14:textId="77777777" w:rsidTr="00BF56F4">
        <w:trPr>
          <w:trHeight w:val="20"/>
        </w:trPr>
        <w:tc>
          <w:tcPr>
            <w:tcW w:w="3380" w:type="dxa"/>
            <w:tcBorders>
              <w:top w:val="nil"/>
              <w:left w:val="nil"/>
              <w:bottom w:val="nil"/>
              <w:right w:val="nil"/>
            </w:tcBorders>
            <w:shd w:val="clear" w:color="000000" w:fill="FFFFFF"/>
            <w:vAlign w:val="center"/>
            <w:hideMark/>
          </w:tcPr>
          <w:p w14:paraId="3494A8CE" w14:textId="77777777" w:rsidR="00794DAA" w:rsidRPr="0025020B" w:rsidRDefault="00794DAA" w:rsidP="00794DAA">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461CC44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A27850" w14:textId="77777777"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BEE6875" w14:textId="77777777"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42A30B6" w14:textId="77777777"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14:paraId="54AB3916" w14:textId="77777777" w:rsidTr="00BF56F4">
        <w:trPr>
          <w:trHeight w:val="20"/>
        </w:trPr>
        <w:tc>
          <w:tcPr>
            <w:tcW w:w="3380" w:type="dxa"/>
            <w:tcBorders>
              <w:top w:val="nil"/>
              <w:left w:val="nil"/>
              <w:bottom w:val="nil"/>
              <w:right w:val="nil"/>
            </w:tcBorders>
            <w:shd w:val="clear" w:color="000000" w:fill="FFFFFF"/>
            <w:vAlign w:val="center"/>
            <w:hideMark/>
          </w:tcPr>
          <w:p w14:paraId="593BECA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AF3708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1CAE9"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941FF85"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3F477F9" w14:textId="77777777" w:rsidR="00794DAA" w:rsidRPr="0025020B" w:rsidRDefault="00794DAA" w:rsidP="00794DAA">
            <w:pPr>
              <w:jc w:val="center"/>
              <w:rPr>
                <w:sz w:val="21"/>
                <w:szCs w:val="21"/>
              </w:rPr>
            </w:pPr>
            <w:r w:rsidRPr="0025020B">
              <w:rPr>
                <w:sz w:val="21"/>
                <w:szCs w:val="21"/>
              </w:rPr>
              <w:t>(0.00)</w:t>
            </w:r>
          </w:p>
        </w:tc>
      </w:tr>
      <w:tr w:rsidR="00794DAA" w:rsidRPr="0025020B" w14:paraId="3986D18A" w14:textId="77777777" w:rsidTr="00BF56F4">
        <w:trPr>
          <w:trHeight w:val="20"/>
        </w:trPr>
        <w:tc>
          <w:tcPr>
            <w:tcW w:w="3380" w:type="dxa"/>
            <w:tcBorders>
              <w:top w:val="nil"/>
              <w:left w:val="nil"/>
              <w:bottom w:val="nil"/>
              <w:right w:val="nil"/>
            </w:tcBorders>
            <w:shd w:val="clear" w:color="000000" w:fill="FFFFFF"/>
            <w:vAlign w:val="center"/>
            <w:hideMark/>
          </w:tcPr>
          <w:p w14:paraId="47B9F295" w14:textId="77777777" w:rsidR="00794DAA" w:rsidRPr="0025020B" w:rsidRDefault="00794DAA" w:rsidP="00794DAA">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439C260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6CBE73"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ED33A09"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665990" w14:textId="77777777"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14:paraId="0F5EE4B7" w14:textId="77777777" w:rsidTr="00BF56F4">
        <w:trPr>
          <w:trHeight w:val="20"/>
        </w:trPr>
        <w:tc>
          <w:tcPr>
            <w:tcW w:w="3380" w:type="dxa"/>
            <w:tcBorders>
              <w:top w:val="nil"/>
              <w:left w:val="nil"/>
              <w:bottom w:val="nil"/>
              <w:right w:val="nil"/>
            </w:tcBorders>
            <w:shd w:val="clear" w:color="000000" w:fill="FFFFFF"/>
            <w:vAlign w:val="center"/>
            <w:hideMark/>
          </w:tcPr>
          <w:p w14:paraId="04216803"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9FFC8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A6AA4B"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68DFD962"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6EA37225" w14:textId="77777777" w:rsidR="00794DAA" w:rsidRPr="0025020B" w:rsidRDefault="00794DAA" w:rsidP="00794DAA">
            <w:pPr>
              <w:jc w:val="center"/>
              <w:rPr>
                <w:sz w:val="21"/>
                <w:szCs w:val="21"/>
              </w:rPr>
            </w:pPr>
            <w:r w:rsidRPr="0025020B">
              <w:rPr>
                <w:sz w:val="21"/>
                <w:szCs w:val="21"/>
              </w:rPr>
              <w:t>(0.00)</w:t>
            </w:r>
          </w:p>
        </w:tc>
      </w:tr>
      <w:tr w:rsidR="00794DAA" w:rsidRPr="0025020B" w14:paraId="0E7CB55D" w14:textId="77777777" w:rsidTr="00BF56F4">
        <w:trPr>
          <w:trHeight w:val="20"/>
        </w:trPr>
        <w:tc>
          <w:tcPr>
            <w:tcW w:w="3380" w:type="dxa"/>
            <w:tcBorders>
              <w:top w:val="nil"/>
              <w:left w:val="nil"/>
              <w:bottom w:val="nil"/>
              <w:right w:val="nil"/>
            </w:tcBorders>
            <w:shd w:val="clear" w:color="000000" w:fill="FFFFFF"/>
            <w:vAlign w:val="center"/>
            <w:hideMark/>
          </w:tcPr>
          <w:p w14:paraId="4678E9EA" w14:textId="77777777" w:rsidR="00794DAA" w:rsidRPr="0025020B" w:rsidRDefault="00794DAA" w:rsidP="00794DAA">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7B2A10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AD78BE4"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A1E6C38" w14:textId="77777777"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C2A5146"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14:paraId="3C31E43F" w14:textId="77777777" w:rsidTr="00BF56F4">
        <w:trPr>
          <w:trHeight w:val="20"/>
        </w:trPr>
        <w:tc>
          <w:tcPr>
            <w:tcW w:w="3380" w:type="dxa"/>
            <w:tcBorders>
              <w:top w:val="nil"/>
              <w:left w:val="nil"/>
              <w:bottom w:val="nil"/>
              <w:right w:val="nil"/>
            </w:tcBorders>
            <w:shd w:val="clear" w:color="000000" w:fill="FFFFFF"/>
            <w:vAlign w:val="center"/>
            <w:hideMark/>
          </w:tcPr>
          <w:p w14:paraId="6146567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27047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87FA09A"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340E39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B685281" w14:textId="77777777" w:rsidR="00794DAA" w:rsidRPr="0025020B" w:rsidRDefault="00794DAA" w:rsidP="00794DAA">
            <w:pPr>
              <w:jc w:val="center"/>
              <w:rPr>
                <w:sz w:val="21"/>
                <w:szCs w:val="21"/>
              </w:rPr>
            </w:pPr>
            <w:r w:rsidRPr="0025020B">
              <w:rPr>
                <w:sz w:val="21"/>
                <w:szCs w:val="21"/>
              </w:rPr>
              <w:t>(0.00)</w:t>
            </w:r>
          </w:p>
        </w:tc>
      </w:tr>
      <w:tr w:rsidR="00794DAA" w:rsidRPr="0025020B" w14:paraId="7972F16A" w14:textId="77777777" w:rsidTr="00BF56F4">
        <w:trPr>
          <w:trHeight w:val="20"/>
        </w:trPr>
        <w:tc>
          <w:tcPr>
            <w:tcW w:w="3380" w:type="dxa"/>
            <w:tcBorders>
              <w:top w:val="nil"/>
              <w:left w:val="nil"/>
              <w:bottom w:val="nil"/>
              <w:right w:val="nil"/>
            </w:tcBorders>
            <w:shd w:val="clear" w:color="000000" w:fill="FFFFFF"/>
            <w:vAlign w:val="center"/>
            <w:hideMark/>
          </w:tcPr>
          <w:p w14:paraId="610E265E" w14:textId="77777777" w:rsidR="00794DAA" w:rsidRPr="0025020B" w:rsidRDefault="00794DAA" w:rsidP="00794DAA">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6E2CA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56E2FC2" w14:textId="77777777"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2B19FE" w14:textId="77777777"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390EA22" w14:textId="77777777"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14:paraId="148AC2B0" w14:textId="77777777" w:rsidTr="00BF56F4">
        <w:trPr>
          <w:trHeight w:val="20"/>
        </w:trPr>
        <w:tc>
          <w:tcPr>
            <w:tcW w:w="3380" w:type="dxa"/>
            <w:tcBorders>
              <w:top w:val="nil"/>
              <w:left w:val="nil"/>
              <w:bottom w:val="nil"/>
              <w:right w:val="nil"/>
            </w:tcBorders>
            <w:shd w:val="clear" w:color="000000" w:fill="FFFFFF"/>
            <w:vAlign w:val="center"/>
            <w:hideMark/>
          </w:tcPr>
          <w:p w14:paraId="49A47242"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4C0267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9090EE"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714AAF1"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EEEA709" w14:textId="77777777" w:rsidR="00794DAA" w:rsidRPr="0025020B" w:rsidRDefault="00794DAA" w:rsidP="00794DAA">
            <w:pPr>
              <w:jc w:val="center"/>
              <w:rPr>
                <w:sz w:val="21"/>
                <w:szCs w:val="21"/>
              </w:rPr>
            </w:pPr>
            <w:r w:rsidRPr="0025020B">
              <w:rPr>
                <w:sz w:val="21"/>
                <w:szCs w:val="21"/>
              </w:rPr>
              <w:t>(0.00)</w:t>
            </w:r>
          </w:p>
        </w:tc>
      </w:tr>
      <w:tr w:rsidR="00794DAA" w:rsidRPr="0025020B" w14:paraId="3EBAC073" w14:textId="77777777" w:rsidTr="00BF56F4">
        <w:trPr>
          <w:trHeight w:val="20"/>
        </w:trPr>
        <w:tc>
          <w:tcPr>
            <w:tcW w:w="3380" w:type="dxa"/>
            <w:tcBorders>
              <w:top w:val="nil"/>
              <w:left w:val="nil"/>
              <w:bottom w:val="nil"/>
              <w:right w:val="nil"/>
            </w:tcBorders>
            <w:shd w:val="clear" w:color="000000" w:fill="FFFFFF"/>
            <w:vAlign w:val="center"/>
            <w:hideMark/>
          </w:tcPr>
          <w:p w14:paraId="2A5B992E" w14:textId="77777777" w:rsidR="00794DAA" w:rsidRPr="0025020B" w:rsidRDefault="00794DAA" w:rsidP="00794DAA">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171038E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62C7EF" w14:textId="77777777"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C9CFE81" w14:textId="77777777"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DDC7D2B" w14:textId="77777777"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14:paraId="7D5AE376" w14:textId="77777777" w:rsidTr="00BF56F4">
        <w:trPr>
          <w:trHeight w:val="20"/>
        </w:trPr>
        <w:tc>
          <w:tcPr>
            <w:tcW w:w="3380" w:type="dxa"/>
            <w:tcBorders>
              <w:top w:val="nil"/>
              <w:left w:val="nil"/>
              <w:bottom w:val="nil"/>
              <w:right w:val="nil"/>
            </w:tcBorders>
            <w:shd w:val="clear" w:color="000000" w:fill="FFFFFF"/>
            <w:vAlign w:val="center"/>
            <w:hideMark/>
          </w:tcPr>
          <w:p w14:paraId="1D75CFED"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BB669E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0097C3D"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6F0084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17A56A5" w14:textId="77777777" w:rsidR="00794DAA" w:rsidRPr="0025020B" w:rsidRDefault="00794DAA" w:rsidP="00794DAA">
            <w:pPr>
              <w:jc w:val="center"/>
              <w:rPr>
                <w:sz w:val="21"/>
                <w:szCs w:val="21"/>
              </w:rPr>
            </w:pPr>
            <w:r w:rsidRPr="0025020B">
              <w:rPr>
                <w:sz w:val="21"/>
                <w:szCs w:val="21"/>
              </w:rPr>
              <w:t>(0.01)</w:t>
            </w:r>
          </w:p>
        </w:tc>
      </w:tr>
      <w:tr w:rsidR="00794DAA" w:rsidRPr="0025020B" w14:paraId="57372373" w14:textId="77777777" w:rsidTr="00BF56F4">
        <w:trPr>
          <w:trHeight w:val="20"/>
        </w:trPr>
        <w:tc>
          <w:tcPr>
            <w:tcW w:w="3380" w:type="dxa"/>
            <w:tcBorders>
              <w:top w:val="nil"/>
              <w:left w:val="nil"/>
              <w:bottom w:val="nil"/>
              <w:right w:val="nil"/>
            </w:tcBorders>
            <w:shd w:val="clear" w:color="000000" w:fill="FFFFFF"/>
            <w:vAlign w:val="center"/>
            <w:hideMark/>
          </w:tcPr>
          <w:p w14:paraId="22D518E2" w14:textId="77777777" w:rsidR="00794DAA" w:rsidRPr="0025020B" w:rsidRDefault="00794DAA" w:rsidP="00794DAA">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642869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D52CE1E" w14:textId="77777777"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CBA5027"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2A1E0BA"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14:paraId="448FB866" w14:textId="77777777" w:rsidTr="00BF56F4">
        <w:trPr>
          <w:trHeight w:val="20"/>
        </w:trPr>
        <w:tc>
          <w:tcPr>
            <w:tcW w:w="3380" w:type="dxa"/>
            <w:tcBorders>
              <w:top w:val="nil"/>
              <w:left w:val="nil"/>
              <w:bottom w:val="nil"/>
              <w:right w:val="nil"/>
            </w:tcBorders>
            <w:shd w:val="clear" w:color="000000" w:fill="FFFFFF"/>
            <w:vAlign w:val="center"/>
            <w:hideMark/>
          </w:tcPr>
          <w:p w14:paraId="7957D17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0C72A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97BDE6"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15CE7BD"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330691" w14:textId="77777777" w:rsidR="00794DAA" w:rsidRPr="0025020B" w:rsidRDefault="00794DAA" w:rsidP="00794DAA">
            <w:pPr>
              <w:jc w:val="center"/>
              <w:rPr>
                <w:sz w:val="21"/>
                <w:szCs w:val="21"/>
              </w:rPr>
            </w:pPr>
            <w:r w:rsidRPr="0025020B">
              <w:rPr>
                <w:sz w:val="21"/>
                <w:szCs w:val="21"/>
              </w:rPr>
              <w:t>(0.00)</w:t>
            </w:r>
          </w:p>
        </w:tc>
      </w:tr>
      <w:tr w:rsidR="00794DAA" w:rsidRPr="0025020B" w14:paraId="028AF24A" w14:textId="77777777" w:rsidTr="00BF56F4">
        <w:trPr>
          <w:trHeight w:val="20"/>
        </w:trPr>
        <w:tc>
          <w:tcPr>
            <w:tcW w:w="3380" w:type="dxa"/>
            <w:tcBorders>
              <w:top w:val="nil"/>
              <w:left w:val="nil"/>
              <w:bottom w:val="nil"/>
              <w:right w:val="nil"/>
            </w:tcBorders>
            <w:shd w:val="clear" w:color="000000" w:fill="FFFFFF"/>
            <w:vAlign w:val="center"/>
            <w:hideMark/>
          </w:tcPr>
          <w:p w14:paraId="58A20515" w14:textId="77777777" w:rsidR="00794DAA" w:rsidRPr="0025020B" w:rsidRDefault="00794DAA" w:rsidP="00794DAA">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5AA9E34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280DCCE" w14:textId="77777777"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4A3A5A6" w14:textId="77777777"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516B0D6" w14:textId="77777777"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14:paraId="4114ACA9" w14:textId="77777777" w:rsidTr="00BF56F4">
        <w:trPr>
          <w:trHeight w:val="20"/>
        </w:trPr>
        <w:tc>
          <w:tcPr>
            <w:tcW w:w="3380" w:type="dxa"/>
            <w:tcBorders>
              <w:top w:val="nil"/>
              <w:left w:val="nil"/>
              <w:bottom w:val="nil"/>
              <w:right w:val="nil"/>
            </w:tcBorders>
            <w:shd w:val="clear" w:color="000000" w:fill="FFFFFF"/>
            <w:vAlign w:val="center"/>
            <w:hideMark/>
          </w:tcPr>
          <w:p w14:paraId="277DADC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800A7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1EC5BC"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99487D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22C85C5" w14:textId="77777777" w:rsidR="00794DAA" w:rsidRPr="0025020B" w:rsidRDefault="00794DAA" w:rsidP="00794DAA">
            <w:pPr>
              <w:jc w:val="center"/>
              <w:rPr>
                <w:sz w:val="21"/>
                <w:szCs w:val="21"/>
              </w:rPr>
            </w:pPr>
            <w:r w:rsidRPr="0025020B">
              <w:rPr>
                <w:sz w:val="21"/>
                <w:szCs w:val="21"/>
              </w:rPr>
              <w:t>(0.01)</w:t>
            </w:r>
          </w:p>
        </w:tc>
      </w:tr>
      <w:tr w:rsidR="00794DAA" w:rsidRPr="0025020B" w14:paraId="52273AAE" w14:textId="77777777" w:rsidTr="00BF56F4">
        <w:trPr>
          <w:trHeight w:val="20"/>
        </w:trPr>
        <w:tc>
          <w:tcPr>
            <w:tcW w:w="3380" w:type="dxa"/>
            <w:tcBorders>
              <w:top w:val="nil"/>
              <w:left w:val="nil"/>
              <w:bottom w:val="nil"/>
              <w:right w:val="nil"/>
            </w:tcBorders>
            <w:shd w:val="clear" w:color="000000" w:fill="FFFFFF"/>
            <w:vAlign w:val="center"/>
            <w:hideMark/>
          </w:tcPr>
          <w:p w14:paraId="51309DEB" w14:textId="77777777" w:rsidR="00794DAA" w:rsidRPr="0025020B" w:rsidRDefault="00794DAA" w:rsidP="00794DAA">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512727F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636437E" w14:textId="77777777"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AC81B27" w14:textId="77777777"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C693F6" w14:textId="77777777" w:rsidR="00794DAA" w:rsidRPr="0025020B" w:rsidRDefault="005A69AC" w:rsidP="00794DAA">
            <w:pPr>
              <w:jc w:val="center"/>
              <w:rPr>
                <w:sz w:val="21"/>
                <w:szCs w:val="21"/>
              </w:rPr>
            </w:pPr>
            <w:r w:rsidRPr="005A69AC">
              <w:rPr>
                <w:sz w:val="21"/>
                <w:szCs w:val="21"/>
              </w:rPr>
              <w:t>-0.017</w:t>
            </w:r>
          </w:p>
        </w:tc>
      </w:tr>
      <w:tr w:rsidR="00794DAA" w:rsidRPr="0025020B" w14:paraId="5132F2E9" w14:textId="77777777" w:rsidTr="00BF56F4">
        <w:trPr>
          <w:trHeight w:val="20"/>
        </w:trPr>
        <w:tc>
          <w:tcPr>
            <w:tcW w:w="3380" w:type="dxa"/>
            <w:tcBorders>
              <w:top w:val="nil"/>
              <w:left w:val="nil"/>
              <w:bottom w:val="nil"/>
              <w:right w:val="nil"/>
            </w:tcBorders>
            <w:shd w:val="clear" w:color="000000" w:fill="FFFFFF"/>
            <w:vAlign w:val="center"/>
            <w:hideMark/>
          </w:tcPr>
          <w:p w14:paraId="4602F7D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EB73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5C6B194"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2974B77"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136DFC3" w14:textId="77777777" w:rsidR="00794DAA" w:rsidRPr="0025020B" w:rsidRDefault="00794DAA" w:rsidP="00794DAA">
            <w:pPr>
              <w:jc w:val="center"/>
              <w:rPr>
                <w:sz w:val="21"/>
                <w:szCs w:val="21"/>
              </w:rPr>
            </w:pPr>
            <w:r w:rsidRPr="0025020B">
              <w:rPr>
                <w:sz w:val="21"/>
                <w:szCs w:val="21"/>
              </w:rPr>
              <w:t>(0.01)</w:t>
            </w:r>
          </w:p>
        </w:tc>
      </w:tr>
      <w:tr w:rsidR="00794DAA" w:rsidRPr="0025020B" w14:paraId="72EF0AC8" w14:textId="77777777" w:rsidTr="00BF56F4">
        <w:trPr>
          <w:trHeight w:val="20"/>
        </w:trPr>
        <w:tc>
          <w:tcPr>
            <w:tcW w:w="3380" w:type="dxa"/>
            <w:tcBorders>
              <w:top w:val="nil"/>
              <w:left w:val="nil"/>
              <w:bottom w:val="nil"/>
              <w:right w:val="nil"/>
            </w:tcBorders>
            <w:shd w:val="clear" w:color="000000" w:fill="FFFFFF"/>
            <w:vAlign w:val="center"/>
            <w:hideMark/>
          </w:tcPr>
          <w:p w14:paraId="2A9DC1E4" w14:textId="77777777" w:rsidR="00794DAA" w:rsidRPr="0025020B" w:rsidRDefault="00794DAA" w:rsidP="00794DAA">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1241B3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13539EA" w14:textId="77777777"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1FBA88A" w14:textId="77777777"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E7D95F7"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14:paraId="12B1B50D" w14:textId="77777777" w:rsidTr="00BF56F4">
        <w:trPr>
          <w:trHeight w:val="20"/>
        </w:trPr>
        <w:tc>
          <w:tcPr>
            <w:tcW w:w="3380" w:type="dxa"/>
            <w:tcBorders>
              <w:top w:val="nil"/>
              <w:left w:val="nil"/>
              <w:bottom w:val="nil"/>
              <w:right w:val="nil"/>
            </w:tcBorders>
            <w:shd w:val="clear" w:color="000000" w:fill="FFFFFF"/>
            <w:vAlign w:val="center"/>
            <w:hideMark/>
          </w:tcPr>
          <w:p w14:paraId="577D83A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52FA3C3"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AA3560" w14:textId="77777777"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0FCE6CEF" w14:textId="77777777" w:rsidR="00794DAA" w:rsidRPr="0025020B" w:rsidRDefault="00794DAA" w:rsidP="00794DAA">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7D35C41E" w14:textId="77777777" w:rsidR="00794DAA" w:rsidRPr="0025020B" w:rsidRDefault="00794DAA" w:rsidP="00794DAA">
            <w:pPr>
              <w:jc w:val="center"/>
              <w:rPr>
                <w:sz w:val="21"/>
                <w:szCs w:val="21"/>
              </w:rPr>
            </w:pPr>
            <w:r w:rsidRPr="0025020B">
              <w:rPr>
                <w:sz w:val="21"/>
                <w:szCs w:val="21"/>
              </w:rPr>
              <w:t>(0.05)</w:t>
            </w:r>
          </w:p>
        </w:tc>
      </w:tr>
      <w:tr w:rsidR="00794DAA" w:rsidRPr="0025020B" w14:paraId="6DB66CC8" w14:textId="77777777" w:rsidTr="00BF56F4">
        <w:trPr>
          <w:trHeight w:val="20"/>
        </w:trPr>
        <w:tc>
          <w:tcPr>
            <w:tcW w:w="3380" w:type="dxa"/>
            <w:tcBorders>
              <w:top w:val="nil"/>
              <w:left w:val="nil"/>
              <w:bottom w:val="nil"/>
              <w:right w:val="nil"/>
            </w:tcBorders>
            <w:shd w:val="clear" w:color="000000" w:fill="FFFFFF"/>
            <w:vAlign w:val="center"/>
            <w:hideMark/>
          </w:tcPr>
          <w:p w14:paraId="467B7AD4" w14:textId="77777777" w:rsidR="00794DAA" w:rsidRPr="0025020B" w:rsidRDefault="00794DAA" w:rsidP="00794DAA">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0A23FF5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2069A46" w14:textId="77777777"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2592CB8" w14:textId="77777777"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2157F02" w14:textId="77777777"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14:paraId="3AD3D000" w14:textId="77777777" w:rsidTr="00BF56F4">
        <w:trPr>
          <w:trHeight w:val="20"/>
        </w:trPr>
        <w:tc>
          <w:tcPr>
            <w:tcW w:w="3380" w:type="dxa"/>
            <w:tcBorders>
              <w:top w:val="nil"/>
              <w:left w:val="nil"/>
              <w:bottom w:val="nil"/>
              <w:right w:val="nil"/>
            </w:tcBorders>
            <w:shd w:val="clear" w:color="000000" w:fill="FFFFFF"/>
            <w:vAlign w:val="center"/>
            <w:hideMark/>
          </w:tcPr>
          <w:p w14:paraId="0A78149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BB9C55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D432BB"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7AB1C81"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A716246" w14:textId="77777777" w:rsidR="00794DAA" w:rsidRPr="0025020B" w:rsidRDefault="00794DAA" w:rsidP="00794DAA">
            <w:pPr>
              <w:jc w:val="center"/>
              <w:rPr>
                <w:sz w:val="21"/>
                <w:szCs w:val="21"/>
              </w:rPr>
            </w:pPr>
            <w:r w:rsidRPr="0025020B">
              <w:rPr>
                <w:sz w:val="21"/>
                <w:szCs w:val="21"/>
              </w:rPr>
              <w:t>(0.01)</w:t>
            </w:r>
          </w:p>
        </w:tc>
      </w:tr>
      <w:tr w:rsidR="00794DAA" w:rsidRPr="0025020B" w14:paraId="7EB5B39B" w14:textId="77777777" w:rsidTr="00BF56F4">
        <w:trPr>
          <w:trHeight w:val="20"/>
        </w:trPr>
        <w:tc>
          <w:tcPr>
            <w:tcW w:w="3380" w:type="dxa"/>
            <w:tcBorders>
              <w:top w:val="nil"/>
              <w:left w:val="nil"/>
              <w:bottom w:val="nil"/>
              <w:right w:val="nil"/>
            </w:tcBorders>
            <w:shd w:val="clear" w:color="000000" w:fill="FFFFFF"/>
            <w:vAlign w:val="center"/>
            <w:hideMark/>
          </w:tcPr>
          <w:p w14:paraId="6ADF6F28" w14:textId="77777777" w:rsidR="00794DAA" w:rsidRPr="0025020B" w:rsidRDefault="00794DAA" w:rsidP="00794DAA">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18B8459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52BFFE" w14:textId="77777777"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19C6311" w14:textId="77777777"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7915D50" w14:textId="77777777"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14:paraId="3D7095F2" w14:textId="77777777" w:rsidTr="00BF56F4">
        <w:trPr>
          <w:trHeight w:val="20"/>
        </w:trPr>
        <w:tc>
          <w:tcPr>
            <w:tcW w:w="3380" w:type="dxa"/>
            <w:tcBorders>
              <w:top w:val="nil"/>
              <w:left w:val="nil"/>
              <w:bottom w:val="nil"/>
              <w:right w:val="nil"/>
            </w:tcBorders>
            <w:shd w:val="clear" w:color="000000" w:fill="FFFFFF"/>
            <w:vAlign w:val="center"/>
            <w:hideMark/>
          </w:tcPr>
          <w:p w14:paraId="1BB8309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2C6D9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7741850" w14:textId="77777777"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7BD57739" w14:textId="77777777" w:rsidR="00794DAA" w:rsidRPr="0025020B" w:rsidRDefault="00794DAA" w:rsidP="00794DAA">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74BAE75" w14:textId="77777777" w:rsidR="00794DAA" w:rsidRPr="0025020B" w:rsidRDefault="00794DAA" w:rsidP="00794DAA">
            <w:pPr>
              <w:jc w:val="center"/>
              <w:rPr>
                <w:sz w:val="21"/>
                <w:szCs w:val="21"/>
              </w:rPr>
            </w:pPr>
            <w:r w:rsidRPr="0025020B">
              <w:rPr>
                <w:sz w:val="21"/>
                <w:szCs w:val="21"/>
              </w:rPr>
              <w:t>(0.08)</w:t>
            </w:r>
          </w:p>
        </w:tc>
      </w:tr>
      <w:tr w:rsidR="00794DAA" w:rsidRPr="0025020B" w14:paraId="0AB963E6" w14:textId="77777777" w:rsidTr="00BF56F4">
        <w:trPr>
          <w:trHeight w:val="20"/>
        </w:trPr>
        <w:tc>
          <w:tcPr>
            <w:tcW w:w="3380" w:type="dxa"/>
            <w:tcBorders>
              <w:top w:val="nil"/>
              <w:left w:val="nil"/>
              <w:bottom w:val="nil"/>
              <w:right w:val="nil"/>
            </w:tcBorders>
            <w:shd w:val="clear" w:color="000000" w:fill="FFFFFF"/>
            <w:vAlign w:val="center"/>
            <w:hideMark/>
          </w:tcPr>
          <w:p w14:paraId="23353DC8" w14:textId="77777777" w:rsidR="00794DAA" w:rsidRPr="0025020B" w:rsidRDefault="00794DAA" w:rsidP="00794DAA">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4C8FE577"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762EED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712ABC" w14:textId="77777777"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5814178" w14:textId="77777777"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14:paraId="06DDA6FF" w14:textId="77777777" w:rsidTr="00BF56F4">
        <w:trPr>
          <w:trHeight w:val="20"/>
        </w:trPr>
        <w:tc>
          <w:tcPr>
            <w:tcW w:w="3380" w:type="dxa"/>
            <w:tcBorders>
              <w:top w:val="nil"/>
              <w:left w:val="nil"/>
              <w:bottom w:val="nil"/>
              <w:right w:val="nil"/>
            </w:tcBorders>
            <w:shd w:val="clear" w:color="000000" w:fill="FFFFFF"/>
            <w:vAlign w:val="center"/>
            <w:hideMark/>
          </w:tcPr>
          <w:p w14:paraId="053A3717"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5601A3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2DB686E"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422EBB"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407B5FF" w14:textId="77777777" w:rsidR="00794DAA" w:rsidRPr="0025020B" w:rsidRDefault="00794DAA" w:rsidP="00794DAA">
            <w:pPr>
              <w:jc w:val="center"/>
              <w:rPr>
                <w:sz w:val="21"/>
                <w:szCs w:val="21"/>
              </w:rPr>
            </w:pPr>
            <w:r w:rsidRPr="0025020B">
              <w:rPr>
                <w:sz w:val="21"/>
                <w:szCs w:val="21"/>
              </w:rPr>
              <w:t>(0.02)</w:t>
            </w:r>
          </w:p>
        </w:tc>
      </w:tr>
      <w:tr w:rsidR="00794DAA" w:rsidRPr="0025020B" w14:paraId="2631DA7B" w14:textId="77777777" w:rsidTr="00BF56F4">
        <w:trPr>
          <w:trHeight w:val="20"/>
        </w:trPr>
        <w:tc>
          <w:tcPr>
            <w:tcW w:w="3380" w:type="dxa"/>
            <w:tcBorders>
              <w:top w:val="nil"/>
              <w:left w:val="nil"/>
              <w:bottom w:val="nil"/>
              <w:right w:val="nil"/>
            </w:tcBorders>
            <w:shd w:val="clear" w:color="000000" w:fill="FFFFFF"/>
            <w:vAlign w:val="center"/>
            <w:hideMark/>
          </w:tcPr>
          <w:p w14:paraId="005C3053" w14:textId="77777777" w:rsidR="00794DAA" w:rsidRPr="0025020B" w:rsidRDefault="00794DAA" w:rsidP="00794DAA">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BB68FA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5B20004"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8B7758B" w14:textId="77777777"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125120A" w14:textId="77777777"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14:paraId="57A77C87" w14:textId="77777777" w:rsidTr="00BF56F4">
        <w:trPr>
          <w:trHeight w:val="20"/>
        </w:trPr>
        <w:tc>
          <w:tcPr>
            <w:tcW w:w="3380" w:type="dxa"/>
            <w:tcBorders>
              <w:top w:val="nil"/>
              <w:left w:val="nil"/>
              <w:bottom w:val="nil"/>
              <w:right w:val="nil"/>
            </w:tcBorders>
            <w:shd w:val="clear" w:color="000000" w:fill="FFFFFF"/>
            <w:vAlign w:val="center"/>
            <w:hideMark/>
          </w:tcPr>
          <w:p w14:paraId="61977A25"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35D900"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D29CA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CFBF34"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41E70B40" w14:textId="77777777" w:rsidR="00794DAA" w:rsidRPr="0025020B" w:rsidRDefault="00794DAA" w:rsidP="00794DAA">
            <w:pPr>
              <w:jc w:val="center"/>
              <w:rPr>
                <w:sz w:val="21"/>
                <w:szCs w:val="21"/>
              </w:rPr>
            </w:pPr>
            <w:r w:rsidRPr="0025020B">
              <w:rPr>
                <w:sz w:val="21"/>
                <w:szCs w:val="21"/>
              </w:rPr>
              <w:t>(0.02)</w:t>
            </w:r>
          </w:p>
        </w:tc>
      </w:tr>
      <w:tr w:rsidR="00794DAA" w:rsidRPr="0025020B" w14:paraId="25AA2401" w14:textId="77777777" w:rsidTr="00BF56F4">
        <w:trPr>
          <w:trHeight w:val="20"/>
        </w:trPr>
        <w:tc>
          <w:tcPr>
            <w:tcW w:w="3380" w:type="dxa"/>
            <w:tcBorders>
              <w:top w:val="nil"/>
              <w:left w:val="nil"/>
              <w:bottom w:val="nil"/>
              <w:right w:val="nil"/>
            </w:tcBorders>
            <w:shd w:val="clear" w:color="000000" w:fill="FFFFFF"/>
            <w:vAlign w:val="center"/>
            <w:hideMark/>
          </w:tcPr>
          <w:p w14:paraId="4F611E8F" w14:textId="77777777" w:rsidR="00794DAA" w:rsidRPr="0025020B" w:rsidRDefault="00794DAA" w:rsidP="00794DAA">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5BDE33C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67565B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CBB9BB" w14:textId="77777777"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2A100D7" w14:textId="77777777"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14:paraId="11464E2E" w14:textId="77777777" w:rsidTr="00BF56F4">
        <w:trPr>
          <w:trHeight w:val="20"/>
        </w:trPr>
        <w:tc>
          <w:tcPr>
            <w:tcW w:w="3380" w:type="dxa"/>
            <w:tcBorders>
              <w:top w:val="nil"/>
              <w:left w:val="nil"/>
              <w:bottom w:val="nil"/>
              <w:right w:val="nil"/>
            </w:tcBorders>
            <w:shd w:val="clear" w:color="000000" w:fill="FFFFFF"/>
            <w:vAlign w:val="center"/>
            <w:hideMark/>
          </w:tcPr>
          <w:p w14:paraId="0B34036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73FD8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D2263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01331"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DBD467E" w14:textId="77777777" w:rsidR="00794DAA" w:rsidRPr="0025020B" w:rsidRDefault="00794DAA" w:rsidP="00794DAA">
            <w:pPr>
              <w:jc w:val="center"/>
              <w:rPr>
                <w:sz w:val="21"/>
                <w:szCs w:val="21"/>
              </w:rPr>
            </w:pPr>
            <w:r w:rsidRPr="0025020B">
              <w:rPr>
                <w:sz w:val="21"/>
                <w:szCs w:val="21"/>
              </w:rPr>
              <w:t>(0.02)</w:t>
            </w:r>
          </w:p>
        </w:tc>
      </w:tr>
      <w:tr w:rsidR="00794DAA" w:rsidRPr="0025020B" w14:paraId="000236DD" w14:textId="77777777" w:rsidTr="00BF56F4">
        <w:trPr>
          <w:trHeight w:val="20"/>
        </w:trPr>
        <w:tc>
          <w:tcPr>
            <w:tcW w:w="3380" w:type="dxa"/>
            <w:tcBorders>
              <w:top w:val="nil"/>
              <w:left w:val="nil"/>
              <w:bottom w:val="nil"/>
              <w:right w:val="nil"/>
            </w:tcBorders>
            <w:shd w:val="clear" w:color="000000" w:fill="FFFFFF"/>
            <w:vAlign w:val="center"/>
            <w:hideMark/>
          </w:tcPr>
          <w:p w14:paraId="5131FEAC" w14:textId="77777777" w:rsidR="00794DAA" w:rsidRPr="0025020B" w:rsidRDefault="00794DAA" w:rsidP="00794DAA">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0603DCA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3500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614F25" w14:textId="77777777"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1262911" w14:textId="77777777"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14:paraId="42B7F7CD" w14:textId="77777777" w:rsidTr="00BF56F4">
        <w:trPr>
          <w:trHeight w:val="20"/>
        </w:trPr>
        <w:tc>
          <w:tcPr>
            <w:tcW w:w="3380" w:type="dxa"/>
            <w:tcBorders>
              <w:top w:val="nil"/>
              <w:left w:val="nil"/>
              <w:bottom w:val="nil"/>
              <w:right w:val="nil"/>
            </w:tcBorders>
            <w:shd w:val="clear" w:color="000000" w:fill="FFFFFF"/>
            <w:vAlign w:val="center"/>
            <w:hideMark/>
          </w:tcPr>
          <w:p w14:paraId="6FFF6CE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502226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EF9A1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BF682A6"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1AFEF98B" w14:textId="77777777" w:rsidR="00794DAA" w:rsidRPr="0025020B" w:rsidRDefault="00794DAA" w:rsidP="00794DAA">
            <w:pPr>
              <w:jc w:val="center"/>
              <w:rPr>
                <w:sz w:val="21"/>
                <w:szCs w:val="21"/>
              </w:rPr>
            </w:pPr>
            <w:r w:rsidRPr="0025020B">
              <w:rPr>
                <w:sz w:val="21"/>
                <w:szCs w:val="21"/>
              </w:rPr>
              <w:t>(0.03)</w:t>
            </w:r>
          </w:p>
        </w:tc>
      </w:tr>
      <w:tr w:rsidR="006667A3" w:rsidRPr="0025020B" w14:paraId="4860ABCB" w14:textId="77777777" w:rsidTr="00BF56F4">
        <w:trPr>
          <w:trHeight w:val="20"/>
        </w:trPr>
        <w:tc>
          <w:tcPr>
            <w:tcW w:w="3380" w:type="dxa"/>
            <w:tcBorders>
              <w:top w:val="nil"/>
              <w:left w:val="nil"/>
              <w:bottom w:val="nil"/>
              <w:right w:val="nil"/>
            </w:tcBorders>
            <w:shd w:val="clear" w:color="000000" w:fill="FFFFFF"/>
            <w:vAlign w:val="center"/>
            <w:hideMark/>
          </w:tcPr>
          <w:p w14:paraId="26AA570E" w14:textId="77777777" w:rsidR="006667A3" w:rsidRPr="0025020B" w:rsidRDefault="006667A3" w:rsidP="006667A3">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FDA76EB"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111679"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97F899" w14:textId="77777777"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628DAD9" w14:textId="77777777"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14:paraId="7780A0F4" w14:textId="77777777" w:rsidTr="00BF56F4">
        <w:trPr>
          <w:trHeight w:val="20"/>
        </w:trPr>
        <w:tc>
          <w:tcPr>
            <w:tcW w:w="3380" w:type="dxa"/>
            <w:tcBorders>
              <w:top w:val="nil"/>
              <w:left w:val="nil"/>
              <w:bottom w:val="nil"/>
              <w:right w:val="nil"/>
            </w:tcBorders>
            <w:shd w:val="clear" w:color="000000" w:fill="FFFFFF"/>
            <w:vAlign w:val="center"/>
            <w:hideMark/>
          </w:tcPr>
          <w:p w14:paraId="3FAB7957"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05ADC58"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C3D85D"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C502AB1"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A82D05F" w14:textId="77777777" w:rsidR="006667A3" w:rsidRPr="0025020B" w:rsidRDefault="006667A3" w:rsidP="006667A3">
            <w:pPr>
              <w:jc w:val="center"/>
              <w:rPr>
                <w:sz w:val="21"/>
                <w:szCs w:val="21"/>
              </w:rPr>
            </w:pPr>
            <w:r w:rsidRPr="0025020B">
              <w:rPr>
                <w:sz w:val="21"/>
                <w:szCs w:val="21"/>
              </w:rPr>
              <w:t>(0.00)</w:t>
            </w:r>
          </w:p>
        </w:tc>
      </w:tr>
      <w:tr w:rsidR="00794DAA" w:rsidRPr="0025020B" w14:paraId="4F46DE6F" w14:textId="77777777" w:rsidTr="00BF56F4">
        <w:trPr>
          <w:trHeight w:val="20"/>
        </w:trPr>
        <w:tc>
          <w:tcPr>
            <w:tcW w:w="3380" w:type="dxa"/>
            <w:tcBorders>
              <w:top w:val="nil"/>
              <w:left w:val="nil"/>
              <w:bottom w:val="nil"/>
              <w:right w:val="nil"/>
            </w:tcBorders>
            <w:shd w:val="clear" w:color="000000" w:fill="FFFFFF"/>
            <w:vAlign w:val="center"/>
            <w:hideMark/>
          </w:tcPr>
          <w:p w14:paraId="1CABA5AE" w14:textId="77777777" w:rsidR="00794DAA" w:rsidRPr="0025020B" w:rsidRDefault="00794DAA" w:rsidP="00794DAA">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7FFFD3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63FC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ADA9589" w14:textId="77777777"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EA79D36" w14:textId="77777777"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14:paraId="230AE3DA" w14:textId="77777777" w:rsidTr="00BF56F4">
        <w:trPr>
          <w:trHeight w:val="20"/>
        </w:trPr>
        <w:tc>
          <w:tcPr>
            <w:tcW w:w="3380" w:type="dxa"/>
            <w:tcBorders>
              <w:top w:val="nil"/>
              <w:left w:val="nil"/>
              <w:bottom w:val="nil"/>
              <w:right w:val="nil"/>
            </w:tcBorders>
            <w:shd w:val="clear" w:color="000000" w:fill="FFFFFF"/>
            <w:vAlign w:val="center"/>
            <w:hideMark/>
          </w:tcPr>
          <w:p w14:paraId="6CD01C8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6E3E0A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2D5C1F"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34171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666A59" w14:textId="77777777" w:rsidR="00794DAA" w:rsidRPr="0025020B" w:rsidRDefault="00794DAA" w:rsidP="00794DAA">
            <w:pPr>
              <w:jc w:val="center"/>
              <w:rPr>
                <w:sz w:val="21"/>
                <w:szCs w:val="21"/>
              </w:rPr>
            </w:pPr>
            <w:r w:rsidRPr="0025020B">
              <w:rPr>
                <w:sz w:val="21"/>
                <w:szCs w:val="21"/>
              </w:rPr>
              <w:t>(0.01)</w:t>
            </w:r>
          </w:p>
        </w:tc>
      </w:tr>
      <w:tr w:rsidR="00794DAA" w:rsidRPr="0025020B" w14:paraId="43A0FB2A" w14:textId="77777777" w:rsidTr="00BF56F4">
        <w:trPr>
          <w:trHeight w:val="20"/>
        </w:trPr>
        <w:tc>
          <w:tcPr>
            <w:tcW w:w="3380" w:type="dxa"/>
            <w:tcBorders>
              <w:top w:val="nil"/>
              <w:left w:val="nil"/>
              <w:bottom w:val="nil"/>
              <w:right w:val="nil"/>
            </w:tcBorders>
            <w:shd w:val="clear" w:color="000000" w:fill="FFFFFF"/>
            <w:vAlign w:val="center"/>
            <w:hideMark/>
          </w:tcPr>
          <w:p w14:paraId="73D3DE0F" w14:textId="77777777" w:rsidR="00794DAA" w:rsidRPr="0025020B" w:rsidRDefault="00794DAA" w:rsidP="00794DAA">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21FAEAAD" w14:textId="77777777"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209A0D3" w14:textId="77777777"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6B9E69" w14:textId="77777777"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9A9013A" w14:textId="77777777" w:rsidR="00794DAA" w:rsidRPr="0025020B" w:rsidRDefault="00794DAA" w:rsidP="00794DAA">
            <w:pPr>
              <w:jc w:val="center"/>
              <w:rPr>
                <w:sz w:val="21"/>
                <w:szCs w:val="21"/>
              </w:rPr>
            </w:pPr>
            <w:r w:rsidRPr="0025020B">
              <w:rPr>
                <w:sz w:val="21"/>
                <w:szCs w:val="21"/>
              </w:rPr>
              <w:t> </w:t>
            </w:r>
          </w:p>
        </w:tc>
      </w:tr>
      <w:tr w:rsidR="00794DAA" w:rsidRPr="0025020B" w14:paraId="3E4B5DFE" w14:textId="77777777" w:rsidTr="00BF56F4">
        <w:trPr>
          <w:trHeight w:val="20"/>
        </w:trPr>
        <w:tc>
          <w:tcPr>
            <w:tcW w:w="3380" w:type="dxa"/>
            <w:tcBorders>
              <w:top w:val="nil"/>
              <w:left w:val="nil"/>
              <w:bottom w:val="single" w:sz="8" w:space="0" w:color="auto"/>
              <w:right w:val="nil"/>
            </w:tcBorders>
            <w:shd w:val="clear" w:color="000000" w:fill="FFFFFF"/>
            <w:vAlign w:val="center"/>
            <w:hideMark/>
          </w:tcPr>
          <w:p w14:paraId="11D0661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02E8F5B8"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3E274F43" w14:textId="77777777"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51898C2"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1BA905AC" w14:textId="77777777" w:rsidR="00794DAA" w:rsidRPr="0025020B" w:rsidRDefault="00794DAA" w:rsidP="00794DAA">
            <w:pPr>
              <w:jc w:val="center"/>
              <w:rPr>
                <w:sz w:val="21"/>
                <w:szCs w:val="21"/>
              </w:rPr>
            </w:pPr>
            <w:r w:rsidRPr="0025020B">
              <w:rPr>
                <w:sz w:val="21"/>
                <w:szCs w:val="21"/>
              </w:rPr>
              <w:t> </w:t>
            </w:r>
          </w:p>
        </w:tc>
      </w:tr>
      <w:tr w:rsidR="00794DAA" w:rsidRPr="0025020B" w14:paraId="780F7B76" w14:textId="77777777" w:rsidTr="00BF56F4">
        <w:trPr>
          <w:trHeight w:val="277"/>
        </w:trPr>
        <w:tc>
          <w:tcPr>
            <w:tcW w:w="3380" w:type="dxa"/>
            <w:tcBorders>
              <w:top w:val="nil"/>
              <w:left w:val="nil"/>
              <w:bottom w:val="nil"/>
              <w:right w:val="nil"/>
            </w:tcBorders>
            <w:shd w:val="clear" w:color="000000" w:fill="FFFFFF"/>
            <w:vAlign w:val="center"/>
            <w:hideMark/>
          </w:tcPr>
          <w:p w14:paraId="6C61B030" w14:textId="77777777" w:rsidR="00794DAA" w:rsidRPr="0025020B" w:rsidRDefault="00794DAA" w:rsidP="00794DAA">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7AB1163F" w14:textId="77777777" w:rsidR="00794DAA" w:rsidRPr="0025020B" w:rsidRDefault="00794DAA" w:rsidP="005A69AC">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76AF75FB" w14:textId="77777777"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444E0B34" w14:textId="77777777" w:rsidR="00794DAA" w:rsidRPr="0025020B" w:rsidRDefault="00794DAA" w:rsidP="005A69AC">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0110AED3" w14:textId="77777777" w:rsidR="00794DAA" w:rsidRPr="0025020B" w:rsidRDefault="00794DAA" w:rsidP="005A69AC">
            <w:pPr>
              <w:jc w:val="center"/>
              <w:rPr>
                <w:sz w:val="21"/>
                <w:szCs w:val="21"/>
              </w:rPr>
            </w:pPr>
            <w:r w:rsidRPr="0025020B">
              <w:rPr>
                <w:sz w:val="21"/>
                <w:szCs w:val="21"/>
              </w:rPr>
              <w:t>68,139</w:t>
            </w:r>
          </w:p>
        </w:tc>
      </w:tr>
      <w:tr w:rsidR="00794DAA" w:rsidRPr="0025020B" w14:paraId="2853837E" w14:textId="77777777" w:rsidTr="00BF56F4">
        <w:trPr>
          <w:trHeight w:val="20"/>
        </w:trPr>
        <w:tc>
          <w:tcPr>
            <w:tcW w:w="3380" w:type="dxa"/>
            <w:tcBorders>
              <w:top w:val="nil"/>
              <w:left w:val="nil"/>
              <w:bottom w:val="nil"/>
              <w:right w:val="nil"/>
            </w:tcBorders>
            <w:shd w:val="clear" w:color="000000" w:fill="FFFFFF"/>
            <w:vAlign w:val="center"/>
            <w:hideMark/>
          </w:tcPr>
          <w:p w14:paraId="05006185" w14:textId="77777777"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7AA9EFDF"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nil"/>
              <w:right w:val="nil"/>
            </w:tcBorders>
            <w:shd w:val="clear" w:color="000000" w:fill="FFFFFF"/>
            <w:vAlign w:val="center"/>
            <w:hideMark/>
          </w:tcPr>
          <w:p w14:paraId="646445EE" w14:textId="77777777"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75DBA87B" w14:textId="77777777" w:rsidR="00794DAA" w:rsidRPr="0025020B" w:rsidRDefault="00794DAA" w:rsidP="00794DAA">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06DB5B8A" w14:textId="77777777" w:rsidR="00794DAA" w:rsidRPr="0025020B" w:rsidRDefault="00794DAA" w:rsidP="00794DAA">
            <w:pPr>
              <w:jc w:val="center"/>
              <w:rPr>
                <w:sz w:val="21"/>
                <w:szCs w:val="21"/>
              </w:rPr>
            </w:pPr>
            <w:r w:rsidRPr="0025020B">
              <w:rPr>
                <w:sz w:val="21"/>
                <w:szCs w:val="21"/>
              </w:rPr>
              <w:t xml:space="preserve">0.61 </w:t>
            </w:r>
          </w:p>
        </w:tc>
      </w:tr>
      <w:tr w:rsidR="00794DAA" w:rsidRPr="0025020B" w14:paraId="60F0EE67" w14:textId="77777777" w:rsidTr="00BF56F4">
        <w:trPr>
          <w:trHeight w:val="20"/>
        </w:trPr>
        <w:tc>
          <w:tcPr>
            <w:tcW w:w="3380" w:type="dxa"/>
            <w:tcBorders>
              <w:top w:val="nil"/>
              <w:left w:val="nil"/>
              <w:bottom w:val="single" w:sz="12" w:space="0" w:color="000000"/>
              <w:right w:val="nil"/>
            </w:tcBorders>
            <w:shd w:val="clear" w:color="000000" w:fill="FFFFFF"/>
            <w:vAlign w:val="center"/>
            <w:hideMark/>
          </w:tcPr>
          <w:p w14:paraId="26E841C1" w14:textId="77777777" w:rsidR="00794DAA" w:rsidRPr="0025020B" w:rsidRDefault="00794DAA" w:rsidP="00794DA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372F5FCE"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single" w:sz="12" w:space="0" w:color="000000"/>
              <w:right w:val="nil"/>
            </w:tcBorders>
            <w:shd w:val="clear" w:color="000000" w:fill="FFFFFF"/>
            <w:vAlign w:val="center"/>
            <w:hideMark/>
          </w:tcPr>
          <w:p w14:paraId="2F7B41BF" w14:textId="77777777" w:rsidR="00794DAA" w:rsidRPr="0025020B" w:rsidRDefault="00794DAA" w:rsidP="00BF56F4">
            <w:pPr>
              <w:jc w:val="center"/>
              <w:rPr>
                <w:sz w:val="21"/>
                <w:szCs w:val="21"/>
              </w:rPr>
            </w:pPr>
            <w:r w:rsidRPr="0025020B">
              <w:rPr>
                <w:sz w:val="21"/>
                <w:szCs w:val="21"/>
              </w:rPr>
              <w:t>0.70</w:t>
            </w:r>
          </w:p>
        </w:tc>
        <w:tc>
          <w:tcPr>
            <w:tcW w:w="1427" w:type="dxa"/>
            <w:tcBorders>
              <w:top w:val="nil"/>
              <w:left w:val="nil"/>
              <w:bottom w:val="single" w:sz="12" w:space="0" w:color="000000"/>
              <w:right w:val="nil"/>
            </w:tcBorders>
            <w:shd w:val="clear" w:color="000000" w:fill="FFFFFF"/>
            <w:vAlign w:val="center"/>
            <w:hideMark/>
          </w:tcPr>
          <w:p w14:paraId="2696030C" w14:textId="77777777" w:rsidR="00794DAA" w:rsidRPr="0025020B" w:rsidRDefault="00794DAA" w:rsidP="00BF56F4">
            <w:pPr>
              <w:jc w:val="center"/>
              <w:rPr>
                <w:sz w:val="21"/>
                <w:szCs w:val="21"/>
              </w:rPr>
            </w:pPr>
            <w:r w:rsidRPr="0025020B">
              <w:rPr>
                <w:sz w:val="21"/>
                <w:szCs w:val="21"/>
              </w:rPr>
              <w:t>0.71</w:t>
            </w:r>
          </w:p>
        </w:tc>
        <w:tc>
          <w:tcPr>
            <w:tcW w:w="1428" w:type="dxa"/>
            <w:tcBorders>
              <w:top w:val="nil"/>
              <w:left w:val="nil"/>
              <w:bottom w:val="single" w:sz="12" w:space="0" w:color="000000"/>
              <w:right w:val="nil"/>
            </w:tcBorders>
            <w:shd w:val="clear" w:color="000000" w:fill="FFFFFF"/>
            <w:vAlign w:val="center"/>
            <w:hideMark/>
          </w:tcPr>
          <w:p w14:paraId="63FFA1D9" w14:textId="77777777" w:rsidR="00794DAA" w:rsidRPr="0025020B" w:rsidRDefault="00794DAA" w:rsidP="00BF56F4">
            <w:pPr>
              <w:jc w:val="center"/>
              <w:rPr>
                <w:sz w:val="21"/>
                <w:szCs w:val="21"/>
              </w:rPr>
            </w:pPr>
            <w:r w:rsidRPr="0025020B">
              <w:rPr>
                <w:sz w:val="21"/>
                <w:szCs w:val="21"/>
              </w:rPr>
              <w:t>0.59</w:t>
            </w:r>
          </w:p>
        </w:tc>
      </w:tr>
    </w:tbl>
    <w:p w14:paraId="15F6C6D4" w14:textId="77777777" w:rsidR="005264B4" w:rsidRDefault="005264B4" w:rsidP="005264B4">
      <w:pPr>
        <w:rPr>
          <w:sz w:val="22"/>
        </w:rPr>
      </w:pPr>
      <w:r>
        <w:rPr>
          <w:sz w:val="22"/>
        </w:rPr>
        <w:lastRenderedPageBreak/>
        <w:t>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w:t>
      </w:r>
      <w:r w:rsidR="00084EA1">
        <w:rPr>
          <w:sz w:val="22"/>
        </w:rPr>
        <w:t xml:space="preserve"> with standard errors clustered at the county level</w:t>
      </w:r>
      <w:r>
        <w:rPr>
          <w:sz w:val="22"/>
        </w:rPr>
        <w:t xml:space="preserve">.  Standard errors are shown in parentheses. </w:t>
      </w:r>
    </w:p>
    <w:p w14:paraId="37366B96" w14:textId="77777777" w:rsidR="005264B4" w:rsidRPr="003F7DCE" w:rsidRDefault="005264B4" w:rsidP="003F7DCE">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DCA38A7" w14:textId="1FC464AC" w:rsidR="00F30220" w:rsidRDefault="00AE5C15" w:rsidP="00F30220">
      <w:pPr>
        <w:spacing w:line="480" w:lineRule="auto"/>
      </w:pPr>
      <w:r>
        <w:t>attributes to discrimination against black neighborhoods. With an average rate spread of 79.6</w:t>
      </w:r>
      <w:r w:rsidRPr="00FC0A33">
        <w:t xml:space="preserve"> basis points</w:t>
      </w:r>
      <w:r>
        <w:t xml:space="preserve"> in </w:t>
      </w:r>
      <w:r w:rsidR="00C1483A">
        <w:t>non-predominately black neighborhoods</w:t>
      </w:r>
      <w:r w:rsidR="00C1483A" w:rsidRPr="00FC0A33">
        <w:t>,</w:t>
      </w:r>
      <w:r w:rsidR="00C1483A">
        <w:t xml:space="preserve"> 11.8 basis points of pricing discrimination corresponds to 14.8% higher rate </w:t>
      </w:r>
      <w:r w:rsidR="00F30220">
        <w:t xml:space="preserve">spreads for predominately black neighborhoods. Notably, this rate premium is paid by all borrowers in these tracts. </w:t>
      </w:r>
    </w:p>
    <w:p w14:paraId="11EC2C5F" w14:textId="6EBB9AD3" w:rsidR="00A456A2" w:rsidRDefault="00963173" w:rsidP="00F30220">
      <w:pPr>
        <w:spacing w:line="480" w:lineRule="auto"/>
        <w:ind w:firstLine="360"/>
      </w:pPr>
      <w:r>
        <w:t>Further</w:t>
      </w:r>
      <w:r w:rsidR="00A456A2">
        <w:t>, the coefficients of all controlling factors match the expected direction discussed in the Empirical Specification. In line with previous research, the coefficient on female is positive</w:t>
      </w:r>
      <w:r w:rsidR="008931A8">
        <w:t>,</w:t>
      </w:r>
      <w:r w:rsidR="00A456A2">
        <w:t xml:space="preserve"> indicating communities with larger female applicant pools face higher</w:t>
      </w:r>
      <w:r w:rsidR="008931A8">
        <w:t>-</w:t>
      </w:r>
      <w:r w:rsidR="00A456A2">
        <w:t xml:space="preserve">priced mortgages (Cheng et al. 2011). The </w:t>
      </w:r>
      <w:r w:rsidR="006F36A5">
        <w:t>coefficients</w:t>
      </w:r>
      <w:r w:rsidR="00A456A2">
        <w:t xml:space="preserve"> on Hispanic and </w:t>
      </w:r>
      <w:r w:rsidR="006F36A5">
        <w:t>N</w:t>
      </w:r>
      <w:r w:rsidR="00A456A2">
        <w:t xml:space="preserve">ative </w:t>
      </w:r>
      <w:r w:rsidR="006F36A5">
        <w:t xml:space="preserve">American </w:t>
      </w:r>
      <w:r w:rsidR="00A456A2">
        <w:t>variables are positive as well</w:t>
      </w:r>
      <w:r w:rsidR="008931A8">
        <w:t>,</w:t>
      </w:r>
      <w:r w:rsidR="00A456A2">
        <w:t xml:space="preserve"> confirming results from previous studies </w:t>
      </w:r>
      <w:r w:rsidR="00AA5DE8">
        <w:t>indicating</w:t>
      </w:r>
      <w:r w:rsidR="00A456A2">
        <w:t xml:space="preserve"> th</w:t>
      </w:r>
      <w:r w:rsidR="006F36A5">
        <w:t>ese</w:t>
      </w:r>
      <w:r w:rsidR="00A456A2">
        <w:t xml:space="preserve"> populations face </w:t>
      </w:r>
      <w:r w:rsidR="006F36A5">
        <w:t xml:space="preserve">pricing discrimination </w:t>
      </w:r>
      <w:r w:rsidR="00A456A2">
        <w:t>(</w:t>
      </w:r>
      <w:r w:rsidR="005C4403">
        <w:t xml:space="preserve">Bayer et al., 2018; </w:t>
      </w:r>
      <w:r w:rsidR="00A456A2">
        <w:t>Cheng et al.</w:t>
      </w:r>
      <w:r w:rsidR="005C4403">
        <w:t>,</w:t>
      </w:r>
      <w:r w:rsidR="00A456A2">
        <w:t xml:space="preserve"> 2015; </w:t>
      </w:r>
      <w:r w:rsidR="00A456A2" w:rsidRPr="0078136A">
        <w:t>Delis &amp; Papadopoulos</w:t>
      </w:r>
      <w:r w:rsidR="005C4403">
        <w:t>,</w:t>
      </w:r>
      <w:r w:rsidR="00A456A2" w:rsidRPr="0078136A">
        <w:t xml:space="preserve"> 2019</w:t>
      </w:r>
      <w:r w:rsidR="00A456A2">
        <w:t>)</w:t>
      </w:r>
      <w:r w:rsidR="006F36A5">
        <w:t>. Lastly, the coefficient on credit denials, the novel variable to measure credit strength across tracts, is positive and significant</w:t>
      </w:r>
      <w:r w:rsidR="000D4AE2">
        <w:t>. This</w:t>
      </w:r>
      <w:r w:rsidR="006F36A5">
        <w:t xml:space="preserve"> </w:t>
      </w:r>
      <w:r w:rsidR="000D4AE2">
        <w:t>suggests</w:t>
      </w:r>
      <w:r w:rsidR="006F36A5">
        <w:t xml:space="preserve"> that </w:t>
      </w:r>
      <w:r w:rsidR="000D4AE2">
        <w:t>the credit denial variable</w:t>
      </w:r>
      <w:r w:rsidR="00887219">
        <w:t xml:space="preserve"> </w:t>
      </w:r>
      <w:r w:rsidR="006F36A5">
        <w:t xml:space="preserve">is </w:t>
      </w:r>
      <w:r w:rsidR="001F6BF7">
        <w:t xml:space="preserve">a valid, though imperfect, means of </w:t>
      </w:r>
      <w:r w:rsidR="006F36A5">
        <w:t xml:space="preserve">capturing </w:t>
      </w:r>
      <w:r w:rsidR="00DF65B3">
        <w:t>credit strength</w:t>
      </w:r>
      <w:r w:rsidR="006F36A5">
        <w:t xml:space="preserve"> in the estimation of pricing discrimination. </w:t>
      </w:r>
      <w:r w:rsidR="00871D53">
        <w:t>Together, these results</w:t>
      </w:r>
      <w:r w:rsidR="00871D53" w:rsidRPr="00871D53">
        <w:t xml:space="preserve"> </w:t>
      </w:r>
      <w:r w:rsidR="00871D53">
        <w:t>suggest the model is well specified.</w:t>
      </w:r>
    </w:p>
    <w:p w14:paraId="2C6EF9DA" w14:textId="4E25E5A4" w:rsidR="00075876" w:rsidRPr="00DE162F" w:rsidRDefault="00A3390C" w:rsidP="00DE162F">
      <w:pPr>
        <w:spacing w:line="480" w:lineRule="auto"/>
        <w:ind w:firstLine="360"/>
      </w:pPr>
      <w:r>
        <w:t>The</w:t>
      </w:r>
      <w:r w:rsidR="00CF634D">
        <w:t xml:space="preserve"> estimate of pricing discrimination derived in this study </w:t>
      </w:r>
      <w:r w:rsidR="009029E2">
        <w:t xml:space="preserve">for predominantly black communities </w:t>
      </w:r>
      <w:r w:rsidR="00CF634D">
        <w:t>is</w:t>
      </w:r>
      <w:r w:rsidR="006B0148">
        <w:t xml:space="preserve"> </w:t>
      </w:r>
      <w:r w:rsidR="00963173">
        <w:t xml:space="preserve">also </w:t>
      </w:r>
      <w:r w:rsidR="006B0148">
        <w:t xml:space="preserve">in line with </w:t>
      </w:r>
      <w:r w:rsidR="00AC7227">
        <w:t>estimates</w:t>
      </w:r>
      <w:r w:rsidR="006B0148">
        <w:t xml:space="preserve"> of </w:t>
      </w:r>
      <w:r w:rsidR="007E3E5C">
        <w:t xml:space="preserve">pricing discrimination </w:t>
      </w:r>
      <w:r w:rsidR="006B0148">
        <w:t>found in previous literature</w:t>
      </w:r>
      <w:r w:rsidR="00515175">
        <w:t>,</w:t>
      </w:r>
      <w:r w:rsidR="006B0148">
        <w:t xml:space="preserve"> </w:t>
      </w:r>
      <w:r w:rsidR="00187B78">
        <w:t xml:space="preserve">which have </w:t>
      </w:r>
      <w:r w:rsidR="00AC7227">
        <w:t>estimated pricing discrimination to range between</w:t>
      </w:r>
      <w:r w:rsidR="00187B78">
        <w:t xml:space="preserve"> </w:t>
      </w:r>
      <w:r w:rsidR="00AC7227">
        <w:t xml:space="preserve">5 and 25 basis points for black borrowers </w:t>
      </w:r>
      <w:r w:rsidR="006B0148">
        <w:t>(</w:t>
      </w:r>
      <w:r w:rsidR="005C4403">
        <w:t xml:space="preserve">Cheng et al., 2015; </w:t>
      </w:r>
      <w:r w:rsidR="006B0148">
        <w:t>Ghent et al.</w:t>
      </w:r>
      <w:r w:rsidR="005C4403">
        <w:t>,</w:t>
      </w:r>
      <w:r w:rsidR="006B0148">
        <w:t xml:space="preserve"> 2014). </w:t>
      </w:r>
      <w:commentRangeStart w:id="4"/>
      <w:r w:rsidR="006B0148">
        <w:t>However, with the more comprehensive nature of the data used in this study</w:t>
      </w:r>
      <w:commentRangeEnd w:id="4"/>
      <w:r w:rsidR="007777DC">
        <w:rPr>
          <w:rStyle w:val="CommentReference"/>
        </w:rPr>
        <w:commentReference w:id="4"/>
      </w:r>
      <w:r w:rsidR="006B0148">
        <w:t xml:space="preserve">, these findings can be extended to the nation as a whole in contrast to the localized interpretations required of matched datasets. </w:t>
      </w:r>
      <w:r w:rsidR="00863D79">
        <w:t>Additionally, w</w:t>
      </w:r>
      <w:r w:rsidR="006B0148">
        <w:t xml:space="preserve">ith the </w:t>
      </w:r>
      <w:r w:rsidR="0066713A">
        <w:t xml:space="preserve">more </w:t>
      </w:r>
      <w:r w:rsidR="0066713A">
        <w:lastRenderedPageBreak/>
        <w:t xml:space="preserve">limited </w:t>
      </w:r>
      <w:proofErr w:type="spellStart"/>
      <w:r w:rsidR="0066713A">
        <w:t>availablility</w:t>
      </w:r>
      <w:proofErr w:type="spellEnd"/>
      <w:r w:rsidR="006B0148">
        <w:t xml:space="preserve"> of rate spread from past HMDA datasets, </w:t>
      </w:r>
      <w:r w:rsidR="00863D79">
        <w:t>much of the past literature has focused on the incidence of high</w:t>
      </w:r>
      <w:r w:rsidR="00092693">
        <w:t>-</w:t>
      </w:r>
      <w:r w:rsidR="00863D79">
        <w:t xml:space="preserve">cost loans </w:t>
      </w:r>
      <w:r w:rsidR="0066713A">
        <w:t xml:space="preserve">or solely on the subset of loans for which rate spread was reported </w:t>
      </w:r>
      <w:r w:rsidR="00863D79">
        <w:t>in contrast to the more granular price differences found in this study (</w:t>
      </w:r>
      <w:r w:rsidR="00AA5DE8">
        <w:t xml:space="preserve">Bayer et al., 2018; </w:t>
      </w:r>
      <w:r w:rsidR="00863D79">
        <w:t>DeLoughy</w:t>
      </w:r>
      <w:r w:rsidR="005C4403">
        <w:t>,</w:t>
      </w:r>
      <w:r w:rsidR="00863D79">
        <w:t xml:space="preserve"> 2012).</w:t>
      </w:r>
      <w:r w:rsidR="00084EA1">
        <w:t xml:space="preserve"> </w:t>
      </w:r>
      <w:r w:rsidR="007E3E5C">
        <w:t>The availability of rate spread in place of the binary incidence of a high</w:t>
      </w:r>
      <w:r w:rsidR="00515175">
        <w:t>-</w:t>
      </w:r>
      <w:r w:rsidR="007E3E5C">
        <w:t>cost loan allows for a deeper understanding of the discrimination faced by all black applicants</w:t>
      </w:r>
      <w:r w:rsidR="00515175">
        <w:t>,</w:t>
      </w:r>
      <w:r w:rsidR="007E3E5C">
        <w:t xml:space="preserve"> not just t</w:t>
      </w:r>
      <w:r w:rsidR="00475137">
        <w:t>he weaker borrowers who would be targets for high</w:t>
      </w:r>
      <w:r w:rsidR="00515175">
        <w:t>-</w:t>
      </w:r>
      <w:r w:rsidR="00475137">
        <w:t>cost loans</w:t>
      </w:r>
      <w:r w:rsidR="007E3E5C">
        <w:t xml:space="preserve">. </w:t>
      </w:r>
      <w:r w:rsidR="00AC7227">
        <w:t xml:space="preserve">These results suggest it is not just the weakest of black borrowers that face discrimination in the market through </w:t>
      </w:r>
      <w:r w:rsidR="00515175">
        <w:t xml:space="preserve">the </w:t>
      </w:r>
      <w:r w:rsidR="00AC7227">
        <w:t>higher incidence of high</w:t>
      </w:r>
      <w:r w:rsidR="00515175">
        <w:t>-</w:t>
      </w:r>
      <w:r w:rsidR="00AC7227">
        <w:t>cost loans, but that entire communities face higher rate spreads because of the proportion of black residents in that area.</w:t>
      </w:r>
      <w:r w:rsidR="00E70965">
        <w:t xml:space="preserve"> The robustness of these results will be further analyzed in Section 5.5 by varying the population of loans considered and changing the measure of race used in the estimation of pricing discrimination.</w:t>
      </w:r>
    </w:p>
    <w:p w14:paraId="3873E2A8" w14:textId="77777777" w:rsidR="005D3A5B" w:rsidRPr="00495E5E" w:rsidRDefault="005D3A5B" w:rsidP="00495E5E">
      <w:pPr>
        <w:pStyle w:val="ListParagraph"/>
        <w:numPr>
          <w:ilvl w:val="1"/>
          <w:numId w:val="2"/>
        </w:numPr>
        <w:spacing w:line="480" w:lineRule="auto"/>
        <w:rPr>
          <w:i/>
        </w:rPr>
      </w:pPr>
      <w:r w:rsidRPr="00495E5E">
        <w:rPr>
          <w:i/>
        </w:rPr>
        <w:t>Lender Fixed Effects</w:t>
      </w:r>
    </w:p>
    <w:p w14:paraId="50CB254A" w14:textId="77777777" w:rsidR="007B3AE2" w:rsidRDefault="004F3036" w:rsidP="00CE27A0">
      <w:pPr>
        <w:spacing w:line="480" w:lineRule="auto"/>
        <w:ind w:firstLine="360"/>
      </w:pPr>
      <w:r>
        <w:t xml:space="preserve">In order to account for the significant impact of </w:t>
      </w:r>
      <w:r w:rsidR="00491F5E">
        <w:t>shopping behavior</w:t>
      </w:r>
      <w:r w:rsidR="007B3AE2">
        <w:t xml:space="preserve"> and choice of lender by applicants</w:t>
      </w:r>
      <w:r>
        <w:t xml:space="preserve"> shown by Bhutta and Ringo (2014) and Bayer et al. (2018), this section analyzes the effect of adding lender fixed</w:t>
      </w:r>
      <w:r w:rsidR="00DB3640">
        <w:t xml:space="preserve"> effects</w:t>
      </w:r>
      <w:r>
        <w:t xml:space="preserve"> to the models used in Table 2. These fixed effects </w:t>
      </w:r>
      <w:r w:rsidR="000B4D0F">
        <w:t>account</w:t>
      </w:r>
      <w:r w:rsidR="007B3AE2">
        <w:t xml:space="preserve"> for</w:t>
      </w:r>
      <w:r>
        <w:t xml:space="preserve"> the fact that black applicants are more likely to take out loans with higher cost lenders. This study a</w:t>
      </w:r>
      <w:r w:rsidR="000B4D0F">
        <w:t>lso</w:t>
      </w:r>
      <w:r>
        <w:t xml:space="preserve"> adds an additional interaction term to capture the potential for a lender’s impact on rate spreads to increase as their market share increases.</w:t>
      </w:r>
      <w:r w:rsidR="007B3AE2">
        <w:t xml:space="preserve"> </w:t>
      </w:r>
    </w:p>
    <w:p w14:paraId="1C62750E" w14:textId="77777777" w:rsidR="007B3AE2" w:rsidRPr="00211AB8" w:rsidRDefault="007B3AE2" w:rsidP="00CE27A0">
      <w:pPr>
        <w:spacing w:line="480" w:lineRule="auto"/>
        <w:ind w:firstLine="360"/>
      </w:pPr>
      <w:r>
        <w:t xml:space="preserve">Specification </w:t>
      </w:r>
      <w:r w:rsidR="00404DFC">
        <w:t>five</w:t>
      </w:r>
      <w:r>
        <w:t xml:space="preserve">, which uses the same variables as specification </w:t>
      </w:r>
      <w:r w:rsidR="00404DFC">
        <w:t>three</w:t>
      </w:r>
      <w:r>
        <w:t xml:space="preserve"> and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08316684" w14:textId="77777777" w:rsidR="00B956D5" w:rsidRPr="0021157F" w:rsidRDefault="00502DF4" w:rsidP="0021157F">
      <w:pPr>
        <w:spacing w:line="480" w:lineRule="auto"/>
        <w:rPr>
          <w:b/>
          <w:color w:val="000000"/>
          <w:sz w:val="22"/>
          <w:szCs w:val="21"/>
        </w:rPr>
      </w:pPr>
      <w:r w:rsidRPr="0021157F">
        <w:t xml:space="preserve">where y and </w:t>
      </w:r>
      <m:oMath>
        <m:r>
          <w:rPr>
            <w:rFonts w:ascii="Cambria Math" w:hAnsi="Cambria Math"/>
          </w:rPr>
          <m:t>X</m:t>
        </m:r>
      </m:oMath>
      <w:r w:rsidRPr="0021157F">
        <w:t xml:space="preserve"> are the same as previous specifications and </w:t>
      </w:r>
      <m:oMath>
        <m:r>
          <w:rPr>
            <w:rFonts w:ascii="Cambria Math" w:hAnsi="Cambria Math"/>
          </w:rPr>
          <m:t>l</m:t>
        </m:r>
      </m:oMath>
      <w:r w:rsidRPr="0021157F">
        <w:t xml:space="preserve"> represents lender fixed effects.</w:t>
      </w:r>
    </w:p>
    <w:p w14:paraId="6A3693EB" w14:textId="77777777" w:rsidR="0021157F" w:rsidRPr="0021157F" w:rsidRDefault="0021157F" w:rsidP="00CE27A0">
      <w:pPr>
        <w:spacing w:line="480" w:lineRule="auto"/>
        <w:ind w:firstLine="360"/>
      </w:pPr>
      <w:r w:rsidRPr="0021157F">
        <w:lastRenderedPageBreak/>
        <w:t>Specification six, which includes fixed effects on county and lender, can be represented by the equation:</w:t>
      </w:r>
    </w:p>
    <w:p w14:paraId="4AD58087" w14:textId="77777777" w:rsidR="0021157F" w:rsidRPr="0021157F" w:rsidRDefault="002B1FB5" w:rsidP="0021157F">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BB092EE" w14:textId="77777777" w:rsidR="00075876" w:rsidRPr="000B4D0F" w:rsidRDefault="0021157F" w:rsidP="00075876">
      <w:pPr>
        <w:spacing w:line="480" w:lineRule="auto"/>
      </w:pPr>
      <w:r w:rsidRPr="0021157F">
        <w:t xml:space="preserve">where </w:t>
      </w:r>
      <m:oMath>
        <m:r>
          <w:rPr>
            <w:rFonts w:ascii="Cambria Math" w:hAnsi="Cambria Math"/>
          </w:rPr>
          <m:t>y, X, w,</m:t>
        </m:r>
      </m:oMath>
      <w:r w:rsidRPr="0021157F">
        <w:t xml:space="preserve"> and </w:t>
      </w:r>
      <m:oMath>
        <m:r>
          <w:rPr>
            <w:rFonts w:ascii="Cambria Math" w:hAnsi="Cambria Math"/>
          </w:rPr>
          <m:t>l</m:t>
        </m:r>
      </m:oMath>
      <w:r w:rsidRPr="0021157F">
        <w:t xml:space="preserve"> are the same as previous specifications. Lastly, specification seven includes the interaction of </w:t>
      </w:r>
      <m:oMath>
        <m:r>
          <w:rPr>
            <w:rFonts w:ascii="Cambria Math" w:hAnsi="Cambria Math"/>
          </w:rPr>
          <m:t>l</m:t>
        </m:r>
      </m:oMath>
      <w:r w:rsidRPr="0021157F">
        <w:t xml:space="preserve"> and </w:t>
      </w:r>
      <m:oMath>
        <m:r>
          <w:rPr>
            <w:rFonts w:ascii="Cambria Math" w:hAnsi="Cambria Math"/>
          </w:rPr>
          <m:t>m</m:t>
        </m:r>
      </m:oMath>
      <w:r w:rsidRPr="0021157F">
        <w:t>, which represents the market share of the most prominent lender with the fixed effect of that lender.</w:t>
      </w:r>
      <w:r w:rsidR="00AA5DE8">
        <w:t xml:space="preserve"> </w:t>
      </w:r>
      <w:r w:rsidR="00075876">
        <w:t>This allows the effects of lenders to be scaled by their penetration in a tract. This specification can be represented by the equation:</w:t>
      </w:r>
    </w:p>
    <w:p w14:paraId="4001B723" w14:textId="77777777" w:rsidR="00075876" w:rsidRPr="00C05C99" w:rsidRDefault="002B1FB5" w:rsidP="00C05C99">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1CDB8B2A" w14:textId="77777777" w:rsidR="00F30220" w:rsidRDefault="00DE162F" w:rsidP="00F30220">
      <w:pPr>
        <w:spacing w:line="480" w:lineRule="auto"/>
        <w:ind w:firstLine="36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Including the interacted market share and lender fixed effects variable</w:t>
      </w:r>
      <w:r>
        <w:t>s</w:t>
      </w:r>
      <w:r w:rsidRPr="004D777B">
        <w:t xml:space="preserve"> only accounts for an additional .7 basis points </w:t>
      </w:r>
      <w:r>
        <w:t>in rate spreads</w:t>
      </w:r>
      <w:r w:rsidRPr="004D777B">
        <w:t xml:space="preserve">. In practice, .7 basis points has little economic impact indicating the inclusion of these effects </w:t>
      </w:r>
      <w:r>
        <w:t xml:space="preserve">is </w:t>
      </w:r>
      <w:r w:rsidRPr="004D777B">
        <w:t xml:space="preserve">inconsequential to the model. </w:t>
      </w:r>
      <w:r>
        <w:t>Additionally, the coefficients of the county fixed model are nearly</w:t>
      </w:r>
      <w:r w:rsidR="00F30220">
        <w:t xml:space="preserve"> identical to the model including both fixed effects. In contrast, the coefficients in the model with lender fixed effects differ significantly.</w:t>
      </w:r>
      <w:r w:rsidR="00F30220" w:rsidRPr="004D777B">
        <w:t xml:space="preserve"> </w:t>
      </w:r>
      <w:r w:rsidR="00F30220">
        <w:t>These results would suggest that when including geographic effects for the aggregated tract-level model, lender fixed effects are not omitted variables in the baseline model.</w:t>
      </w:r>
    </w:p>
    <w:p w14:paraId="2A57AE4D" w14:textId="343EE865" w:rsidR="00F30220" w:rsidRDefault="00F30220" w:rsidP="00C1483A">
      <w:pPr>
        <w:spacing w:line="480" w:lineRule="auto"/>
        <w:ind w:firstLine="360"/>
        <w:rPr>
          <w:b/>
          <w:color w:val="000000"/>
          <w:sz w:val="22"/>
          <w:szCs w:val="21"/>
        </w:rPr>
      </w:pPr>
      <w:r w:rsidRPr="004D777B">
        <w:t xml:space="preserve">Considering the identical rate spread differentials in specification </w:t>
      </w:r>
      <w:r>
        <w:t>four</w:t>
      </w:r>
      <w:r w:rsidRPr="004D777B">
        <w:t xml:space="preserve"> and </w:t>
      </w:r>
      <w:r>
        <w:t>six</w:t>
      </w:r>
      <w:r w:rsidRPr="004D777B">
        <w:t>,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w:t>
      </w:r>
      <w:r>
        <w:t>,</w:t>
      </w:r>
      <w:r w:rsidRPr="004D777B">
        <w:t xml:space="preserve"> only a subset of all national lenders will operate. These results suggested that while individual black applicants are</w:t>
      </w:r>
      <w:r>
        <w:t xml:space="preserve"> </w:t>
      </w:r>
    </w:p>
    <w:p w14:paraId="00C691F3" w14:textId="77777777" w:rsidR="00D57725" w:rsidRDefault="00D57725" w:rsidP="00D57725">
      <w:pPr>
        <w:rPr>
          <w:b/>
          <w:color w:val="000000"/>
          <w:sz w:val="22"/>
          <w:szCs w:val="21"/>
        </w:rPr>
      </w:pPr>
      <w:r w:rsidRPr="0025020B">
        <w:rPr>
          <w:b/>
          <w:color w:val="000000"/>
          <w:sz w:val="22"/>
          <w:szCs w:val="21"/>
        </w:rPr>
        <w:lastRenderedPageBreak/>
        <w:t xml:space="preserve">Table </w:t>
      </w:r>
      <w:r w:rsidR="00FC652F">
        <w:rPr>
          <w:b/>
          <w:color w:val="000000"/>
          <w:sz w:val="22"/>
          <w:szCs w:val="21"/>
        </w:rPr>
        <w:t>3</w:t>
      </w:r>
    </w:p>
    <w:p w14:paraId="5CD9BFD0" w14:textId="77777777"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14:paraId="28A072AB" w14:textId="77777777"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14:paraId="6D0F9C05" w14:textId="77777777" w:rsidTr="00576F87">
        <w:trPr>
          <w:trHeight w:val="20"/>
        </w:trPr>
        <w:tc>
          <w:tcPr>
            <w:tcW w:w="3380" w:type="dxa"/>
            <w:tcBorders>
              <w:top w:val="single" w:sz="12" w:space="0" w:color="auto"/>
              <w:left w:val="nil"/>
              <w:bottom w:val="nil"/>
              <w:right w:val="nil"/>
            </w:tcBorders>
            <w:shd w:val="clear" w:color="000000" w:fill="FFFFFF"/>
            <w:vAlign w:val="center"/>
            <w:hideMark/>
          </w:tcPr>
          <w:p w14:paraId="2E5BE2D6" w14:textId="77777777"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61A07FB" w14:textId="77777777"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7FB0F2A9" w14:textId="77777777"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425A2C5D" w14:textId="77777777"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1864C614" w14:textId="77777777"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14:paraId="2DE774A7" w14:textId="77777777" w:rsidTr="00576F87">
        <w:trPr>
          <w:trHeight w:val="20"/>
        </w:trPr>
        <w:tc>
          <w:tcPr>
            <w:tcW w:w="3380" w:type="dxa"/>
            <w:tcBorders>
              <w:top w:val="nil"/>
              <w:left w:val="nil"/>
              <w:bottom w:val="single" w:sz="8" w:space="0" w:color="000000"/>
              <w:right w:val="nil"/>
            </w:tcBorders>
            <w:shd w:val="clear" w:color="000000" w:fill="FFFFFF"/>
            <w:vAlign w:val="center"/>
            <w:hideMark/>
          </w:tcPr>
          <w:p w14:paraId="0AE152D9" w14:textId="77777777"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133F905" w14:textId="77777777"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41E4F268" w14:textId="77777777"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07346577" w14:textId="77777777"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00253178" w14:textId="77777777"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14:paraId="6931FD8F" w14:textId="77777777" w:rsidTr="00576F87">
        <w:trPr>
          <w:trHeight w:val="20"/>
        </w:trPr>
        <w:tc>
          <w:tcPr>
            <w:tcW w:w="3380" w:type="dxa"/>
            <w:tcBorders>
              <w:top w:val="nil"/>
              <w:left w:val="nil"/>
              <w:right w:val="nil"/>
            </w:tcBorders>
            <w:shd w:val="clear" w:color="000000" w:fill="FFFFFF"/>
            <w:vAlign w:val="center"/>
            <w:hideMark/>
          </w:tcPr>
          <w:p w14:paraId="2372FD05" w14:textId="77777777"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0D615C38" w14:textId="77777777"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6B1B9B0C" w14:textId="77777777"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1D17F8DF" w14:textId="77777777"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3BB350DD" w14:textId="77777777" w:rsidR="00D57725" w:rsidRDefault="00D57725" w:rsidP="00D57725">
            <w:pPr>
              <w:jc w:val="center"/>
              <w:rPr>
                <w:sz w:val="22"/>
                <w:szCs w:val="22"/>
              </w:rPr>
            </w:pPr>
            <w:r>
              <w:rPr>
                <w:sz w:val="22"/>
                <w:szCs w:val="22"/>
              </w:rPr>
              <w:t>0.111***</w:t>
            </w:r>
          </w:p>
        </w:tc>
      </w:tr>
      <w:tr w:rsidR="00D57725" w:rsidRPr="0025020B" w14:paraId="0681FD99" w14:textId="77777777" w:rsidTr="00576F87">
        <w:trPr>
          <w:trHeight w:val="20"/>
        </w:trPr>
        <w:tc>
          <w:tcPr>
            <w:tcW w:w="3380" w:type="dxa"/>
            <w:tcBorders>
              <w:top w:val="nil"/>
              <w:left w:val="nil"/>
              <w:right w:val="nil"/>
            </w:tcBorders>
            <w:shd w:val="clear" w:color="000000" w:fill="FFFFFF"/>
            <w:vAlign w:val="center"/>
            <w:hideMark/>
          </w:tcPr>
          <w:p w14:paraId="3DD93788" w14:textId="77777777"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1343B6A" w14:textId="77777777"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BD837A2" w14:textId="77777777"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0DB31CC" w14:textId="77777777"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441220D2" w14:textId="77777777" w:rsidR="00D57725" w:rsidRDefault="00D57725" w:rsidP="00D57725">
            <w:pPr>
              <w:jc w:val="center"/>
              <w:rPr>
                <w:sz w:val="22"/>
                <w:szCs w:val="22"/>
              </w:rPr>
            </w:pPr>
            <w:r>
              <w:rPr>
                <w:sz w:val="22"/>
                <w:szCs w:val="22"/>
              </w:rPr>
              <w:t>(0.01)</w:t>
            </w:r>
          </w:p>
        </w:tc>
      </w:tr>
      <w:tr w:rsidR="00DA0B79" w:rsidRPr="0025020B" w14:paraId="09CA551B" w14:textId="77777777" w:rsidTr="00576F87">
        <w:trPr>
          <w:trHeight w:val="20"/>
        </w:trPr>
        <w:tc>
          <w:tcPr>
            <w:tcW w:w="3380" w:type="dxa"/>
            <w:tcBorders>
              <w:left w:val="nil"/>
              <w:bottom w:val="nil"/>
              <w:right w:val="nil"/>
            </w:tcBorders>
            <w:shd w:val="clear" w:color="000000" w:fill="FFFFFF"/>
            <w:vAlign w:val="center"/>
            <w:hideMark/>
          </w:tcPr>
          <w:p w14:paraId="43EA79E0" w14:textId="77777777" w:rsidR="00DA0B79" w:rsidRPr="0025020B" w:rsidRDefault="00DA0B79" w:rsidP="00DA0B79">
            <w:pPr>
              <w:rPr>
                <w:color w:val="000000"/>
                <w:sz w:val="21"/>
                <w:szCs w:val="21"/>
              </w:rPr>
            </w:pPr>
            <w:r w:rsidRPr="0025020B">
              <w:rPr>
                <w:color w:val="000000"/>
                <w:sz w:val="21"/>
                <w:szCs w:val="21"/>
              </w:rPr>
              <w:t>Income</w:t>
            </w:r>
            <w:r>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15524F0F" w14:textId="77777777" w:rsidR="00DA0B79" w:rsidRDefault="00DA0B79" w:rsidP="00DA0B79">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11AFAD45"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1B96FA19"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0A05563F" w14:textId="77777777" w:rsidR="00DA0B79" w:rsidRDefault="00DA0B79" w:rsidP="00DA0B79">
            <w:pPr>
              <w:jc w:val="center"/>
              <w:rPr>
                <w:sz w:val="22"/>
                <w:szCs w:val="22"/>
              </w:rPr>
            </w:pPr>
            <w:r>
              <w:rPr>
                <w:sz w:val="22"/>
                <w:szCs w:val="22"/>
              </w:rPr>
              <w:t>-0.001***</w:t>
            </w:r>
          </w:p>
        </w:tc>
      </w:tr>
      <w:tr w:rsidR="00DA0B79" w:rsidRPr="0025020B" w14:paraId="2D7A57FD" w14:textId="77777777" w:rsidTr="00576F87">
        <w:trPr>
          <w:trHeight w:val="20"/>
        </w:trPr>
        <w:tc>
          <w:tcPr>
            <w:tcW w:w="3380" w:type="dxa"/>
            <w:tcBorders>
              <w:top w:val="nil"/>
              <w:left w:val="nil"/>
              <w:bottom w:val="nil"/>
              <w:right w:val="nil"/>
            </w:tcBorders>
            <w:shd w:val="clear" w:color="000000" w:fill="FFFFFF"/>
            <w:vAlign w:val="center"/>
            <w:hideMark/>
          </w:tcPr>
          <w:p w14:paraId="322F925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0E3A3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ADD5B87"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90D1F50"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7770EA9" w14:textId="77777777" w:rsidR="00DA0B79" w:rsidRDefault="00DA0B79" w:rsidP="00DA0B79">
            <w:pPr>
              <w:jc w:val="center"/>
              <w:rPr>
                <w:sz w:val="22"/>
                <w:szCs w:val="22"/>
              </w:rPr>
            </w:pPr>
            <w:r>
              <w:rPr>
                <w:sz w:val="22"/>
                <w:szCs w:val="22"/>
              </w:rPr>
              <w:t>(0.00)</w:t>
            </w:r>
          </w:p>
        </w:tc>
      </w:tr>
      <w:tr w:rsidR="00DA0B79" w:rsidRPr="0025020B" w14:paraId="4D4AADC8" w14:textId="77777777" w:rsidTr="00576F87">
        <w:trPr>
          <w:trHeight w:val="20"/>
        </w:trPr>
        <w:tc>
          <w:tcPr>
            <w:tcW w:w="3380" w:type="dxa"/>
            <w:tcBorders>
              <w:top w:val="nil"/>
              <w:left w:val="nil"/>
              <w:bottom w:val="nil"/>
              <w:right w:val="nil"/>
            </w:tcBorders>
            <w:shd w:val="clear" w:color="000000" w:fill="FFFFFF"/>
            <w:vAlign w:val="center"/>
            <w:hideMark/>
          </w:tcPr>
          <w:p w14:paraId="498E62A5" w14:textId="77777777" w:rsidR="00DA0B79" w:rsidRPr="0025020B" w:rsidRDefault="00DA0B79" w:rsidP="00DA0B79">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766B36B2"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0A1E33F1" w14:textId="77777777" w:rsidR="00DA0B79" w:rsidRDefault="00DA0B79" w:rsidP="00DA0B79">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43BB5FF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65D8883" w14:textId="77777777" w:rsidR="00DA0B79" w:rsidRDefault="00DA0B79" w:rsidP="00DA0B79">
            <w:pPr>
              <w:jc w:val="center"/>
              <w:rPr>
                <w:sz w:val="22"/>
                <w:szCs w:val="22"/>
              </w:rPr>
            </w:pPr>
            <w:r>
              <w:rPr>
                <w:sz w:val="22"/>
                <w:szCs w:val="22"/>
              </w:rPr>
              <w:t>-0.001***</w:t>
            </w:r>
          </w:p>
        </w:tc>
      </w:tr>
      <w:tr w:rsidR="00DA0B79" w:rsidRPr="0025020B" w14:paraId="23092F66" w14:textId="77777777" w:rsidTr="00576F87">
        <w:trPr>
          <w:trHeight w:val="20"/>
        </w:trPr>
        <w:tc>
          <w:tcPr>
            <w:tcW w:w="3380" w:type="dxa"/>
            <w:tcBorders>
              <w:top w:val="nil"/>
              <w:left w:val="nil"/>
              <w:bottom w:val="nil"/>
              <w:right w:val="nil"/>
            </w:tcBorders>
            <w:shd w:val="clear" w:color="000000" w:fill="FFFFFF"/>
            <w:vAlign w:val="center"/>
            <w:hideMark/>
          </w:tcPr>
          <w:p w14:paraId="44F9A13B"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AB2A87"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C8B4B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6DEE14D"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F7628D4" w14:textId="77777777" w:rsidR="00DA0B79" w:rsidRDefault="00DA0B79" w:rsidP="00DA0B79">
            <w:pPr>
              <w:jc w:val="center"/>
              <w:rPr>
                <w:sz w:val="22"/>
                <w:szCs w:val="22"/>
              </w:rPr>
            </w:pPr>
            <w:r>
              <w:rPr>
                <w:sz w:val="22"/>
                <w:szCs w:val="22"/>
              </w:rPr>
              <w:t>(0.00)</w:t>
            </w:r>
          </w:p>
        </w:tc>
      </w:tr>
      <w:tr w:rsidR="00DA0B79" w:rsidRPr="0025020B" w14:paraId="40FB020A" w14:textId="77777777" w:rsidTr="00576F87">
        <w:trPr>
          <w:trHeight w:val="20"/>
        </w:trPr>
        <w:tc>
          <w:tcPr>
            <w:tcW w:w="3380" w:type="dxa"/>
            <w:tcBorders>
              <w:top w:val="nil"/>
              <w:left w:val="nil"/>
              <w:bottom w:val="nil"/>
              <w:right w:val="nil"/>
            </w:tcBorders>
            <w:shd w:val="clear" w:color="000000" w:fill="FFFFFF"/>
            <w:vAlign w:val="center"/>
            <w:hideMark/>
          </w:tcPr>
          <w:p w14:paraId="326C2290" w14:textId="77777777" w:rsidR="00DA0B79" w:rsidRPr="0025020B" w:rsidRDefault="00DA0B79" w:rsidP="00DA0B79">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976C53A" w14:textId="77777777" w:rsidR="00DA0B79" w:rsidRDefault="00DA0B79" w:rsidP="00DA0B79">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5C7936E2" w14:textId="77777777" w:rsidR="00DA0B79" w:rsidRDefault="00DA0B79" w:rsidP="00DA0B79">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313B5CD6" w14:textId="77777777" w:rsidR="00DA0B79" w:rsidRDefault="00DA0B79" w:rsidP="00DA0B79">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4D654453" w14:textId="77777777" w:rsidR="00DA0B79" w:rsidRDefault="00DA0B79" w:rsidP="00DA0B79">
            <w:pPr>
              <w:jc w:val="center"/>
              <w:rPr>
                <w:sz w:val="22"/>
                <w:szCs w:val="22"/>
              </w:rPr>
            </w:pPr>
            <w:r>
              <w:rPr>
                <w:sz w:val="22"/>
                <w:szCs w:val="22"/>
              </w:rPr>
              <w:t>0.112***</w:t>
            </w:r>
          </w:p>
        </w:tc>
      </w:tr>
      <w:tr w:rsidR="00DA0B79" w:rsidRPr="0025020B" w14:paraId="49570E98" w14:textId="77777777" w:rsidTr="00576F87">
        <w:trPr>
          <w:trHeight w:val="20"/>
        </w:trPr>
        <w:tc>
          <w:tcPr>
            <w:tcW w:w="3380" w:type="dxa"/>
            <w:tcBorders>
              <w:top w:val="nil"/>
              <w:left w:val="nil"/>
              <w:bottom w:val="nil"/>
              <w:right w:val="nil"/>
            </w:tcBorders>
            <w:shd w:val="clear" w:color="000000" w:fill="FFFFFF"/>
            <w:vAlign w:val="center"/>
            <w:hideMark/>
          </w:tcPr>
          <w:p w14:paraId="788A03F5"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C6D566"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23F58C96"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E1F2ADD"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2CBC27FE" w14:textId="77777777" w:rsidR="00DA0B79" w:rsidRDefault="00DA0B79" w:rsidP="00DA0B79">
            <w:pPr>
              <w:jc w:val="center"/>
              <w:rPr>
                <w:sz w:val="22"/>
                <w:szCs w:val="22"/>
              </w:rPr>
            </w:pPr>
            <w:r>
              <w:rPr>
                <w:sz w:val="22"/>
                <w:szCs w:val="22"/>
              </w:rPr>
              <w:t>(0.01)</w:t>
            </w:r>
          </w:p>
        </w:tc>
      </w:tr>
      <w:tr w:rsidR="00DA0B79" w:rsidRPr="0025020B" w14:paraId="567F5AA4" w14:textId="77777777" w:rsidTr="00576F87">
        <w:trPr>
          <w:trHeight w:val="20"/>
        </w:trPr>
        <w:tc>
          <w:tcPr>
            <w:tcW w:w="3380" w:type="dxa"/>
            <w:tcBorders>
              <w:top w:val="nil"/>
              <w:left w:val="nil"/>
              <w:bottom w:val="nil"/>
              <w:right w:val="nil"/>
            </w:tcBorders>
            <w:shd w:val="clear" w:color="000000" w:fill="FFFFFF"/>
            <w:vAlign w:val="center"/>
            <w:hideMark/>
          </w:tcPr>
          <w:p w14:paraId="2BD7B676" w14:textId="77777777" w:rsidR="00DA0B79" w:rsidRPr="0025020B" w:rsidRDefault="00DA0B79" w:rsidP="00DA0B79">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0D7F8D29" w14:textId="77777777" w:rsidR="00DA0B79" w:rsidRDefault="00DA0B79" w:rsidP="00DA0B79">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71570B86" w14:textId="77777777" w:rsidR="00DA0B79" w:rsidRDefault="00DA0B79" w:rsidP="00DA0B79">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33620546" w14:textId="77777777" w:rsidR="00DA0B79" w:rsidRDefault="00DA0B79" w:rsidP="00DA0B79">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52710FFE" w14:textId="77777777" w:rsidR="00DA0B79" w:rsidRDefault="00DA0B79" w:rsidP="00DA0B79">
            <w:pPr>
              <w:jc w:val="center"/>
              <w:rPr>
                <w:sz w:val="22"/>
                <w:szCs w:val="22"/>
              </w:rPr>
            </w:pPr>
            <w:r>
              <w:rPr>
                <w:sz w:val="22"/>
                <w:szCs w:val="22"/>
              </w:rPr>
              <w:t>0.003***</w:t>
            </w:r>
          </w:p>
        </w:tc>
      </w:tr>
      <w:tr w:rsidR="00DA0B79" w:rsidRPr="0025020B" w14:paraId="384EEAFB" w14:textId="77777777" w:rsidTr="00576F87">
        <w:trPr>
          <w:trHeight w:val="20"/>
        </w:trPr>
        <w:tc>
          <w:tcPr>
            <w:tcW w:w="3380" w:type="dxa"/>
            <w:tcBorders>
              <w:top w:val="nil"/>
              <w:left w:val="nil"/>
              <w:bottom w:val="nil"/>
              <w:right w:val="nil"/>
            </w:tcBorders>
            <w:shd w:val="clear" w:color="000000" w:fill="FFFFFF"/>
            <w:vAlign w:val="center"/>
            <w:hideMark/>
          </w:tcPr>
          <w:p w14:paraId="6EC5177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226B4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5795E7A"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C2A3B33"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B2DD4F0" w14:textId="77777777" w:rsidR="00DA0B79" w:rsidRDefault="00DA0B79" w:rsidP="00DA0B79">
            <w:pPr>
              <w:jc w:val="center"/>
              <w:rPr>
                <w:sz w:val="22"/>
                <w:szCs w:val="22"/>
              </w:rPr>
            </w:pPr>
            <w:r>
              <w:rPr>
                <w:sz w:val="22"/>
                <w:szCs w:val="22"/>
              </w:rPr>
              <w:t>(0.00)</w:t>
            </w:r>
          </w:p>
        </w:tc>
      </w:tr>
      <w:tr w:rsidR="00DA0B79" w:rsidRPr="0025020B" w14:paraId="57FE732F" w14:textId="77777777" w:rsidTr="00576F87">
        <w:trPr>
          <w:trHeight w:val="20"/>
        </w:trPr>
        <w:tc>
          <w:tcPr>
            <w:tcW w:w="3380" w:type="dxa"/>
            <w:tcBorders>
              <w:top w:val="nil"/>
              <w:left w:val="nil"/>
              <w:bottom w:val="nil"/>
              <w:right w:val="nil"/>
            </w:tcBorders>
            <w:shd w:val="clear" w:color="000000" w:fill="FFFFFF"/>
            <w:vAlign w:val="center"/>
            <w:hideMark/>
          </w:tcPr>
          <w:p w14:paraId="46997952" w14:textId="77777777" w:rsidR="00DA0B79" w:rsidRPr="0025020B" w:rsidRDefault="00DA0B79" w:rsidP="00DA0B79">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08D02C57"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541A826" w14:textId="77777777" w:rsidR="00DA0B79" w:rsidRDefault="00DA0B79" w:rsidP="00DA0B79">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32DC898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5194E412" w14:textId="77777777" w:rsidR="00DA0B79" w:rsidRDefault="00DA0B79" w:rsidP="00DA0B79">
            <w:pPr>
              <w:jc w:val="center"/>
              <w:rPr>
                <w:sz w:val="22"/>
                <w:szCs w:val="22"/>
              </w:rPr>
            </w:pPr>
            <w:r>
              <w:rPr>
                <w:sz w:val="22"/>
                <w:szCs w:val="22"/>
              </w:rPr>
              <w:t>0.007***</w:t>
            </w:r>
          </w:p>
        </w:tc>
      </w:tr>
      <w:tr w:rsidR="00DA0B79" w:rsidRPr="0025020B" w14:paraId="7DB6B3FC" w14:textId="77777777" w:rsidTr="00576F87">
        <w:trPr>
          <w:trHeight w:val="20"/>
        </w:trPr>
        <w:tc>
          <w:tcPr>
            <w:tcW w:w="3380" w:type="dxa"/>
            <w:tcBorders>
              <w:top w:val="nil"/>
              <w:left w:val="nil"/>
              <w:bottom w:val="nil"/>
              <w:right w:val="nil"/>
            </w:tcBorders>
            <w:shd w:val="clear" w:color="000000" w:fill="FFFFFF"/>
            <w:vAlign w:val="center"/>
            <w:hideMark/>
          </w:tcPr>
          <w:p w14:paraId="5795BA7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1EA898"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136886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41B2E82"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1D40453" w14:textId="77777777" w:rsidR="00DA0B79" w:rsidRDefault="00DA0B79" w:rsidP="00DA0B79">
            <w:pPr>
              <w:jc w:val="center"/>
              <w:rPr>
                <w:sz w:val="22"/>
                <w:szCs w:val="22"/>
              </w:rPr>
            </w:pPr>
            <w:r>
              <w:rPr>
                <w:sz w:val="22"/>
                <w:szCs w:val="22"/>
              </w:rPr>
              <w:t>(0.00)</w:t>
            </w:r>
          </w:p>
        </w:tc>
      </w:tr>
      <w:tr w:rsidR="00DA0B79" w:rsidRPr="0025020B" w14:paraId="43BC4EB7" w14:textId="77777777" w:rsidTr="00576F87">
        <w:trPr>
          <w:trHeight w:val="20"/>
        </w:trPr>
        <w:tc>
          <w:tcPr>
            <w:tcW w:w="3380" w:type="dxa"/>
            <w:tcBorders>
              <w:top w:val="nil"/>
              <w:left w:val="nil"/>
              <w:bottom w:val="nil"/>
              <w:right w:val="nil"/>
            </w:tcBorders>
            <w:shd w:val="clear" w:color="000000" w:fill="FFFFFF"/>
            <w:vAlign w:val="center"/>
            <w:hideMark/>
          </w:tcPr>
          <w:p w14:paraId="6523CC2C" w14:textId="77777777" w:rsidR="00DA0B79" w:rsidRPr="0025020B" w:rsidRDefault="00DA0B79" w:rsidP="00DA0B79">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95C971E" w14:textId="77777777" w:rsidR="00DA0B79" w:rsidRDefault="00DA0B79" w:rsidP="00DA0B79">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601E1949" w14:textId="77777777" w:rsidR="00DA0B79" w:rsidRDefault="00DA0B79" w:rsidP="00DA0B79">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7DBCF8FB" w14:textId="77777777" w:rsidR="00DA0B79" w:rsidRDefault="00DA0B79" w:rsidP="00DA0B79">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55A8B1DD" w14:textId="77777777" w:rsidR="00DA0B79" w:rsidRDefault="00DA0B79" w:rsidP="00DA0B79">
            <w:pPr>
              <w:jc w:val="center"/>
              <w:rPr>
                <w:sz w:val="22"/>
                <w:szCs w:val="22"/>
              </w:rPr>
            </w:pPr>
            <w:r>
              <w:rPr>
                <w:sz w:val="22"/>
                <w:szCs w:val="22"/>
              </w:rPr>
              <w:t>0.060***</w:t>
            </w:r>
          </w:p>
        </w:tc>
      </w:tr>
      <w:tr w:rsidR="00DA0B79" w:rsidRPr="0025020B" w14:paraId="355FDC24" w14:textId="77777777" w:rsidTr="00576F87">
        <w:trPr>
          <w:trHeight w:val="20"/>
        </w:trPr>
        <w:tc>
          <w:tcPr>
            <w:tcW w:w="3380" w:type="dxa"/>
            <w:tcBorders>
              <w:top w:val="nil"/>
              <w:left w:val="nil"/>
              <w:bottom w:val="nil"/>
              <w:right w:val="nil"/>
            </w:tcBorders>
            <w:shd w:val="clear" w:color="000000" w:fill="FFFFFF"/>
            <w:vAlign w:val="center"/>
            <w:hideMark/>
          </w:tcPr>
          <w:p w14:paraId="2A249DBF"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9C4650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E63AF2D"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1444D0E"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44CE7A8" w14:textId="77777777" w:rsidR="00DA0B79" w:rsidRDefault="00DA0B79" w:rsidP="00DA0B79">
            <w:pPr>
              <w:jc w:val="center"/>
              <w:rPr>
                <w:sz w:val="22"/>
                <w:szCs w:val="22"/>
              </w:rPr>
            </w:pPr>
            <w:r>
              <w:rPr>
                <w:sz w:val="22"/>
                <w:szCs w:val="22"/>
              </w:rPr>
              <w:t>(0.00)</w:t>
            </w:r>
          </w:p>
        </w:tc>
      </w:tr>
      <w:tr w:rsidR="00DA0B79" w:rsidRPr="0025020B" w14:paraId="229CFE04" w14:textId="77777777" w:rsidTr="00576F87">
        <w:trPr>
          <w:trHeight w:val="20"/>
        </w:trPr>
        <w:tc>
          <w:tcPr>
            <w:tcW w:w="3380" w:type="dxa"/>
            <w:tcBorders>
              <w:top w:val="nil"/>
              <w:left w:val="nil"/>
              <w:bottom w:val="nil"/>
              <w:right w:val="nil"/>
            </w:tcBorders>
            <w:shd w:val="clear" w:color="000000" w:fill="FFFFFF"/>
            <w:vAlign w:val="center"/>
            <w:hideMark/>
          </w:tcPr>
          <w:p w14:paraId="398D2F30" w14:textId="77777777" w:rsidR="00DA0B79" w:rsidRPr="0025020B" w:rsidRDefault="00DA0B79" w:rsidP="00DA0B79">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85823AB" w14:textId="77777777" w:rsidR="00DA0B79" w:rsidRDefault="00DA0B79" w:rsidP="00DA0B79">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685D5227" w14:textId="77777777" w:rsidR="00DA0B79" w:rsidRDefault="00DA0B79" w:rsidP="00DA0B79">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5F2585E5" w14:textId="77777777" w:rsidR="00DA0B79" w:rsidRDefault="00DA0B79" w:rsidP="00DA0B79">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3D8E9954" w14:textId="77777777" w:rsidR="00DA0B79" w:rsidRDefault="00DA0B79" w:rsidP="00DA0B79">
            <w:pPr>
              <w:jc w:val="center"/>
              <w:rPr>
                <w:sz w:val="22"/>
                <w:szCs w:val="22"/>
              </w:rPr>
            </w:pPr>
            <w:r>
              <w:rPr>
                <w:sz w:val="22"/>
                <w:szCs w:val="22"/>
              </w:rPr>
              <w:t>-0.024***</w:t>
            </w:r>
          </w:p>
        </w:tc>
      </w:tr>
      <w:tr w:rsidR="00DA0B79" w:rsidRPr="0025020B" w14:paraId="416AA917" w14:textId="77777777" w:rsidTr="00576F87">
        <w:trPr>
          <w:trHeight w:val="20"/>
        </w:trPr>
        <w:tc>
          <w:tcPr>
            <w:tcW w:w="3380" w:type="dxa"/>
            <w:tcBorders>
              <w:top w:val="nil"/>
              <w:left w:val="nil"/>
              <w:bottom w:val="nil"/>
              <w:right w:val="nil"/>
            </w:tcBorders>
            <w:shd w:val="clear" w:color="000000" w:fill="FFFFFF"/>
            <w:vAlign w:val="center"/>
            <w:hideMark/>
          </w:tcPr>
          <w:p w14:paraId="7BC99267"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F026709"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A37BA9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66FDB8C6"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EA66B2F" w14:textId="77777777" w:rsidR="00DA0B79" w:rsidRDefault="00DA0B79" w:rsidP="00DA0B79">
            <w:pPr>
              <w:jc w:val="center"/>
              <w:rPr>
                <w:sz w:val="22"/>
                <w:szCs w:val="22"/>
              </w:rPr>
            </w:pPr>
            <w:r>
              <w:rPr>
                <w:sz w:val="22"/>
                <w:szCs w:val="22"/>
              </w:rPr>
              <w:t>(0.00)</w:t>
            </w:r>
          </w:p>
        </w:tc>
      </w:tr>
      <w:tr w:rsidR="00DA0B79" w:rsidRPr="0025020B" w14:paraId="6FFB92CD" w14:textId="77777777" w:rsidTr="00576F87">
        <w:trPr>
          <w:trHeight w:val="20"/>
        </w:trPr>
        <w:tc>
          <w:tcPr>
            <w:tcW w:w="3380" w:type="dxa"/>
            <w:tcBorders>
              <w:top w:val="nil"/>
              <w:left w:val="nil"/>
              <w:bottom w:val="nil"/>
              <w:right w:val="nil"/>
            </w:tcBorders>
            <w:shd w:val="clear" w:color="000000" w:fill="FFFFFF"/>
            <w:vAlign w:val="center"/>
            <w:hideMark/>
          </w:tcPr>
          <w:p w14:paraId="33E5A7FB" w14:textId="77777777" w:rsidR="00DA0B79" w:rsidRPr="0025020B" w:rsidRDefault="00DA0B79" w:rsidP="00DA0B79">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0C6A0CBF" w14:textId="77777777" w:rsidR="00DA0B79" w:rsidRDefault="00DA0B79" w:rsidP="00DA0B79">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5B77B694" w14:textId="77777777" w:rsidR="00DA0B79" w:rsidRDefault="00DA0B79" w:rsidP="00DA0B79">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1AA438A4" w14:textId="77777777" w:rsidR="00DA0B79" w:rsidRDefault="00DA0B79" w:rsidP="00DA0B79">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291D9C22" w14:textId="77777777" w:rsidR="00DA0B79" w:rsidRDefault="00DA0B79" w:rsidP="00DA0B79">
            <w:pPr>
              <w:jc w:val="center"/>
              <w:rPr>
                <w:sz w:val="22"/>
                <w:szCs w:val="22"/>
              </w:rPr>
            </w:pPr>
            <w:r>
              <w:rPr>
                <w:sz w:val="22"/>
                <w:szCs w:val="22"/>
              </w:rPr>
              <w:t>-0.393***</w:t>
            </w:r>
          </w:p>
        </w:tc>
      </w:tr>
      <w:tr w:rsidR="00DA0B79" w:rsidRPr="0025020B" w14:paraId="4051E24B" w14:textId="77777777" w:rsidTr="00576F87">
        <w:trPr>
          <w:trHeight w:val="20"/>
        </w:trPr>
        <w:tc>
          <w:tcPr>
            <w:tcW w:w="3380" w:type="dxa"/>
            <w:tcBorders>
              <w:top w:val="nil"/>
              <w:left w:val="nil"/>
              <w:bottom w:val="nil"/>
              <w:right w:val="nil"/>
            </w:tcBorders>
            <w:shd w:val="clear" w:color="000000" w:fill="FFFFFF"/>
            <w:vAlign w:val="center"/>
            <w:hideMark/>
          </w:tcPr>
          <w:p w14:paraId="213BA322"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EE0F1F"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2C6BB7A"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D131F66"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1A84AFE" w14:textId="77777777" w:rsidR="00DA0B79" w:rsidRDefault="00DA0B79" w:rsidP="00DA0B79">
            <w:pPr>
              <w:jc w:val="center"/>
              <w:rPr>
                <w:sz w:val="22"/>
                <w:szCs w:val="22"/>
              </w:rPr>
            </w:pPr>
            <w:r>
              <w:rPr>
                <w:sz w:val="22"/>
                <w:szCs w:val="22"/>
              </w:rPr>
              <w:t>(0.01)</w:t>
            </w:r>
          </w:p>
        </w:tc>
      </w:tr>
      <w:tr w:rsidR="00DA0B79" w:rsidRPr="0025020B" w14:paraId="60B6B4CC" w14:textId="77777777" w:rsidTr="00576F87">
        <w:trPr>
          <w:trHeight w:val="20"/>
        </w:trPr>
        <w:tc>
          <w:tcPr>
            <w:tcW w:w="3380" w:type="dxa"/>
            <w:tcBorders>
              <w:top w:val="nil"/>
              <w:left w:val="nil"/>
              <w:bottom w:val="nil"/>
              <w:right w:val="nil"/>
            </w:tcBorders>
            <w:shd w:val="clear" w:color="000000" w:fill="FFFFFF"/>
            <w:vAlign w:val="center"/>
            <w:hideMark/>
          </w:tcPr>
          <w:p w14:paraId="20631FEE" w14:textId="77777777" w:rsidR="00DA0B79" w:rsidRPr="0025020B" w:rsidRDefault="00DA0B79" w:rsidP="00DA0B79">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15CCA848" w14:textId="77777777" w:rsidR="00DA0B79" w:rsidRDefault="00DA0B79" w:rsidP="00DA0B79">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67609C2F" w14:textId="77777777" w:rsidR="00DA0B79" w:rsidRDefault="00DA0B79" w:rsidP="00DA0B79">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0054A29A"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49EE9429" w14:textId="77777777" w:rsidR="00DA0B79" w:rsidRDefault="00DA0B79" w:rsidP="00DA0B79">
            <w:pPr>
              <w:jc w:val="center"/>
              <w:rPr>
                <w:sz w:val="22"/>
                <w:szCs w:val="22"/>
              </w:rPr>
            </w:pPr>
            <w:r>
              <w:rPr>
                <w:sz w:val="22"/>
                <w:szCs w:val="22"/>
              </w:rPr>
              <w:t>-0.001***</w:t>
            </w:r>
          </w:p>
        </w:tc>
      </w:tr>
      <w:tr w:rsidR="00DA0B79" w:rsidRPr="0025020B" w14:paraId="772F5DE9" w14:textId="77777777" w:rsidTr="00576F87">
        <w:trPr>
          <w:trHeight w:val="20"/>
        </w:trPr>
        <w:tc>
          <w:tcPr>
            <w:tcW w:w="3380" w:type="dxa"/>
            <w:tcBorders>
              <w:top w:val="nil"/>
              <w:left w:val="nil"/>
              <w:bottom w:val="nil"/>
              <w:right w:val="nil"/>
            </w:tcBorders>
            <w:shd w:val="clear" w:color="000000" w:fill="FFFFFF"/>
            <w:vAlign w:val="center"/>
            <w:hideMark/>
          </w:tcPr>
          <w:p w14:paraId="5C42DE6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5B35F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2330E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C29A7C"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13AD374E" w14:textId="77777777" w:rsidR="00DA0B79" w:rsidRDefault="00DA0B79" w:rsidP="00DA0B79">
            <w:pPr>
              <w:jc w:val="center"/>
              <w:rPr>
                <w:sz w:val="22"/>
                <w:szCs w:val="22"/>
              </w:rPr>
            </w:pPr>
            <w:r>
              <w:rPr>
                <w:sz w:val="22"/>
                <w:szCs w:val="22"/>
              </w:rPr>
              <w:t>(0.00)</w:t>
            </w:r>
          </w:p>
        </w:tc>
      </w:tr>
      <w:tr w:rsidR="00DA0B79" w:rsidRPr="0025020B" w14:paraId="1A2147A6" w14:textId="77777777" w:rsidTr="00576F87">
        <w:trPr>
          <w:trHeight w:val="20"/>
        </w:trPr>
        <w:tc>
          <w:tcPr>
            <w:tcW w:w="3380" w:type="dxa"/>
            <w:tcBorders>
              <w:top w:val="nil"/>
              <w:left w:val="nil"/>
              <w:bottom w:val="nil"/>
              <w:right w:val="nil"/>
            </w:tcBorders>
            <w:shd w:val="clear" w:color="000000" w:fill="FFFFFF"/>
            <w:vAlign w:val="center"/>
            <w:hideMark/>
          </w:tcPr>
          <w:p w14:paraId="6F32A4C9" w14:textId="77777777" w:rsidR="00DA0B79" w:rsidRPr="0025020B" w:rsidRDefault="00DA0B79" w:rsidP="00DA0B79">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04E897A7" w14:textId="77777777" w:rsidR="00DA0B79" w:rsidRDefault="00DA0B79" w:rsidP="00DA0B79">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6A0E930B" w14:textId="77777777" w:rsidR="00DA0B79" w:rsidRDefault="00DA0B79" w:rsidP="00DA0B79">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C2C01BC" w14:textId="77777777" w:rsidR="00DA0B79" w:rsidRDefault="00DA0B79" w:rsidP="00DA0B79">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4F4B62FC" w14:textId="77777777" w:rsidR="00DA0B79" w:rsidRDefault="00DA0B79" w:rsidP="00DA0B79">
            <w:pPr>
              <w:jc w:val="center"/>
              <w:rPr>
                <w:sz w:val="22"/>
                <w:szCs w:val="22"/>
              </w:rPr>
            </w:pPr>
            <w:r>
              <w:rPr>
                <w:sz w:val="22"/>
                <w:szCs w:val="22"/>
              </w:rPr>
              <w:t>1.145***</w:t>
            </w:r>
          </w:p>
        </w:tc>
      </w:tr>
      <w:tr w:rsidR="00DA0B79" w:rsidRPr="0025020B" w14:paraId="3517C26F" w14:textId="77777777" w:rsidTr="00576F87">
        <w:trPr>
          <w:trHeight w:val="20"/>
        </w:trPr>
        <w:tc>
          <w:tcPr>
            <w:tcW w:w="3380" w:type="dxa"/>
            <w:tcBorders>
              <w:top w:val="nil"/>
              <w:left w:val="nil"/>
              <w:bottom w:val="nil"/>
              <w:right w:val="nil"/>
            </w:tcBorders>
            <w:shd w:val="clear" w:color="000000" w:fill="FFFFFF"/>
            <w:vAlign w:val="center"/>
            <w:hideMark/>
          </w:tcPr>
          <w:p w14:paraId="09C6669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59E2E1"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6261A488"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6F1EA98"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19C1A65B" w14:textId="77777777" w:rsidR="00DA0B79" w:rsidRDefault="00DA0B79" w:rsidP="00DA0B79">
            <w:pPr>
              <w:jc w:val="center"/>
              <w:rPr>
                <w:sz w:val="22"/>
                <w:szCs w:val="22"/>
              </w:rPr>
            </w:pPr>
            <w:r>
              <w:rPr>
                <w:sz w:val="22"/>
                <w:szCs w:val="22"/>
              </w:rPr>
              <w:t>(0.02)</w:t>
            </w:r>
          </w:p>
        </w:tc>
      </w:tr>
      <w:tr w:rsidR="00DA0B79" w:rsidRPr="0025020B" w14:paraId="0D55E755" w14:textId="77777777" w:rsidTr="00576F87">
        <w:trPr>
          <w:trHeight w:val="20"/>
        </w:trPr>
        <w:tc>
          <w:tcPr>
            <w:tcW w:w="3380" w:type="dxa"/>
            <w:tcBorders>
              <w:top w:val="nil"/>
              <w:left w:val="nil"/>
              <w:bottom w:val="nil"/>
              <w:right w:val="nil"/>
            </w:tcBorders>
            <w:shd w:val="clear" w:color="000000" w:fill="FFFFFF"/>
            <w:vAlign w:val="center"/>
            <w:hideMark/>
          </w:tcPr>
          <w:p w14:paraId="6B8AD9D7" w14:textId="77777777" w:rsidR="00DA0B79" w:rsidRPr="0025020B" w:rsidRDefault="00DA0B79" w:rsidP="00DA0B79">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48D3EBD1" w14:textId="77777777" w:rsidR="00DA0B79" w:rsidRDefault="00DA0B79" w:rsidP="00DA0B79">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050A7B2F"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E246DC5" w14:textId="77777777" w:rsidR="00DA0B79" w:rsidRDefault="00DA0B79" w:rsidP="00DA0B79">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56942B81" w14:textId="77777777" w:rsidR="00DA0B79" w:rsidRDefault="00DA0B79" w:rsidP="00DA0B79">
            <w:pPr>
              <w:jc w:val="center"/>
              <w:rPr>
                <w:sz w:val="22"/>
                <w:szCs w:val="22"/>
              </w:rPr>
            </w:pPr>
            <w:r>
              <w:rPr>
                <w:sz w:val="22"/>
                <w:szCs w:val="22"/>
              </w:rPr>
              <w:t>-0.024**</w:t>
            </w:r>
          </w:p>
        </w:tc>
      </w:tr>
      <w:tr w:rsidR="00DA0B79" w:rsidRPr="0025020B" w14:paraId="491FE76E" w14:textId="77777777" w:rsidTr="00576F87">
        <w:trPr>
          <w:trHeight w:val="20"/>
        </w:trPr>
        <w:tc>
          <w:tcPr>
            <w:tcW w:w="3380" w:type="dxa"/>
            <w:tcBorders>
              <w:top w:val="nil"/>
              <w:left w:val="nil"/>
              <w:bottom w:val="nil"/>
              <w:right w:val="nil"/>
            </w:tcBorders>
            <w:shd w:val="clear" w:color="000000" w:fill="FFFFFF"/>
            <w:vAlign w:val="center"/>
            <w:hideMark/>
          </w:tcPr>
          <w:p w14:paraId="339857D6"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66E69CE"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4DE0577"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548462FF"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75D6B663" w14:textId="77777777" w:rsidR="00DA0B79" w:rsidRDefault="00DA0B79" w:rsidP="00DA0B79">
            <w:pPr>
              <w:jc w:val="center"/>
              <w:rPr>
                <w:sz w:val="22"/>
                <w:szCs w:val="22"/>
              </w:rPr>
            </w:pPr>
            <w:r>
              <w:rPr>
                <w:sz w:val="22"/>
                <w:szCs w:val="22"/>
              </w:rPr>
              <w:t>(0.01)</w:t>
            </w:r>
          </w:p>
        </w:tc>
      </w:tr>
      <w:tr w:rsidR="00DA0B79" w:rsidRPr="0025020B" w14:paraId="714A792A" w14:textId="77777777" w:rsidTr="00576F87">
        <w:trPr>
          <w:trHeight w:val="20"/>
        </w:trPr>
        <w:tc>
          <w:tcPr>
            <w:tcW w:w="3380" w:type="dxa"/>
            <w:tcBorders>
              <w:top w:val="nil"/>
              <w:left w:val="nil"/>
              <w:bottom w:val="nil"/>
              <w:right w:val="nil"/>
            </w:tcBorders>
            <w:shd w:val="clear" w:color="000000" w:fill="FFFFFF"/>
            <w:vAlign w:val="center"/>
            <w:hideMark/>
          </w:tcPr>
          <w:p w14:paraId="67FE3D5A" w14:textId="77777777" w:rsidR="00DA0B79" w:rsidRPr="0025020B" w:rsidRDefault="00DA0B79" w:rsidP="00DA0B79">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1F849019" w14:textId="77777777" w:rsidR="00DA0B79" w:rsidRDefault="00DA0B79" w:rsidP="00DA0B79">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3B98BFDC" w14:textId="77777777" w:rsidR="00DA0B79" w:rsidRDefault="00DA0B79" w:rsidP="00DA0B79">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6E053E46" w14:textId="77777777" w:rsidR="00DA0B79" w:rsidRDefault="00DA0B79" w:rsidP="00DA0B79">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5A32FE16" w14:textId="77777777" w:rsidR="00DA0B79" w:rsidRDefault="00DA0B79" w:rsidP="00DA0B79">
            <w:pPr>
              <w:jc w:val="center"/>
              <w:rPr>
                <w:sz w:val="22"/>
                <w:szCs w:val="22"/>
              </w:rPr>
            </w:pPr>
            <w:r>
              <w:rPr>
                <w:sz w:val="22"/>
                <w:szCs w:val="22"/>
              </w:rPr>
              <w:t>0.148***</w:t>
            </w:r>
          </w:p>
        </w:tc>
      </w:tr>
      <w:tr w:rsidR="00DA0B79" w:rsidRPr="0025020B" w14:paraId="09CB3B8B" w14:textId="77777777" w:rsidTr="00576F87">
        <w:trPr>
          <w:trHeight w:val="20"/>
        </w:trPr>
        <w:tc>
          <w:tcPr>
            <w:tcW w:w="3380" w:type="dxa"/>
            <w:tcBorders>
              <w:top w:val="nil"/>
              <w:left w:val="nil"/>
              <w:bottom w:val="nil"/>
              <w:right w:val="nil"/>
            </w:tcBorders>
            <w:shd w:val="clear" w:color="000000" w:fill="FFFFFF"/>
            <w:vAlign w:val="center"/>
            <w:hideMark/>
          </w:tcPr>
          <w:p w14:paraId="5117450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C018A7" w14:textId="77777777" w:rsidR="00DA0B79" w:rsidRDefault="00DA0B79" w:rsidP="00DA0B79">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587E82DA" w14:textId="77777777" w:rsidR="00DA0B79" w:rsidRDefault="00DA0B79" w:rsidP="00DA0B79">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86ECA47" w14:textId="77777777" w:rsidR="00DA0B79" w:rsidRDefault="00DA0B79" w:rsidP="00DA0B79">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1D52BA8C" w14:textId="77777777" w:rsidR="00DA0B79" w:rsidRDefault="00DA0B79" w:rsidP="00DA0B79">
            <w:pPr>
              <w:jc w:val="center"/>
              <w:rPr>
                <w:sz w:val="22"/>
                <w:szCs w:val="22"/>
              </w:rPr>
            </w:pPr>
            <w:r>
              <w:rPr>
                <w:sz w:val="22"/>
                <w:szCs w:val="22"/>
              </w:rPr>
              <w:t>(0.05)</w:t>
            </w:r>
          </w:p>
        </w:tc>
      </w:tr>
      <w:tr w:rsidR="00DA0B79" w:rsidRPr="0025020B" w14:paraId="747026C2" w14:textId="77777777" w:rsidTr="00576F87">
        <w:trPr>
          <w:trHeight w:val="20"/>
        </w:trPr>
        <w:tc>
          <w:tcPr>
            <w:tcW w:w="3380" w:type="dxa"/>
            <w:tcBorders>
              <w:top w:val="nil"/>
              <w:left w:val="nil"/>
              <w:bottom w:val="nil"/>
              <w:right w:val="nil"/>
            </w:tcBorders>
            <w:shd w:val="clear" w:color="000000" w:fill="FFFFFF"/>
            <w:vAlign w:val="center"/>
            <w:hideMark/>
          </w:tcPr>
          <w:p w14:paraId="54B7FD31" w14:textId="77777777" w:rsidR="00DA0B79" w:rsidRPr="0025020B" w:rsidRDefault="00DA0B79" w:rsidP="00DA0B79">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31791565" w14:textId="77777777" w:rsidR="00DA0B79" w:rsidRDefault="00DA0B79" w:rsidP="00DA0B79">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0D36A04E"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3B0974C" w14:textId="77777777" w:rsidR="00DA0B79" w:rsidRDefault="00DA0B79" w:rsidP="00DA0B79">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28A8F29D" w14:textId="77777777" w:rsidR="00DA0B79" w:rsidRDefault="00DA0B79" w:rsidP="00DA0B79">
            <w:pPr>
              <w:jc w:val="center"/>
              <w:rPr>
                <w:sz w:val="22"/>
                <w:szCs w:val="22"/>
              </w:rPr>
            </w:pPr>
            <w:r>
              <w:rPr>
                <w:sz w:val="22"/>
                <w:szCs w:val="22"/>
              </w:rPr>
              <w:t>0.299***</w:t>
            </w:r>
          </w:p>
        </w:tc>
      </w:tr>
      <w:tr w:rsidR="00DA0B79" w:rsidRPr="0025020B" w14:paraId="70EE8DAB" w14:textId="77777777" w:rsidTr="00576F87">
        <w:trPr>
          <w:trHeight w:val="20"/>
        </w:trPr>
        <w:tc>
          <w:tcPr>
            <w:tcW w:w="3380" w:type="dxa"/>
            <w:tcBorders>
              <w:top w:val="nil"/>
              <w:left w:val="nil"/>
              <w:bottom w:val="nil"/>
              <w:right w:val="nil"/>
            </w:tcBorders>
            <w:shd w:val="clear" w:color="000000" w:fill="FFFFFF"/>
            <w:vAlign w:val="center"/>
            <w:hideMark/>
          </w:tcPr>
          <w:p w14:paraId="0D8BC36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5D35773"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7CEB03E"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F4C0FB8"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1403CD7A" w14:textId="77777777" w:rsidR="00DA0B79" w:rsidRDefault="00DA0B79" w:rsidP="00DA0B79">
            <w:pPr>
              <w:jc w:val="center"/>
              <w:rPr>
                <w:sz w:val="22"/>
                <w:szCs w:val="22"/>
              </w:rPr>
            </w:pPr>
            <w:r>
              <w:rPr>
                <w:sz w:val="22"/>
                <w:szCs w:val="22"/>
              </w:rPr>
              <w:t>(0.01)</w:t>
            </w:r>
          </w:p>
        </w:tc>
      </w:tr>
      <w:tr w:rsidR="00DA0B79" w:rsidRPr="0025020B" w14:paraId="5C2BF20E" w14:textId="77777777" w:rsidTr="00576F87">
        <w:trPr>
          <w:trHeight w:val="20"/>
        </w:trPr>
        <w:tc>
          <w:tcPr>
            <w:tcW w:w="3380" w:type="dxa"/>
            <w:tcBorders>
              <w:top w:val="nil"/>
              <w:left w:val="nil"/>
              <w:bottom w:val="nil"/>
              <w:right w:val="nil"/>
            </w:tcBorders>
            <w:shd w:val="clear" w:color="000000" w:fill="FFFFFF"/>
            <w:vAlign w:val="center"/>
            <w:hideMark/>
          </w:tcPr>
          <w:p w14:paraId="0ABDDCD9" w14:textId="77777777" w:rsidR="00DA0B79" w:rsidRPr="0025020B" w:rsidRDefault="00DA0B79" w:rsidP="00DA0B79">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30CE30E6" w14:textId="77777777" w:rsidR="00DA0B79" w:rsidRDefault="00DA0B79" w:rsidP="00DA0B79">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7136A6A4" w14:textId="77777777" w:rsidR="00DA0B79" w:rsidRDefault="00DA0B79" w:rsidP="00DA0B79">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8A3DF88" w14:textId="77777777" w:rsidR="00DA0B79" w:rsidRDefault="00DA0B79" w:rsidP="00DA0B79">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21C34B49" w14:textId="77777777" w:rsidR="00DA0B79" w:rsidRDefault="00DA0B79" w:rsidP="00DA0B79">
            <w:pPr>
              <w:jc w:val="center"/>
              <w:rPr>
                <w:sz w:val="22"/>
                <w:szCs w:val="22"/>
              </w:rPr>
            </w:pPr>
            <w:r>
              <w:rPr>
                <w:sz w:val="22"/>
                <w:szCs w:val="22"/>
              </w:rPr>
              <w:t>-0.231***</w:t>
            </w:r>
          </w:p>
        </w:tc>
      </w:tr>
      <w:tr w:rsidR="00DA0B79" w:rsidRPr="0025020B" w14:paraId="1A514232" w14:textId="77777777" w:rsidTr="00576F87">
        <w:trPr>
          <w:trHeight w:val="20"/>
        </w:trPr>
        <w:tc>
          <w:tcPr>
            <w:tcW w:w="3380" w:type="dxa"/>
            <w:tcBorders>
              <w:top w:val="nil"/>
              <w:left w:val="nil"/>
              <w:bottom w:val="nil"/>
              <w:right w:val="nil"/>
            </w:tcBorders>
            <w:shd w:val="clear" w:color="000000" w:fill="FFFFFF"/>
            <w:vAlign w:val="center"/>
            <w:hideMark/>
          </w:tcPr>
          <w:p w14:paraId="1CF1E85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6A2E1E" w14:textId="77777777" w:rsidR="00DA0B79" w:rsidRDefault="00DA0B79" w:rsidP="00DA0B79">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0F77DB57" w14:textId="77777777" w:rsidR="00DA0B79" w:rsidRDefault="00DA0B79" w:rsidP="00DA0B79">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0426530E" w14:textId="77777777" w:rsidR="00DA0B79" w:rsidRDefault="00DA0B79" w:rsidP="00DA0B79">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4D4CE746" w14:textId="77777777" w:rsidR="00DA0B79" w:rsidRDefault="00DA0B79" w:rsidP="00DA0B79">
            <w:pPr>
              <w:jc w:val="center"/>
              <w:rPr>
                <w:sz w:val="22"/>
                <w:szCs w:val="22"/>
              </w:rPr>
            </w:pPr>
            <w:r>
              <w:rPr>
                <w:sz w:val="22"/>
                <w:szCs w:val="22"/>
              </w:rPr>
              <w:t>(0.08)</w:t>
            </w:r>
          </w:p>
        </w:tc>
      </w:tr>
      <w:tr w:rsidR="00DA0B79" w:rsidRPr="0025020B" w14:paraId="325ED0D5" w14:textId="77777777" w:rsidTr="00576F87">
        <w:trPr>
          <w:trHeight w:val="20"/>
        </w:trPr>
        <w:tc>
          <w:tcPr>
            <w:tcW w:w="3380" w:type="dxa"/>
            <w:tcBorders>
              <w:top w:val="nil"/>
              <w:left w:val="nil"/>
              <w:bottom w:val="nil"/>
              <w:right w:val="nil"/>
            </w:tcBorders>
            <w:shd w:val="clear" w:color="000000" w:fill="FFFFFF"/>
            <w:vAlign w:val="center"/>
            <w:hideMark/>
          </w:tcPr>
          <w:p w14:paraId="3A6542DE" w14:textId="77777777" w:rsidR="00DA0B79" w:rsidRPr="0025020B" w:rsidRDefault="00DA0B79" w:rsidP="00DA0B79">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59C31C28" w14:textId="77777777" w:rsidR="00DA0B79" w:rsidRDefault="00DA0B79" w:rsidP="00DA0B79">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2D1C1EBF"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2AD454AA" w14:textId="77777777" w:rsidR="00DA0B79" w:rsidRDefault="00DA0B79" w:rsidP="00DA0B79">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2EC0B7FA" w14:textId="77777777" w:rsidR="00DA0B79" w:rsidRDefault="00DA0B79" w:rsidP="00DA0B79">
            <w:pPr>
              <w:jc w:val="center"/>
              <w:rPr>
                <w:sz w:val="22"/>
                <w:szCs w:val="22"/>
              </w:rPr>
            </w:pPr>
            <w:r>
              <w:rPr>
                <w:sz w:val="22"/>
                <w:szCs w:val="22"/>
              </w:rPr>
              <w:t>-0.352***</w:t>
            </w:r>
          </w:p>
        </w:tc>
      </w:tr>
      <w:tr w:rsidR="00DA0B79" w:rsidRPr="0025020B" w14:paraId="4A8BA6D0" w14:textId="77777777" w:rsidTr="00576F87">
        <w:trPr>
          <w:trHeight w:val="20"/>
        </w:trPr>
        <w:tc>
          <w:tcPr>
            <w:tcW w:w="3380" w:type="dxa"/>
            <w:tcBorders>
              <w:top w:val="nil"/>
              <w:left w:val="nil"/>
              <w:bottom w:val="nil"/>
              <w:right w:val="nil"/>
            </w:tcBorders>
            <w:shd w:val="clear" w:color="000000" w:fill="FFFFFF"/>
            <w:vAlign w:val="center"/>
            <w:hideMark/>
          </w:tcPr>
          <w:p w14:paraId="7A7E3B2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7AFC405"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FFDC0C"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A95EDF"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2A978C9" w14:textId="77777777" w:rsidR="00DA0B79" w:rsidRDefault="00DA0B79" w:rsidP="00DA0B79">
            <w:pPr>
              <w:jc w:val="center"/>
              <w:rPr>
                <w:sz w:val="22"/>
                <w:szCs w:val="22"/>
              </w:rPr>
            </w:pPr>
            <w:r>
              <w:rPr>
                <w:sz w:val="22"/>
                <w:szCs w:val="22"/>
              </w:rPr>
              <w:t>(0.02)</w:t>
            </w:r>
          </w:p>
        </w:tc>
      </w:tr>
      <w:tr w:rsidR="00DA0B79" w:rsidRPr="0025020B" w14:paraId="387944E1" w14:textId="77777777" w:rsidTr="00576F87">
        <w:trPr>
          <w:trHeight w:val="20"/>
        </w:trPr>
        <w:tc>
          <w:tcPr>
            <w:tcW w:w="3380" w:type="dxa"/>
            <w:tcBorders>
              <w:top w:val="nil"/>
              <w:left w:val="nil"/>
              <w:bottom w:val="nil"/>
              <w:right w:val="nil"/>
            </w:tcBorders>
            <w:shd w:val="clear" w:color="000000" w:fill="FFFFFF"/>
            <w:vAlign w:val="center"/>
            <w:hideMark/>
          </w:tcPr>
          <w:p w14:paraId="6A8B53B3" w14:textId="77777777" w:rsidR="00DA0B79" w:rsidRPr="0025020B" w:rsidRDefault="00DA0B79" w:rsidP="00DA0B79">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7E16E792" w14:textId="77777777" w:rsidR="00DA0B79" w:rsidRDefault="00DA0B79" w:rsidP="00DA0B79">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4FBEBB4F" w14:textId="77777777" w:rsidR="00DA0B79" w:rsidRDefault="00DA0B79" w:rsidP="00DA0B79">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6324957F" w14:textId="77777777" w:rsidR="00DA0B79" w:rsidRDefault="00DA0B79" w:rsidP="00DA0B79">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0D881423" w14:textId="77777777" w:rsidR="00DA0B79" w:rsidRDefault="00DA0B79" w:rsidP="00DA0B79">
            <w:pPr>
              <w:jc w:val="center"/>
              <w:rPr>
                <w:sz w:val="22"/>
                <w:szCs w:val="22"/>
              </w:rPr>
            </w:pPr>
            <w:r>
              <w:rPr>
                <w:sz w:val="22"/>
                <w:szCs w:val="22"/>
              </w:rPr>
              <w:t>-0.484***</w:t>
            </w:r>
          </w:p>
        </w:tc>
      </w:tr>
      <w:tr w:rsidR="00DA0B79" w:rsidRPr="0025020B" w14:paraId="1B09414F" w14:textId="77777777" w:rsidTr="00576F87">
        <w:trPr>
          <w:trHeight w:val="20"/>
        </w:trPr>
        <w:tc>
          <w:tcPr>
            <w:tcW w:w="3380" w:type="dxa"/>
            <w:tcBorders>
              <w:top w:val="nil"/>
              <w:left w:val="nil"/>
              <w:bottom w:val="nil"/>
              <w:right w:val="nil"/>
            </w:tcBorders>
            <w:shd w:val="clear" w:color="000000" w:fill="FFFFFF"/>
            <w:vAlign w:val="center"/>
            <w:hideMark/>
          </w:tcPr>
          <w:p w14:paraId="1F542E2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B7A58EA"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FB1FA4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9DC2807"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DF85607" w14:textId="77777777" w:rsidR="00DA0B79" w:rsidRDefault="00DA0B79" w:rsidP="00DA0B79">
            <w:pPr>
              <w:jc w:val="center"/>
              <w:rPr>
                <w:sz w:val="22"/>
                <w:szCs w:val="22"/>
              </w:rPr>
            </w:pPr>
            <w:r>
              <w:rPr>
                <w:sz w:val="22"/>
                <w:szCs w:val="22"/>
              </w:rPr>
              <w:t>(0.02)</w:t>
            </w:r>
          </w:p>
        </w:tc>
      </w:tr>
      <w:tr w:rsidR="00DA0B79" w:rsidRPr="0025020B" w14:paraId="517AF170" w14:textId="77777777" w:rsidTr="00576F87">
        <w:trPr>
          <w:trHeight w:val="20"/>
        </w:trPr>
        <w:tc>
          <w:tcPr>
            <w:tcW w:w="3380" w:type="dxa"/>
            <w:tcBorders>
              <w:top w:val="nil"/>
              <w:left w:val="nil"/>
              <w:bottom w:val="nil"/>
              <w:right w:val="nil"/>
            </w:tcBorders>
            <w:shd w:val="clear" w:color="000000" w:fill="FFFFFF"/>
            <w:vAlign w:val="center"/>
            <w:hideMark/>
          </w:tcPr>
          <w:p w14:paraId="4D1B235A" w14:textId="77777777" w:rsidR="00DA0B79" w:rsidRPr="0025020B" w:rsidRDefault="00DA0B79" w:rsidP="00DA0B79">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2528219E" w14:textId="77777777" w:rsidR="00DA0B79" w:rsidRDefault="00DA0B79" w:rsidP="00DA0B79">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0F9E6FC9" w14:textId="77777777" w:rsidR="00DA0B79" w:rsidRDefault="00DA0B79" w:rsidP="00DA0B79">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C332D23" w14:textId="77777777" w:rsidR="00DA0B79" w:rsidRDefault="00DA0B79" w:rsidP="00DA0B79">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2577D9E" w14:textId="77777777" w:rsidR="00DA0B79" w:rsidRDefault="00DA0B79" w:rsidP="00DA0B79">
            <w:pPr>
              <w:jc w:val="center"/>
              <w:rPr>
                <w:sz w:val="22"/>
                <w:szCs w:val="22"/>
              </w:rPr>
            </w:pPr>
            <w:r>
              <w:rPr>
                <w:sz w:val="22"/>
                <w:szCs w:val="22"/>
              </w:rPr>
              <w:t>-0.293***</w:t>
            </w:r>
          </w:p>
        </w:tc>
      </w:tr>
      <w:tr w:rsidR="00DA0B79" w:rsidRPr="0025020B" w14:paraId="244F60E1" w14:textId="77777777" w:rsidTr="00576F87">
        <w:trPr>
          <w:trHeight w:val="20"/>
        </w:trPr>
        <w:tc>
          <w:tcPr>
            <w:tcW w:w="3380" w:type="dxa"/>
            <w:tcBorders>
              <w:top w:val="nil"/>
              <w:left w:val="nil"/>
              <w:bottom w:val="nil"/>
              <w:right w:val="nil"/>
            </w:tcBorders>
            <w:shd w:val="clear" w:color="000000" w:fill="FFFFFF"/>
            <w:vAlign w:val="center"/>
            <w:hideMark/>
          </w:tcPr>
          <w:p w14:paraId="748D23C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A1D404"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4F981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648B5145"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FB9C1DF" w14:textId="77777777" w:rsidR="00DA0B79" w:rsidRDefault="00DA0B79" w:rsidP="00DA0B79">
            <w:pPr>
              <w:jc w:val="center"/>
              <w:rPr>
                <w:sz w:val="22"/>
                <w:szCs w:val="22"/>
              </w:rPr>
            </w:pPr>
            <w:r>
              <w:rPr>
                <w:sz w:val="22"/>
                <w:szCs w:val="22"/>
              </w:rPr>
              <w:t>(0.02)</w:t>
            </w:r>
          </w:p>
        </w:tc>
      </w:tr>
      <w:tr w:rsidR="00DA0B79" w:rsidRPr="0025020B" w14:paraId="0548F49B" w14:textId="77777777" w:rsidTr="00576F87">
        <w:trPr>
          <w:trHeight w:val="20"/>
        </w:trPr>
        <w:tc>
          <w:tcPr>
            <w:tcW w:w="3380" w:type="dxa"/>
            <w:tcBorders>
              <w:top w:val="nil"/>
              <w:left w:val="nil"/>
              <w:bottom w:val="nil"/>
              <w:right w:val="nil"/>
            </w:tcBorders>
            <w:shd w:val="clear" w:color="000000" w:fill="FFFFFF"/>
            <w:vAlign w:val="center"/>
            <w:hideMark/>
          </w:tcPr>
          <w:p w14:paraId="14445B8D" w14:textId="77777777" w:rsidR="00DA0B79" w:rsidRPr="0025020B" w:rsidRDefault="00DA0B79" w:rsidP="00DA0B79">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1D78F276" w14:textId="77777777" w:rsidR="00DA0B79" w:rsidRDefault="00DA0B79" w:rsidP="00DA0B79">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3FA6239" w14:textId="77777777" w:rsidR="00DA0B79" w:rsidRDefault="00DA0B79" w:rsidP="00DA0B79">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7796F7E0" w14:textId="77777777" w:rsidR="00DA0B79" w:rsidRDefault="00DA0B79" w:rsidP="00DA0B79">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75B03E0A" w14:textId="77777777" w:rsidR="00DA0B79" w:rsidRDefault="00DA0B79" w:rsidP="00DA0B79">
            <w:pPr>
              <w:jc w:val="center"/>
              <w:rPr>
                <w:sz w:val="22"/>
                <w:szCs w:val="22"/>
              </w:rPr>
            </w:pPr>
            <w:r>
              <w:rPr>
                <w:sz w:val="22"/>
                <w:szCs w:val="22"/>
              </w:rPr>
              <w:t>-0.010</w:t>
            </w:r>
          </w:p>
        </w:tc>
      </w:tr>
      <w:tr w:rsidR="00DA0B79" w:rsidRPr="0025020B" w14:paraId="48A21986" w14:textId="77777777" w:rsidTr="00576F87">
        <w:trPr>
          <w:trHeight w:val="20"/>
        </w:trPr>
        <w:tc>
          <w:tcPr>
            <w:tcW w:w="3380" w:type="dxa"/>
            <w:tcBorders>
              <w:top w:val="nil"/>
              <w:left w:val="nil"/>
              <w:bottom w:val="nil"/>
              <w:right w:val="nil"/>
            </w:tcBorders>
            <w:shd w:val="clear" w:color="000000" w:fill="FFFFFF"/>
            <w:vAlign w:val="center"/>
            <w:hideMark/>
          </w:tcPr>
          <w:p w14:paraId="5ADC923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5AE2DCEA" w14:textId="77777777" w:rsidR="00DA0B79" w:rsidRDefault="00DA0B79" w:rsidP="00DA0B79">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4C41E409" w14:textId="77777777" w:rsidR="00DA0B79" w:rsidRDefault="00DA0B79" w:rsidP="00DA0B79">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16D5FDBF" w14:textId="77777777" w:rsidR="00DA0B79" w:rsidRDefault="00DA0B79" w:rsidP="00DA0B79">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2A743F03" w14:textId="77777777" w:rsidR="00DA0B79" w:rsidRDefault="00DA0B79" w:rsidP="00DA0B79">
            <w:pPr>
              <w:jc w:val="center"/>
              <w:rPr>
                <w:sz w:val="22"/>
                <w:szCs w:val="22"/>
              </w:rPr>
            </w:pPr>
            <w:r>
              <w:rPr>
                <w:sz w:val="22"/>
                <w:szCs w:val="22"/>
              </w:rPr>
              <w:t>(0.03)</w:t>
            </w:r>
          </w:p>
        </w:tc>
      </w:tr>
      <w:tr w:rsidR="00DA0B79" w:rsidRPr="0025020B" w14:paraId="5804A84E" w14:textId="77777777" w:rsidTr="00576F87">
        <w:trPr>
          <w:trHeight w:val="20"/>
        </w:trPr>
        <w:tc>
          <w:tcPr>
            <w:tcW w:w="3380" w:type="dxa"/>
            <w:tcBorders>
              <w:top w:val="nil"/>
              <w:left w:val="nil"/>
              <w:bottom w:val="nil"/>
              <w:right w:val="nil"/>
            </w:tcBorders>
            <w:shd w:val="clear" w:color="000000" w:fill="FFFFFF"/>
            <w:vAlign w:val="center"/>
            <w:hideMark/>
          </w:tcPr>
          <w:p w14:paraId="0DBA15CE" w14:textId="77777777" w:rsidR="00DA0B79" w:rsidRPr="0025020B" w:rsidRDefault="00DA0B79" w:rsidP="00DA0B79">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36E3376F" w14:textId="77777777" w:rsidR="00DA0B79" w:rsidRDefault="00DA0B79" w:rsidP="00DA0B79">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45D26E9F" w14:textId="77777777" w:rsidR="00DA0B79" w:rsidRDefault="00DA0B79" w:rsidP="00DA0B79">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34EAA6AC" w14:textId="77777777" w:rsidR="00DA0B79" w:rsidRDefault="00DA0B79" w:rsidP="00DA0B79">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2908F751" w14:textId="77777777" w:rsidR="00DA0B79" w:rsidRDefault="00DA0B79" w:rsidP="00DA0B79">
            <w:pPr>
              <w:jc w:val="center"/>
              <w:rPr>
                <w:sz w:val="22"/>
                <w:szCs w:val="22"/>
              </w:rPr>
            </w:pPr>
            <w:r>
              <w:rPr>
                <w:sz w:val="22"/>
                <w:szCs w:val="22"/>
              </w:rPr>
              <w:t>-0.003***</w:t>
            </w:r>
          </w:p>
        </w:tc>
      </w:tr>
      <w:tr w:rsidR="00DA0B79" w:rsidRPr="0025020B" w14:paraId="0B56CFE2" w14:textId="77777777" w:rsidTr="00576F87">
        <w:trPr>
          <w:trHeight w:val="20"/>
        </w:trPr>
        <w:tc>
          <w:tcPr>
            <w:tcW w:w="3380" w:type="dxa"/>
            <w:tcBorders>
              <w:top w:val="nil"/>
              <w:left w:val="nil"/>
              <w:bottom w:val="nil"/>
              <w:right w:val="nil"/>
            </w:tcBorders>
            <w:shd w:val="clear" w:color="000000" w:fill="FFFFFF"/>
            <w:vAlign w:val="center"/>
            <w:hideMark/>
          </w:tcPr>
          <w:p w14:paraId="45B995E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BB9538D" w14:textId="77777777" w:rsidR="00DA0B79" w:rsidRDefault="00DA0B79" w:rsidP="00DA0B79">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0FC739BE" w14:textId="77777777" w:rsidR="00DA0B79" w:rsidRDefault="00DA0B79" w:rsidP="00DA0B79">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68FEE8B1" w14:textId="77777777" w:rsidR="00DA0B79" w:rsidRDefault="00DA0B79" w:rsidP="00DA0B79">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1631B0C2" w14:textId="77777777" w:rsidR="00DA0B79" w:rsidRDefault="00DA0B79" w:rsidP="00DA0B79">
            <w:pPr>
              <w:jc w:val="center"/>
              <w:rPr>
                <w:sz w:val="22"/>
                <w:szCs w:val="22"/>
              </w:rPr>
            </w:pPr>
            <w:r>
              <w:rPr>
                <w:sz w:val="22"/>
                <w:szCs w:val="22"/>
              </w:rPr>
              <w:t>(0.00)</w:t>
            </w:r>
          </w:p>
        </w:tc>
      </w:tr>
      <w:tr w:rsidR="00DA0B79" w:rsidRPr="0025020B" w14:paraId="0CF0C285" w14:textId="77777777" w:rsidTr="00576F87">
        <w:trPr>
          <w:trHeight w:val="20"/>
        </w:trPr>
        <w:tc>
          <w:tcPr>
            <w:tcW w:w="3380" w:type="dxa"/>
            <w:tcBorders>
              <w:top w:val="nil"/>
              <w:left w:val="nil"/>
              <w:bottom w:val="nil"/>
              <w:right w:val="nil"/>
            </w:tcBorders>
            <w:shd w:val="clear" w:color="000000" w:fill="FFFFFF"/>
            <w:vAlign w:val="center"/>
            <w:hideMark/>
          </w:tcPr>
          <w:p w14:paraId="1C71B691" w14:textId="77777777" w:rsidR="00DA0B79" w:rsidRPr="0025020B" w:rsidRDefault="00DA0B79" w:rsidP="00DA0B79">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5175AB9F" w14:textId="77777777" w:rsidR="00DA0B79" w:rsidRDefault="00DA0B79" w:rsidP="00DA0B79">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2A45CF86" w14:textId="77777777" w:rsidR="00DA0B79" w:rsidRDefault="00DA0B79" w:rsidP="00DA0B79">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53371C93" w14:textId="77777777" w:rsidR="00DA0B79" w:rsidRDefault="00DA0B79" w:rsidP="00DA0B79">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04500587" w14:textId="77777777" w:rsidR="00DA0B79" w:rsidRDefault="00DA0B79" w:rsidP="00DA0B79">
            <w:pPr>
              <w:jc w:val="center"/>
              <w:rPr>
                <w:sz w:val="22"/>
                <w:szCs w:val="22"/>
              </w:rPr>
            </w:pPr>
            <w:r>
              <w:rPr>
                <w:sz w:val="22"/>
                <w:szCs w:val="22"/>
              </w:rPr>
              <w:t xml:space="preserve">0.18 </w:t>
            </w:r>
          </w:p>
        </w:tc>
      </w:tr>
      <w:tr w:rsidR="00DA0B79" w:rsidRPr="0025020B" w14:paraId="4248D26A"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0B631DD2"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747BA8EC" w14:textId="77777777" w:rsidR="00DA0B79" w:rsidRDefault="00DA0B79" w:rsidP="00DA0B79">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470C694F" w14:textId="77777777" w:rsidR="00DA0B79" w:rsidRDefault="00DA0B79" w:rsidP="00DA0B79">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4230D40A" w14:textId="77777777" w:rsidR="00DA0B79" w:rsidRDefault="00DA0B79" w:rsidP="00DA0B79">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6436364" w14:textId="77777777" w:rsidR="00DA0B79" w:rsidRDefault="00DA0B79" w:rsidP="00DA0B79">
            <w:pPr>
              <w:jc w:val="center"/>
              <w:rPr>
                <w:sz w:val="22"/>
                <w:szCs w:val="22"/>
              </w:rPr>
            </w:pPr>
            <w:r>
              <w:rPr>
                <w:sz w:val="22"/>
                <w:szCs w:val="22"/>
              </w:rPr>
              <w:t>(0.36)</w:t>
            </w:r>
          </w:p>
        </w:tc>
      </w:tr>
      <w:tr w:rsidR="00DA0B79" w:rsidRPr="0025020B" w14:paraId="51F1DC75" w14:textId="77777777" w:rsidTr="00576F87">
        <w:trPr>
          <w:trHeight w:val="277"/>
        </w:trPr>
        <w:tc>
          <w:tcPr>
            <w:tcW w:w="3380" w:type="dxa"/>
            <w:tcBorders>
              <w:top w:val="single" w:sz="12" w:space="0" w:color="000000"/>
              <w:left w:val="nil"/>
              <w:bottom w:val="nil"/>
              <w:right w:val="nil"/>
            </w:tcBorders>
            <w:shd w:val="clear" w:color="000000" w:fill="FFFFFF"/>
            <w:vAlign w:val="center"/>
            <w:hideMark/>
          </w:tcPr>
          <w:p w14:paraId="7EBCF33D" w14:textId="77777777" w:rsidR="00DA0B79" w:rsidRPr="0025020B" w:rsidRDefault="00DA0B79" w:rsidP="00DA0B79">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31CC56FC" w14:textId="77777777" w:rsidR="00DA0B79" w:rsidRPr="0025020B" w:rsidRDefault="00DA0B79" w:rsidP="00DA0B79">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0731C3B6" w14:textId="77777777" w:rsidR="00DA0B79" w:rsidRPr="0025020B" w:rsidRDefault="00DA0B79" w:rsidP="00DA0B79">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1B2DDF82" w14:textId="77777777" w:rsidR="00DA0B79" w:rsidRPr="0025020B" w:rsidRDefault="00DA0B79" w:rsidP="00DA0B79">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49E42F28" w14:textId="77777777" w:rsidR="00DA0B79" w:rsidRPr="0025020B" w:rsidRDefault="00DA0B79" w:rsidP="00DA0B79">
            <w:pPr>
              <w:jc w:val="center"/>
              <w:rPr>
                <w:sz w:val="21"/>
                <w:szCs w:val="21"/>
              </w:rPr>
            </w:pPr>
            <w:r w:rsidRPr="0025020B">
              <w:rPr>
                <w:sz w:val="21"/>
                <w:szCs w:val="21"/>
              </w:rPr>
              <w:t>68,139</w:t>
            </w:r>
          </w:p>
        </w:tc>
      </w:tr>
      <w:tr w:rsidR="00DA0B79" w:rsidRPr="0025020B" w14:paraId="0AE9D5CA" w14:textId="77777777" w:rsidTr="00576F87">
        <w:trPr>
          <w:trHeight w:val="20"/>
        </w:trPr>
        <w:tc>
          <w:tcPr>
            <w:tcW w:w="3380" w:type="dxa"/>
            <w:tcBorders>
              <w:top w:val="nil"/>
              <w:left w:val="nil"/>
              <w:bottom w:val="nil"/>
              <w:right w:val="nil"/>
            </w:tcBorders>
            <w:shd w:val="clear" w:color="000000" w:fill="FFFFFF"/>
            <w:vAlign w:val="center"/>
            <w:hideMark/>
          </w:tcPr>
          <w:p w14:paraId="46A366EB" w14:textId="77777777" w:rsidR="00DA0B79" w:rsidRPr="0025020B" w:rsidRDefault="00DA0B79" w:rsidP="00DA0B79">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05B02D3A" w14:textId="77777777" w:rsidR="00DA0B79" w:rsidRDefault="00DA0B79" w:rsidP="00DA0B79">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52C3B41B" w14:textId="77777777" w:rsidR="00DA0B79" w:rsidRDefault="00DA0B79" w:rsidP="00DA0B79">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38E145D4" w14:textId="77777777" w:rsidR="00DA0B79" w:rsidRDefault="00DA0B79" w:rsidP="00DA0B79">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409D93" w14:textId="77777777" w:rsidR="00DA0B79" w:rsidRDefault="00DA0B79" w:rsidP="00DA0B79">
            <w:pPr>
              <w:jc w:val="center"/>
              <w:rPr>
                <w:sz w:val="22"/>
                <w:szCs w:val="22"/>
              </w:rPr>
            </w:pPr>
            <w:r>
              <w:rPr>
                <w:sz w:val="22"/>
                <w:szCs w:val="22"/>
              </w:rPr>
              <w:t xml:space="preserve">0.68 </w:t>
            </w:r>
          </w:p>
        </w:tc>
      </w:tr>
      <w:tr w:rsidR="00DA0B79" w:rsidRPr="0025020B" w14:paraId="1258C807"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47BB6180" w14:textId="77777777" w:rsidR="00DA0B79" w:rsidRPr="0025020B" w:rsidRDefault="00DA0B79" w:rsidP="00DA0B7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7A985166" w14:textId="77777777" w:rsidR="00DA0B79" w:rsidRDefault="00DA0B79" w:rsidP="00DA0B79">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4077B775" w14:textId="77777777" w:rsidR="00DA0B79" w:rsidRDefault="00DA0B79" w:rsidP="00DA0B79">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4BC5D1A7" w14:textId="77777777" w:rsidR="00DA0B79" w:rsidRDefault="00DA0B79" w:rsidP="00DA0B79">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7F08DED0" w14:textId="77777777" w:rsidR="00DA0B79" w:rsidRDefault="00DA0B79" w:rsidP="00DA0B79">
            <w:pPr>
              <w:jc w:val="center"/>
              <w:rPr>
                <w:sz w:val="22"/>
                <w:szCs w:val="22"/>
              </w:rPr>
            </w:pPr>
            <w:r>
              <w:rPr>
                <w:sz w:val="22"/>
                <w:szCs w:val="22"/>
              </w:rPr>
              <w:t xml:space="preserve">0.64 </w:t>
            </w:r>
          </w:p>
        </w:tc>
      </w:tr>
    </w:tbl>
    <w:p w14:paraId="72FE6EC2" w14:textId="77777777" w:rsidR="002A2303" w:rsidRDefault="002A2303" w:rsidP="002A2303">
      <w:pPr>
        <w:rPr>
          <w:sz w:val="22"/>
        </w:rPr>
      </w:pPr>
      <w:r>
        <w:rPr>
          <w:sz w:val="22"/>
        </w:rPr>
        <w:lastRenderedPageBreak/>
        <w:t xml:space="preserve">The table on the previous page presents OLS estimates for 4 models of rate spread. Table 1 includes descriptive statistics for all variables seen above. Column (4) </w:t>
      </w:r>
      <w:r w:rsidR="0075654E">
        <w:rPr>
          <w:sz w:val="22"/>
        </w:rPr>
        <w:t>is the same as specification 4 in Table 2</w:t>
      </w:r>
      <w:r>
        <w:rPr>
          <w:sz w:val="22"/>
        </w:rPr>
        <w:t>.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sidR="0075654E">
        <w:rPr>
          <w:sz w:val="22"/>
        </w:rPr>
        <w:t xml:space="preserve"> with standard errors clustered at the lender level</w:t>
      </w:r>
      <w:r>
        <w:rPr>
          <w:sz w:val="22"/>
        </w:rPr>
        <w:t>. Column (</w:t>
      </w:r>
      <w:r w:rsidR="000C5BCC">
        <w:rPr>
          <w:sz w:val="22"/>
        </w:rPr>
        <w:t>6</w:t>
      </w:r>
      <w:r>
        <w:rPr>
          <w:sz w:val="22"/>
        </w:rPr>
        <w:t xml:space="preserve">) </w:t>
      </w:r>
      <w:r w:rsidR="000C5BCC">
        <w:rPr>
          <w:sz w:val="22"/>
        </w:rPr>
        <w:t>includes the variables in Column (4) and Column (5) with fixed effects on both county and lender.</w:t>
      </w:r>
      <w:r>
        <w:rPr>
          <w:sz w:val="22"/>
        </w:rPr>
        <w:t xml:space="preserve"> </w:t>
      </w:r>
      <w:r w:rsidR="000C5BCC">
        <w:rPr>
          <w:sz w:val="22"/>
        </w:rPr>
        <w:t xml:space="preserve">Column (7) includes all variables in Column (6) but adds the interaction between market share and the fixed effects on lender. </w:t>
      </w:r>
      <w:r w:rsidR="0075654E">
        <w:rPr>
          <w:sz w:val="22"/>
        </w:rPr>
        <w:t xml:space="preserve">Bootstrapped standard errors are presented in Column (6) and (7). </w:t>
      </w:r>
      <w:r w:rsidR="000C5BCC">
        <w:rPr>
          <w:sz w:val="22"/>
        </w:rPr>
        <w:t>Standard errors are in parenthesis.</w:t>
      </w:r>
    </w:p>
    <w:p w14:paraId="25EC0DDA" w14:textId="77777777" w:rsidR="00CD1E2C" w:rsidRDefault="002A2303" w:rsidP="009C6CF1">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BDC23F5" w14:textId="6C662967" w:rsidR="00FF4202" w:rsidRDefault="002322A6" w:rsidP="00F30220">
      <w:pPr>
        <w:spacing w:line="480" w:lineRule="auto"/>
      </w:pPr>
      <w:r w:rsidRPr="004D777B">
        <w:t xml:space="preserve">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w:t>
      </w:r>
      <w:r w:rsidR="00AE5C15" w:rsidRPr="004D777B">
        <w:t>accounted for.</w:t>
      </w:r>
      <w:r w:rsidR="00AE5C15">
        <w:t xml:space="preserve"> Also, in contrast to this paper, Bhutta and Ringo (2014) used a 1% matched dataset of credit statistics, and Bayer et al. (2018) used a matched dataset for seven large MSAs </w:t>
      </w:r>
      <w:r w:rsidR="00F22ED5">
        <w:t>for their analysis. Matching the HMDA data with smaller subsets limits the overall scope of the analysis and constrains the use of geographic fixed effects. The use of a national dataset allows for county</w:t>
      </w:r>
      <w:r w:rsidR="00515175">
        <w:t>-</w:t>
      </w:r>
      <w:r w:rsidR="00F22ED5">
        <w:t>level effects to be accounted for</w:t>
      </w:r>
      <w:r w:rsidR="00515175">
        <w:t>,</w:t>
      </w:r>
      <w:r w:rsidR="00F22ED5">
        <w:t xml:space="preserve"> which may encapsulate the lender effects found by Bhutta and Ringo (2014) and Bayer et al. (2018).</w:t>
      </w:r>
    </w:p>
    <w:p w14:paraId="775C5DF2" w14:textId="6ACD60C4" w:rsidR="009C6CF1" w:rsidRDefault="00FF4202" w:rsidP="00CE27A0">
      <w:pPr>
        <w:spacing w:line="480" w:lineRule="auto"/>
        <w:ind w:firstLine="360"/>
      </w:pPr>
      <w:r>
        <w:t>Additionally, p</w:t>
      </w:r>
      <w:r w:rsidR="00BA13C8">
        <w:t>revious studies used the binary incidence of a high</w:t>
      </w:r>
      <w:r w:rsidR="00515175">
        <w:t>-</w:t>
      </w:r>
      <w:r w:rsidR="00BA13C8">
        <w:t>cost loan in place of continuous rate spreads. It may be that certain lenders are more willing to give high</w:t>
      </w:r>
      <w:r w:rsidR="00515175">
        <w:t>-</w:t>
      </w:r>
      <w:r w:rsidR="00BA13C8">
        <w:t>cost loans but on average do not charge significantly higher rate spreads than other lenders</w:t>
      </w:r>
      <w:r w:rsidR="00475137">
        <w:t>. I</w:t>
      </w:r>
      <w:r w:rsidR="00BA13C8">
        <w:t>t is also possible that lenders are now more hesitant to offer high</w:t>
      </w:r>
      <w:r w:rsidR="00515175">
        <w:t>-</w:t>
      </w:r>
      <w:r w:rsidR="00BA13C8">
        <w:t xml:space="preserve">cost loans. As mentioned </w:t>
      </w:r>
      <w:r>
        <w:t xml:space="preserve">previously, </w:t>
      </w:r>
      <w:r w:rsidR="00BA13C8">
        <w:t>a number of lawsuits have been filed in recent years</w:t>
      </w:r>
      <w:r w:rsidR="00515175">
        <w:t>,</w:t>
      </w:r>
      <w:r w:rsidR="00BA13C8">
        <w:t xml:space="preserve"> and this may have had the effect of reducing the incidence of high</w:t>
      </w:r>
      <w:r w:rsidR="00515175">
        <w:t>-</w:t>
      </w:r>
      <w:r w:rsidR="00BA13C8">
        <w:t xml:space="preserve">cost loans, even in cases where they were not </w:t>
      </w:r>
      <w:r>
        <w:t>inherently</w:t>
      </w:r>
      <w:r w:rsidR="00BA13C8">
        <w:t xml:space="preserve"> </w:t>
      </w:r>
      <w:r>
        <w:t xml:space="preserve">discriminatory. </w:t>
      </w:r>
    </w:p>
    <w:p w14:paraId="2D8CF524" w14:textId="77777777" w:rsidR="00BA7D53" w:rsidRPr="00495E5E" w:rsidRDefault="00BA7D53" w:rsidP="00495E5E">
      <w:pPr>
        <w:pStyle w:val="ListParagraph"/>
        <w:numPr>
          <w:ilvl w:val="1"/>
          <w:numId w:val="2"/>
        </w:numPr>
        <w:spacing w:line="480" w:lineRule="auto"/>
        <w:rPr>
          <w:i/>
          <w:iCs/>
        </w:rPr>
      </w:pPr>
      <w:r w:rsidRPr="00495E5E">
        <w:rPr>
          <w:i/>
          <w:iCs/>
        </w:rPr>
        <w:t>Census Data</w:t>
      </w:r>
      <w:r w:rsidR="001A4BCE" w:rsidRPr="00495E5E">
        <w:rPr>
          <w:i/>
          <w:iCs/>
        </w:rPr>
        <w:t xml:space="preserve"> </w:t>
      </w:r>
    </w:p>
    <w:p w14:paraId="13A53308" w14:textId="77777777" w:rsidR="00495237" w:rsidRDefault="00495237" w:rsidP="00CE27A0">
      <w:pPr>
        <w:spacing w:line="480" w:lineRule="auto"/>
        <w:ind w:firstLine="360"/>
      </w:pPr>
      <w:r>
        <w:t>To account for potential omitted</w:t>
      </w:r>
      <w:r w:rsidR="00CE6F64">
        <w:t xml:space="preserve"> variable</w:t>
      </w:r>
      <w:r>
        <w:t xml:space="preserve"> bias, specification 8 includes tract-level census variables from the ACS dataset. Table 4 shows the results of the multivariate model including both HMDA variables and the appended ACS variables. Specification 8 can be represented by the equation:</w:t>
      </w:r>
    </w:p>
    <w:p w14:paraId="43A38249" w14:textId="77777777" w:rsidR="00495237" w:rsidRPr="00211AB8" w:rsidRDefault="002B1FB5" w:rsidP="00495237">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all p</m:t>
                  </m:r>
                </m:sub>
                <m:sup/>
                <m:e>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i,p</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72CA1630" w14:textId="2E2F731C" w:rsidR="00495237" w:rsidRDefault="00495237" w:rsidP="00AA5DE8">
      <w:pPr>
        <w:spacing w:line="480" w:lineRule="auto"/>
      </w:pPr>
      <w:r w:rsidRPr="0021157F">
        <w:t xml:space="preserve">where </w:t>
      </w:r>
      <m:oMath>
        <m:r>
          <w:rPr>
            <w:rFonts w:ascii="Cambria Math" w:hAnsi="Cambria Math"/>
          </w:rPr>
          <m:t xml:space="preserve">y, X, </m:t>
        </m:r>
      </m:oMath>
      <w:r w:rsidRPr="0021157F">
        <w:t xml:space="preserve">and </w:t>
      </w:r>
      <m:oMath>
        <m:r>
          <w:rPr>
            <w:rFonts w:ascii="Cambria Math" w:hAnsi="Cambria Math"/>
          </w:rPr>
          <m:t>w</m:t>
        </m:r>
      </m:oMath>
      <w:r w:rsidRPr="0021157F">
        <w:t xml:space="preserve"> are the same as previous specifications</w:t>
      </w:r>
      <w:r>
        <w:t xml:space="preserve"> and </w:t>
      </w:r>
      <m:oMath>
        <m:r>
          <w:rPr>
            <w:rFonts w:ascii="Cambria Math" w:hAnsi="Cambria Math"/>
          </w:rPr>
          <m:t>C</m:t>
        </m:r>
      </m:oMath>
      <w:r w:rsidR="00F0234D">
        <w:t xml:space="preserve"> represents the appended ACS variables for each tract</w:t>
      </w:r>
      <w:r w:rsidRPr="0021157F">
        <w:t>.</w:t>
      </w:r>
    </w:p>
    <w:p w14:paraId="4DC23050" w14:textId="64063597" w:rsidR="00F30220" w:rsidRDefault="00CE6F64" w:rsidP="00F30220">
      <w:pPr>
        <w:spacing w:line="480" w:lineRule="auto"/>
        <w:ind w:firstLine="360"/>
        <w:rPr>
          <w:color w:val="000000"/>
          <w:sz w:val="21"/>
          <w:szCs w:val="21"/>
        </w:rPr>
      </w:pPr>
      <w:r>
        <w:t xml:space="preserve">As </w:t>
      </w:r>
      <w:r w:rsidR="00C84261">
        <w:t>seen</w:t>
      </w:r>
      <w:r>
        <w:t xml:space="preserve"> in </w:t>
      </w:r>
      <w:r w:rsidR="00AF1809">
        <w:t>T</w:t>
      </w:r>
      <w:r>
        <w:t xml:space="preserve">able 4, </w:t>
      </w:r>
      <w:r w:rsidR="00267A8D">
        <w:t xml:space="preserve">the model estimates </w:t>
      </w:r>
      <w:r w:rsidR="009B12E9">
        <w:t>predominately</w:t>
      </w:r>
      <w:r w:rsidR="00267A8D">
        <w:t xml:space="preserve"> black neighborhoods pay 10 </w:t>
      </w:r>
      <w:r w:rsidR="009B12E9">
        <w:t>basis</w:t>
      </w:r>
      <w:r w:rsidR="00267A8D">
        <w:t xml:space="preserve"> points higher spreads</w:t>
      </w:r>
      <w:r w:rsidR="009B12E9">
        <w:t xml:space="preserve"> when including the ACS </w:t>
      </w:r>
      <w:r w:rsidR="00CE1DF3">
        <w:t>data, 1.8</w:t>
      </w:r>
      <w:r w:rsidR="009B12E9">
        <w:t xml:space="preserve"> basis points lower </w:t>
      </w:r>
      <w:r w:rsidR="003B5069">
        <w:t>than</w:t>
      </w:r>
      <w:r w:rsidR="009B12E9">
        <w:t xml:space="preserve"> when only utilizing HMDA data. </w:t>
      </w:r>
      <w:r w:rsidR="00CE1DF3">
        <w:t>Overall this difference is small but significant</w:t>
      </w:r>
      <w:r w:rsidR="000D7A36">
        <w:t>,</w:t>
      </w:r>
      <w:r w:rsidR="00CE1DF3">
        <w:t xml:space="preserve"> suggesting there is a small </w:t>
      </w:r>
      <w:r w:rsidR="00075876">
        <w:t>amount of omitted variable bias when solely utilizing the HMDA data to estimate pricing discrimination.</w:t>
      </w:r>
      <w:r w:rsidR="00DE162F">
        <w:t xml:space="preserve"> This result likely stems from the fact black neighborhoods in the data, in comparison to non-predominantly black neighborhoods, have lower rates of bachelor’s degree attainment (17.3% vs. 31.8%), higher rates of uninsured residents (</w:t>
      </w:r>
      <w:r w:rsidR="00DA0B79">
        <w:t xml:space="preserve">31.8% vs. </w:t>
      </w:r>
      <w:r w:rsidR="00DE162F">
        <w:t>13.1%), significantly higher rates of government subsidies (29.7% vs. 12.8%), higher unemployment rates (5.7% vs. 3.0%), and higher vacancy rates (16.9% vs. 11.5%). Considering the signs of their coefficients in Table 4 and matching the economic intuition discussed in the Empirical</w:t>
      </w:r>
      <w:r w:rsidR="00F30220">
        <w:t xml:space="preserve"> Specification</w:t>
      </w:r>
      <w:r w:rsidR="00EA781B">
        <w:t xml:space="preserve">, </w:t>
      </w:r>
      <w:r w:rsidR="00F30220">
        <w:t>these factors are all associated with higher rate spreads and thus represent omitted variables from the HMDA model.</w:t>
      </w:r>
    </w:p>
    <w:p w14:paraId="2DC45716" w14:textId="1E80AE12" w:rsidR="00DE162F" w:rsidRPr="00057E0F" w:rsidRDefault="00F30220" w:rsidP="00F30220">
      <w:pPr>
        <w:spacing w:line="480" w:lineRule="auto"/>
        <w:ind w:firstLine="360"/>
      </w:pPr>
      <w:r>
        <w:t>Overall the omitted variable bias is small, with loan pricing discrimination of 10</w:t>
      </w:r>
      <w:r w:rsidR="00916FF9">
        <w:t>.0</w:t>
      </w:r>
      <w:r>
        <w:t xml:space="preserve"> basis points indicating 12.6% higher rate spreads for black neighborhoods, in comparison to 14.8% when solely using HMDA data, but showcases the significant geographic effects even at the granularity of the tract. As previously discussed, county-level effects account for approximately 10% of the higher rate spreads faced by black neighborhoods, and tract-level characteristics approximately account for a further 1.8 basis points in rate differentials. These results suggest that neighborhood and geographic characteristics are considered by lenders in the aggregate, </w:t>
      </w:r>
    </w:p>
    <w:p w14:paraId="4E6DB0A7" w14:textId="77777777" w:rsidR="00F30220" w:rsidRDefault="00F30220" w:rsidP="00975EFE">
      <w:pPr>
        <w:rPr>
          <w:b/>
          <w:color w:val="000000"/>
          <w:sz w:val="22"/>
          <w:szCs w:val="21"/>
        </w:rPr>
      </w:pPr>
    </w:p>
    <w:p w14:paraId="611EC62A" w14:textId="77777777" w:rsidR="00975EFE" w:rsidRDefault="00975EFE" w:rsidP="00975EFE">
      <w:pPr>
        <w:rPr>
          <w:b/>
          <w:color w:val="000000"/>
          <w:sz w:val="22"/>
          <w:szCs w:val="21"/>
        </w:rPr>
      </w:pPr>
      <w:r w:rsidRPr="0025020B">
        <w:rPr>
          <w:b/>
          <w:color w:val="000000"/>
          <w:sz w:val="22"/>
          <w:szCs w:val="21"/>
        </w:rPr>
        <w:lastRenderedPageBreak/>
        <w:t xml:space="preserve">Table </w:t>
      </w:r>
      <w:r w:rsidR="009134AD">
        <w:rPr>
          <w:b/>
          <w:color w:val="000000"/>
          <w:sz w:val="22"/>
          <w:szCs w:val="21"/>
        </w:rPr>
        <w:t>4</w:t>
      </w:r>
    </w:p>
    <w:p w14:paraId="74A52EBE" w14:textId="77777777" w:rsidR="00975EFE" w:rsidRPr="0025020B" w:rsidRDefault="00975EFE" w:rsidP="00975EFE">
      <w:pPr>
        <w:rPr>
          <w:b/>
          <w:color w:val="000000"/>
          <w:sz w:val="21"/>
          <w:szCs w:val="21"/>
        </w:rPr>
      </w:pPr>
      <w:r>
        <w:rPr>
          <w:b/>
          <w:color w:val="000000"/>
          <w:sz w:val="21"/>
          <w:szCs w:val="21"/>
        </w:rPr>
        <w:t xml:space="preserve">Regression models of rate spread </w:t>
      </w:r>
      <w:r w:rsidR="009134AD">
        <w:rPr>
          <w:b/>
          <w:color w:val="000000"/>
          <w:sz w:val="21"/>
          <w:szCs w:val="21"/>
        </w:rPr>
        <w:t xml:space="preserve">with appended Census </w:t>
      </w:r>
      <w:r w:rsidR="00ED0299">
        <w:rPr>
          <w:b/>
          <w:color w:val="000000"/>
          <w:sz w:val="21"/>
          <w:szCs w:val="21"/>
        </w:rPr>
        <w:t>v</w:t>
      </w:r>
      <w:r w:rsidR="009134AD">
        <w:rPr>
          <w:b/>
          <w:color w:val="000000"/>
          <w:sz w:val="21"/>
          <w:szCs w:val="21"/>
        </w:rPr>
        <w:t>ariables</w:t>
      </w:r>
    </w:p>
    <w:p w14:paraId="7FFF2807" w14:textId="77777777" w:rsidR="00975EFE" w:rsidRDefault="00975EFE" w:rsidP="00975EFE">
      <w:r w:rsidRPr="0025020B">
        <w:rPr>
          <w:color w:val="000000"/>
          <w:sz w:val="21"/>
          <w:szCs w:val="21"/>
        </w:rPr>
        <w:t>Dependent variable: Rate Spread</w:t>
      </w:r>
    </w:p>
    <w:tbl>
      <w:tblPr>
        <w:tblW w:w="7650" w:type="dxa"/>
        <w:tblLayout w:type="fixed"/>
        <w:tblLook w:val="04A0" w:firstRow="1" w:lastRow="0" w:firstColumn="1" w:lastColumn="0" w:noHBand="0" w:noVBand="1"/>
      </w:tblPr>
      <w:tblGrid>
        <w:gridCol w:w="3380"/>
        <w:gridCol w:w="2135"/>
        <w:gridCol w:w="2135"/>
      </w:tblGrid>
      <w:tr w:rsidR="00975EFE" w:rsidRPr="0025020B" w14:paraId="352F0997" w14:textId="77777777" w:rsidTr="00341CCE">
        <w:trPr>
          <w:trHeight w:val="20"/>
        </w:trPr>
        <w:tc>
          <w:tcPr>
            <w:tcW w:w="3380" w:type="dxa"/>
            <w:tcBorders>
              <w:top w:val="single" w:sz="12" w:space="0" w:color="auto"/>
              <w:left w:val="nil"/>
              <w:bottom w:val="nil"/>
              <w:right w:val="nil"/>
            </w:tcBorders>
            <w:shd w:val="clear" w:color="000000" w:fill="FFFFFF"/>
            <w:vAlign w:val="center"/>
            <w:hideMark/>
          </w:tcPr>
          <w:p w14:paraId="7AAFA23B" w14:textId="77777777" w:rsidR="00975EFE" w:rsidRPr="007B2588" w:rsidRDefault="00975EFE" w:rsidP="00495237">
            <w:pPr>
              <w:rPr>
                <w:color w:val="000000"/>
                <w:sz w:val="17"/>
                <w:szCs w:val="17"/>
              </w:rPr>
            </w:pPr>
            <w:r w:rsidRPr="007B2588">
              <w:rPr>
                <w:color w:val="000000"/>
                <w:sz w:val="17"/>
                <w:szCs w:val="17"/>
              </w:rPr>
              <w:t>Variables</w:t>
            </w:r>
          </w:p>
        </w:tc>
        <w:tc>
          <w:tcPr>
            <w:tcW w:w="2135" w:type="dxa"/>
            <w:tcBorders>
              <w:top w:val="single" w:sz="12" w:space="0" w:color="000000"/>
              <w:left w:val="nil"/>
              <w:bottom w:val="nil"/>
              <w:right w:val="nil"/>
            </w:tcBorders>
            <w:shd w:val="clear" w:color="000000" w:fill="FFFFFF"/>
            <w:noWrap/>
            <w:vAlign w:val="bottom"/>
            <w:hideMark/>
          </w:tcPr>
          <w:p w14:paraId="3EEF9DDB" w14:textId="77777777" w:rsidR="00975EFE" w:rsidRPr="007B2588" w:rsidRDefault="00975EFE" w:rsidP="00495237">
            <w:pPr>
              <w:jc w:val="center"/>
              <w:rPr>
                <w:color w:val="000000"/>
                <w:sz w:val="17"/>
                <w:szCs w:val="17"/>
              </w:rPr>
            </w:pPr>
            <w:r w:rsidRPr="007B2588">
              <w:rPr>
                <w:color w:val="000000"/>
                <w:sz w:val="17"/>
                <w:szCs w:val="17"/>
              </w:rPr>
              <w:t>County FE</w:t>
            </w:r>
          </w:p>
        </w:tc>
        <w:tc>
          <w:tcPr>
            <w:tcW w:w="2135" w:type="dxa"/>
            <w:tcBorders>
              <w:top w:val="single" w:sz="12" w:space="0" w:color="000000"/>
              <w:left w:val="nil"/>
              <w:bottom w:val="single" w:sz="4" w:space="0" w:color="auto"/>
              <w:right w:val="nil"/>
            </w:tcBorders>
            <w:shd w:val="clear" w:color="000000" w:fill="FFFFFF"/>
            <w:noWrap/>
            <w:vAlign w:val="bottom"/>
            <w:hideMark/>
          </w:tcPr>
          <w:p w14:paraId="0987AE1B" w14:textId="77777777" w:rsidR="00975EFE" w:rsidRPr="007B2588" w:rsidRDefault="00341CCE" w:rsidP="00495237">
            <w:pPr>
              <w:jc w:val="center"/>
              <w:rPr>
                <w:color w:val="000000"/>
                <w:sz w:val="17"/>
                <w:szCs w:val="17"/>
              </w:rPr>
            </w:pPr>
            <w:r w:rsidRPr="007B2588">
              <w:rPr>
                <w:color w:val="000000"/>
                <w:sz w:val="17"/>
                <w:szCs w:val="17"/>
              </w:rPr>
              <w:t>+ Census Variables</w:t>
            </w:r>
          </w:p>
        </w:tc>
      </w:tr>
      <w:tr w:rsidR="00975EFE" w:rsidRPr="0025020B" w14:paraId="1A3EEB5F" w14:textId="77777777" w:rsidTr="00341CCE">
        <w:trPr>
          <w:trHeight w:val="20"/>
        </w:trPr>
        <w:tc>
          <w:tcPr>
            <w:tcW w:w="3380" w:type="dxa"/>
            <w:tcBorders>
              <w:top w:val="nil"/>
              <w:left w:val="nil"/>
              <w:bottom w:val="single" w:sz="8" w:space="0" w:color="000000"/>
              <w:right w:val="nil"/>
            </w:tcBorders>
            <w:shd w:val="clear" w:color="000000" w:fill="FFFFFF"/>
            <w:vAlign w:val="center"/>
            <w:hideMark/>
          </w:tcPr>
          <w:p w14:paraId="688FC024" w14:textId="77777777" w:rsidR="00975EFE" w:rsidRPr="007B2588" w:rsidRDefault="00975EFE" w:rsidP="00495237">
            <w:pPr>
              <w:rPr>
                <w:color w:val="000000"/>
                <w:sz w:val="17"/>
                <w:szCs w:val="17"/>
              </w:rPr>
            </w:pPr>
            <w:r w:rsidRPr="007B2588">
              <w:rPr>
                <w:color w:val="000000"/>
                <w:sz w:val="17"/>
                <w:szCs w:val="17"/>
              </w:rPr>
              <w:t> </w:t>
            </w:r>
          </w:p>
        </w:tc>
        <w:tc>
          <w:tcPr>
            <w:tcW w:w="2135" w:type="dxa"/>
            <w:tcBorders>
              <w:top w:val="single" w:sz="4" w:space="0" w:color="auto"/>
              <w:left w:val="nil"/>
              <w:bottom w:val="single" w:sz="8" w:space="0" w:color="auto"/>
              <w:right w:val="nil"/>
            </w:tcBorders>
            <w:shd w:val="clear" w:color="000000" w:fill="FFFFFF"/>
            <w:vAlign w:val="center"/>
            <w:hideMark/>
          </w:tcPr>
          <w:p w14:paraId="6DCB208F" w14:textId="77777777" w:rsidR="00975EFE" w:rsidRPr="007B2588" w:rsidRDefault="00975EFE" w:rsidP="00495237">
            <w:pPr>
              <w:jc w:val="center"/>
              <w:rPr>
                <w:sz w:val="17"/>
                <w:szCs w:val="17"/>
              </w:rPr>
            </w:pPr>
            <w:r w:rsidRPr="007B2588">
              <w:rPr>
                <w:sz w:val="17"/>
                <w:szCs w:val="17"/>
              </w:rPr>
              <w:t>(4)</w:t>
            </w:r>
          </w:p>
        </w:tc>
        <w:tc>
          <w:tcPr>
            <w:tcW w:w="2135" w:type="dxa"/>
            <w:tcBorders>
              <w:top w:val="nil"/>
              <w:left w:val="nil"/>
              <w:bottom w:val="nil"/>
              <w:right w:val="nil"/>
            </w:tcBorders>
            <w:shd w:val="clear" w:color="000000" w:fill="FFFFFF"/>
            <w:vAlign w:val="center"/>
            <w:hideMark/>
          </w:tcPr>
          <w:p w14:paraId="24ACF4FA" w14:textId="77777777" w:rsidR="00975EFE" w:rsidRPr="007B2588" w:rsidRDefault="00975EFE" w:rsidP="00495237">
            <w:pPr>
              <w:jc w:val="center"/>
              <w:rPr>
                <w:sz w:val="17"/>
                <w:szCs w:val="17"/>
              </w:rPr>
            </w:pPr>
            <w:r w:rsidRPr="007B2588">
              <w:rPr>
                <w:sz w:val="17"/>
                <w:szCs w:val="17"/>
              </w:rPr>
              <w:t>(</w:t>
            </w:r>
            <w:r w:rsidR="009134AD" w:rsidRPr="007B2588">
              <w:rPr>
                <w:sz w:val="17"/>
                <w:szCs w:val="17"/>
              </w:rPr>
              <w:t>8</w:t>
            </w:r>
            <w:r w:rsidRPr="007B2588">
              <w:rPr>
                <w:sz w:val="17"/>
                <w:szCs w:val="17"/>
              </w:rPr>
              <w:t>)</w:t>
            </w:r>
          </w:p>
        </w:tc>
      </w:tr>
      <w:tr w:rsidR="00341CCE" w:rsidRPr="0025020B" w14:paraId="6DE499C9" w14:textId="77777777" w:rsidTr="00341CCE">
        <w:trPr>
          <w:trHeight w:val="20"/>
        </w:trPr>
        <w:tc>
          <w:tcPr>
            <w:tcW w:w="3380" w:type="dxa"/>
            <w:tcBorders>
              <w:top w:val="nil"/>
              <w:left w:val="nil"/>
              <w:right w:val="nil"/>
            </w:tcBorders>
            <w:shd w:val="clear" w:color="000000" w:fill="FFFFFF"/>
            <w:vAlign w:val="center"/>
            <w:hideMark/>
          </w:tcPr>
          <w:p w14:paraId="7AD85919" w14:textId="77777777" w:rsidR="00341CCE" w:rsidRPr="007B2588" w:rsidRDefault="00341CCE" w:rsidP="00341CCE">
            <w:pPr>
              <w:rPr>
                <w:sz w:val="17"/>
                <w:szCs w:val="17"/>
              </w:rPr>
            </w:pPr>
            <w:r w:rsidRPr="007B2588">
              <w:rPr>
                <w:sz w:val="17"/>
                <w:szCs w:val="17"/>
              </w:rPr>
              <w:t>Majority Black</w:t>
            </w:r>
          </w:p>
        </w:tc>
        <w:tc>
          <w:tcPr>
            <w:tcW w:w="2135" w:type="dxa"/>
            <w:tcBorders>
              <w:top w:val="nil"/>
              <w:left w:val="nil"/>
              <w:bottom w:val="nil"/>
              <w:right w:val="nil"/>
            </w:tcBorders>
            <w:shd w:val="clear" w:color="000000" w:fill="FFFFFF"/>
            <w:vAlign w:val="center"/>
            <w:hideMark/>
          </w:tcPr>
          <w:p w14:paraId="58DF201F" w14:textId="77777777" w:rsidR="00341CCE" w:rsidRPr="007B2588" w:rsidRDefault="00341CCE" w:rsidP="00341CCE">
            <w:pPr>
              <w:jc w:val="center"/>
              <w:rPr>
                <w:sz w:val="17"/>
                <w:szCs w:val="17"/>
              </w:rPr>
            </w:pPr>
            <w:r w:rsidRPr="007B2588">
              <w:rPr>
                <w:sz w:val="17"/>
                <w:szCs w:val="17"/>
              </w:rPr>
              <w:t>0.118***</w:t>
            </w:r>
          </w:p>
        </w:tc>
        <w:tc>
          <w:tcPr>
            <w:tcW w:w="2135" w:type="dxa"/>
            <w:tcBorders>
              <w:top w:val="single" w:sz="8" w:space="0" w:color="auto"/>
              <w:left w:val="nil"/>
              <w:bottom w:val="nil"/>
              <w:right w:val="nil"/>
            </w:tcBorders>
            <w:shd w:val="clear" w:color="000000" w:fill="FFFFFF"/>
            <w:vAlign w:val="center"/>
            <w:hideMark/>
          </w:tcPr>
          <w:p w14:paraId="02E031D6" w14:textId="77777777" w:rsidR="00341CCE" w:rsidRPr="007B2588" w:rsidRDefault="00341CCE" w:rsidP="00341CCE">
            <w:pPr>
              <w:jc w:val="center"/>
              <w:rPr>
                <w:sz w:val="17"/>
                <w:szCs w:val="17"/>
              </w:rPr>
            </w:pPr>
            <w:r w:rsidRPr="007B2588">
              <w:rPr>
                <w:sz w:val="17"/>
                <w:szCs w:val="17"/>
              </w:rPr>
              <w:t>0.100***</w:t>
            </w:r>
          </w:p>
        </w:tc>
      </w:tr>
      <w:tr w:rsidR="00341CCE" w:rsidRPr="0025020B" w14:paraId="4DAD0AFD" w14:textId="77777777" w:rsidTr="00341CCE">
        <w:trPr>
          <w:trHeight w:val="20"/>
        </w:trPr>
        <w:tc>
          <w:tcPr>
            <w:tcW w:w="3380" w:type="dxa"/>
            <w:tcBorders>
              <w:top w:val="nil"/>
              <w:left w:val="nil"/>
              <w:right w:val="nil"/>
            </w:tcBorders>
            <w:shd w:val="clear" w:color="000000" w:fill="FFFFFF"/>
            <w:vAlign w:val="center"/>
            <w:hideMark/>
          </w:tcPr>
          <w:p w14:paraId="75EC92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FCE90C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0295F38D" w14:textId="77777777" w:rsidR="00341CCE" w:rsidRPr="007B2588" w:rsidRDefault="00341CCE" w:rsidP="00341CCE">
            <w:pPr>
              <w:jc w:val="center"/>
              <w:rPr>
                <w:sz w:val="17"/>
                <w:szCs w:val="17"/>
              </w:rPr>
            </w:pPr>
            <w:r w:rsidRPr="007B2588">
              <w:rPr>
                <w:sz w:val="17"/>
                <w:szCs w:val="17"/>
              </w:rPr>
              <w:t>(0.01)</w:t>
            </w:r>
          </w:p>
        </w:tc>
      </w:tr>
      <w:tr w:rsidR="00341CCE" w:rsidRPr="0025020B" w14:paraId="410268FC" w14:textId="77777777" w:rsidTr="00341CCE">
        <w:trPr>
          <w:trHeight w:val="20"/>
        </w:trPr>
        <w:tc>
          <w:tcPr>
            <w:tcW w:w="3380" w:type="dxa"/>
            <w:tcBorders>
              <w:left w:val="nil"/>
              <w:bottom w:val="nil"/>
              <w:right w:val="nil"/>
            </w:tcBorders>
            <w:shd w:val="clear" w:color="000000" w:fill="FFFFFF"/>
            <w:vAlign w:val="center"/>
            <w:hideMark/>
          </w:tcPr>
          <w:p w14:paraId="028B708C" w14:textId="77777777" w:rsidR="00341CCE" w:rsidRPr="007B2588" w:rsidRDefault="00341CCE" w:rsidP="00341CCE">
            <w:pPr>
              <w:rPr>
                <w:color w:val="000000"/>
                <w:sz w:val="17"/>
                <w:szCs w:val="17"/>
              </w:rPr>
            </w:pPr>
            <w:r w:rsidRPr="007B2588">
              <w:rPr>
                <w:color w:val="000000"/>
                <w:sz w:val="17"/>
                <w:szCs w:val="17"/>
              </w:rPr>
              <w:t>Income</w:t>
            </w:r>
            <w:r w:rsidR="00DA0B79">
              <w:rPr>
                <w:color w:val="000000"/>
                <w:sz w:val="17"/>
                <w:szCs w:val="17"/>
              </w:rPr>
              <w:t xml:space="preserve"> (1,000s)</w:t>
            </w:r>
          </w:p>
        </w:tc>
        <w:tc>
          <w:tcPr>
            <w:tcW w:w="2135" w:type="dxa"/>
            <w:tcBorders>
              <w:top w:val="nil"/>
              <w:left w:val="nil"/>
              <w:bottom w:val="nil"/>
              <w:right w:val="nil"/>
            </w:tcBorders>
            <w:shd w:val="clear" w:color="000000" w:fill="FFFFFF"/>
            <w:vAlign w:val="center"/>
            <w:hideMark/>
          </w:tcPr>
          <w:p w14:paraId="3A694CCD" w14:textId="77777777" w:rsidR="00341CCE" w:rsidRPr="007B2588" w:rsidRDefault="00341CCE" w:rsidP="00341CCE">
            <w:pPr>
              <w:jc w:val="center"/>
              <w:rPr>
                <w:sz w:val="17"/>
                <w:szCs w:val="17"/>
              </w:rPr>
            </w:pPr>
            <w:r w:rsidRPr="007B2588">
              <w:rPr>
                <w:sz w:val="17"/>
                <w:szCs w:val="17"/>
              </w:rPr>
              <w:t>-0.001***</w:t>
            </w:r>
          </w:p>
        </w:tc>
        <w:tc>
          <w:tcPr>
            <w:tcW w:w="2135" w:type="dxa"/>
            <w:tcBorders>
              <w:top w:val="nil"/>
              <w:left w:val="nil"/>
              <w:bottom w:val="nil"/>
              <w:right w:val="nil"/>
            </w:tcBorders>
            <w:shd w:val="clear" w:color="000000" w:fill="FFFFFF"/>
            <w:vAlign w:val="center"/>
            <w:hideMark/>
          </w:tcPr>
          <w:p w14:paraId="74B4392D" w14:textId="77777777" w:rsidR="00341CCE" w:rsidRPr="007B2588" w:rsidRDefault="00341CCE" w:rsidP="00341CCE">
            <w:pPr>
              <w:jc w:val="center"/>
              <w:rPr>
                <w:sz w:val="17"/>
                <w:szCs w:val="17"/>
              </w:rPr>
            </w:pPr>
            <w:r w:rsidRPr="007B2588">
              <w:rPr>
                <w:sz w:val="17"/>
                <w:szCs w:val="17"/>
              </w:rPr>
              <w:t>-0.00</w:t>
            </w:r>
            <w:r w:rsidR="008978DE">
              <w:rPr>
                <w:sz w:val="17"/>
                <w:szCs w:val="17"/>
              </w:rPr>
              <w:t>1</w:t>
            </w:r>
            <w:r w:rsidRPr="007B2588">
              <w:rPr>
                <w:sz w:val="17"/>
                <w:szCs w:val="17"/>
              </w:rPr>
              <w:t>***</w:t>
            </w:r>
          </w:p>
        </w:tc>
      </w:tr>
      <w:tr w:rsidR="00341CCE" w:rsidRPr="0025020B" w14:paraId="7FF4612F" w14:textId="77777777" w:rsidTr="00341CCE">
        <w:trPr>
          <w:trHeight w:val="20"/>
        </w:trPr>
        <w:tc>
          <w:tcPr>
            <w:tcW w:w="3380" w:type="dxa"/>
            <w:tcBorders>
              <w:top w:val="nil"/>
              <w:left w:val="nil"/>
              <w:bottom w:val="nil"/>
              <w:right w:val="nil"/>
            </w:tcBorders>
            <w:shd w:val="clear" w:color="000000" w:fill="FFFFFF"/>
            <w:vAlign w:val="center"/>
            <w:hideMark/>
          </w:tcPr>
          <w:p w14:paraId="14826C4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A80CCB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A3B4C8B" w14:textId="77777777" w:rsidR="00341CCE" w:rsidRPr="007B2588" w:rsidRDefault="00341CCE" w:rsidP="00341CCE">
            <w:pPr>
              <w:jc w:val="center"/>
              <w:rPr>
                <w:sz w:val="17"/>
                <w:szCs w:val="17"/>
              </w:rPr>
            </w:pPr>
            <w:r w:rsidRPr="007B2588">
              <w:rPr>
                <w:sz w:val="17"/>
                <w:szCs w:val="17"/>
              </w:rPr>
              <w:t>(0.00)</w:t>
            </w:r>
          </w:p>
        </w:tc>
      </w:tr>
      <w:tr w:rsidR="00341CCE" w:rsidRPr="0025020B" w14:paraId="3A549A58" w14:textId="77777777" w:rsidTr="00341CCE">
        <w:trPr>
          <w:trHeight w:val="20"/>
        </w:trPr>
        <w:tc>
          <w:tcPr>
            <w:tcW w:w="3380" w:type="dxa"/>
            <w:tcBorders>
              <w:top w:val="nil"/>
              <w:left w:val="nil"/>
              <w:bottom w:val="nil"/>
              <w:right w:val="nil"/>
            </w:tcBorders>
            <w:shd w:val="clear" w:color="000000" w:fill="FFFFFF"/>
            <w:vAlign w:val="center"/>
            <w:hideMark/>
          </w:tcPr>
          <w:p w14:paraId="5D414F78" w14:textId="77777777" w:rsidR="00341CCE" w:rsidRPr="007B2588" w:rsidRDefault="00341CCE" w:rsidP="00341CCE">
            <w:pPr>
              <w:rPr>
                <w:color w:val="000000"/>
                <w:sz w:val="17"/>
                <w:szCs w:val="17"/>
              </w:rPr>
            </w:pPr>
            <w:r w:rsidRPr="007B2588">
              <w:rPr>
                <w:color w:val="000000"/>
                <w:sz w:val="17"/>
                <w:szCs w:val="17"/>
              </w:rPr>
              <w:t>Loan amount (10,000s)</w:t>
            </w:r>
          </w:p>
        </w:tc>
        <w:tc>
          <w:tcPr>
            <w:tcW w:w="2135" w:type="dxa"/>
            <w:tcBorders>
              <w:top w:val="nil"/>
              <w:left w:val="nil"/>
              <w:bottom w:val="nil"/>
              <w:right w:val="nil"/>
            </w:tcBorders>
            <w:shd w:val="clear" w:color="000000" w:fill="FFFFFF"/>
            <w:vAlign w:val="center"/>
            <w:hideMark/>
          </w:tcPr>
          <w:p w14:paraId="2D929120"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6AD64CFE" w14:textId="77777777" w:rsidR="00341CCE" w:rsidRPr="007B2588" w:rsidRDefault="00341CCE" w:rsidP="00341CCE">
            <w:pPr>
              <w:jc w:val="center"/>
              <w:rPr>
                <w:sz w:val="17"/>
                <w:szCs w:val="17"/>
              </w:rPr>
            </w:pPr>
            <w:r w:rsidRPr="007B2588">
              <w:rPr>
                <w:sz w:val="17"/>
                <w:szCs w:val="17"/>
              </w:rPr>
              <w:t>-0.009***</w:t>
            </w:r>
          </w:p>
        </w:tc>
      </w:tr>
      <w:tr w:rsidR="00341CCE" w:rsidRPr="0025020B" w14:paraId="4C5AED48" w14:textId="77777777" w:rsidTr="00341CCE">
        <w:trPr>
          <w:trHeight w:val="20"/>
        </w:trPr>
        <w:tc>
          <w:tcPr>
            <w:tcW w:w="3380" w:type="dxa"/>
            <w:tcBorders>
              <w:top w:val="nil"/>
              <w:left w:val="nil"/>
              <w:bottom w:val="nil"/>
              <w:right w:val="nil"/>
            </w:tcBorders>
            <w:shd w:val="clear" w:color="000000" w:fill="FFFFFF"/>
            <w:vAlign w:val="center"/>
            <w:hideMark/>
          </w:tcPr>
          <w:p w14:paraId="5AB1F55D"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781ED0F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514482CE" w14:textId="77777777" w:rsidR="00341CCE" w:rsidRPr="007B2588" w:rsidRDefault="00341CCE" w:rsidP="00341CCE">
            <w:pPr>
              <w:jc w:val="center"/>
              <w:rPr>
                <w:sz w:val="17"/>
                <w:szCs w:val="17"/>
              </w:rPr>
            </w:pPr>
            <w:r w:rsidRPr="007B2588">
              <w:rPr>
                <w:sz w:val="17"/>
                <w:szCs w:val="17"/>
              </w:rPr>
              <w:t>(0.00)</w:t>
            </w:r>
          </w:p>
        </w:tc>
      </w:tr>
      <w:tr w:rsidR="00341CCE" w:rsidRPr="0025020B" w14:paraId="151B765F" w14:textId="77777777" w:rsidTr="00341CCE">
        <w:trPr>
          <w:trHeight w:val="20"/>
        </w:trPr>
        <w:tc>
          <w:tcPr>
            <w:tcW w:w="3380" w:type="dxa"/>
            <w:tcBorders>
              <w:top w:val="nil"/>
              <w:left w:val="nil"/>
              <w:bottom w:val="nil"/>
              <w:right w:val="nil"/>
            </w:tcBorders>
            <w:shd w:val="clear" w:color="000000" w:fill="FFFFFF"/>
            <w:vAlign w:val="center"/>
            <w:hideMark/>
          </w:tcPr>
          <w:p w14:paraId="574DB1D4" w14:textId="77777777" w:rsidR="00341CCE" w:rsidRPr="007B2588" w:rsidRDefault="00341CCE" w:rsidP="00341CCE">
            <w:pPr>
              <w:rPr>
                <w:color w:val="000000"/>
                <w:sz w:val="17"/>
                <w:szCs w:val="17"/>
              </w:rPr>
            </w:pPr>
            <w:r w:rsidRPr="007B2588">
              <w:rPr>
                <w:color w:val="000000"/>
                <w:sz w:val="17"/>
                <w:szCs w:val="17"/>
              </w:rPr>
              <w:t>Female</w:t>
            </w:r>
          </w:p>
        </w:tc>
        <w:tc>
          <w:tcPr>
            <w:tcW w:w="2135" w:type="dxa"/>
            <w:tcBorders>
              <w:top w:val="nil"/>
              <w:left w:val="nil"/>
              <w:bottom w:val="nil"/>
              <w:right w:val="nil"/>
            </w:tcBorders>
            <w:shd w:val="clear" w:color="000000" w:fill="FFFFFF"/>
            <w:vAlign w:val="center"/>
            <w:hideMark/>
          </w:tcPr>
          <w:p w14:paraId="5AAC0794" w14:textId="77777777" w:rsidR="00341CCE" w:rsidRPr="007B2588" w:rsidRDefault="00341CCE" w:rsidP="00341CCE">
            <w:pPr>
              <w:jc w:val="center"/>
              <w:rPr>
                <w:sz w:val="17"/>
                <w:szCs w:val="17"/>
              </w:rPr>
            </w:pPr>
            <w:r w:rsidRPr="007B2588">
              <w:rPr>
                <w:sz w:val="17"/>
                <w:szCs w:val="17"/>
              </w:rPr>
              <w:t>0.139***</w:t>
            </w:r>
          </w:p>
        </w:tc>
        <w:tc>
          <w:tcPr>
            <w:tcW w:w="2135" w:type="dxa"/>
            <w:tcBorders>
              <w:top w:val="nil"/>
              <w:left w:val="nil"/>
              <w:bottom w:val="nil"/>
              <w:right w:val="nil"/>
            </w:tcBorders>
            <w:shd w:val="clear" w:color="000000" w:fill="FFFFFF"/>
            <w:vAlign w:val="center"/>
            <w:hideMark/>
          </w:tcPr>
          <w:p w14:paraId="14AB9262" w14:textId="77777777" w:rsidR="00341CCE" w:rsidRPr="007B2588" w:rsidRDefault="00341CCE" w:rsidP="00341CCE">
            <w:pPr>
              <w:jc w:val="center"/>
              <w:rPr>
                <w:sz w:val="17"/>
                <w:szCs w:val="17"/>
              </w:rPr>
            </w:pPr>
            <w:r w:rsidRPr="007B2588">
              <w:rPr>
                <w:sz w:val="17"/>
                <w:szCs w:val="17"/>
              </w:rPr>
              <w:t>0.168***</w:t>
            </w:r>
          </w:p>
        </w:tc>
      </w:tr>
      <w:tr w:rsidR="00341CCE" w:rsidRPr="0025020B" w14:paraId="2703B9C9" w14:textId="77777777" w:rsidTr="00341CCE">
        <w:trPr>
          <w:trHeight w:val="20"/>
        </w:trPr>
        <w:tc>
          <w:tcPr>
            <w:tcW w:w="3380" w:type="dxa"/>
            <w:tcBorders>
              <w:top w:val="nil"/>
              <w:left w:val="nil"/>
              <w:bottom w:val="nil"/>
              <w:right w:val="nil"/>
            </w:tcBorders>
            <w:shd w:val="clear" w:color="000000" w:fill="FFFFFF"/>
            <w:vAlign w:val="center"/>
            <w:hideMark/>
          </w:tcPr>
          <w:p w14:paraId="5998D9E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57EC4005"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1D60D623" w14:textId="77777777" w:rsidR="00341CCE" w:rsidRPr="007B2588" w:rsidRDefault="00341CCE" w:rsidP="00341CCE">
            <w:pPr>
              <w:jc w:val="center"/>
              <w:rPr>
                <w:sz w:val="17"/>
                <w:szCs w:val="17"/>
              </w:rPr>
            </w:pPr>
            <w:r w:rsidRPr="007B2588">
              <w:rPr>
                <w:sz w:val="17"/>
                <w:szCs w:val="17"/>
              </w:rPr>
              <w:t>(0.01)</w:t>
            </w:r>
          </w:p>
        </w:tc>
      </w:tr>
      <w:tr w:rsidR="00341CCE" w:rsidRPr="0025020B" w14:paraId="7D468CEE" w14:textId="77777777" w:rsidTr="00341CCE">
        <w:trPr>
          <w:trHeight w:val="20"/>
        </w:trPr>
        <w:tc>
          <w:tcPr>
            <w:tcW w:w="3380" w:type="dxa"/>
            <w:tcBorders>
              <w:top w:val="nil"/>
              <w:left w:val="nil"/>
              <w:bottom w:val="nil"/>
              <w:right w:val="nil"/>
            </w:tcBorders>
            <w:shd w:val="clear" w:color="000000" w:fill="FFFFFF"/>
            <w:vAlign w:val="center"/>
            <w:hideMark/>
          </w:tcPr>
          <w:p w14:paraId="54FB08EB" w14:textId="77777777" w:rsidR="00341CCE" w:rsidRPr="007B2588" w:rsidRDefault="00341CCE" w:rsidP="00341CCE">
            <w:pPr>
              <w:rPr>
                <w:color w:val="000000"/>
                <w:sz w:val="17"/>
                <w:szCs w:val="17"/>
              </w:rPr>
            </w:pPr>
            <w:r w:rsidRPr="007B2588">
              <w:rPr>
                <w:color w:val="000000"/>
                <w:sz w:val="17"/>
                <w:szCs w:val="17"/>
              </w:rPr>
              <w:t>DTI</w:t>
            </w:r>
          </w:p>
        </w:tc>
        <w:tc>
          <w:tcPr>
            <w:tcW w:w="2135" w:type="dxa"/>
            <w:tcBorders>
              <w:top w:val="nil"/>
              <w:left w:val="nil"/>
              <w:bottom w:val="nil"/>
              <w:right w:val="nil"/>
            </w:tcBorders>
            <w:shd w:val="clear" w:color="000000" w:fill="FFFFFF"/>
            <w:vAlign w:val="center"/>
            <w:hideMark/>
          </w:tcPr>
          <w:p w14:paraId="3D92025A" w14:textId="77777777" w:rsidR="00341CCE" w:rsidRPr="007B2588" w:rsidRDefault="00341CCE" w:rsidP="00341CCE">
            <w:pPr>
              <w:jc w:val="center"/>
              <w:rPr>
                <w:sz w:val="17"/>
                <w:szCs w:val="17"/>
              </w:rPr>
            </w:pPr>
            <w:r w:rsidRPr="007B2588">
              <w:rPr>
                <w:sz w:val="17"/>
                <w:szCs w:val="17"/>
              </w:rPr>
              <w:t>0.004***</w:t>
            </w:r>
          </w:p>
        </w:tc>
        <w:tc>
          <w:tcPr>
            <w:tcW w:w="2135" w:type="dxa"/>
            <w:tcBorders>
              <w:top w:val="nil"/>
              <w:left w:val="nil"/>
              <w:bottom w:val="nil"/>
              <w:right w:val="nil"/>
            </w:tcBorders>
            <w:shd w:val="clear" w:color="000000" w:fill="FFFFFF"/>
            <w:vAlign w:val="center"/>
            <w:hideMark/>
          </w:tcPr>
          <w:p w14:paraId="25710E83" w14:textId="77777777" w:rsidR="00341CCE" w:rsidRPr="007B2588" w:rsidRDefault="00341CCE" w:rsidP="00341CCE">
            <w:pPr>
              <w:jc w:val="center"/>
              <w:rPr>
                <w:sz w:val="17"/>
                <w:szCs w:val="17"/>
              </w:rPr>
            </w:pPr>
            <w:r w:rsidRPr="007B2588">
              <w:rPr>
                <w:sz w:val="17"/>
                <w:szCs w:val="17"/>
              </w:rPr>
              <w:t>0.004***</w:t>
            </w:r>
          </w:p>
        </w:tc>
      </w:tr>
      <w:tr w:rsidR="00341CCE" w:rsidRPr="0025020B" w14:paraId="4F0EA525" w14:textId="77777777" w:rsidTr="00341CCE">
        <w:trPr>
          <w:trHeight w:val="20"/>
        </w:trPr>
        <w:tc>
          <w:tcPr>
            <w:tcW w:w="3380" w:type="dxa"/>
            <w:tcBorders>
              <w:top w:val="nil"/>
              <w:left w:val="nil"/>
              <w:bottom w:val="nil"/>
              <w:right w:val="nil"/>
            </w:tcBorders>
            <w:shd w:val="clear" w:color="000000" w:fill="FFFFFF"/>
            <w:vAlign w:val="center"/>
            <w:hideMark/>
          </w:tcPr>
          <w:p w14:paraId="16998265"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A2C20F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9F8F653" w14:textId="77777777" w:rsidR="00341CCE" w:rsidRPr="007B2588" w:rsidRDefault="00341CCE" w:rsidP="00341CCE">
            <w:pPr>
              <w:jc w:val="center"/>
              <w:rPr>
                <w:sz w:val="17"/>
                <w:szCs w:val="17"/>
              </w:rPr>
            </w:pPr>
            <w:r w:rsidRPr="007B2588">
              <w:rPr>
                <w:sz w:val="17"/>
                <w:szCs w:val="17"/>
              </w:rPr>
              <w:t>(0.00)</w:t>
            </w:r>
          </w:p>
        </w:tc>
      </w:tr>
      <w:tr w:rsidR="00341CCE" w:rsidRPr="0025020B" w14:paraId="63C58EE9" w14:textId="77777777" w:rsidTr="00341CCE">
        <w:trPr>
          <w:trHeight w:val="20"/>
        </w:trPr>
        <w:tc>
          <w:tcPr>
            <w:tcW w:w="3380" w:type="dxa"/>
            <w:tcBorders>
              <w:top w:val="nil"/>
              <w:left w:val="nil"/>
              <w:bottom w:val="nil"/>
              <w:right w:val="nil"/>
            </w:tcBorders>
            <w:shd w:val="clear" w:color="000000" w:fill="FFFFFF"/>
            <w:vAlign w:val="center"/>
            <w:hideMark/>
          </w:tcPr>
          <w:p w14:paraId="7FE251DB" w14:textId="77777777" w:rsidR="00341CCE" w:rsidRPr="007B2588" w:rsidRDefault="00341CCE" w:rsidP="00341CCE">
            <w:pPr>
              <w:rPr>
                <w:color w:val="000000"/>
                <w:sz w:val="17"/>
                <w:szCs w:val="17"/>
              </w:rPr>
            </w:pPr>
            <w:r w:rsidRPr="007B2588">
              <w:rPr>
                <w:color w:val="000000"/>
                <w:sz w:val="17"/>
                <w:szCs w:val="17"/>
              </w:rPr>
              <w:t>LTV</w:t>
            </w:r>
          </w:p>
        </w:tc>
        <w:tc>
          <w:tcPr>
            <w:tcW w:w="2135" w:type="dxa"/>
            <w:tcBorders>
              <w:top w:val="nil"/>
              <w:left w:val="nil"/>
              <w:bottom w:val="nil"/>
              <w:right w:val="nil"/>
            </w:tcBorders>
            <w:shd w:val="clear" w:color="000000" w:fill="FFFFFF"/>
            <w:vAlign w:val="center"/>
            <w:hideMark/>
          </w:tcPr>
          <w:p w14:paraId="286B4176"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35BB0BEF" w14:textId="77777777" w:rsidR="00341CCE" w:rsidRPr="007B2588" w:rsidRDefault="00341CCE" w:rsidP="00341CCE">
            <w:pPr>
              <w:jc w:val="center"/>
              <w:rPr>
                <w:sz w:val="17"/>
                <w:szCs w:val="17"/>
              </w:rPr>
            </w:pPr>
            <w:r w:rsidRPr="007B2588">
              <w:rPr>
                <w:sz w:val="17"/>
                <w:szCs w:val="17"/>
              </w:rPr>
              <w:t>0.009***</w:t>
            </w:r>
          </w:p>
        </w:tc>
      </w:tr>
      <w:tr w:rsidR="00341CCE" w:rsidRPr="0025020B" w14:paraId="57EAE1C1" w14:textId="77777777" w:rsidTr="00341CCE">
        <w:trPr>
          <w:trHeight w:val="20"/>
        </w:trPr>
        <w:tc>
          <w:tcPr>
            <w:tcW w:w="3380" w:type="dxa"/>
            <w:tcBorders>
              <w:top w:val="nil"/>
              <w:left w:val="nil"/>
              <w:bottom w:val="nil"/>
              <w:right w:val="nil"/>
            </w:tcBorders>
            <w:shd w:val="clear" w:color="000000" w:fill="FFFFFF"/>
            <w:vAlign w:val="center"/>
            <w:hideMark/>
          </w:tcPr>
          <w:p w14:paraId="2D087E9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9ED9A62"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B488388" w14:textId="77777777" w:rsidR="00341CCE" w:rsidRPr="007B2588" w:rsidRDefault="00341CCE" w:rsidP="00341CCE">
            <w:pPr>
              <w:jc w:val="center"/>
              <w:rPr>
                <w:sz w:val="17"/>
                <w:szCs w:val="17"/>
              </w:rPr>
            </w:pPr>
            <w:r w:rsidRPr="007B2588">
              <w:rPr>
                <w:sz w:val="17"/>
                <w:szCs w:val="17"/>
              </w:rPr>
              <w:t>(0.00)</w:t>
            </w:r>
          </w:p>
        </w:tc>
      </w:tr>
      <w:tr w:rsidR="00341CCE" w:rsidRPr="0025020B" w14:paraId="13A812FF" w14:textId="77777777" w:rsidTr="00341CCE">
        <w:trPr>
          <w:trHeight w:val="20"/>
        </w:trPr>
        <w:tc>
          <w:tcPr>
            <w:tcW w:w="3380" w:type="dxa"/>
            <w:tcBorders>
              <w:top w:val="nil"/>
              <w:left w:val="nil"/>
              <w:bottom w:val="nil"/>
              <w:right w:val="nil"/>
            </w:tcBorders>
            <w:shd w:val="clear" w:color="000000" w:fill="FFFFFF"/>
            <w:vAlign w:val="center"/>
            <w:hideMark/>
          </w:tcPr>
          <w:p w14:paraId="68E391F0" w14:textId="77777777" w:rsidR="00341CCE" w:rsidRPr="007B2588" w:rsidRDefault="00341CCE" w:rsidP="00341CCE">
            <w:pPr>
              <w:rPr>
                <w:color w:val="000000"/>
                <w:sz w:val="17"/>
                <w:szCs w:val="17"/>
              </w:rPr>
            </w:pPr>
            <w:r w:rsidRPr="007B2588">
              <w:rPr>
                <w:color w:val="000000"/>
                <w:sz w:val="17"/>
                <w:szCs w:val="17"/>
              </w:rPr>
              <w:t>Origination charges (1,000s)</w:t>
            </w:r>
          </w:p>
        </w:tc>
        <w:tc>
          <w:tcPr>
            <w:tcW w:w="2135" w:type="dxa"/>
            <w:tcBorders>
              <w:top w:val="nil"/>
              <w:left w:val="nil"/>
              <w:bottom w:val="nil"/>
              <w:right w:val="nil"/>
            </w:tcBorders>
            <w:shd w:val="clear" w:color="000000" w:fill="FFFFFF"/>
            <w:vAlign w:val="center"/>
            <w:hideMark/>
          </w:tcPr>
          <w:p w14:paraId="7D628272" w14:textId="77777777" w:rsidR="00341CCE" w:rsidRPr="007B2588" w:rsidRDefault="00341CCE" w:rsidP="00341CCE">
            <w:pPr>
              <w:jc w:val="center"/>
              <w:rPr>
                <w:sz w:val="17"/>
                <w:szCs w:val="17"/>
              </w:rPr>
            </w:pPr>
            <w:r w:rsidRPr="007B2588">
              <w:rPr>
                <w:sz w:val="17"/>
                <w:szCs w:val="17"/>
              </w:rPr>
              <w:t>0.068***</w:t>
            </w:r>
          </w:p>
        </w:tc>
        <w:tc>
          <w:tcPr>
            <w:tcW w:w="2135" w:type="dxa"/>
            <w:tcBorders>
              <w:top w:val="nil"/>
              <w:left w:val="nil"/>
              <w:bottom w:val="nil"/>
              <w:right w:val="nil"/>
            </w:tcBorders>
            <w:shd w:val="clear" w:color="000000" w:fill="FFFFFF"/>
            <w:vAlign w:val="center"/>
            <w:hideMark/>
          </w:tcPr>
          <w:p w14:paraId="47333C96" w14:textId="77777777" w:rsidR="00341CCE" w:rsidRPr="007B2588" w:rsidRDefault="00341CCE" w:rsidP="00341CCE">
            <w:pPr>
              <w:jc w:val="center"/>
              <w:rPr>
                <w:sz w:val="17"/>
                <w:szCs w:val="17"/>
              </w:rPr>
            </w:pPr>
            <w:r w:rsidRPr="007B2588">
              <w:rPr>
                <w:sz w:val="17"/>
                <w:szCs w:val="17"/>
              </w:rPr>
              <w:t>0.068***</w:t>
            </w:r>
          </w:p>
        </w:tc>
      </w:tr>
      <w:tr w:rsidR="00341CCE" w:rsidRPr="0025020B" w14:paraId="62E32769" w14:textId="77777777" w:rsidTr="00341CCE">
        <w:trPr>
          <w:trHeight w:val="20"/>
        </w:trPr>
        <w:tc>
          <w:tcPr>
            <w:tcW w:w="3380" w:type="dxa"/>
            <w:tcBorders>
              <w:top w:val="nil"/>
              <w:left w:val="nil"/>
              <w:bottom w:val="nil"/>
              <w:right w:val="nil"/>
            </w:tcBorders>
            <w:shd w:val="clear" w:color="000000" w:fill="FFFFFF"/>
            <w:vAlign w:val="center"/>
            <w:hideMark/>
          </w:tcPr>
          <w:p w14:paraId="31ED8592"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02A101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8B7812A" w14:textId="77777777" w:rsidR="00341CCE" w:rsidRPr="007B2588" w:rsidRDefault="00341CCE" w:rsidP="00341CCE">
            <w:pPr>
              <w:jc w:val="center"/>
              <w:rPr>
                <w:sz w:val="17"/>
                <w:szCs w:val="17"/>
              </w:rPr>
            </w:pPr>
            <w:r w:rsidRPr="007B2588">
              <w:rPr>
                <w:sz w:val="17"/>
                <w:szCs w:val="17"/>
              </w:rPr>
              <w:t>(0.00)</w:t>
            </w:r>
          </w:p>
        </w:tc>
      </w:tr>
      <w:tr w:rsidR="00341CCE" w:rsidRPr="0025020B" w14:paraId="374030CD" w14:textId="77777777" w:rsidTr="00341CCE">
        <w:trPr>
          <w:trHeight w:val="20"/>
        </w:trPr>
        <w:tc>
          <w:tcPr>
            <w:tcW w:w="3380" w:type="dxa"/>
            <w:tcBorders>
              <w:top w:val="nil"/>
              <w:left w:val="nil"/>
              <w:bottom w:val="nil"/>
              <w:right w:val="nil"/>
            </w:tcBorders>
            <w:shd w:val="clear" w:color="000000" w:fill="FFFFFF"/>
            <w:vAlign w:val="center"/>
            <w:hideMark/>
          </w:tcPr>
          <w:p w14:paraId="3F6BD8BC" w14:textId="77777777" w:rsidR="00341CCE" w:rsidRPr="007B2588" w:rsidRDefault="00341CCE" w:rsidP="00341CCE">
            <w:pPr>
              <w:rPr>
                <w:color w:val="000000"/>
                <w:sz w:val="17"/>
                <w:szCs w:val="17"/>
              </w:rPr>
            </w:pPr>
            <w:r w:rsidRPr="007B2588">
              <w:rPr>
                <w:color w:val="000000"/>
                <w:sz w:val="17"/>
                <w:szCs w:val="17"/>
              </w:rPr>
              <w:t>Discount points (1,000s)</w:t>
            </w:r>
          </w:p>
        </w:tc>
        <w:tc>
          <w:tcPr>
            <w:tcW w:w="2135" w:type="dxa"/>
            <w:tcBorders>
              <w:top w:val="nil"/>
              <w:left w:val="nil"/>
              <w:bottom w:val="nil"/>
              <w:right w:val="nil"/>
            </w:tcBorders>
            <w:shd w:val="clear" w:color="000000" w:fill="FFFFFF"/>
            <w:vAlign w:val="center"/>
            <w:hideMark/>
          </w:tcPr>
          <w:p w14:paraId="27668C39" w14:textId="77777777" w:rsidR="00341CCE" w:rsidRPr="007B2588" w:rsidRDefault="00341CCE" w:rsidP="00341CCE">
            <w:pPr>
              <w:jc w:val="center"/>
              <w:rPr>
                <w:sz w:val="17"/>
                <w:szCs w:val="17"/>
              </w:rPr>
            </w:pPr>
            <w:r w:rsidRPr="007B2588">
              <w:rPr>
                <w:sz w:val="17"/>
                <w:szCs w:val="17"/>
              </w:rPr>
              <w:t>-0.027***</w:t>
            </w:r>
          </w:p>
        </w:tc>
        <w:tc>
          <w:tcPr>
            <w:tcW w:w="2135" w:type="dxa"/>
            <w:tcBorders>
              <w:top w:val="nil"/>
              <w:left w:val="nil"/>
              <w:bottom w:val="nil"/>
              <w:right w:val="nil"/>
            </w:tcBorders>
            <w:shd w:val="clear" w:color="000000" w:fill="FFFFFF"/>
            <w:vAlign w:val="center"/>
            <w:hideMark/>
          </w:tcPr>
          <w:p w14:paraId="241E3E13" w14:textId="77777777" w:rsidR="00341CCE" w:rsidRPr="007B2588" w:rsidRDefault="00341CCE" w:rsidP="00341CCE">
            <w:pPr>
              <w:jc w:val="center"/>
              <w:rPr>
                <w:sz w:val="17"/>
                <w:szCs w:val="17"/>
              </w:rPr>
            </w:pPr>
            <w:r w:rsidRPr="007B2588">
              <w:rPr>
                <w:sz w:val="17"/>
                <w:szCs w:val="17"/>
              </w:rPr>
              <w:t>-0.026***</w:t>
            </w:r>
          </w:p>
        </w:tc>
      </w:tr>
      <w:tr w:rsidR="00341CCE" w:rsidRPr="0025020B" w14:paraId="1ABDE6B4" w14:textId="77777777" w:rsidTr="00341CCE">
        <w:trPr>
          <w:trHeight w:val="20"/>
        </w:trPr>
        <w:tc>
          <w:tcPr>
            <w:tcW w:w="3380" w:type="dxa"/>
            <w:tcBorders>
              <w:top w:val="nil"/>
              <w:left w:val="nil"/>
              <w:bottom w:val="nil"/>
              <w:right w:val="nil"/>
            </w:tcBorders>
            <w:shd w:val="clear" w:color="000000" w:fill="FFFFFF"/>
            <w:vAlign w:val="center"/>
            <w:hideMark/>
          </w:tcPr>
          <w:p w14:paraId="349CF06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3BF87A6"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5C391D1" w14:textId="77777777" w:rsidR="00341CCE" w:rsidRPr="007B2588" w:rsidRDefault="00341CCE" w:rsidP="00341CCE">
            <w:pPr>
              <w:jc w:val="center"/>
              <w:rPr>
                <w:sz w:val="17"/>
                <w:szCs w:val="17"/>
              </w:rPr>
            </w:pPr>
            <w:r w:rsidRPr="007B2588">
              <w:rPr>
                <w:sz w:val="17"/>
                <w:szCs w:val="17"/>
              </w:rPr>
              <w:t>(0.00)</w:t>
            </w:r>
          </w:p>
        </w:tc>
      </w:tr>
      <w:tr w:rsidR="00341CCE" w:rsidRPr="0025020B" w14:paraId="02E5B45B" w14:textId="77777777" w:rsidTr="00341CCE">
        <w:trPr>
          <w:trHeight w:val="20"/>
        </w:trPr>
        <w:tc>
          <w:tcPr>
            <w:tcW w:w="3380" w:type="dxa"/>
            <w:tcBorders>
              <w:top w:val="nil"/>
              <w:left w:val="nil"/>
              <w:bottom w:val="nil"/>
              <w:right w:val="nil"/>
            </w:tcBorders>
            <w:shd w:val="clear" w:color="000000" w:fill="FFFFFF"/>
            <w:vAlign w:val="center"/>
            <w:hideMark/>
          </w:tcPr>
          <w:p w14:paraId="024850D3" w14:textId="77777777" w:rsidR="00341CCE" w:rsidRPr="007B2588" w:rsidRDefault="00341CCE" w:rsidP="00341CCE">
            <w:pPr>
              <w:rPr>
                <w:color w:val="000000"/>
                <w:sz w:val="17"/>
                <w:szCs w:val="17"/>
              </w:rPr>
            </w:pPr>
            <w:r w:rsidRPr="007B2588">
              <w:rPr>
                <w:color w:val="000000"/>
                <w:sz w:val="17"/>
                <w:szCs w:val="17"/>
              </w:rPr>
              <w:t>Conventional loan</w:t>
            </w:r>
          </w:p>
        </w:tc>
        <w:tc>
          <w:tcPr>
            <w:tcW w:w="2135" w:type="dxa"/>
            <w:tcBorders>
              <w:top w:val="nil"/>
              <w:left w:val="nil"/>
              <w:bottom w:val="nil"/>
              <w:right w:val="nil"/>
            </w:tcBorders>
            <w:shd w:val="clear" w:color="000000" w:fill="FFFFFF"/>
            <w:vAlign w:val="center"/>
            <w:hideMark/>
          </w:tcPr>
          <w:p w14:paraId="2B51626E" w14:textId="77777777" w:rsidR="00341CCE" w:rsidRPr="007B2588" w:rsidRDefault="00341CCE" w:rsidP="00341CCE">
            <w:pPr>
              <w:jc w:val="center"/>
              <w:rPr>
                <w:sz w:val="17"/>
                <w:szCs w:val="17"/>
              </w:rPr>
            </w:pPr>
            <w:r w:rsidRPr="007B2588">
              <w:rPr>
                <w:sz w:val="17"/>
                <w:szCs w:val="17"/>
              </w:rPr>
              <w:t>-0.350***</w:t>
            </w:r>
          </w:p>
        </w:tc>
        <w:tc>
          <w:tcPr>
            <w:tcW w:w="2135" w:type="dxa"/>
            <w:tcBorders>
              <w:top w:val="nil"/>
              <w:left w:val="nil"/>
              <w:bottom w:val="nil"/>
              <w:right w:val="nil"/>
            </w:tcBorders>
            <w:shd w:val="clear" w:color="000000" w:fill="FFFFFF"/>
            <w:vAlign w:val="center"/>
            <w:hideMark/>
          </w:tcPr>
          <w:p w14:paraId="6C39DD25" w14:textId="77777777" w:rsidR="00341CCE" w:rsidRPr="007B2588" w:rsidRDefault="00341CCE" w:rsidP="00341CCE">
            <w:pPr>
              <w:jc w:val="center"/>
              <w:rPr>
                <w:sz w:val="17"/>
                <w:szCs w:val="17"/>
              </w:rPr>
            </w:pPr>
            <w:r w:rsidRPr="007B2588">
              <w:rPr>
                <w:sz w:val="17"/>
                <w:szCs w:val="17"/>
              </w:rPr>
              <w:t>-0.310***</w:t>
            </w:r>
          </w:p>
        </w:tc>
      </w:tr>
      <w:tr w:rsidR="00341CCE" w:rsidRPr="0025020B" w14:paraId="304D2CAB" w14:textId="77777777" w:rsidTr="00341CCE">
        <w:trPr>
          <w:trHeight w:val="20"/>
        </w:trPr>
        <w:tc>
          <w:tcPr>
            <w:tcW w:w="3380" w:type="dxa"/>
            <w:tcBorders>
              <w:top w:val="nil"/>
              <w:left w:val="nil"/>
              <w:bottom w:val="nil"/>
              <w:right w:val="nil"/>
            </w:tcBorders>
            <w:shd w:val="clear" w:color="000000" w:fill="FFFFFF"/>
            <w:vAlign w:val="center"/>
            <w:hideMark/>
          </w:tcPr>
          <w:p w14:paraId="4144A75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1D50C8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654F5A6E" w14:textId="77777777" w:rsidR="00341CCE" w:rsidRPr="007B2588" w:rsidRDefault="00341CCE" w:rsidP="00341CCE">
            <w:pPr>
              <w:jc w:val="center"/>
              <w:rPr>
                <w:sz w:val="17"/>
                <w:szCs w:val="17"/>
              </w:rPr>
            </w:pPr>
            <w:r w:rsidRPr="007B2588">
              <w:rPr>
                <w:sz w:val="17"/>
                <w:szCs w:val="17"/>
              </w:rPr>
              <w:t>(0.01)</w:t>
            </w:r>
          </w:p>
        </w:tc>
      </w:tr>
      <w:tr w:rsidR="00341CCE" w:rsidRPr="0025020B" w14:paraId="571D3FDB" w14:textId="77777777" w:rsidTr="00341CCE">
        <w:trPr>
          <w:trHeight w:val="20"/>
        </w:trPr>
        <w:tc>
          <w:tcPr>
            <w:tcW w:w="3380" w:type="dxa"/>
            <w:tcBorders>
              <w:top w:val="nil"/>
              <w:left w:val="nil"/>
              <w:bottom w:val="nil"/>
              <w:right w:val="nil"/>
            </w:tcBorders>
            <w:shd w:val="clear" w:color="000000" w:fill="FFFFFF"/>
            <w:vAlign w:val="center"/>
            <w:hideMark/>
          </w:tcPr>
          <w:p w14:paraId="1BB76C86" w14:textId="77777777" w:rsidR="00341CCE" w:rsidRPr="007B2588" w:rsidRDefault="00341CCE" w:rsidP="00341CCE">
            <w:pPr>
              <w:rPr>
                <w:color w:val="000000"/>
                <w:sz w:val="17"/>
                <w:szCs w:val="17"/>
              </w:rPr>
            </w:pPr>
            <w:r w:rsidRPr="007B2588">
              <w:rPr>
                <w:color w:val="000000"/>
                <w:sz w:val="17"/>
                <w:szCs w:val="17"/>
              </w:rPr>
              <w:t>Loan term (months)</w:t>
            </w:r>
          </w:p>
        </w:tc>
        <w:tc>
          <w:tcPr>
            <w:tcW w:w="2135" w:type="dxa"/>
            <w:tcBorders>
              <w:top w:val="nil"/>
              <w:left w:val="nil"/>
              <w:bottom w:val="nil"/>
              <w:right w:val="nil"/>
            </w:tcBorders>
            <w:shd w:val="clear" w:color="000000" w:fill="FFFFFF"/>
            <w:vAlign w:val="center"/>
            <w:hideMark/>
          </w:tcPr>
          <w:p w14:paraId="66CB0055" w14:textId="77777777" w:rsidR="00341CCE" w:rsidRPr="007B2588" w:rsidRDefault="00341CCE" w:rsidP="00341CCE">
            <w:pPr>
              <w:jc w:val="center"/>
              <w:rPr>
                <w:sz w:val="17"/>
                <w:szCs w:val="17"/>
              </w:rPr>
            </w:pPr>
            <w:r w:rsidRPr="007B2588">
              <w:rPr>
                <w:sz w:val="17"/>
                <w:szCs w:val="17"/>
              </w:rPr>
              <w:t>-0.002***</w:t>
            </w:r>
          </w:p>
        </w:tc>
        <w:tc>
          <w:tcPr>
            <w:tcW w:w="2135" w:type="dxa"/>
            <w:tcBorders>
              <w:top w:val="nil"/>
              <w:left w:val="nil"/>
              <w:bottom w:val="nil"/>
              <w:right w:val="nil"/>
            </w:tcBorders>
            <w:shd w:val="clear" w:color="000000" w:fill="FFFFFF"/>
            <w:vAlign w:val="center"/>
            <w:hideMark/>
          </w:tcPr>
          <w:p w14:paraId="14D8AACD" w14:textId="77777777" w:rsidR="00341CCE" w:rsidRPr="007B2588" w:rsidRDefault="00341CCE" w:rsidP="00341CCE">
            <w:pPr>
              <w:jc w:val="center"/>
              <w:rPr>
                <w:sz w:val="17"/>
                <w:szCs w:val="17"/>
              </w:rPr>
            </w:pPr>
            <w:r w:rsidRPr="007B2588">
              <w:rPr>
                <w:sz w:val="17"/>
                <w:szCs w:val="17"/>
              </w:rPr>
              <w:t>-0.002***</w:t>
            </w:r>
          </w:p>
        </w:tc>
      </w:tr>
      <w:tr w:rsidR="00341CCE" w:rsidRPr="0025020B" w14:paraId="2CACA847" w14:textId="77777777" w:rsidTr="00341CCE">
        <w:trPr>
          <w:trHeight w:val="20"/>
        </w:trPr>
        <w:tc>
          <w:tcPr>
            <w:tcW w:w="3380" w:type="dxa"/>
            <w:tcBorders>
              <w:top w:val="nil"/>
              <w:left w:val="nil"/>
              <w:bottom w:val="nil"/>
              <w:right w:val="nil"/>
            </w:tcBorders>
            <w:shd w:val="clear" w:color="000000" w:fill="FFFFFF"/>
            <w:vAlign w:val="center"/>
            <w:hideMark/>
          </w:tcPr>
          <w:p w14:paraId="1827960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1B3E389"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D2CD9CF" w14:textId="77777777" w:rsidR="00341CCE" w:rsidRPr="007B2588" w:rsidRDefault="00341CCE" w:rsidP="00341CCE">
            <w:pPr>
              <w:jc w:val="center"/>
              <w:rPr>
                <w:sz w:val="17"/>
                <w:szCs w:val="17"/>
              </w:rPr>
            </w:pPr>
            <w:r w:rsidRPr="007B2588">
              <w:rPr>
                <w:sz w:val="17"/>
                <w:szCs w:val="17"/>
              </w:rPr>
              <w:t>(0.00)</w:t>
            </w:r>
          </w:p>
        </w:tc>
      </w:tr>
      <w:tr w:rsidR="00341CCE" w:rsidRPr="0025020B" w14:paraId="7B5F3BED" w14:textId="77777777" w:rsidTr="00341CCE">
        <w:trPr>
          <w:trHeight w:val="20"/>
        </w:trPr>
        <w:tc>
          <w:tcPr>
            <w:tcW w:w="3380" w:type="dxa"/>
            <w:tcBorders>
              <w:top w:val="nil"/>
              <w:left w:val="nil"/>
              <w:bottom w:val="nil"/>
              <w:right w:val="nil"/>
            </w:tcBorders>
            <w:shd w:val="clear" w:color="000000" w:fill="FFFFFF"/>
            <w:vAlign w:val="center"/>
            <w:hideMark/>
          </w:tcPr>
          <w:p w14:paraId="76C0699B" w14:textId="77777777" w:rsidR="00341CCE" w:rsidRPr="007B2588" w:rsidRDefault="00341CCE" w:rsidP="00341CCE">
            <w:pPr>
              <w:rPr>
                <w:color w:val="000000"/>
                <w:sz w:val="17"/>
                <w:szCs w:val="17"/>
              </w:rPr>
            </w:pPr>
            <w:r w:rsidRPr="007B2588">
              <w:rPr>
                <w:color w:val="000000"/>
                <w:sz w:val="17"/>
                <w:szCs w:val="17"/>
              </w:rPr>
              <w:t>Manufactured</w:t>
            </w:r>
          </w:p>
        </w:tc>
        <w:tc>
          <w:tcPr>
            <w:tcW w:w="2135" w:type="dxa"/>
            <w:tcBorders>
              <w:top w:val="nil"/>
              <w:left w:val="nil"/>
              <w:bottom w:val="nil"/>
              <w:right w:val="nil"/>
            </w:tcBorders>
            <w:shd w:val="clear" w:color="000000" w:fill="FFFFFF"/>
            <w:vAlign w:val="center"/>
            <w:hideMark/>
          </w:tcPr>
          <w:p w14:paraId="4EA059E4" w14:textId="77777777" w:rsidR="00341CCE" w:rsidRPr="007B2588" w:rsidRDefault="00341CCE" w:rsidP="00341CCE">
            <w:pPr>
              <w:jc w:val="center"/>
              <w:rPr>
                <w:sz w:val="17"/>
                <w:szCs w:val="17"/>
              </w:rPr>
            </w:pPr>
            <w:r w:rsidRPr="007B2588">
              <w:rPr>
                <w:sz w:val="17"/>
                <w:szCs w:val="17"/>
              </w:rPr>
              <w:t>1.617***</w:t>
            </w:r>
          </w:p>
        </w:tc>
        <w:tc>
          <w:tcPr>
            <w:tcW w:w="2135" w:type="dxa"/>
            <w:tcBorders>
              <w:top w:val="nil"/>
              <w:left w:val="nil"/>
              <w:bottom w:val="nil"/>
              <w:right w:val="nil"/>
            </w:tcBorders>
            <w:shd w:val="clear" w:color="000000" w:fill="FFFFFF"/>
            <w:vAlign w:val="center"/>
            <w:hideMark/>
          </w:tcPr>
          <w:p w14:paraId="78A55FF5" w14:textId="77777777" w:rsidR="00341CCE" w:rsidRPr="007B2588" w:rsidRDefault="00341CCE" w:rsidP="00341CCE">
            <w:pPr>
              <w:jc w:val="center"/>
              <w:rPr>
                <w:sz w:val="17"/>
                <w:szCs w:val="17"/>
              </w:rPr>
            </w:pPr>
            <w:r w:rsidRPr="007B2588">
              <w:rPr>
                <w:sz w:val="17"/>
                <w:szCs w:val="17"/>
              </w:rPr>
              <w:t>1.577***</w:t>
            </w:r>
          </w:p>
        </w:tc>
      </w:tr>
      <w:tr w:rsidR="00341CCE" w:rsidRPr="0025020B" w14:paraId="0FF08AC1" w14:textId="77777777" w:rsidTr="00341CCE">
        <w:trPr>
          <w:trHeight w:val="20"/>
        </w:trPr>
        <w:tc>
          <w:tcPr>
            <w:tcW w:w="3380" w:type="dxa"/>
            <w:tcBorders>
              <w:top w:val="nil"/>
              <w:left w:val="nil"/>
              <w:bottom w:val="nil"/>
              <w:right w:val="nil"/>
            </w:tcBorders>
            <w:shd w:val="clear" w:color="000000" w:fill="FFFFFF"/>
            <w:vAlign w:val="center"/>
            <w:hideMark/>
          </w:tcPr>
          <w:p w14:paraId="0F8AF21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076A4C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29CAEF3" w14:textId="77777777" w:rsidR="00341CCE" w:rsidRPr="007B2588" w:rsidRDefault="00341CCE" w:rsidP="00341CCE">
            <w:pPr>
              <w:jc w:val="center"/>
              <w:rPr>
                <w:sz w:val="17"/>
                <w:szCs w:val="17"/>
              </w:rPr>
            </w:pPr>
            <w:r w:rsidRPr="007B2588">
              <w:rPr>
                <w:sz w:val="17"/>
                <w:szCs w:val="17"/>
              </w:rPr>
              <w:t>(0.01)</w:t>
            </w:r>
          </w:p>
        </w:tc>
      </w:tr>
      <w:tr w:rsidR="00341CCE" w:rsidRPr="0025020B" w14:paraId="4704D71B" w14:textId="77777777" w:rsidTr="00341CCE">
        <w:trPr>
          <w:trHeight w:val="20"/>
        </w:trPr>
        <w:tc>
          <w:tcPr>
            <w:tcW w:w="3380" w:type="dxa"/>
            <w:tcBorders>
              <w:top w:val="nil"/>
              <w:left w:val="nil"/>
              <w:bottom w:val="nil"/>
              <w:right w:val="nil"/>
            </w:tcBorders>
            <w:shd w:val="clear" w:color="000000" w:fill="FFFFFF"/>
            <w:vAlign w:val="center"/>
            <w:hideMark/>
          </w:tcPr>
          <w:p w14:paraId="1A07C5DD" w14:textId="77777777" w:rsidR="00341CCE" w:rsidRPr="007B2588" w:rsidRDefault="00341CCE" w:rsidP="00341CCE">
            <w:pPr>
              <w:rPr>
                <w:color w:val="000000"/>
                <w:sz w:val="17"/>
                <w:szCs w:val="17"/>
              </w:rPr>
            </w:pPr>
            <w:r w:rsidRPr="007B2588">
              <w:rPr>
                <w:color w:val="000000"/>
                <w:sz w:val="17"/>
                <w:szCs w:val="17"/>
              </w:rPr>
              <w:t>Asian</w:t>
            </w:r>
          </w:p>
        </w:tc>
        <w:tc>
          <w:tcPr>
            <w:tcW w:w="2135" w:type="dxa"/>
            <w:tcBorders>
              <w:top w:val="nil"/>
              <w:left w:val="nil"/>
              <w:bottom w:val="nil"/>
              <w:right w:val="nil"/>
            </w:tcBorders>
            <w:shd w:val="clear" w:color="000000" w:fill="FFFFFF"/>
            <w:vAlign w:val="center"/>
            <w:hideMark/>
          </w:tcPr>
          <w:p w14:paraId="373E6828"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702E9B33" w14:textId="77777777" w:rsidR="00341CCE" w:rsidRPr="007B2588" w:rsidRDefault="00341CCE" w:rsidP="00341CCE">
            <w:pPr>
              <w:jc w:val="center"/>
              <w:rPr>
                <w:sz w:val="17"/>
                <w:szCs w:val="17"/>
              </w:rPr>
            </w:pPr>
            <w:r w:rsidRPr="007B2588">
              <w:rPr>
                <w:sz w:val="17"/>
                <w:szCs w:val="17"/>
              </w:rPr>
              <w:t>-0.006</w:t>
            </w:r>
          </w:p>
        </w:tc>
      </w:tr>
      <w:tr w:rsidR="00341CCE" w:rsidRPr="0025020B" w14:paraId="159A789D" w14:textId="77777777" w:rsidTr="00341CCE">
        <w:trPr>
          <w:trHeight w:val="20"/>
        </w:trPr>
        <w:tc>
          <w:tcPr>
            <w:tcW w:w="3380" w:type="dxa"/>
            <w:tcBorders>
              <w:top w:val="nil"/>
              <w:left w:val="nil"/>
              <w:bottom w:val="nil"/>
              <w:right w:val="nil"/>
            </w:tcBorders>
            <w:shd w:val="clear" w:color="000000" w:fill="FFFFFF"/>
            <w:vAlign w:val="center"/>
            <w:hideMark/>
          </w:tcPr>
          <w:p w14:paraId="1FBD101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31ED756"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137D2B0" w14:textId="77777777" w:rsidR="00341CCE" w:rsidRPr="007B2588" w:rsidRDefault="00341CCE" w:rsidP="00341CCE">
            <w:pPr>
              <w:jc w:val="center"/>
              <w:rPr>
                <w:sz w:val="17"/>
                <w:szCs w:val="17"/>
              </w:rPr>
            </w:pPr>
            <w:r w:rsidRPr="007B2588">
              <w:rPr>
                <w:sz w:val="17"/>
                <w:szCs w:val="17"/>
              </w:rPr>
              <w:t>(0.01)</w:t>
            </w:r>
          </w:p>
        </w:tc>
      </w:tr>
      <w:tr w:rsidR="00341CCE" w:rsidRPr="0025020B" w14:paraId="17419B2F" w14:textId="77777777" w:rsidTr="00341CCE">
        <w:trPr>
          <w:trHeight w:val="20"/>
        </w:trPr>
        <w:tc>
          <w:tcPr>
            <w:tcW w:w="3380" w:type="dxa"/>
            <w:tcBorders>
              <w:top w:val="nil"/>
              <w:left w:val="nil"/>
              <w:bottom w:val="nil"/>
              <w:right w:val="nil"/>
            </w:tcBorders>
            <w:shd w:val="clear" w:color="000000" w:fill="FFFFFF"/>
            <w:vAlign w:val="center"/>
            <w:hideMark/>
          </w:tcPr>
          <w:p w14:paraId="6211EE3C" w14:textId="77777777" w:rsidR="00341CCE" w:rsidRPr="007B2588" w:rsidRDefault="00341CCE" w:rsidP="00341CCE">
            <w:pPr>
              <w:rPr>
                <w:color w:val="000000"/>
                <w:sz w:val="17"/>
                <w:szCs w:val="17"/>
              </w:rPr>
            </w:pPr>
            <w:r w:rsidRPr="007B2588">
              <w:rPr>
                <w:color w:val="000000"/>
                <w:sz w:val="17"/>
                <w:szCs w:val="17"/>
              </w:rPr>
              <w:t>Native American</w:t>
            </w:r>
          </w:p>
        </w:tc>
        <w:tc>
          <w:tcPr>
            <w:tcW w:w="2135" w:type="dxa"/>
            <w:tcBorders>
              <w:top w:val="nil"/>
              <w:left w:val="nil"/>
              <w:bottom w:val="nil"/>
              <w:right w:val="nil"/>
            </w:tcBorders>
            <w:shd w:val="clear" w:color="000000" w:fill="FFFFFF"/>
            <w:vAlign w:val="center"/>
            <w:hideMark/>
          </w:tcPr>
          <w:p w14:paraId="64ED4D69" w14:textId="77777777" w:rsidR="00341CCE" w:rsidRPr="007B2588" w:rsidRDefault="00341CCE" w:rsidP="00341CCE">
            <w:pPr>
              <w:jc w:val="center"/>
              <w:rPr>
                <w:sz w:val="17"/>
                <w:szCs w:val="17"/>
              </w:rPr>
            </w:pPr>
            <w:r w:rsidRPr="007B2588">
              <w:rPr>
                <w:sz w:val="17"/>
                <w:szCs w:val="17"/>
              </w:rPr>
              <w:t>0.227***</w:t>
            </w:r>
          </w:p>
        </w:tc>
        <w:tc>
          <w:tcPr>
            <w:tcW w:w="2135" w:type="dxa"/>
            <w:tcBorders>
              <w:top w:val="nil"/>
              <w:left w:val="nil"/>
              <w:bottom w:val="nil"/>
              <w:right w:val="nil"/>
            </w:tcBorders>
            <w:shd w:val="clear" w:color="000000" w:fill="FFFFFF"/>
            <w:vAlign w:val="center"/>
            <w:hideMark/>
          </w:tcPr>
          <w:p w14:paraId="7EBF9845" w14:textId="77777777" w:rsidR="00341CCE" w:rsidRPr="007B2588" w:rsidRDefault="00341CCE" w:rsidP="00341CCE">
            <w:pPr>
              <w:jc w:val="center"/>
              <w:rPr>
                <w:sz w:val="17"/>
                <w:szCs w:val="17"/>
              </w:rPr>
            </w:pPr>
            <w:r w:rsidRPr="007B2588">
              <w:rPr>
                <w:sz w:val="17"/>
                <w:szCs w:val="17"/>
              </w:rPr>
              <w:t>0.182***</w:t>
            </w:r>
          </w:p>
        </w:tc>
      </w:tr>
      <w:tr w:rsidR="00341CCE" w:rsidRPr="0025020B" w14:paraId="251D6D1C" w14:textId="77777777" w:rsidTr="00341CCE">
        <w:trPr>
          <w:trHeight w:val="20"/>
        </w:trPr>
        <w:tc>
          <w:tcPr>
            <w:tcW w:w="3380" w:type="dxa"/>
            <w:tcBorders>
              <w:top w:val="nil"/>
              <w:left w:val="nil"/>
              <w:bottom w:val="nil"/>
              <w:right w:val="nil"/>
            </w:tcBorders>
            <w:shd w:val="clear" w:color="000000" w:fill="FFFFFF"/>
            <w:vAlign w:val="center"/>
            <w:hideMark/>
          </w:tcPr>
          <w:p w14:paraId="4AEB2753"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A507F68" w14:textId="77777777" w:rsidR="00341CCE" w:rsidRPr="007B2588" w:rsidRDefault="00341CCE" w:rsidP="00341CCE">
            <w:pPr>
              <w:jc w:val="center"/>
              <w:rPr>
                <w:sz w:val="17"/>
                <w:szCs w:val="17"/>
              </w:rPr>
            </w:pPr>
            <w:r w:rsidRPr="007B2588">
              <w:rPr>
                <w:sz w:val="17"/>
                <w:szCs w:val="17"/>
              </w:rPr>
              <w:t>(0.05)</w:t>
            </w:r>
          </w:p>
        </w:tc>
        <w:tc>
          <w:tcPr>
            <w:tcW w:w="2135" w:type="dxa"/>
            <w:tcBorders>
              <w:top w:val="nil"/>
              <w:left w:val="nil"/>
              <w:bottom w:val="nil"/>
              <w:right w:val="nil"/>
            </w:tcBorders>
            <w:shd w:val="clear" w:color="000000" w:fill="FFFFFF"/>
            <w:vAlign w:val="center"/>
            <w:hideMark/>
          </w:tcPr>
          <w:p w14:paraId="3D3493F8" w14:textId="77777777" w:rsidR="00341CCE" w:rsidRPr="007B2588" w:rsidRDefault="00341CCE" w:rsidP="00341CCE">
            <w:pPr>
              <w:jc w:val="center"/>
              <w:rPr>
                <w:sz w:val="17"/>
                <w:szCs w:val="17"/>
              </w:rPr>
            </w:pPr>
            <w:r w:rsidRPr="007B2588">
              <w:rPr>
                <w:sz w:val="17"/>
                <w:szCs w:val="17"/>
              </w:rPr>
              <w:t>(0.05)</w:t>
            </w:r>
          </w:p>
        </w:tc>
      </w:tr>
      <w:tr w:rsidR="00341CCE" w:rsidRPr="0025020B" w14:paraId="40FCEA43" w14:textId="77777777" w:rsidTr="00341CCE">
        <w:trPr>
          <w:trHeight w:val="20"/>
        </w:trPr>
        <w:tc>
          <w:tcPr>
            <w:tcW w:w="3380" w:type="dxa"/>
            <w:tcBorders>
              <w:top w:val="nil"/>
              <w:left w:val="nil"/>
              <w:bottom w:val="nil"/>
              <w:right w:val="nil"/>
            </w:tcBorders>
            <w:shd w:val="clear" w:color="000000" w:fill="FFFFFF"/>
            <w:vAlign w:val="center"/>
            <w:hideMark/>
          </w:tcPr>
          <w:p w14:paraId="74EF80BE" w14:textId="77777777" w:rsidR="00341CCE" w:rsidRPr="007B2588" w:rsidRDefault="00341CCE" w:rsidP="00341CCE">
            <w:pPr>
              <w:rPr>
                <w:color w:val="000000"/>
                <w:sz w:val="17"/>
                <w:szCs w:val="17"/>
              </w:rPr>
            </w:pPr>
            <w:r w:rsidRPr="007B2588">
              <w:rPr>
                <w:color w:val="000000"/>
                <w:sz w:val="17"/>
                <w:szCs w:val="17"/>
              </w:rPr>
              <w:t>Hispanic</w:t>
            </w:r>
          </w:p>
        </w:tc>
        <w:tc>
          <w:tcPr>
            <w:tcW w:w="2135" w:type="dxa"/>
            <w:tcBorders>
              <w:top w:val="nil"/>
              <w:left w:val="nil"/>
              <w:bottom w:val="nil"/>
              <w:right w:val="nil"/>
            </w:tcBorders>
            <w:shd w:val="clear" w:color="000000" w:fill="FFFFFF"/>
            <w:vAlign w:val="center"/>
            <w:hideMark/>
          </w:tcPr>
          <w:p w14:paraId="232AF45C" w14:textId="77777777" w:rsidR="00341CCE" w:rsidRPr="007B2588" w:rsidRDefault="00341CCE" w:rsidP="00341CCE">
            <w:pPr>
              <w:jc w:val="center"/>
              <w:rPr>
                <w:sz w:val="17"/>
                <w:szCs w:val="17"/>
              </w:rPr>
            </w:pPr>
            <w:r w:rsidRPr="007B2588">
              <w:rPr>
                <w:sz w:val="17"/>
                <w:szCs w:val="17"/>
              </w:rPr>
              <w:t>0.343***</w:t>
            </w:r>
          </w:p>
        </w:tc>
        <w:tc>
          <w:tcPr>
            <w:tcW w:w="2135" w:type="dxa"/>
            <w:tcBorders>
              <w:top w:val="nil"/>
              <w:left w:val="nil"/>
              <w:bottom w:val="nil"/>
              <w:right w:val="nil"/>
            </w:tcBorders>
            <w:shd w:val="clear" w:color="000000" w:fill="FFFFFF"/>
            <w:vAlign w:val="center"/>
            <w:hideMark/>
          </w:tcPr>
          <w:p w14:paraId="41ED204C" w14:textId="77777777" w:rsidR="00341CCE" w:rsidRPr="007B2588" w:rsidRDefault="00341CCE" w:rsidP="00341CCE">
            <w:pPr>
              <w:jc w:val="center"/>
              <w:rPr>
                <w:sz w:val="17"/>
                <w:szCs w:val="17"/>
              </w:rPr>
            </w:pPr>
            <w:r w:rsidRPr="007B2588">
              <w:rPr>
                <w:sz w:val="17"/>
                <w:szCs w:val="17"/>
              </w:rPr>
              <w:t>0.297***</w:t>
            </w:r>
          </w:p>
        </w:tc>
      </w:tr>
      <w:tr w:rsidR="00341CCE" w:rsidRPr="0025020B" w14:paraId="092E3AB0" w14:textId="77777777" w:rsidTr="00341CCE">
        <w:trPr>
          <w:trHeight w:val="20"/>
        </w:trPr>
        <w:tc>
          <w:tcPr>
            <w:tcW w:w="3380" w:type="dxa"/>
            <w:tcBorders>
              <w:top w:val="nil"/>
              <w:left w:val="nil"/>
              <w:bottom w:val="nil"/>
              <w:right w:val="nil"/>
            </w:tcBorders>
            <w:shd w:val="clear" w:color="000000" w:fill="FFFFFF"/>
            <w:vAlign w:val="center"/>
            <w:hideMark/>
          </w:tcPr>
          <w:p w14:paraId="41B3E05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CB20E7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5E1F985" w14:textId="77777777" w:rsidR="00341CCE" w:rsidRPr="007B2588" w:rsidRDefault="00341CCE" w:rsidP="00341CCE">
            <w:pPr>
              <w:jc w:val="center"/>
              <w:rPr>
                <w:sz w:val="17"/>
                <w:szCs w:val="17"/>
              </w:rPr>
            </w:pPr>
            <w:r w:rsidRPr="007B2588">
              <w:rPr>
                <w:sz w:val="17"/>
                <w:szCs w:val="17"/>
              </w:rPr>
              <w:t>(0.01)</w:t>
            </w:r>
          </w:p>
        </w:tc>
      </w:tr>
      <w:tr w:rsidR="00341CCE" w:rsidRPr="0025020B" w14:paraId="57F3912D" w14:textId="77777777" w:rsidTr="00341CCE">
        <w:trPr>
          <w:trHeight w:val="20"/>
        </w:trPr>
        <w:tc>
          <w:tcPr>
            <w:tcW w:w="3380" w:type="dxa"/>
            <w:tcBorders>
              <w:top w:val="nil"/>
              <w:left w:val="nil"/>
              <w:bottom w:val="nil"/>
              <w:right w:val="nil"/>
            </w:tcBorders>
            <w:shd w:val="clear" w:color="000000" w:fill="FFFFFF"/>
            <w:vAlign w:val="center"/>
            <w:hideMark/>
          </w:tcPr>
          <w:p w14:paraId="4D8E1D78" w14:textId="77777777" w:rsidR="00341CCE" w:rsidRPr="007B2588" w:rsidRDefault="00341CCE" w:rsidP="00341CCE">
            <w:pPr>
              <w:rPr>
                <w:color w:val="000000"/>
                <w:sz w:val="17"/>
                <w:szCs w:val="17"/>
              </w:rPr>
            </w:pPr>
            <w:r w:rsidRPr="007B2588">
              <w:rPr>
                <w:color w:val="000000"/>
                <w:sz w:val="17"/>
                <w:szCs w:val="17"/>
              </w:rPr>
              <w:t>Pacific Islander</w:t>
            </w:r>
          </w:p>
        </w:tc>
        <w:tc>
          <w:tcPr>
            <w:tcW w:w="2135" w:type="dxa"/>
            <w:tcBorders>
              <w:top w:val="nil"/>
              <w:left w:val="nil"/>
              <w:bottom w:val="nil"/>
              <w:right w:val="nil"/>
            </w:tcBorders>
            <w:shd w:val="clear" w:color="000000" w:fill="FFFFFF"/>
            <w:vAlign w:val="center"/>
            <w:hideMark/>
          </w:tcPr>
          <w:p w14:paraId="600D72E3" w14:textId="77777777" w:rsidR="00341CCE" w:rsidRPr="007B2588" w:rsidRDefault="00341CCE" w:rsidP="00341CCE">
            <w:pPr>
              <w:jc w:val="center"/>
              <w:rPr>
                <w:sz w:val="17"/>
                <w:szCs w:val="17"/>
              </w:rPr>
            </w:pPr>
            <w:r w:rsidRPr="007B2588">
              <w:rPr>
                <w:sz w:val="17"/>
                <w:szCs w:val="17"/>
              </w:rPr>
              <w:t>-0.162**</w:t>
            </w:r>
          </w:p>
        </w:tc>
        <w:tc>
          <w:tcPr>
            <w:tcW w:w="2135" w:type="dxa"/>
            <w:tcBorders>
              <w:top w:val="nil"/>
              <w:left w:val="nil"/>
              <w:bottom w:val="nil"/>
              <w:right w:val="nil"/>
            </w:tcBorders>
            <w:shd w:val="clear" w:color="000000" w:fill="FFFFFF"/>
            <w:vAlign w:val="center"/>
            <w:hideMark/>
          </w:tcPr>
          <w:p w14:paraId="7EFD56B0" w14:textId="77777777" w:rsidR="00341CCE" w:rsidRPr="007B2588" w:rsidRDefault="00341CCE" w:rsidP="00341CCE">
            <w:pPr>
              <w:jc w:val="center"/>
              <w:rPr>
                <w:sz w:val="17"/>
                <w:szCs w:val="17"/>
              </w:rPr>
            </w:pPr>
            <w:r w:rsidRPr="007B2588">
              <w:rPr>
                <w:sz w:val="17"/>
                <w:szCs w:val="17"/>
              </w:rPr>
              <w:t>-0.144*</w:t>
            </w:r>
          </w:p>
        </w:tc>
      </w:tr>
      <w:tr w:rsidR="00341CCE" w:rsidRPr="0025020B" w14:paraId="353FFBBC" w14:textId="77777777" w:rsidTr="00341CCE">
        <w:trPr>
          <w:trHeight w:val="20"/>
        </w:trPr>
        <w:tc>
          <w:tcPr>
            <w:tcW w:w="3380" w:type="dxa"/>
            <w:tcBorders>
              <w:top w:val="nil"/>
              <w:left w:val="nil"/>
              <w:bottom w:val="nil"/>
              <w:right w:val="nil"/>
            </w:tcBorders>
            <w:shd w:val="clear" w:color="000000" w:fill="FFFFFF"/>
            <w:vAlign w:val="center"/>
            <w:hideMark/>
          </w:tcPr>
          <w:p w14:paraId="3615534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B287BCB" w14:textId="77777777" w:rsidR="00341CCE" w:rsidRPr="007B2588" w:rsidRDefault="00341CCE" w:rsidP="00341CCE">
            <w:pPr>
              <w:jc w:val="center"/>
              <w:rPr>
                <w:sz w:val="17"/>
                <w:szCs w:val="17"/>
              </w:rPr>
            </w:pPr>
            <w:r w:rsidRPr="007B2588">
              <w:rPr>
                <w:sz w:val="17"/>
                <w:szCs w:val="17"/>
              </w:rPr>
              <w:t>(0.08)</w:t>
            </w:r>
          </w:p>
        </w:tc>
        <w:tc>
          <w:tcPr>
            <w:tcW w:w="2135" w:type="dxa"/>
            <w:tcBorders>
              <w:top w:val="nil"/>
              <w:left w:val="nil"/>
              <w:bottom w:val="nil"/>
              <w:right w:val="nil"/>
            </w:tcBorders>
            <w:shd w:val="clear" w:color="000000" w:fill="FFFFFF"/>
            <w:vAlign w:val="center"/>
            <w:hideMark/>
          </w:tcPr>
          <w:p w14:paraId="0B221302" w14:textId="77777777" w:rsidR="00341CCE" w:rsidRPr="007B2588" w:rsidRDefault="00341CCE" w:rsidP="00341CCE">
            <w:pPr>
              <w:jc w:val="center"/>
              <w:rPr>
                <w:sz w:val="17"/>
                <w:szCs w:val="17"/>
              </w:rPr>
            </w:pPr>
            <w:r w:rsidRPr="007B2588">
              <w:rPr>
                <w:sz w:val="17"/>
                <w:szCs w:val="17"/>
              </w:rPr>
              <w:t>(0.09)</w:t>
            </w:r>
          </w:p>
        </w:tc>
      </w:tr>
      <w:tr w:rsidR="00341CCE" w:rsidRPr="0025020B" w14:paraId="482F5F20" w14:textId="77777777" w:rsidTr="00341CCE">
        <w:trPr>
          <w:trHeight w:val="20"/>
        </w:trPr>
        <w:tc>
          <w:tcPr>
            <w:tcW w:w="3380" w:type="dxa"/>
            <w:tcBorders>
              <w:top w:val="nil"/>
              <w:left w:val="nil"/>
              <w:bottom w:val="nil"/>
              <w:right w:val="nil"/>
            </w:tcBorders>
            <w:shd w:val="clear" w:color="000000" w:fill="FFFFFF"/>
            <w:vAlign w:val="center"/>
            <w:hideMark/>
          </w:tcPr>
          <w:p w14:paraId="72A92420" w14:textId="77777777" w:rsidR="00341CCE" w:rsidRPr="007B2588" w:rsidRDefault="00341CCE" w:rsidP="00341CCE">
            <w:pPr>
              <w:rPr>
                <w:color w:val="000000"/>
                <w:sz w:val="17"/>
                <w:szCs w:val="17"/>
              </w:rPr>
            </w:pPr>
            <w:r w:rsidRPr="007B2588">
              <w:rPr>
                <w:color w:val="000000"/>
                <w:sz w:val="17"/>
                <w:szCs w:val="17"/>
              </w:rPr>
              <w:t>Fannie Mae purchased</w:t>
            </w:r>
          </w:p>
        </w:tc>
        <w:tc>
          <w:tcPr>
            <w:tcW w:w="2135" w:type="dxa"/>
            <w:tcBorders>
              <w:top w:val="nil"/>
              <w:left w:val="nil"/>
              <w:bottom w:val="nil"/>
              <w:right w:val="nil"/>
            </w:tcBorders>
            <w:shd w:val="clear" w:color="000000" w:fill="FFFFFF"/>
            <w:vAlign w:val="center"/>
            <w:hideMark/>
          </w:tcPr>
          <w:p w14:paraId="5DDBCEBE" w14:textId="77777777" w:rsidR="00341CCE" w:rsidRPr="007B2588" w:rsidRDefault="00341CCE" w:rsidP="00341CCE">
            <w:pPr>
              <w:jc w:val="center"/>
              <w:rPr>
                <w:sz w:val="17"/>
                <w:szCs w:val="17"/>
              </w:rPr>
            </w:pPr>
            <w:r w:rsidRPr="007B2588">
              <w:rPr>
                <w:sz w:val="17"/>
                <w:szCs w:val="17"/>
              </w:rPr>
              <w:t>-0.390***</w:t>
            </w:r>
          </w:p>
        </w:tc>
        <w:tc>
          <w:tcPr>
            <w:tcW w:w="2135" w:type="dxa"/>
            <w:tcBorders>
              <w:top w:val="nil"/>
              <w:left w:val="nil"/>
              <w:bottom w:val="nil"/>
              <w:right w:val="nil"/>
            </w:tcBorders>
            <w:shd w:val="clear" w:color="000000" w:fill="FFFFFF"/>
            <w:vAlign w:val="center"/>
            <w:hideMark/>
          </w:tcPr>
          <w:p w14:paraId="5497373F" w14:textId="77777777" w:rsidR="00341CCE" w:rsidRPr="007B2588" w:rsidRDefault="00341CCE" w:rsidP="00341CCE">
            <w:pPr>
              <w:jc w:val="center"/>
              <w:rPr>
                <w:sz w:val="17"/>
                <w:szCs w:val="17"/>
              </w:rPr>
            </w:pPr>
            <w:r w:rsidRPr="007B2588">
              <w:rPr>
                <w:sz w:val="17"/>
                <w:szCs w:val="17"/>
              </w:rPr>
              <w:t>-0.345***</w:t>
            </w:r>
          </w:p>
        </w:tc>
      </w:tr>
      <w:tr w:rsidR="00341CCE" w:rsidRPr="0025020B" w14:paraId="5F3743A3" w14:textId="77777777" w:rsidTr="00341CCE">
        <w:trPr>
          <w:trHeight w:val="20"/>
        </w:trPr>
        <w:tc>
          <w:tcPr>
            <w:tcW w:w="3380" w:type="dxa"/>
            <w:tcBorders>
              <w:top w:val="nil"/>
              <w:left w:val="nil"/>
              <w:bottom w:val="nil"/>
              <w:right w:val="nil"/>
            </w:tcBorders>
            <w:shd w:val="clear" w:color="000000" w:fill="FFFFFF"/>
            <w:vAlign w:val="center"/>
            <w:hideMark/>
          </w:tcPr>
          <w:p w14:paraId="5C61366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870D6DA"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3BEF1CF9" w14:textId="77777777" w:rsidR="00341CCE" w:rsidRPr="007B2588" w:rsidRDefault="00341CCE" w:rsidP="00341CCE">
            <w:pPr>
              <w:jc w:val="center"/>
              <w:rPr>
                <w:sz w:val="17"/>
                <w:szCs w:val="17"/>
              </w:rPr>
            </w:pPr>
            <w:r w:rsidRPr="007B2588">
              <w:rPr>
                <w:sz w:val="17"/>
                <w:szCs w:val="17"/>
              </w:rPr>
              <w:t>(0.02)</w:t>
            </w:r>
          </w:p>
        </w:tc>
      </w:tr>
      <w:tr w:rsidR="00341CCE" w:rsidRPr="0025020B" w14:paraId="3D48DBDE" w14:textId="77777777" w:rsidTr="00341CCE">
        <w:trPr>
          <w:trHeight w:val="20"/>
        </w:trPr>
        <w:tc>
          <w:tcPr>
            <w:tcW w:w="3380" w:type="dxa"/>
            <w:tcBorders>
              <w:top w:val="nil"/>
              <w:left w:val="nil"/>
              <w:bottom w:val="nil"/>
              <w:right w:val="nil"/>
            </w:tcBorders>
            <w:shd w:val="clear" w:color="000000" w:fill="FFFFFF"/>
            <w:vAlign w:val="center"/>
            <w:hideMark/>
          </w:tcPr>
          <w:p w14:paraId="662AB37B" w14:textId="77777777" w:rsidR="00341CCE" w:rsidRPr="007B2588" w:rsidRDefault="00341CCE" w:rsidP="00341CCE">
            <w:pPr>
              <w:rPr>
                <w:color w:val="000000"/>
                <w:sz w:val="17"/>
                <w:szCs w:val="17"/>
              </w:rPr>
            </w:pPr>
            <w:r w:rsidRPr="007B2588">
              <w:rPr>
                <w:color w:val="000000"/>
                <w:sz w:val="17"/>
                <w:szCs w:val="17"/>
              </w:rPr>
              <w:t>Freddie Mac purchased</w:t>
            </w:r>
          </w:p>
        </w:tc>
        <w:tc>
          <w:tcPr>
            <w:tcW w:w="2135" w:type="dxa"/>
            <w:tcBorders>
              <w:top w:val="nil"/>
              <w:left w:val="nil"/>
              <w:bottom w:val="nil"/>
              <w:right w:val="nil"/>
            </w:tcBorders>
            <w:shd w:val="clear" w:color="000000" w:fill="FFFFFF"/>
            <w:vAlign w:val="center"/>
            <w:hideMark/>
          </w:tcPr>
          <w:p w14:paraId="0F346BC6" w14:textId="77777777" w:rsidR="00341CCE" w:rsidRPr="007B2588" w:rsidRDefault="00341CCE" w:rsidP="00341CCE">
            <w:pPr>
              <w:jc w:val="center"/>
              <w:rPr>
                <w:sz w:val="17"/>
                <w:szCs w:val="17"/>
              </w:rPr>
            </w:pPr>
            <w:r w:rsidRPr="007B2588">
              <w:rPr>
                <w:sz w:val="17"/>
                <w:szCs w:val="17"/>
              </w:rPr>
              <w:t>-0.481***</w:t>
            </w:r>
          </w:p>
        </w:tc>
        <w:tc>
          <w:tcPr>
            <w:tcW w:w="2135" w:type="dxa"/>
            <w:tcBorders>
              <w:top w:val="nil"/>
              <w:left w:val="nil"/>
              <w:bottom w:val="nil"/>
              <w:right w:val="nil"/>
            </w:tcBorders>
            <w:shd w:val="clear" w:color="000000" w:fill="FFFFFF"/>
            <w:vAlign w:val="center"/>
            <w:hideMark/>
          </w:tcPr>
          <w:p w14:paraId="69174898" w14:textId="77777777" w:rsidR="00341CCE" w:rsidRPr="007B2588" w:rsidRDefault="00341CCE" w:rsidP="00341CCE">
            <w:pPr>
              <w:jc w:val="center"/>
              <w:rPr>
                <w:sz w:val="17"/>
                <w:szCs w:val="17"/>
              </w:rPr>
            </w:pPr>
            <w:r w:rsidRPr="007B2588">
              <w:rPr>
                <w:sz w:val="17"/>
                <w:szCs w:val="17"/>
              </w:rPr>
              <w:t>-0.435***</w:t>
            </w:r>
          </w:p>
        </w:tc>
      </w:tr>
      <w:tr w:rsidR="00341CCE" w:rsidRPr="0025020B" w14:paraId="02B8A691" w14:textId="77777777" w:rsidTr="00341CCE">
        <w:trPr>
          <w:trHeight w:val="20"/>
        </w:trPr>
        <w:tc>
          <w:tcPr>
            <w:tcW w:w="3380" w:type="dxa"/>
            <w:tcBorders>
              <w:top w:val="nil"/>
              <w:left w:val="nil"/>
              <w:bottom w:val="nil"/>
              <w:right w:val="nil"/>
            </w:tcBorders>
            <w:shd w:val="clear" w:color="000000" w:fill="FFFFFF"/>
            <w:vAlign w:val="center"/>
            <w:hideMark/>
          </w:tcPr>
          <w:p w14:paraId="2F2795A9"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CA54F36"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0CDC83CA" w14:textId="77777777" w:rsidR="00341CCE" w:rsidRPr="007B2588" w:rsidRDefault="00341CCE" w:rsidP="00341CCE">
            <w:pPr>
              <w:jc w:val="center"/>
              <w:rPr>
                <w:sz w:val="17"/>
                <w:szCs w:val="17"/>
              </w:rPr>
            </w:pPr>
            <w:r w:rsidRPr="007B2588">
              <w:rPr>
                <w:sz w:val="17"/>
                <w:szCs w:val="17"/>
              </w:rPr>
              <w:t>(0.02)</w:t>
            </w:r>
          </w:p>
        </w:tc>
      </w:tr>
      <w:tr w:rsidR="00341CCE" w:rsidRPr="0025020B" w14:paraId="00346CF2" w14:textId="77777777" w:rsidTr="00341CCE">
        <w:trPr>
          <w:trHeight w:val="20"/>
        </w:trPr>
        <w:tc>
          <w:tcPr>
            <w:tcW w:w="3380" w:type="dxa"/>
            <w:tcBorders>
              <w:top w:val="nil"/>
              <w:left w:val="nil"/>
              <w:bottom w:val="nil"/>
              <w:right w:val="nil"/>
            </w:tcBorders>
            <w:shd w:val="clear" w:color="000000" w:fill="FFFFFF"/>
            <w:vAlign w:val="center"/>
            <w:hideMark/>
          </w:tcPr>
          <w:p w14:paraId="00DAB56A" w14:textId="77777777" w:rsidR="00341CCE" w:rsidRPr="007B2588" w:rsidRDefault="00341CCE" w:rsidP="00341CCE">
            <w:pPr>
              <w:rPr>
                <w:color w:val="000000"/>
                <w:sz w:val="17"/>
                <w:szCs w:val="17"/>
              </w:rPr>
            </w:pPr>
            <w:r w:rsidRPr="007B2588">
              <w:rPr>
                <w:color w:val="000000"/>
                <w:sz w:val="17"/>
                <w:szCs w:val="17"/>
              </w:rPr>
              <w:t>Ginnie Mae purchased</w:t>
            </w:r>
          </w:p>
        </w:tc>
        <w:tc>
          <w:tcPr>
            <w:tcW w:w="2135" w:type="dxa"/>
            <w:tcBorders>
              <w:top w:val="nil"/>
              <w:left w:val="nil"/>
              <w:bottom w:val="nil"/>
              <w:right w:val="nil"/>
            </w:tcBorders>
            <w:shd w:val="clear" w:color="000000" w:fill="FFFFFF"/>
            <w:vAlign w:val="center"/>
            <w:hideMark/>
          </w:tcPr>
          <w:p w14:paraId="616E417B" w14:textId="77777777" w:rsidR="00341CCE" w:rsidRPr="007B2588" w:rsidRDefault="00341CCE" w:rsidP="00341CCE">
            <w:pPr>
              <w:jc w:val="center"/>
              <w:rPr>
                <w:sz w:val="17"/>
                <w:szCs w:val="17"/>
              </w:rPr>
            </w:pPr>
            <w:r w:rsidRPr="007B2588">
              <w:rPr>
                <w:sz w:val="17"/>
                <w:szCs w:val="17"/>
              </w:rPr>
              <w:t>-0.278***</w:t>
            </w:r>
          </w:p>
        </w:tc>
        <w:tc>
          <w:tcPr>
            <w:tcW w:w="2135" w:type="dxa"/>
            <w:tcBorders>
              <w:top w:val="nil"/>
              <w:left w:val="nil"/>
              <w:bottom w:val="nil"/>
              <w:right w:val="nil"/>
            </w:tcBorders>
            <w:shd w:val="clear" w:color="000000" w:fill="FFFFFF"/>
            <w:vAlign w:val="center"/>
            <w:hideMark/>
          </w:tcPr>
          <w:p w14:paraId="5DD2EF55" w14:textId="77777777" w:rsidR="00341CCE" w:rsidRPr="007B2588" w:rsidRDefault="00341CCE" w:rsidP="00341CCE">
            <w:pPr>
              <w:jc w:val="center"/>
              <w:rPr>
                <w:sz w:val="17"/>
                <w:szCs w:val="17"/>
              </w:rPr>
            </w:pPr>
            <w:r w:rsidRPr="007B2588">
              <w:rPr>
                <w:sz w:val="17"/>
                <w:szCs w:val="17"/>
              </w:rPr>
              <w:t>-0.210***</w:t>
            </w:r>
          </w:p>
        </w:tc>
      </w:tr>
      <w:tr w:rsidR="00341CCE" w:rsidRPr="0025020B" w14:paraId="53D3B9F4" w14:textId="77777777" w:rsidTr="00341CCE">
        <w:trPr>
          <w:trHeight w:val="20"/>
        </w:trPr>
        <w:tc>
          <w:tcPr>
            <w:tcW w:w="3380" w:type="dxa"/>
            <w:tcBorders>
              <w:top w:val="nil"/>
              <w:left w:val="nil"/>
              <w:bottom w:val="nil"/>
              <w:right w:val="nil"/>
            </w:tcBorders>
            <w:shd w:val="clear" w:color="000000" w:fill="FFFFFF"/>
            <w:vAlign w:val="center"/>
            <w:hideMark/>
          </w:tcPr>
          <w:p w14:paraId="764423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F242FA5"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1A44934D" w14:textId="77777777" w:rsidR="00341CCE" w:rsidRPr="007B2588" w:rsidRDefault="00341CCE" w:rsidP="00341CCE">
            <w:pPr>
              <w:jc w:val="center"/>
              <w:rPr>
                <w:sz w:val="17"/>
                <w:szCs w:val="17"/>
              </w:rPr>
            </w:pPr>
            <w:r w:rsidRPr="007B2588">
              <w:rPr>
                <w:sz w:val="17"/>
                <w:szCs w:val="17"/>
              </w:rPr>
              <w:t>(0.02)</w:t>
            </w:r>
          </w:p>
        </w:tc>
      </w:tr>
      <w:tr w:rsidR="00341CCE" w:rsidRPr="0025020B" w14:paraId="35794890" w14:textId="77777777" w:rsidTr="00341CCE">
        <w:trPr>
          <w:trHeight w:val="20"/>
        </w:trPr>
        <w:tc>
          <w:tcPr>
            <w:tcW w:w="3380" w:type="dxa"/>
            <w:tcBorders>
              <w:top w:val="nil"/>
              <w:left w:val="nil"/>
              <w:bottom w:val="nil"/>
              <w:right w:val="nil"/>
            </w:tcBorders>
            <w:shd w:val="clear" w:color="000000" w:fill="FFFFFF"/>
            <w:vAlign w:val="center"/>
            <w:hideMark/>
          </w:tcPr>
          <w:p w14:paraId="7C919C54" w14:textId="77777777" w:rsidR="00341CCE" w:rsidRPr="007B2588" w:rsidRDefault="00341CCE" w:rsidP="00341CCE">
            <w:pPr>
              <w:rPr>
                <w:color w:val="000000"/>
                <w:sz w:val="17"/>
                <w:szCs w:val="17"/>
              </w:rPr>
            </w:pPr>
            <w:r w:rsidRPr="007B2588">
              <w:rPr>
                <w:color w:val="000000"/>
                <w:sz w:val="17"/>
                <w:szCs w:val="17"/>
              </w:rPr>
              <w:t>Denied for credit</w:t>
            </w:r>
          </w:p>
        </w:tc>
        <w:tc>
          <w:tcPr>
            <w:tcW w:w="2135" w:type="dxa"/>
            <w:tcBorders>
              <w:top w:val="nil"/>
              <w:left w:val="nil"/>
              <w:bottom w:val="nil"/>
              <w:right w:val="nil"/>
            </w:tcBorders>
            <w:shd w:val="clear" w:color="000000" w:fill="FFFFFF"/>
            <w:vAlign w:val="center"/>
            <w:hideMark/>
          </w:tcPr>
          <w:p w14:paraId="792748C9" w14:textId="77777777" w:rsidR="00341CCE" w:rsidRPr="007B2588" w:rsidRDefault="00341CCE" w:rsidP="00341CCE">
            <w:pPr>
              <w:jc w:val="center"/>
              <w:rPr>
                <w:sz w:val="17"/>
                <w:szCs w:val="17"/>
              </w:rPr>
            </w:pPr>
            <w:r w:rsidRPr="007B2588">
              <w:rPr>
                <w:sz w:val="17"/>
                <w:szCs w:val="17"/>
              </w:rPr>
              <w:t>0.115***</w:t>
            </w:r>
          </w:p>
        </w:tc>
        <w:tc>
          <w:tcPr>
            <w:tcW w:w="2135" w:type="dxa"/>
            <w:tcBorders>
              <w:top w:val="nil"/>
              <w:left w:val="nil"/>
              <w:bottom w:val="nil"/>
              <w:right w:val="nil"/>
            </w:tcBorders>
            <w:shd w:val="clear" w:color="000000" w:fill="FFFFFF"/>
            <w:vAlign w:val="center"/>
            <w:hideMark/>
          </w:tcPr>
          <w:p w14:paraId="7320340A" w14:textId="77777777" w:rsidR="00341CCE" w:rsidRPr="007B2588" w:rsidRDefault="00341CCE" w:rsidP="00341CCE">
            <w:pPr>
              <w:jc w:val="center"/>
              <w:rPr>
                <w:sz w:val="17"/>
                <w:szCs w:val="17"/>
              </w:rPr>
            </w:pPr>
            <w:r w:rsidRPr="007B2588">
              <w:rPr>
                <w:sz w:val="17"/>
                <w:szCs w:val="17"/>
              </w:rPr>
              <w:t>0.071**</w:t>
            </w:r>
          </w:p>
        </w:tc>
      </w:tr>
      <w:tr w:rsidR="00341CCE" w:rsidRPr="0025020B" w14:paraId="2BF4004C" w14:textId="77777777" w:rsidTr="00341CCE">
        <w:trPr>
          <w:trHeight w:val="20"/>
        </w:trPr>
        <w:tc>
          <w:tcPr>
            <w:tcW w:w="3380" w:type="dxa"/>
            <w:tcBorders>
              <w:top w:val="nil"/>
              <w:left w:val="nil"/>
              <w:bottom w:val="nil"/>
              <w:right w:val="nil"/>
            </w:tcBorders>
            <w:shd w:val="clear" w:color="000000" w:fill="FFFFFF"/>
            <w:vAlign w:val="center"/>
            <w:hideMark/>
          </w:tcPr>
          <w:p w14:paraId="08E18991"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F673D91" w14:textId="77777777" w:rsidR="00341CCE" w:rsidRPr="007B2588" w:rsidRDefault="00341CCE" w:rsidP="00341CCE">
            <w:pPr>
              <w:jc w:val="center"/>
              <w:rPr>
                <w:sz w:val="17"/>
                <w:szCs w:val="17"/>
              </w:rPr>
            </w:pPr>
            <w:r w:rsidRPr="007B2588">
              <w:rPr>
                <w:sz w:val="17"/>
                <w:szCs w:val="17"/>
              </w:rPr>
              <w:t>(0.03)</w:t>
            </w:r>
          </w:p>
        </w:tc>
        <w:tc>
          <w:tcPr>
            <w:tcW w:w="2135" w:type="dxa"/>
            <w:tcBorders>
              <w:top w:val="nil"/>
              <w:left w:val="nil"/>
              <w:bottom w:val="nil"/>
              <w:right w:val="nil"/>
            </w:tcBorders>
            <w:shd w:val="clear" w:color="000000" w:fill="FFFFFF"/>
            <w:vAlign w:val="center"/>
            <w:hideMark/>
          </w:tcPr>
          <w:p w14:paraId="46B1BEDD" w14:textId="77777777" w:rsidR="00341CCE" w:rsidRPr="007B2588" w:rsidRDefault="00341CCE" w:rsidP="00341CCE">
            <w:pPr>
              <w:jc w:val="center"/>
              <w:rPr>
                <w:sz w:val="17"/>
                <w:szCs w:val="17"/>
              </w:rPr>
            </w:pPr>
            <w:r w:rsidRPr="007B2588">
              <w:rPr>
                <w:sz w:val="17"/>
                <w:szCs w:val="17"/>
              </w:rPr>
              <w:t>(0.03)</w:t>
            </w:r>
          </w:p>
        </w:tc>
      </w:tr>
      <w:tr w:rsidR="00341CCE" w:rsidRPr="0025020B" w14:paraId="41FE0C86" w14:textId="77777777" w:rsidTr="00341CCE">
        <w:trPr>
          <w:trHeight w:val="20"/>
        </w:trPr>
        <w:tc>
          <w:tcPr>
            <w:tcW w:w="3380" w:type="dxa"/>
            <w:tcBorders>
              <w:top w:val="nil"/>
              <w:left w:val="nil"/>
              <w:bottom w:val="nil"/>
              <w:right w:val="nil"/>
            </w:tcBorders>
            <w:shd w:val="clear" w:color="000000" w:fill="FFFFFF"/>
            <w:vAlign w:val="center"/>
            <w:hideMark/>
          </w:tcPr>
          <w:p w14:paraId="4ABC3F8C" w14:textId="77777777" w:rsidR="00341CCE" w:rsidRPr="007B2588" w:rsidRDefault="00341CCE" w:rsidP="00341CCE">
            <w:pPr>
              <w:rPr>
                <w:color w:val="000000"/>
                <w:sz w:val="17"/>
                <w:szCs w:val="17"/>
              </w:rPr>
            </w:pPr>
            <w:r w:rsidRPr="007B2588">
              <w:rPr>
                <w:color w:val="000000"/>
                <w:sz w:val="17"/>
                <w:szCs w:val="17"/>
              </w:rPr>
              <w:t>Tract to MSA median income</w:t>
            </w:r>
          </w:p>
        </w:tc>
        <w:tc>
          <w:tcPr>
            <w:tcW w:w="2135" w:type="dxa"/>
            <w:tcBorders>
              <w:top w:val="nil"/>
              <w:left w:val="nil"/>
              <w:bottom w:val="nil"/>
              <w:right w:val="nil"/>
            </w:tcBorders>
            <w:shd w:val="clear" w:color="000000" w:fill="FFFFFF"/>
            <w:vAlign w:val="center"/>
            <w:hideMark/>
          </w:tcPr>
          <w:p w14:paraId="32DEB2D4"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247F481B" w14:textId="77777777" w:rsidR="00341CCE" w:rsidRPr="007B2588" w:rsidRDefault="00341CCE" w:rsidP="00341CCE">
            <w:pPr>
              <w:jc w:val="center"/>
              <w:rPr>
                <w:sz w:val="17"/>
                <w:szCs w:val="17"/>
              </w:rPr>
            </w:pPr>
            <w:r w:rsidRPr="007B2588">
              <w:rPr>
                <w:sz w:val="17"/>
                <w:szCs w:val="17"/>
              </w:rPr>
              <w:t>0.028***</w:t>
            </w:r>
          </w:p>
        </w:tc>
      </w:tr>
      <w:tr w:rsidR="00341CCE" w:rsidRPr="0025020B" w14:paraId="6C8E9EAF" w14:textId="77777777" w:rsidTr="00341CCE">
        <w:trPr>
          <w:trHeight w:val="20"/>
        </w:trPr>
        <w:tc>
          <w:tcPr>
            <w:tcW w:w="3380" w:type="dxa"/>
            <w:tcBorders>
              <w:top w:val="nil"/>
              <w:left w:val="nil"/>
              <w:bottom w:val="nil"/>
              <w:right w:val="nil"/>
            </w:tcBorders>
            <w:shd w:val="clear" w:color="000000" w:fill="FFFFFF"/>
            <w:vAlign w:val="center"/>
            <w:hideMark/>
          </w:tcPr>
          <w:p w14:paraId="4A334CE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D1A9DDA"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71267CCC" w14:textId="77777777" w:rsidR="00341CCE" w:rsidRPr="007B2588" w:rsidRDefault="00341CCE" w:rsidP="00341CCE">
            <w:pPr>
              <w:jc w:val="center"/>
              <w:rPr>
                <w:sz w:val="17"/>
                <w:szCs w:val="17"/>
              </w:rPr>
            </w:pPr>
            <w:r w:rsidRPr="007B2588">
              <w:rPr>
                <w:sz w:val="17"/>
                <w:szCs w:val="17"/>
              </w:rPr>
              <w:t>(0.01)</w:t>
            </w:r>
          </w:p>
        </w:tc>
      </w:tr>
      <w:tr w:rsidR="00341CCE" w:rsidRPr="0025020B" w14:paraId="23E05CBF" w14:textId="77777777" w:rsidTr="00341CCE">
        <w:trPr>
          <w:trHeight w:val="20"/>
        </w:trPr>
        <w:tc>
          <w:tcPr>
            <w:tcW w:w="3380" w:type="dxa"/>
            <w:tcBorders>
              <w:top w:val="nil"/>
              <w:left w:val="nil"/>
              <w:bottom w:val="nil"/>
              <w:right w:val="nil"/>
            </w:tcBorders>
            <w:shd w:val="clear" w:color="000000" w:fill="FFFFFF"/>
            <w:vAlign w:val="center"/>
            <w:hideMark/>
          </w:tcPr>
          <w:p w14:paraId="366A9417" w14:textId="77777777" w:rsidR="00341CCE" w:rsidRPr="007B2588" w:rsidRDefault="00341CCE" w:rsidP="00341CCE">
            <w:pPr>
              <w:rPr>
                <w:color w:val="000000"/>
                <w:sz w:val="17"/>
                <w:szCs w:val="17"/>
              </w:rPr>
            </w:pPr>
            <w:r w:rsidRPr="007B2588">
              <w:rPr>
                <w:color w:val="000000"/>
                <w:sz w:val="17"/>
                <w:szCs w:val="17"/>
              </w:rPr>
              <w:t>Lender market share</w:t>
            </w:r>
          </w:p>
        </w:tc>
        <w:tc>
          <w:tcPr>
            <w:tcW w:w="2135" w:type="dxa"/>
            <w:tcBorders>
              <w:top w:val="nil"/>
              <w:left w:val="nil"/>
              <w:bottom w:val="nil"/>
              <w:right w:val="nil"/>
            </w:tcBorders>
            <w:shd w:val="clear" w:color="000000" w:fill="FFFFFF"/>
            <w:vAlign w:val="center"/>
            <w:hideMark/>
          </w:tcPr>
          <w:p w14:paraId="31BFFB37" w14:textId="77777777" w:rsidR="00341CCE" w:rsidRPr="007B2588" w:rsidRDefault="00341CCE" w:rsidP="00341CCE">
            <w:pPr>
              <w:jc w:val="center"/>
              <w:rPr>
                <w:sz w:val="17"/>
                <w:szCs w:val="17"/>
              </w:rPr>
            </w:pPr>
            <w:r w:rsidRPr="007B2588">
              <w:rPr>
                <w:sz w:val="17"/>
                <w:szCs w:val="17"/>
              </w:rPr>
              <w:t>0.245***</w:t>
            </w:r>
          </w:p>
        </w:tc>
        <w:tc>
          <w:tcPr>
            <w:tcW w:w="2135" w:type="dxa"/>
            <w:tcBorders>
              <w:top w:val="nil"/>
              <w:left w:val="nil"/>
              <w:bottom w:val="nil"/>
              <w:right w:val="nil"/>
            </w:tcBorders>
            <w:shd w:val="clear" w:color="000000" w:fill="FFFFFF"/>
            <w:vAlign w:val="center"/>
            <w:hideMark/>
          </w:tcPr>
          <w:p w14:paraId="2D15440C" w14:textId="77777777" w:rsidR="00341CCE" w:rsidRPr="007B2588" w:rsidRDefault="00341CCE" w:rsidP="00341CCE">
            <w:pPr>
              <w:jc w:val="center"/>
              <w:rPr>
                <w:sz w:val="17"/>
                <w:szCs w:val="17"/>
              </w:rPr>
            </w:pPr>
            <w:r w:rsidRPr="007B2588">
              <w:rPr>
                <w:sz w:val="17"/>
                <w:szCs w:val="17"/>
              </w:rPr>
              <w:t>0.270***</w:t>
            </w:r>
          </w:p>
        </w:tc>
      </w:tr>
      <w:tr w:rsidR="00341CCE" w:rsidRPr="0025020B" w14:paraId="3807F1C0" w14:textId="77777777" w:rsidTr="00341CCE">
        <w:trPr>
          <w:trHeight w:val="20"/>
        </w:trPr>
        <w:tc>
          <w:tcPr>
            <w:tcW w:w="3380" w:type="dxa"/>
            <w:tcBorders>
              <w:top w:val="nil"/>
              <w:left w:val="nil"/>
              <w:right w:val="nil"/>
            </w:tcBorders>
            <w:shd w:val="clear" w:color="000000" w:fill="FFFFFF"/>
            <w:vAlign w:val="center"/>
            <w:hideMark/>
          </w:tcPr>
          <w:p w14:paraId="7152E3CD" w14:textId="77777777" w:rsidR="00341CCE" w:rsidRPr="007B2588" w:rsidRDefault="00341CCE" w:rsidP="00341CCE">
            <w:pPr>
              <w:rPr>
                <w:sz w:val="17"/>
                <w:szCs w:val="17"/>
              </w:rPr>
            </w:pPr>
            <w:r w:rsidRPr="007B2588">
              <w:rPr>
                <w:sz w:val="17"/>
                <w:szCs w:val="17"/>
              </w:rPr>
              <w:t> </w:t>
            </w:r>
          </w:p>
        </w:tc>
        <w:tc>
          <w:tcPr>
            <w:tcW w:w="2135" w:type="dxa"/>
            <w:tcBorders>
              <w:top w:val="nil"/>
              <w:left w:val="nil"/>
              <w:right w:val="nil"/>
            </w:tcBorders>
            <w:shd w:val="clear" w:color="000000" w:fill="FFFFFF"/>
            <w:vAlign w:val="center"/>
            <w:hideMark/>
          </w:tcPr>
          <w:p w14:paraId="13FA1634"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right w:val="nil"/>
            </w:tcBorders>
            <w:shd w:val="clear" w:color="000000" w:fill="FFFFFF"/>
            <w:vAlign w:val="center"/>
            <w:hideMark/>
          </w:tcPr>
          <w:p w14:paraId="7C327D90" w14:textId="77777777" w:rsidR="00341CCE" w:rsidRPr="007B2588" w:rsidRDefault="00341CCE" w:rsidP="00341CCE">
            <w:pPr>
              <w:jc w:val="center"/>
              <w:rPr>
                <w:sz w:val="17"/>
                <w:szCs w:val="17"/>
              </w:rPr>
            </w:pPr>
            <w:r w:rsidRPr="007B2588">
              <w:rPr>
                <w:sz w:val="17"/>
                <w:szCs w:val="17"/>
              </w:rPr>
              <w:t>(0.01)</w:t>
            </w:r>
          </w:p>
        </w:tc>
      </w:tr>
      <w:tr w:rsidR="00341CCE" w:rsidRPr="0025020B" w14:paraId="5E4EEEEF" w14:textId="77777777" w:rsidTr="00341CCE">
        <w:trPr>
          <w:trHeight w:val="20"/>
        </w:trPr>
        <w:tc>
          <w:tcPr>
            <w:tcW w:w="3380" w:type="dxa"/>
            <w:tcBorders>
              <w:top w:val="nil"/>
              <w:left w:val="nil"/>
              <w:right w:val="nil"/>
            </w:tcBorders>
            <w:shd w:val="clear" w:color="000000" w:fill="FFFFFF"/>
            <w:vAlign w:val="center"/>
          </w:tcPr>
          <w:p w14:paraId="23D23715" w14:textId="77777777" w:rsidR="00341CCE" w:rsidRPr="007B2588" w:rsidRDefault="00341CCE" w:rsidP="00341CCE">
            <w:pPr>
              <w:rPr>
                <w:sz w:val="17"/>
                <w:szCs w:val="17"/>
              </w:rPr>
            </w:pPr>
            <w:r w:rsidRPr="007B2588">
              <w:rPr>
                <w:sz w:val="17"/>
                <w:szCs w:val="17"/>
              </w:rPr>
              <w:t>Bachelor’s Degree</w:t>
            </w:r>
          </w:p>
        </w:tc>
        <w:tc>
          <w:tcPr>
            <w:tcW w:w="2135" w:type="dxa"/>
            <w:tcBorders>
              <w:top w:val="nil"/>
              <w:left w:val="nil"/>
              <w:right w:val="nil"/>
            </w:tcBorders>
            <w:shd w:val="clear" w:color="000000" w:fill="FFFFFF"/>
            <w:vAlign w:val="center"/>
          </w:tcPr>
          <w:p w14:paraId="5297DC6C"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6EFF321" w14:textId="77777777" w:rsidR="00341CCE" w:rsidRPr="007B2588" w:rsidRDefault="00341CCE" w:rsidP="00341CCE">
            <w:pPr>
              <w:jc w:val="center"/>
              <w:rPr>
                <w:sz w:val="17"/>
                <w:szCs w:val="17"/>
              </w:rPr>
            </w:pPr>
            <w:r w:rsidRPr="007B2588">
              <w:rPr>
                <w:sz w:val="17"/>
                <w:szCs w:val="17"/>
              </w:rPr>
              <w:t>-0.145***</w:t>
            </w:r>
          </w:p>
        </w:tc>
      </w:tr>
      <w:tr w:rsidR="00341CCE" w:rsidRPr="0025020B" w14:paraId="2D030007" w14:textId="77777777" w:rsidTr="00341CCE">
        <w:trPr>
          <w:trHeight w:val="20"/>
        </w:trPr>
        <w:tc>
          <w:tcPr>
            <w:tcW w:w="3380" w:type="dxa"/>
            <w:tcBorders>
              <w:top w:val="nil"/>
              <w:left w:val="nil"/>
              <w:right w:val="nil"/>
            </w:tcBorders>
            <w:shd w:val="clear" w:color="000000" w:fill="FFFFFF"/>
            <w:vAlign w:val="center"/>
          </w:tcPr>
          <w:p w14:paraId="15313EA3"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1D3CB7B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3D60289E" w14:textId="77777777" w:rsidR="00341CCE" w:rsidRPr="007B2588" w:rsidRDefault="00341CCE" w:rsidP="00341CCE">
            <w:pPr>
              <w:jc w:val="center"/>
              <w:rPr>
                <w:sz w:val="17"/>
                <w:szCs w:val="17"/>
              </w:rPr>
            </w:pPr>
            <w:r w:rsidRPr="007B2588">
              <w:rPr>
                <w:sz w:val="17"/>
                <w:szCs w:val="17"/>
              </w:rPr>
              <w:t>(0.01)</w:t>
            </w:r>
          </w:p>
        </w:tc>
      </w:tr>
      <w:tr w:rsidR="00341CCE" w:rsidRPr="0025020B" w14:paraId="178A8298" w14:textId="77777777" w:rsidTr="00341CCE">
        <w:trPr>
          <w:trHeight w:val="20"/>
        </w:trPr>
        <w:tc>
          <w:tcPr>
            <w:tcW w:w="3380" w:type="dxa"/>
            <w:tcBorders>
              <w:top w:val="nil"/>
              <w:left w:val="nil"/>
              <w:right w:val="nil"/>
            </w:tcBorders>
            <w:shd w:val="clear" w:color="000000" w:fill="FFFFFF"/>
            <w:vAlign w:val="center"/>
          </w:tcPr>
          <w:p w14:paraId="6724E315" w14:textId="77777777" w:rsidR="00341CCE" w:rsidRPr="007B2588" w:rsidRDefault="00341CCE" w:rsidP="00341CCE">
            <w:pPr>
              <w:rPr>
                <w:sz w:val="17"/>
                <w:szCs w:val="17"/>
              </w:rPr>
            </w:pPr>
            <w:r w:rsidRPr="007B2588">
              <w:rPr>
                <w:sz w:val="17"/>
                <w:szCs w:val="17"/>
              </w:rPr>
              <w:t>Vacancy Rates</w:t>
            </w:r>
          </w:p>
        </w:tc>
        <w:tc>
          <w:tcPr>
            <w:tcW w:w="2135" w:type="dxa"/>
            <w:tcBorders>
              <w:top w:val="nil"/>
              <w:left w:val="nil"/>
              <w:right w:val="nil"/>
            </w:tcBorders>
            <w:shd w:val="clear" w:color="000000" w:fill="FFFFFF"/>
            <w:vAlign w:val="center"/>
          </w:tcPr>
          <w:p w14:paraId="0D2894F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68E796A1" w14:textId="77777777" w:rsidR="00341CCE" w:rsidRPr="007B2588" w:rsidRDefault="00341CCE" w:rsidP="00341CCE">
            <w:pPr>
              <w:jc w:val="center"/>
              <w:rPr>
                <w:sz w:val="17"/>
                <w:szCs w:val="17"/>
              </w:rPr>
            </w:pPr>
            <w:r w:rsidRPr="007B2588">
              <w:rPr>
                <w:sz w:val="17"/>
                <w:szCs w:val="17"/>
              </w:rPr>
              <w:t xml:space="preserve">0.02 </w:t>
            </w:r>
          </w:p>
        </w:tc>
      </w:tr>
      <w:tr w:rsidR="00341CCE" w:rsidRPr="0025020B" w14:paraId="2F5D98E8" w14:textId="77777777" w:rsidTr="00341CCE">
        <w:trPr>
          <w:trHeight w:val="20"/>
        </w:trPr>
        <w:tc>
          <w:tcPr>
            <w:tcW w:w="3380" w:type="dxa"/>
            <w:tcBorders>
              <w:top w:val="nil"/>
              <w:left w:val="nil"/>
              <w:right w:val="nil"/>
            </w:tcBorders>
            <w:shd w:val="clear" w:color="000000" w:fill="FFFFFF"/>
            <w:vAlign w:val="center"/>
          </w:tcPr>
          <w:p w14:paraId="37C0CE78"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7ABDB5D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AF62105" w14:textId="77777777" w:rsidR="00341CCE" w:rsidRPr="007B2588" w:rsidRDefault="00341CCE" w:rsidP="00341CCE">
            <w:pPr>
              <w:jc w:val="center"/>
              <w:rPr>
                <w:sz w:val="17"/>
                <w:szCs w:val="17"/>
              </w:rPr>
            </w:pPr>
            <w:r w:rsidRPr="007B2588">
              <w:rPr>
                <w:sz w:val="17"/>
                <w:szCs w:val="17"/>
              </w:rPr>
              <w:t>(0.01)</w:t>
            </w:r>
          </w:p>
        </w:tc>
      </w:tr>
      <w:tr w:rsidR="00341CCE" w:rsidRPr="0025020B" w14:paraId="233322ED" w14:textId="77777777" w:rsidTr="00341CCE">
        <w:trPr>
          <w:trHeight w:val="20"/>
        </w:trPr>
        <w:tc>
          <w:tcPr>
            <w:tcW w:w="3380" w:type="dxa"/>
            <w:tcBorders>
              <w:top w:val="nil"/>
              <w:left w:val="nil"/>
              <w:right w:val="nil"/>
            </w:tcBorders>
            <w:shd w:val="clear" w:color="000000" w:fill="FFFFFF"/>
            <w:vAlign w:val="center"/>
          </w:tcPr>
          <w:p w14:paraId="34BFB8D3" w14:textId="77777777" w:rsidR="00341CCE" w:rsidRPr="007B2588" w:rsidRDefault="00341CCE" w:rsidP="00341CCE">
            <w:pPr>
              <w:rPr>
                <w:sz w:val="17"/>
                <w:szCs w:val="17"/>
              </w:rPr>
            </w:pPr>
            <w:r w:rsidRPr="007B2588">
              <w:rPr>
                <w:sz w:val="17"/>
                <w:szCs w:val="17"/>
              </w:rPr>
              <w:t>Unemployment</w:t>
            </w:r>
          </w:p>
        </w:tc>
        <w:tc>
          <w:tcPr>
            <w:tcW w:w="2135" w:type="dxa"/>
            <w:tcBorders>
              <w:top w:val="nil"/>
              <w:left w:val="nil"/>
              <w:right w:val="nil"/>
            </w:tcBorders>
            <w:shd w:val="clear" w:color="000000" w:fill="FFFFFF"/>
            <w:vAlign w:val="center"/>
          </w:tcPr>
          <w:p w14:paraId="3A224780"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01DD2F7" w14:textId="77777777" w:rsidR="00341CCE" w:rsidRPr="007B2588" w:rsidRDefault="00341CCE" w:rsidP="00341CCE">
            <w:pPr>
              <w:jc w:val="center"/>
              <w:rPr>
                <w:sz w:val="17"/>
                <w:szCs w:val="17"/>
              </w:rPr>
            </w:pPr>
            <w:r w:rsidRPr="007B2588">
              <w:rPr>
                <w:sz w:val="17"/>
                <w:szCs w:val="17"/>
              </w:rPr>
              <w:t>0.196***</w:t>
            </w:r>
          </w:p>
        </w:tc>
      </w:tr>
      <w:tr w:rsidR="00341CCE" w:rsidRPr="0025020B" w14:paraId="425211E3" w14:textId="77777777" w:rsidTr="00341CCE">
        <w:trPr>
          <w:trHeight w:val="20"/>
        </w:trPr>
        <w:tc>
          <w:tcPr>
            <w:tcW w:w="3380" w:type="dxa"/>
            <w:tcBorders>
              <w:top w:val="nil"/>
              <w:left w:val="nil"/>
              <w:right w:val="nil"/>
            </w:tcBorders>
            <w:shd w:val="clear" w:color="000000" w:fill="FFFFFF"/>
            <w:vAlign w:val="center"/>
          </w:tcPr>
          <w:p w14:paraId="7BCFA5BA"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6815C34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5F1A4F5" w14:textId="77777777" w:rsidR="00341CCE" w:rsidRPr="007B2588" w:rsidRDefault="00341CCE" w:rsidP="00341CCE">
            <w:pPr>
              <w:jc w:val="center"/>
              <w:rPr>
                <w:sz w:val="17"/>
                <w:szCs w:val="17"/>
              </w:rPr>
            </w:pPr>
            <w:r w:rsidRPr="007B2588">
              <w:rPr>
                <w:sz w:val="17"/>
                <w:szCs w:val="17"/>
              </w:rPr>
              <w:t>(0.07)</w:t>
            </w:r>
          </w:p>
        </w:tc>
      </w:tr>
      <w:tr w:rsidR="00341CCE" w:rsidRPr="0025020B" w14:paraId="0C4272B0" w14:textId="77777777" w:rsidTr="00341CCE">
        <w:trPr>
          <w:trHeight w:val="20"/>
        </w:trPr>
        <w:tc>
          <w:tcPr>
            <w:tcW w:w="3380" w:type="dxa"/>
            <w:tcBorders>
              <w:top w:val="nil"/>
              <w:left w:val="nil"/>
              <w:right w:val="nil"/>
            </w:tcBorders>
            <w:shd w:val="clear" w:color="000000" w:fill="FFFFFF"/>
            <w:vAlign w:val="center"/>
          </w:tcPr>
          <w:p w14:paraId="618504DC" w14:textId="77777777" w:rsidR="00341CCE" w:rsidRPr="007B2588" w:rsidRDefault="00341CCE" w:rsidP="00341CCE">
            <w:pPr>
              <w:rPr>
                <w:sz w:val="17"/>
                <w:szCs w:val="17"/>
              </w:rPr>
            </w:pPr>
            <w:r w:rsidRPr="007B2588">
              <w:rPr>
                <w:sz w:val="17"/>
                <w:szCs w:val="17"/>
              </w:rPr>
              <w:t>Food Stamps</w:t>
            </w:r>
          </w:p>
        </w:tc>
        <w:tc>
          <w:tcPr>
            <w:tcW w:w="2135" w:type="dxa"/>
            <w:tcBorders>
              <w:top w:val="nil"/>
              <w:left w:val="nil"/>
              <w:right w:val="nil"/>
            </w:tcBorders>
            <w:shd w:val="clear" w:color="000000" w:fill="FFFFFF"/>
            <w:vAlign w:val="center"/>
          </w:tcPr>
          <w:p w14:paraId="47184C21"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A2D7086" w14:textId="77777777" w:rsidR="00341CCE" w:rsidRPr="007B2588" w:rsidRDefault="00341CCE" w:rsidP="00341CCE">
            <w:pPr>
              <w:jc w:val="center"/>
              <w:rPr>
                <w:sz w:val="17"/>
                <w:szCs w:val="17"/>
              </w:rPr>
            </w:pPr>
            <w:r w:rsidRPr="007B2588">
              <w:rPr>
                <w:sz w:val="17"/>
                <w:szCs w:val="17"/>
              </w:rPr>
              <w:t>0.002***</w:t>
            </w:r>
          </w:p>
        </w:tc>
      </w:tr>
      <w:tr w:rsidR="00341CCE" w:rsidRPr="0025020B" w14:paraId="5613156B" w14:textId="77777777" w:rsidTr="00341CCE">
        <w:trPr>
          <w:trHeight w:val="20"/>
        </w:trPr>
        <w:tc>
          <w:tcPr>
            <w:tcW w:w="3380" w:type="dxa"/>
            <w:tcBorders>
              <w:top w:val="nil"/>
              <w:left w:val="nil"/>
              <w:right w:val="nil"/>
            </w:tcBorders>
            <w:shd w:val="clear" w:color="000000" w:fill="FFFFFF"/>
            <w:vAlign w:val="center"/>
          </w:tcPr>
          <w:p w14:paraId="6C3691A4"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047E3A4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798DF594" w14:textId="77777777" w:rsidR="00341CCE" w:rsidRPr="007B2588" w:rsidRDefault="00341CCE" w:rsidP="00341CCE">
            <w:pPr>
              <w:jc w:val="center"/>
              <w:rPr>
                <w:sz w:val="17"/>
                <w:szCs w:val="17"/>
              </w:rPr>
            </w:pPr>
            <w:r w:rsidRPr="007B2588">
              <w:rPr>
                <w:sz w:val="17"/>
                <w:szCs w:val="17"/>
              </w:rPr>
              <w:t>(0.00)</w:t>
            </w:r>
          </w:p>
        </w:tc>
      </w:tr>
      <w:tr w:rsidR="00341CCE" w:rsidRPr="0025020B" w14:paraId="6B3D2EBE" w14:textId="77777777" w:rsidTr="00341CCE">
        <w:trPr>
          <w:trHeight w:val="20"/>
        </w:trPr>
        <w:tc>
          <w:tcPr>
            <w:tcW w:w="3380" w:type="dxa"/>
            <w:tcBorders>
              <w:top w:val="nil"/>
              <w:left w:val="nil"/>
              <w:right w:val="nil"/>
            </w:tcBorders>
            <w:shd w:val="clear" w:color="000000" w:fill="FFFFFF"/>
            <w:vAlign w:val="center"/>
          </w:tcPr>
          <w:p w14:paraId="35297E04" w14:textId="77777777" w:rsidR="00341CCE" w:rsidRPr="007B2588" w:rsidRDefault="00341CCE" w:rsidP="00341CCE">
            <w:pPr>
              <w:rPr>
                <w:sz w:val="17"/>
                <w:szCs w:val="17"/>
              </w:rPr>
            </w:pPr>
            <w:r w:rsidRPr="007B2588">
              <w:rPr>
                <w:sz w:val="17"/>
                <w:szCs w:val="17"/>
              </w:rPr>
              <w:t>Rentals</w:t>
            </w:r>
          </w:p>
        </w:tc>
        <w:tc>
          <w:tcPr>
            <w:tcW w:w="2135" w:type="dxa"/>
            <w:tcBorders>
              <w:top w:val="nil"/>
              <w:left w:val="nil"/>
              <w:right w:val="nil"/>
            </w:tcBorders>
            <w:shd w:val="clear" w:color="000000" w:fill="FFFFFF"/>
            <w:vAlign w:val="center"/>
          </w:tcPr>
          <w:p w14:paraId="13D4389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4F8CE515" w14:textId="77777777" w:rsidR="00341CCE" w:rsidRPr="007B2588" w:rsidRDefault="00341CCE" w:rsidP="00341CCE">
            <w:pPr>
              <w:jc w:val="center"/>
              <w:rPr>
                <w:sz w:val="17"/>
                <w:szCs w:val="17"/>
              </w:rPr>
            </w:pPr>
            <w:r w:rsidRPr="007B2588">
              <w:rPr>
                <w:sz w:val="17"/>
                <w:szCs w:val="17"/>
              </w:rPr>
              <w:t>-0.097***</w:t>
            </w:r>
          </w:p>
        </w:tc>
      </w:tr>
      <w:tr w:rsidR="00341CCE" w:rsidRPr="0025020B" w14:paraId="2C9C3912" w14:textId="77777777" w:rsidTr="00341CCE">
        <w:trPr>
          <w:trHeight w:val="20"/>
        </w:trPr>
        <w:tc>
          <w:tcPr>
            <w:tcW w:w="3380" w:type="dxa"/>
            <w:tcBorders>
              <w:top w:val="nil"/>
              <w:left w:val="nil"/>
              <w:right w:val="nil"/>
            </w:tcBorders>
            <w:shd w:val="clear" w:color="000000" w:fill="FFFFFF"/>
            <w:vAlign w:val="center"/>
          </w:tcPr>
          <w:p w14:paraId="2537203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4EDCAFA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34C9928" w14:textId="77777777" w:rsidR="00341CCE" w:rsidRPr="007B2588" w:rsidRDefault="00341CCE" w:rsidP="00341CCE">
            <w:pPr>
              <w:jc w:val="center"/>
              <w:rPr>
                <w:sz w:val="17"/>
                <w:szCs w:val="17"/>
              </w:rPr>
            </w:pPr>
            <w:r w:rsidRPr="007B2588">
              <w:rPr>
                <w:sz w:val="17"/>
                <w:szCs w:val="17"/>
              </w:rPr>
              <w:t>(0.01)</w:t>
            </w:r>
          </w:p>
        </w:tc>
      </w:tr>
      <w:tr w:rsidR="00341CCE" w:rsidRPr="0025020B" w14:paraId="6B50A584" w14:textId="77777777" w:rsidTr="00341CCE">
        <w:trPr>
          <w:trHeight w:val="20"/>
        </w:trPr>
        <w:tc>
          <w:tcPr>
            <w:tcW w:w="3380" w:type="dxa"/>
            <w:tcBorders>
              <w:top w:val="nil"/>
              <w:left w:val="nil"/>
              <w:right w:val="nil"/>
            </w:tcBorders>
            <w:shd w:val="clear" w:color="000000" w:fill="FFFFFF"/>
            <w:vAlign w:val="center"/>
          </w:tcPr>
          <w:p w14:paraId="00464176" w14:textId="77777777" w:rsidR="00341CCE" w:rsidRPr="007B2588" w:rsidRDefault="00341CCE" w:rsidP="00341CCE">
            <w:pPr>
              <w:rPr>
                <w:sz w:val="17"/>
                <w:szCs w:val="17"/>
              </w:rPr>
            </w:pPr>
            <w:r w:rsidRPr="007B2588">
              <w:rPr>
                <w:sz w:val="17"/>
                <w:szCs w:val="17"/>
              </w:rPr>
              <w:t>Uninsured</w:t>
            </w:r>
          </w:p>
        </w:tc>
        <w:tc>
          <w:tcPr>
            <w:tcW w:w="2135" w:type="dxa"/>
            <w:tcBorders>
              <w:top w:val="nil"/>
              <w:left w:val="nil"/>
              <w:right w:val="nil"/>
            </w:tcBorders>
            <w:shd w:val="clear" w:color="000000" w:fill="FFFFFF"/>
            <w:vAlign w:val="center"/>
          </w:tcPr>
          <w:p w14:paraId="2249EEC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95A613A" w14:textId="77777777" w:rsidR="00341CCE" w:rsidRPr="007B2588" w:rsidRDefault="00341CCE" w:rsidP="00341CCE">
            <w:pPr>
              <w:jc w:val="center"/>
              <w:rPr>
                <w:sz w:val="17"/>
                <w:szCs w:val="17"/>
              </w:rPr>
            </w:pPr>
            <w:r w:rsidRPr="007B2588">
              <w:rPr>
                <w:sz w:val="17"/>
                <w:szCs w:val="17"/>
              </w:rPr>
              <w:t>0.169***</w:t>
            </w:r>
          </w:p>
        </w:tc>
      </w:tr>
      <w:tr w:rsidR="00341CCE" w:rsidRPr="0025020B" w14:paraId="133A8672" w14:textId="77777777" w:rsidTr="00341CCE">
        <w:trPr>
          <w:trHeight w:val="20"/>
        </w:trPr>
        <w:tc>
          <w:tcPr>
            <w:tcW w:w="3380" w:type="dxa"/>
            <w:tcBorders>
              <w:top w:val="nil"/>
              <w:left w:val="nil"/>
              <w:right w:val="nil"/>
            </w:tcBorders>
            <w:shd w:val="clear" w:color="000000" w:fill="FFFFFF"/>
            <w:vAlign w:val="center"/>
          </w:tcPr>
          <w:p w14:paraId="0FEAA2A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376FAC1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2293DF3" w14:textId="77777777" w:rsidR="00341CCE" w:rsidRPr="007B2588" w:rsidRDefault="00341CCE" w:rsidP="00341CCE">
            <w:pPr>
              <w:jc w:val="center"/>
              <w:rPr>
                <w:sz w:val="17"/>
                <w:szCs w:val="17"/>
              </w:rPr>
            </w:pPr>
            <w:r w:rsidRPr="007B2588">
              <w:rPr>
                <w:sz w:val="17"/>
                <w:szCs w:val="17"/>
              </w:rPr>
              <w:t>(0.02)</w:t>
            </w:r>
          </w:p>
        </w:tc>
      </w:tr>
      <w:tr w:rsidR="00341CCE" w:rsidRPr="0025020B" w14:paraId="180AD0EA" w14:textId="77777777" w:rsidTr="005A7F95">
        <w:trPr>
          <w:trHeight w:val="222"/>
        </w:trPr>
        <w:tc>
          <w:tcPr>
            <w:tcW w:w="3380" w:type="dxa"/>
            <w:tcBorders>
              <w:top w:val="single" w:sz="12" w:space="0" w:color="000000"/>
              <w:left w:val="nil"/>
              <w:bottom w:val="nil"/>
              <w:right w:val="nil"/>
            </w:tcBorders>
            <w:shd w:val="clear" w:color="000000" w:fill="FFFFFF"/>
            <w:vAlign w:val="center"/>
            <w:hideMark/>
          </w:tcPr>
          <w:p w14:paraId="47447DDC" w14:textId="77777777" w:rsidR="00341CCE" w:rsidRPr="007B2588" w:rsidRDefault="00341CCE" w:rsidP="00341CCE">
            <w:pPr>
              <w:rPr>
                <w:color w:val="000000"/>
                <w:sz w:val="17"/>
                <w:szCs w:val="17"/>
              </w:rPr>
            </w:pPr>
            <w:r w:rsidRPr="007B2588">
              <w:rPr>
                <w:color w:val="000000"/>
                <w:sz w:val="17"/>
                <w:szCs w:val="17"/>
              </w:rPr>
              <w:t>Observations</w:t>
            </w:r>
          </w:p>
        </w:tc>
        <w:tc>
          <w:tcPr>
            <w:tcW w:w="2135" w:type="dxa"/>
            <w:tcBorders>
              <w:top w:val="single" w:sz="12" w:space="0" w:color="000000"/>
              <w:left w:val="nil"/>
              <w:bottom w:val="nil"/>
              <w:right w:val="nil"/>
            </w:tcBorders>
            <w:shd w:val="clear" w:color="000000" w:fill="FFFFFF"/>
            <w:vAlign w:val="center"/>
            <w:hideMark/>
          </w:tcPr>
          <w:p w14:paraId="299D2E79" w14:textId="77777777" w:rsidR="00341CCE" w:rsidRPr="007B2588" w:rsidRDefault="00341CCE" w:rsidP="00341CCE">
            <w:pPr>
              <w:jc w:val="center"/>
              <w:rPr>
                <w:sz w:val="17"/>
                <w:szCs w:val="17"/>
              </w:rPr>
            </w:pPr>
            <w:r w:rsidRPr="007B2588">
              <w:rPr>
                <w:sz w:val="17"/>
                <w:szCs w:val="17"/>
              </w:rPr>
              <w:t>68,139</w:t>
            </w:r>
          </w:p>
        </w:tc>
        <w:tc>
          <w:tcPr>
            <w:tcW w:w="2135" w:type="dxa"/>
            <w:tcBorders>
              <w:top w:val="single" w:sz="12" w:space="0" w:color="000000"/>
              <w:left w:val="nil"/>
              <w:bottom w:val="nil"/>
              <w:right w:val="nil"/>
            </w:tcBorders>
            <w:shd w:val="clear" w:color="000000" w:fill="FFFFFF"/>
            <w:hideMark/>
          </w:tcPr>
          <w:p w14:paraId="0E0CB1B9" w14:textId="77777777" w:rsidR="00341CCE" w:rsidRPr="007B2588" w:rsidRDefault="00341CCE" w:rsidP="00341CCE">
            <w:pPr>
              <w:jc w:val="center"/>
              <w:rPr>
                <w:sz w:val="17"/>
                <w:szCs w:val="17"/>
              </w:rPr>
            </w:pPr>
            <w:r w:rsidRPr="007B2588">
              <w:rPr>
                <w:sz w:val="17"/>
                <w:szCs w:val="17"/>
              </w:rPr>
              <w:t>67,332</w:t>
            </w:r>
          </w:p>
        </w:tc>
      </w:tr>
      <w:tr w:rsidR="00341CCE" w:rsidRPr="0025020B" w14:paraId="0DF2FBD5" w14:textId="77777777" w:rsidTr="005A7F95">
        <w:trPr>
          <w:trHeight w:val="222"/>
        </w:trPr>
        <w:tc>
          <w:tcPr>
            <w:tcW w:w="3380" w:type="dxa"/>
            <w:tcBorders>
              <w:top w:val="nil"/>
              <w:left w:val="nil"/>
              <w:bottom w:val="nil"/>
              <w:right w:val="nil"/>
            </w:tcBorders>
            <w:shd w:val="clear" w:color="000000" w:fill="FFFFFF"/>
            <w:vAlign w:val="center"/>
            <w:hideMark/>
          </w:tcPr>
          <w:p w14:paraId="71FD5827" w14:textId="77777777" w:rsidR="00341CCE" w:rsidRPr="007B2588" w:rsidRDefault="00341CCE" w:rsidP="00341CCE">
            <w:pPr>
              <w:rPr>
                <w:color w:val="000000"/>
                <w:sz w:val="17"/>
                <w:szCs w:val="17"/>
              </w:rPr>
            </w:pPr>
            <w:r w:rsidRPr="007B2588">
              <w:rPr>
                <w:color w:val="000000"/>
                <w:sz w:val="17"/>
                <w:szCs w:val="17"/>
              </w:rPr>
              <w:t>R</w:t>
            </w:r>
            <w:r w:rsidRPr="007B2588">
              <w:rPr>
                <w:color w:val="000000"/>
                <w:sz w:val="17"/>
                <w:szCs w:val="17"/>
                <w:vertAlign w:val="superscript"/>
              </w:rPr>
              <w:t>2</w:t>
            </w:r>
          </w:p>
        </w:tc>
        <w:tc>
          <w:tcPr>
            <w:tcW w:w="2135" w:type="dxa"/>
            <w:tcBorders>
              <w:top w:val="nil"/>
              <w:left w:val="nil"/>
              <w:bottom w:val="nil"/>
              <w:right w:val="nil"/>
            </w:tcBorders>
            <w:shd w:val="clear" w:color="000000" w:fill="FFFFFF"/>
            <w:vAlign w:val="center"/>
            <w:hideMark/>
          </w:tcPr>
          <w:p w14:paraId="1F2BC462" w14:textId="77777777" w:rsidR="00341CCE" w:rsidRPr="007B2588" w:rsidRDefault="00341CCE" w:rsidP="00341CCE">
            <w:pPr>
              <w:jc w:val="center"/>
              <w:rPr>
                <w:sz w:val="17"/>
                <w:szCs w:val="17"/>
              </w:rPr>
            </w:pPr>
            <w:r w:rsidRPr="007B2588">
              <w:rPr>
                <w:sz w:val="17"/>
                <w:szCs w:val="17"/>
              </w:rPr>
              <w:t xml:space="preserve">0.61 </w:t>
            </w:r>
          </w:p>
        </w:tc>
        <w:tc>
          <w:tcPr>
            <w:tcW w:w="2135" w:type="dxa"/>
            <w:tcBorders>
              <w:top w:val="nil"/>
              <w:left w:val="nil"/>
              <w:bottom w:val="nil"/>
              <w:right w:val="nil"/>
            </w:tcBorders>
            <w:shd w:val="clear" w:color="000000" w:fill="FFFFFF"/>
            <w:hideMark/>
          </w:tcPr>
          <w:p w14:paraId="6D19B2F3" w14:textId="77777777" w:rsidR="00341CCE" w:rsidRPr="007B2588" w:rsidRDefault="00341CCE" w:rsidP="00341CCE">
            <w:pPr>
              <w:jc w:val="center"/>
              <w:rPr>
                <w:sz w:val="17"/>
                <w:szCs w:val="17"/>
              </w:rPr>
            </w:pPr>
            <w:r w:rsidRPr="007B2588">
              <w:rPr>
                <w:sz w:val="17"/>
                <w:szCs w:val="17"/>
              </w:rPr>
              <w:t>0.6</w:t>
            </w:r>
            <w:r w:rsidR="005A7F95">
              <w:rPr>
                <w:sz w:val="17"/>
                <w:szCs w:val="17"/>
              </w:rPr>
              <w:t>3</w:t>
            </w:r>
          </w:p>
        </w:tc>
      </w:tr>
      <w:tr w:rsidR="00341CCE" w:rsidRPr="0025020B" w14:paraId="27C95C20" w14:textId="77777777" w:rsidTr="005A7F95">
        <w:trPr>
          <w:trHeight w:val="222"/>
        </w:trPr>
        <w:tc>
          <w:tcPr>
            <w:tcW w:w="3380" w:type="dxa"/>
            <w:tcBorders>
              <w:top w:val="nil"/>
              <w:left w:val="nil"/>
              <w:bottom w:val="single" w:sz="12" w:space="0" w:color="000000"/>
              <w:right w:val="nil"/>
            </w:tcBorders>
            <w:shd w:val="clear" w:color="000000" w:fill="FFFFFF"/>
            <w:vAlign w:val="center"/>
            <w:hideMark/>
          </w:tcPr>
          <w:p w14:paraId="3DB3CF0E" w14:textId="77777777" w:rsidR="00341CCE" w:rsidRPr="007B2588" w:rsidRDefault="00341CCE" w:rsidP="00341CCE">
            <w:pPr>
              <w:rPr>
                <w:color w:val="000000"/>
                <w:sz w:val="17"/>
                <w:szCs w:val="17"/>
              </w:rPr>
            </w:pPr>
            <w:r w:rsidRPr="007B2588">
              <w:rPr>
                <w:color w:val="000000"/>
                <w:sz w:val="17"/>
                <w:szCs w:val="17"/>
              </w:rPr>
              <w:t>Adjusted R</w:t>
            </w:r>
            <w:r w:rsidRPr="007B2588">
              <w:rPr>
                <w:color w:val="000000"/>
                <w:sz w:val="17"/>
                <w:szCs w:val="17"/>
                <w:vertAlign w:val="superscript"/>
              </w:rPr>
              <w:t>2</w:t>
            </w:r>
          </w:p>
        </w:tc>
        <w:tc>
          <w:tcPr>
            <w:tcW w:w="2135" w:type="dxa"/>
            <w:tcBorders>
              <w:top w:val="nil"/>
              <w:left w:val="nil"/>
              <w:bottom w:val="single" w:sz="12" w:space="0" w:color="000000"/>
              <w:right w:val="nil"/>
            </w:tcBorders>
            <w:shd w:val="clear" w:color="000000" w:fill="FFFFFF"/>
            <w:vAlign w:val="center"/>
            <w:hideMark/>
          </w:tcPr>
          <w:p w14:paraId="361B1A2A" w14:textId="77777777" w:rsidR="00341CCE" w:rsidRPr="007B2588" w:rsidRDefault="00341CCE" w:rsidP="00341CCE">
            <w:pPr>
              <w:jc w:val="center"/>
              <w:rPr>
                <w:sz w:val="17"/>
                <w:szCs w:val="17"/>
              </w:rPr>
            </w:pPr>
            <w:r w:rsidRPr="007B2588">
              <w:rPr>
                <w:sz w:val="17"/>
                <w:szCs w:val="17"/>
              </w:rPr>
              <w:t xml:space="preserve">0.59 </w:t>
            </w:r>
          </w:p>
        </w:tc>
        <w:tc>
          <w:tcPr>
            <w:tcW w:w="2135" w:type="dxa"/>
            <w:tcBorders>
              <w:top w:val="nil"/>
              <w:left w:val="nil"/>
              <w:bottom w:val="single" w:sz="12" w:space="0" w:color="000000"/>
              <w:right w:val="nil"/>
            </w:tcBorders>
            <w:shd w:val="clear" w:color="000000" w:fill="FFFFFF"/>
            <w:hideMark/>
          </w:tcPr>
          <w:p w14:paraId="48C77B13" w14:textId="77777777" w:rsidR="00341CCE" w:rsidRPr="007B2588" w:rsidRDefault="00341CCE" w:rsidP="00341CCE">
            <w:pPr>
              <w:jc w:val="center"/>
              <w:rPr>
                <w:sz w:val="17"/>
                <w:szCs w:val="17"/>
              </w:rPr>
            </w:pPr>
            <w:r w:rsidRPr="007B2588">
              <w:rPr>
                <w:sz w:val="17"/>
                <w:szCs w:val="17"/>
              </w:rPr>
              <w:t>0.6</w:t>
            </w:r>
            <w:r w:rsidR="005A7F95">
              <w:rPr>
                <w:sz w:val="17"/>
                <w:szCs w:val="17"/>
              </w:rPr>
              <w:t>1</w:t>
            </w:r>
          </w:p>
        </w:tc>
      </w:tr>
    </w:tbl>
    <w:p w14:paraId="72DFF164" w14:textId="4DFB9B4F" w:rsidR="00975EFE" w:rsidRDefault="00975EFE" w:rsidP="00975EFE">
      <w:pPr>
        <w:rPr>
          <w:sz w:val="22"/>
        </w:rPr>
      </w:pPr>
      <w:r>
        <w:rPr>
          <w:sz w:val="22"/>
        </w:rPr>
        <w:lastRenderedPageBreak/>
        <w:t xml:space="preserve">The table on the previous page presents OLS estimates for </w:t>
      </w:r>
      <w:r w:rsidR="00341CCE">
        <w:rPr>
          <w:sz w:val="22"/>
        </w:rPr>
        <w:t>2</w:t>
      </w:r>
      <w:r>
        <w:rPr>
          <w:sz w:val="22"/>
        </w:rPr>
        <w:t xml:space="preserve"> models of rate spread. Column (4) is the same as specification 4 in Table 2. </w:t>
      </w:r>
      <w:r w:rsidR="009134AD">
        <w:rPr>
          <w:sz w:val="22"/>
        </w:rPr>
        <w:t>Specification 8</w:t>
      </w:r>
      <w:r>
        <w:rPr>
          <w:sz w:val="22"/>
        </w:rPr>
        <w:t xml:space="preserve"> </w:t>
      </w:r>
      <w:r w:rsidR="00341CCE">
        <w:rPr>
          <w:sz w:val="22"/>
        </w:rPr>
        <w:t>includes all variables in Column (4) and adds the appended census variables</w:t>
      </w:r>
      <w:r>
        <w:rPr>
          <w:sz w:val="22"/>
        </w:rPr>
        <w:t xml:space="preserve"> with standard errors clustered at the </w:t>
      </w:r>
      <w:r w:rsidR="00341CCE">
        <w:rPr>
          <w:sz w:val="22"/>
        </w:rPr>
        <w:t>county</w:t>
      </w:r>
      <w:r>
        <w:rPr>
          <w:sz w:val="22"/>
        </w:rPr>
        <w:t xml:space="preserve"> level. Standard errors are in parenthesis.</w:t>
      </w:r>
    </w:p>
    <w:p w14:paraId="143C8B42" w14:textId="77777777" w:rsidR="00975EFE" w:rsidRDefault="00975EFE" w:rsidP="00355DD5">
      <w:pPr>
        <w:spacing w:line="480" w:lineRule="auto"/>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1B71540" w14:textId="0E32AAC8" w:rsidR="00403164" w:rsidRPr="00495237" w:rsidRDefault="002322A6" w:rsidP="00F30220">
      <w:pPr>
        <w:spacing w:line="480" w:lineRule="auto"/>
      </w:pPr>
      <w:r>
        <w:t xml:space="preserve">adding validity to the notion that entire communities face different lending standards based on the areas’ underlying geographic characteristics. As these characteristics may correlate with the </w:t>
      </w:r>
      <w:r w:rsidR="00403164">
        <w:t xml:space="preserve">ability of a borrower to make timely payments, this differentiation is not inherently discriminatory. However, when race becomes a factor in pricing, the line between differentiating between </w:t>
      </w:r>
      <w:r w:rsidR="00BD4F21">
        <w:t>neighborhoods</w:t>
      </w:r>
      <w:r w:rsidR="00403164">
        <w:t xml:space="preserve"> based on economic factors </w:t>
      </w:r>
      <w:r w:rsidR="00BD4F21">
        <w:t xml:space="preserve">and </w:t>
      </w:r>
      <w:r w:rsidR="00273829">
        <w:t>prejudice</w:t>
      </w:r>
      <w:r w:rsidR="00BD4F21">
        <w:t xml:space="preserve"> </w:t>
      </w:r>
      <w:r w:rsidR="00273829">
        <w:t>against</w:t>
      </w:r>
      <w:r w:rsidR="00BD4F21">
        <w:t xml:space="preserve"> </w:t>
      </w:r>
      <w:r w:rsidR="00403164">
        <w:t xml:space="preserve">racial </w:t>
      </w:r>
      <w:r w:rsidR="00273829">
        <w:t>characteristics has been crossed</w:t>
      </w:r>
      <w:r w:rsidR="00403164">
        <w:t>.</w:t>
      </w:r>
    </w:p>
    <w:p w14:paraId="17B733E2" w14:textId="77777777" w:rsidR="00355DD5" w:rsidRPr="00495E5E" w:rsidRDefault="00355DD5" w:rsidP="00495E5E">
      <w:pPr>
        <w:pStyle w:val="ListParagraph"/>
        <w:numPr>
          <w:ilvl w:val="1"/>
          <w:numId w:val="2"/>
        </w:numPr>
        <w:spacing w:line="480" w:lineRule="auto"/>
        <w:rPr>
          <w:i/>
        </w:rPr>
      </w:pPr>
      <w:r w:rsidRPr="00495E5E">
        <w:rPr>
          <w:i/>
        </w:rPr>
        <w:t>Limitations</w:t>
      </w:r>
    </w:p>
    <w:p w14:paraId="6A4E33D9" w14:textId="77777777" w:rsidR="00AB53BA" w:rsidRDefault="00F22ED5" w:rsidP="00CE27A0">
      <w:pPr>
        <w:spacing w:line="480" w:lineRule="auto"/>
        <w:ind w:firstLine="360"/>
      </w:pPr>
      <w:r>
        <w:t xml:space="preserve">Though the expanded HMDA dataset </w:t>
      </w:r>
      <w:r w:rsidR="00D65487">
        <w:t>corrects for a number of the omitted variables of past releases of the dataset, a number of variables are still omitted and thus absent in this study. Principally these variables include f</w:t>
      </w:r>
      <w:r w:rsidR="0006611A">
        <w:t>oreclosure rates, prepayments</w:t>
      </w:r>
      <w:r w:rsidR="00515175">
        <w:t>,</w:t>
      </w:r>
      <w:r w:rsidR="0006611A">
        <w:t xml:space="preserve"> and</w:t>
      </w:r>
      <w:r w:rsidR="00D65487">
        <w:t xml:space="preserve"> a direct </w:t>
      </w:r>
      <w:r w:rsidR="0006611A">
        <w:t>credit variable</w:t>
      </w:r>
      <w:r w:rsidR="00D65487">
        <w:t>.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w:t>
      </w:r>
      <w:r w:rsidR="00475137">
        <w:t xml:space="preserve">ies </w:t>
      </w:r>
      <w:r w:rsidR="00D65487">
        <w:t>in high</w:t>
      </w:r>
      <w:r w:rsidR="00515175">
        <w:t>-</w:t>
      </w:r>
      <w:r w:rsidR="00D65487">
        <w:t>cost loans</w:t>
      </w:r>
      <w:r w:rsidR="00475137">
        <w:t xml:space="preserve"> which are more likely to default (</w:t>
      </w:r>
      <w:r w:rsidR="00E57971">
        <w:t>Bayer et al.</w:t>
      </w:r>
      <w:r w:rsidR="005C4403">
        <w:t>,</w:t>
      </w:r>
      <w:r w:rsidR="00E57971">
        <w:t xml:space="preserve"> 2016; </w:t>
      </w:r>
      <w:r w:rsidR="00E57971" w:rsidRPr="00486A29">
        <w:rPr>
          <w:szCs w:val="24"/>
        </w:rPr>
        <w:t>Chan et al.</w:t>
      </w:r>
      <w:r w:rsidR="005C4403">
        <w:rPr>
          <w:szCs w:val="24"/>
        </w:rPr>
        <w:t>,</w:t>
      </w:r>
      <w:r w:rsidR="00E57971" w:rsidRPr="00486A29">
        <w:rPr>
          <w:szCs w:val="24"/>
        </w:rPr>
        <w:t xml:space="preserve"> 2015</w:t>
      </w:r>
      <w:r w:rsidR="00E57971">
        <w:rPr>
          <w:szCs w:val="24"/>
        </w:rPr>
        <w:t xml:space="preserve">; </w:t>
      </w:r>
      <w:r w:rsidR="00AC7227" w:rsidRPr="00486A29">
        <w:rPr>
          <w:szCs w:val="24"/>
        </w:rPr>
        <w:t xml:space="preserve">Mayer </w:t>
      </w:r>
      <w:r w:rsidR="00AC7227">
        <w:rPr>
          <w:szCs w:val="24"/>
        </w:rPr>
        <w:t>&amp; Sherlund</w:t>
      </w:r>
      <w:r w:rsidR="005C4403">
        <w:rPr>
          <w:szCs w:val="24"/>
        </w:rPr>
        <w:t>,</w:t>
      </w:r>
      <w:r w:rsidR="00AC7227" w:rsidRPr="00486A29">
        <w:rPr>
          <w:szCs w:val="24"/>
        </w:rPr>
        <w:t xml:space="preserve"> 2008</w:t>
      </w:r>
      <w:r w:rsidR="00475137">
        <w:t>)</w:t>
      </w:r>
      <w:r w:rsidR="00D65487">
        <w:t xml:space="preserve">. Accounting for these practices and the weaker baseline financial </w:t>
      </w:r>
      <w:r w:rsidR="00475137">
        <w:t>characteristics</w:t>
      </w:r>
      <w:r w:rsidR="00D65487">
        <w:t xml:space="preserve"> of these borrowers, Kau et al. (2011) does not find any significant difference in default rates for black applicants. Further</w:t>
      </w:r>
      <w:r w:rsidR="00515175">
        <w:t>,</w:t>
      </w:r>
      <w:r w:rsidR="00D65487">
        <w:t xml:space="preserve"> they do find a significant impact on prepayment rates, but these effects lower the </w:t>
      </w:r>
      <w:r w:rsidR="00AB53BA">
        <w:t>probability</w:t>
      </w:r>
      <w:r w:rsidR="00D65487">
        <w:t xml:space="preserve"> of </w:t>
      </w:r>
      <w:r w:rsidR="00AB53BA">
        <w:t>prepayment</w:t>
      </w:r>
      <w:r w:rsidR="00515175">
        <w:t>,</w:t>
      </w:r>
      <w:r w:rsidR="00AB53BA">
        <w:t xml:space="preserve"> which should increase the desirability of loans originated to black applicants. </w:t>
      </w:r>
    </w:p>
    <w:p w14:paraId="5528085D" w14:textId="577CCA1E" w:rsidR="00355DD5" w:rsidRDefault="00AB53BA" w:rsidP="00CE27A0">
      <w:pPr>
        <w:spacing w:line="480" w:lineRule="auto"/>
        <w:ind w:firstLine="360"/>
      </w:pPr>
      <w:r>
        <w:lastRenderedPageBreak/>
        <w:t>Unlike most other fixed</w:t>
      </w:r>
      <w:r w:rsidR="00515175">
        <w:t>-</w:t>
      </w:r>
      <w:r>
        <w:t>income investments</w:t>
      </w:r>
      <w:r w:rsidR="00475137">
        <w:t>, such</w:t>
      </w:r>
      <w:r>
        <w:t xml:space="preserve"> a</w:t>
      </w:r>
      <w:r w:rsidR="00475137">
        <w:t>s</w:t>
      </w:r>
      <w:r>
        <w:t xml:space="preserve"> U</w:t>
      </w:r>
      <w:r w:rsidR="00916FF9">
        <w:t>.</w:t>
      </w:r>
      <w:r>
        <w:t>S</w:t>
      </w:r>
      <w:r w:rsidR="00916FF9">
        <w:t>.</w:t>
      </w:r>
      <w:r>
        <w:t xml:space="preserve"> </w:t>
      </w:r>
      <w:r w:rsidR="00916FF9">
        <w:t>Tr</w:t>
      </w:r>
      <w:r>
        <w:t>easur</w:t>
      </w:r>
      <w:r w:rsidR="00475137">
        <w:t xml:space="preserve">y </w:t>
      </w:r>
      <w:r w:rsidR="00916FF9">
        <w:t>B</w:t>
      </w:r>
      <w:r w:rsidR="00475137">
        <w:t>onds</w:t>
      </w:r>
      <w:r>
        <w:t>, investors in mortgages take on prepayment risk. This is the risk that borrowers prepay more rapidly when rates fall and prepay more slowly when rates rise. Both of these behaviors are disadvantageous to mortgage investors. The findings of Kau et al. (2011) indicate that black borrowers are less reactive to changes in interest rate</w:t>
      </w:r>
      <w:r w:rsidR="00515175">
        <w:t>,</w:t>
      </w:r>
      <w:r>
        <w:t xml:space="preserve"> which should make these loans more attractive to lenders. In short, if race is going to be taken into account on the basis of default and prepayment risk, black borrowers should receive a rate spread discount for their expected behavior, not a rate premium. In the context of this study, this would suggest that omitting foreclosure and prepayment variables underestimates the pricing discrimination faced by black communities.</w:t>
      </w:r>
    </w:p>
    <w:p w14:paraId="7BD5AD46" w14:textId="0D07264D" w:rsidR="00D53480" w:rsidRDefault="003A2A16" w:rsidP="00CE27A0">
      <w:pPr>
        <w:spacing w:line="480" w:lineRule="auto"/>
        <w:ind w:firstLine="360"/>
      </w:pPr>
      <w:r>
        <w:t>In regard to credit variables, this study does include a measure of credit approximat</w:t>
      </w:r>
      <w:r w:rsidR="006E3EAE">
        <w:t>ed</w:t>
      </w:r>
      <w:r>
        <w:t xml:space="preserve"> by the credit denial rates within a tract. However, while this does serve to add credit effects to the model, this measure of credit is likely noisy and potentially does not fully capture the effect of credit on the model. This would predominantly be an issue in tracts with significant disparity between rejected and accepted applicant pools. At the level as granular as </w:t>
      </w:r>
      <w:r w:rsidR="00475137">
        <w:t xml:space="preserve">the </w:t>
      </w:r>
      <w:r>
        <w:t>tract, which is typically a small geographical area with approximately 4,000 residents</w:t>
      </w:r>
      <w:r w:rsidR="00916FF9">
        <w:t>,</w:t>
      </w:r>
      <w:r>
        <w:rPr>
          <w:rStyle w:val="FootnoteReference"/>
        </w:rPr>
        <w:footnoteReference w:id="34"/>
      </w:r>
      <w:r>
        <w:t xml:space="preserve"> this disparity is likely small but, in some cases, may still bias the estimated strength of credit in an area.</w:t>
      </w:r>
      <w:r w:rsidR="006C74A8">
        <w:t xml:space="preserve"> </w:t>
      </w:r>
    </w:p>
    <w:p w14:paraId="6B7A036A" w14:textId="49A2B544" w:rsidR="00AE5C15" w:rsidRPr="00A21E8A" w:rsidRDefault="00D53480" w:rsidP="00A21E8A">
      <w:pPr>
        <w:spacing w:line="480" w:lineRule="auto"/>
        <w:ind w:firstLine="360"/>
      </w:pPr>
      <w:r>
        <w:t>Further, t</w:t>
      </w:r>
      <w:r w:rsidR="006C74A8">
        <w:t>he inclusion of county and lender fixed effects also help</w:t>
      </w:r>
      <w:r w:rsidR="00AA0C49">
        <w:t>s</w:t>
      </w:r>
      <w:r w:rsidR="006C74A8">
        <w:t xml:space="preserve"> account for inefficiencies in this study</w:t>
      </w:r>
      <w:r>
        <w:t>’s</w:t>
      </w:r>
      <w:r w:rsidR="006C74A8">
        <w:t xml:space="preserve"> measure of credit. County fixed effects encapsulate the strength of credit for residents in that region</w:t>
      </w:r>
      <w:r w:rsidR="00515175">
        <w:t>,</w:t>
      </w:r>
      <w:r w:rsidR="006C74A8">
        <w:t xml:space="preserve"> and lender fixed effects encapsulate the variation in credit present in the pools of tracts that predominantly use that lender. This is especially true for lenders that cater to </w:t>
      </w:r>
      <w:r w:rsidR="00515175">
        <w:t>weaker</w:t>
      </w:r>
      <w:r w:rsidR="006C74A8">
        <w:t xml:space="preserve"> borrowers. In aggregate, the use of credit denials and fixed effects likely do not fully capture the variation in credit between black and non-black neighborhoods, but together these </w:t>
      </w:r>
      <w:r w:rsidR="006C74A8">
        <w:lastRenderedPageBreak/>
        <w:t xml:space="preserve">variables likely significantly reduce the potential credit bias in the estimate for loan pricing discrimination. </w:t>
      </w:r>
    </w:p>
    <w:p w14:paraId="5BB487F7" w14:textId="576226DE" w:rsidR="00B74518" w:rsidRPr="00495E5E" w:rsidRDefault="00B74518" w:rsidP="00495E5E">
      <w:pPr>
        <w:pStyle w:val="ListParagraph"/>
        <w:numPr>
          <w:ilvl w:val="1"/>
          <w:numId w:val="2"/>
        </w:numPr>
        <w:spacing w:line="480" w:lineRule="auto"/>
        <w:rPr>
          <w:i/>
          <w:color w:val="000000"/>
          <w:sz w:val="22"/>
          <w:szCs w:val="21"/>
        </w:rPr>
      </w:pPr>
      <w:r w:rsidRPr="00495E5E">
        <w:rPr>
          <w:i/>
          <w:color w:val="000000"/>
          <w:sz w:val="22"/>
          <w:szCs w:val="21"/>
        </w:rPr>
        <w:t>Robustness</w:t>
      </w:r>
    </w:p>
    <w:p w14:paraId="1CAFB343" w14:textId="27423446" w:rsidR="00A6079C" w:rsidRPr="00A6079C" w:rsidRDefault="00A6079C" w:rsidP="00A6079C">
      <w:pPr>
        <w:pStyle w:val="ListParagraph"/>
        <w:spacing w:line="480" w:lineRule="auto"/>
        <w:ind w:left="0" w:firstLine="360"/>
      </w:pPr>
      <w:r>
        <w:t>In the absence of counterfactuals, no estimation of racial pricing differentials can completely eliminate the possibility of omitted variable bias and endogeneity within the model. With this in mind, this section attempts to test the robustness of the model using different measures of race and varying populations of loans</w:t>
      </w:r>
      <w:r w:rsidR="00AE5C15">
        <w:t xml:space="preserve"> used in estimating pricing discrimination</w:t>
      </w:r>
      <w:r>
        <w:t xml:space="preserve">. </w:t>
      </w:r>
      <w:r w:rsidR="00AE5C15">
        <w:t xml:space="preserve">It will also check for outliers and skew in the aggregated tract data by re-estimating the baseline model using median applicant data in place of average applicant data for continuous variables in the HMDA dataset. </w:t>
      </w:r>
    </w:p>
    <w:p w14:paraId="1E7FF6E3" w14:textId="6FD51AD0" w:rsidR="002322A6" w:rsidRPr="002322A6" w:rsidRDefault="00FF54E2" w:rsidP="002322A6">
      <w:pPr>
        <w:spacing w:line="480" w:lineRule="auto"/>
        <w:ind w:firstLine="360"/>
        <w:rPr>
          <w:bCs/>
          <w:color w:val="000000"/>
          <w:szCs w:val="22"/>
        </w:rPr>
      </w:pPr>
      <w:commentRangeStart w:id="5"/>
      <w:r w:rsidRPr="005C4403">
        <w:rPr>
          <w:bCs/>
          <w:color w:val="000000"/>
          <w:szCs w:val="22"/>
        </w:rPr>
        <w:t xml:space="preserve">In order to compare the results of this study with those </w:t>
      </w:r>
      <w:r w:rsidR="00774D24" w:rsidRPr="005C4403">
        <w:rPr>
          <w:bCs/>
          <w:color w:val="000000"/>
          <w:szCs w:val="22"/>
        </w:rPr>
        <w:t>f</w:t>
      </w:r>
      <w:r w:rsidRPr="005C4403">
        <w:rPr>
          <w:bCs/>
          <w:color w:val="000000"/>
          <w:szCs w:val="22"/>
        </w:rPr>
        <w:t xml:space="preserve">ocused on 30-year loans, the baseline model was </w:t>
      </w:r>
      <w:r w:rsidR="00671ECE" w:rsidRPr="005C4403">
        <w:rPr>
          <w:bCs/>
          <w:color w:val="000000"/>
          <w:szCs w:val="22"/>
        </w:rPr>
        <w:t xml:space="preserve">additionally </w:t>
      </w:r>
      <w:r w:rsidRPr="005C4403">
        <w:rPr>
          <w:bCs/>
          <w:color w:val="000000"/>
          <w:szCs w:val="22"/>
        </w:rPr>
        <w:t xml:space="preserve">run </w:t>
      </w:r>
      <w:r w:rsidR="00774D24" w:rsidRPr="005C4403">
        <w:rPr>
          <w:bCs/>
          <w:color w:val="000000"/>
          <w:szCs w:val="22"/>
        </w:rPr>
        <w:t>utilizing only applicants applying for 30-year loans</w:t>
      </w:r>
      <w:r w:rsidR="00810E4C" w:rsidRPr="005C4403">
        <w:rPr>
          <w:bCs/>
          <w:color w:val="000000"/>
          <w:szCs w:val="22"/>
        </w:rPr>
        <w:t xml:space="preserve"> and non-30-year loans</w:t>
      </w:r>
      <w:r w:rsidR="00774D24" w:rsidRPr="005C4403">
        <w:rPr>
          <w:bCs/>
          <w:color w:val="000000"/>
          <w:szCs w:val="22"/>
        </w:rPr>
        <w:t xml:space="preserve">. </w:t>
      </w:r>
      <w:commentRangeEnd w:id="5"/>
      <w:r w:rsidR="007777DC">
        <w:rPr>
          <w:rStyle w:val="CommentReference"/>
        </w:rPr>
        <w:commentReference w:id="5"/>
      </w:r>
      <w:r w:rsidR="00774D24" w:rsidRPr="005C4403">
        <w:rPr>
          <w:bCs/>
          <w:color w:val="000000"/>
          <w:szCs w:val="22"/>
        </w:rPr>
        <w:t xml:space="preserve">As can be seen in Table </w:t>
      </w:r>
      <w:r w:rsidR="002517EF">
        <w:rPr>
          <w:bCs/>
          <w:color w:val="000000"/>
          <w:szCs w:val="22"/>
        </w:rPr>
        <w:t>5</w:t>
      </w:r>
      <w:r w:rsidR="00774D24" w:rsidRPr="005C4403">
        <w:rPr>
          <w:bCs/>
          <w:color w:val="000000"/>
          <w:szCs w:val="22"/>
        </w:rPr>
        <w:t xml:space="preserve">, the estimated pricing discrimination for predominately black neighborhoods is approximately one basis point lower for 30-year terms than the sample as a whole. This suggests that focusing on 30-year loans does underestimate loan pricing </w:t>
      </w:r>
      <w:r w:rsidR="001246D4" w:rsidRPr="005C4403">
        <w:rPr>
          <w:bCs/>
          <w:color w:val="000000"/>
          <w:szCs w:val="22"/>
        </w:rPr>
        <w:t>discrimination,</w:t>
      </w:r>
      <w:r w:rsidR="00774D24" w:rsidRPr="005C4403">
        <w:rPr>
          <w:bCs/>
          <w:color w:val="000000"/>
          <w:szCs w:val="22"/>
        </w:rPr>
        <w:t xml:space="preserve"> but </w:t>
      </w:r>
      <w:r w:rsidR="001246D4" w:rsidRPr="005C4403">
        <w:rPr>
          <w:bCs/>
          <w:color w:val="000000"/>
          <w:szCs w:val="22"/>
        </w:rPr>
        <w:t xml:space="preserve">the overall bias </w:t>
      </w:r>
      <w:r w:rsidR="00774D24" w:rsidRPr="005C4403">
        <w:rPr>
          <w:bCs/>
          <w:color w:val="000000"/>
          <w:szCs w:val="22"/>
        </w:rPr>
        <w:t>is small</w:t>
      </w:r>
      <w:r w:rsidR="00810E4C" w:rsidRPr="005C4403">
        <w:rPr>
          <w:bCs/>
          <w:color w:val="000000"/>
          <w:szCs w:val="22"/>
        </w:rPr>
        <w:t xml:space="preserve"> since over 90% of loans are 30-year loans</w:t>
      </w:r>
      <w:r w:rsidR="00774D24" w:rsidRPr="005C4403">
        <w:rPr>
          <w:bCs/>
          <w:color w:val="000000"/>
          <w:szCs w:val="22"/>
        </w:rPr>
        <w:t xml:space="preserve">. </w:t>
      </w:r>
      <w:r w:rsidR="00671ECE" w:rsidRPr="005C4403">
        <w:rPr>
          <w:bCs/>
          <w:color w:val="000000"/>
          <w:szCs w:val="22"/>
        </w:rPr>
        <w:t>N</w:t>
      </w:r>
      <w:r w:rsidR="00765744" w:rsidRPr="005C4403">
        <w:rPr>
          <w:bCs/>
          <w:color w:val="000000"/>
          <w:szCs w:val="22"/>
        </w:rPr>
        <w:t xml:space="preserve">otably, pricing discrimination for non-30-year loans is 4.2 basis points higher for non-30-year loans than </w:t>
      </w:r>
    </w:p>
    <w:p w14:paraId="643D7D4C" w14:textId="0AF61B3F" w:rsidR="00671ECE" w:rsidRDefault="00671ECE" w:rsidP="00671ECE">
      <w:pPr>
        <w:rPr>
          <w:b/>
          <w:color w:val="000000"/>
          <w:sz w:val="22"/>
          <w:szCs w:val="21"/>
        </w:rPr>
      </w:pPr>
      <w:r w:rsidRPr="0025020B">
        <w:rPr>
          <w:b/>
          <w:color w:val="000000"/>
          <w:sz w:val="22"/>
          <w:szCs w:val="21"/>
        </w:rPr>
        <w:t xml:space="preserve">Table </w:t>
      </w:r>
      <w:r w:rsidR="009134AD">
        <w:rPr>
          <w:b/>
          <w:color w:val="000000"/>
          <w:sz w:val="22"/>
          <w:szCs w:val="21"/>
        </w:rPr>
        <w:t>5</w:t>
      </w:r>
      <w:r w:rsidRPr="0046217A">
        <w:rPr>
          <w:rStyle w:val="FootnoteReference"/>
          <w:color w:val="000000"/>
          <w:sz w:val="22"/>
          <w:szCs w:val="21"/>
        </w:rPr>
        <w:footnoteReference w:id="35"/>
      </w:r>
    </w:p>
    <w:p w14:paraId="25FCABB2" w14:textId="77777777" w:rsidR="00671ECE" w:rsidRPr="0025020B" w:rsidRDefault="00671ECE" w:rsidP="00671ECE">
      <w:pPr>
        <w:rPr>
          <w:b/>
          <w:color w:val="000000"/>
          <w:sz w:val="21"/>
          <w:szCs w:val="21"/>
        </w:rPr>
      </w:pPr>
      <w:r>
        <w:rPr>
          <w:b/>
          <w:color w:val="000000"/>
          <w:sz w:val="21"/>
          <w:szCs w:val="21"/>
        </w:rPr>
        <w:t xml:space="preserve">Regression models of rate spread </w:t>
      </w:r>
      <w:r w:rsidR="00ED0299">
        <w:rPr>
          <w:b/>
          <w:color w:val="000000"/>
          <w:sz w:val="21"/>
          <w:szCs w:val="21"/>
        </w:rPr>
        <w:t>by loan term</w:t>
      </w:r>
    </w:p>
    <w:p w14:paraId="69539265" w14:textId="77777777" w:rsidR="00671ECE" w:rsidRDefault="00671ECE" w:rsidP="00671ECE">
      <w:r w:rsidRPr="0025020B">
        <w:rPr>
          <w:color w:val="000000"/>
          <w:sz w:val="21"/>
          <w:szCs w:val="21"/>
        </w:rPr>
        <w:t>Dependent variable: Rate Spread</w:t>
      </w:r>
    </w:p>
    <w:tbl>
      <w:tblPr>
        <w:tblW w:w="9630" w:type="dxa"/>
        <w:tblLayout w:type="fixed"/>
        <w:tblLook w:val="04A0" w:firstRow="1" w:lastRow="0" w:firstColumn="1" w:lastColumn="0" w:noHBand="0" w:noVBand="1"/>
      </w:tblPr>
      <w:tblGrid>
        <w:gridCol w:w="3380"/>
        <w:gridCol w:w="2083"/>
        <w:gridCol w:w="2083"/>
        <w:gridCol w:w="2084"/>
      </w:tblGrid>
      <w:tr w:rsidR="00671ECE" w:rsidRPr="0025020B" w14:paraId="6E2B242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46241883" w14:textId="77777777" w:rsidR="00671ECE" w:rsidRPr="0025020B" w:rsidRDefault="00671ECE" w:rsidP="00287D29">
            <w:pPr>
              <w:rPr>
                <w:color w:val="000000"/>
                <w:sz w:val="21"/>
                <w:szCs w:val="21"/>
              </w:rPr>
            </w:pPr>
            <w:r w:rsidRPr="0025020B">
              <w:rPr>
                <w:color w:val="000000"/>
                <w:sz w:val="21"/>
                <w:szCs w:val="21"/>
              </w:rPr>
              <w:t>Variables</w:t>
            </w:r>
          </w:p>
        </w:tc>
        <w:tc>
          <w:tcPr>
            <w:tcW w:w="2083" w:type="dxa"/>
            <w:tcBorders>
              <w:top w:val="single" w:sz="12" w:space="0" w:color="000000"/>
              <w:left w:val="nil"/>
              <w:bottom w:val="nil"/>
              <w:right w:val="nil"/>
            </w:tcBorders>
            <w:shd w:val="clear" w:color="000000" w:fill="FFFFFF"/>
            <w:noWrap/>
            <w:vAlign w:val="bottom"/>
            <w:hideMark/>
          </w:tcPr>
          <w:p w14:paraId="71CD420A" w14:textId="77777777" w:rsidR="00671ECE" w:rsidRDefault="00671ECE" w:rsidP="00287D29">
            <w:pPr>
              <w:jc w:val="center"/>
              <w:rPr>
                <w:color w:val="000000"/>
                <w:sz w:val="22"/>
                <w:szCs w:val="22"/>
              </w:rPr>
            </w:pPr>
            <w:r>
              <w:rPr>
                <w:color w:val="000000"/>
                <w:sz w:val="22"/>
                <w:szCs w:val="22"/>
              </w:rPr>
              <w:t>All Terms</w:t>
            </w:r>
          </w:p>
        </w:tc>
        <w:tc>
          <w:tcPr>
            <w:tcW w:w="2083" w:type="dxa"/>
            <w:tcBorders>
              <w:top w:val="single" w:sz="12" w:space="0" w:color="000000"/>
              <w:left w:val="nil"/>
              <w:bottom w:val="single" w:sz="4" w:space="0" w:color="auto"/>
              <w:right w:val="nil"/>
            </w:tcBorders>
            <w:shd w:val="clear" w:color="000000" w:fill="FFFFFF"/>
            <w:noWrap/>
            <w:vAlign w:val="bottom"/>
            <w:hideMark/>
          </w:tcPr>
          <w:p w14:paraId="6A6B5B69" w14:textId="77777777" w:rsidR="00671ECE" w:rsidRDefault="00671ECE" w:rsidP="00287D29">
            <w:pPr>
              <w:jc w:val="center"/>
              <w:rPr>
                <w:color w:val="000000"/>
                <w:sz w:val="22"/>
                <w:szCs w:val="22"/>
              </w:rPr>
            </w:pPr>
            <w:r>
              <w:rPr>
                <w:color w:val="000000"/>
                <w:sz w:val="22"/>
                <w:szCs w:val="22"/>
              </w:rPr>
              <w:t>30 Year</w:t>
            </w:r>
          </w:p>
        </w:tc>
        <w:tc>
          <w:tcPr>
            <w:tcW w:w="2084" w:type="dxa"/>
            <w:tcBorders>
              <w:top w:val="single" w:sz="12" w:space="0" w:color="000000"/>
              <w:left w:val="nil"/>
              <w:bottom w:val="single" w:sz="4" w:space="0" w:color="auto"/>
              <w:right w:val="nil"/>
            </w:tcBorders>
            <w:shd w:val="clear" w:color="000000" w:fill="FFFFFF"/>
          </w:tcPr>
          <w:p w14:paraId="339ECCFF" w14:textId="77777777" w:rsidR="00671ECE" w:rsidRDefault="00671ECE" w:rsidP="00287D29">
            <w:pPr>
              <w:jc w:val="center"/>
              <w:rPr>
                <w:color w:val="000000"/>
                <w:sz w:val="22"/>
                <w:szCs w:val="22"/>
              </w:rPr>
            </w:pPr>
            <w:r>
              <w:rPr>
                <w:color w:val="000000"/>
                <w:sz w:val="22"/>
                <w:szCs w:val="22"/>
              </w:rPr>
              <w:t>Non-30 Year</w:t>
            </w:r>
          </w:p>
        </w:tc>
      </w:tr>
      <w:tr w:rsidR="00671ECE" w:rsidRPr="0025020B" w14:paraId="63E4C747"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0817045A" w14:textId="77777777" w:rsidR="00671ECE" w:rsidRPr="0025020B" w:rsidRDefault="00671ECE" w:rsidP="00287D29">
            <w:pPr>
              <w:rPr>
                <w:color w:val="000000"/>
                <w:sz w:val="21"/>
                <w:szCs w:val="21"/>
              </w:rPr>
            </w:pPr>
            <w:r w:rsidRPr="0025020B">
              <w:rPr>
                <w:color w:val="000000"/>
                <w:sz w:val="21"/>
                <w:szCs w:val="21"/>
              </w:rPr>
              <w:t> </w:t>
            </w:r>
          </w:p>
        </w:tc>
        <w:tc>
          <w:tcPr>
            <w:tcW w:w="2083" w:type="dxa"/>
            <w:tcBorders>
              <w:top w:val="single" w:sz="4" w:space="0" w:color="auto"/>
              <w:left w:val="nil"/>
              <w:bottom w:val="single" w:sz="8" w:space="0" w:color="auto"/>
              <w:right w:val="nil"/>
            </w:tcBorders>
            <w:shd w:val="clear" w:color="000000" w:fill="FFFFFF"/>
            <w:vAlign w:val="center"/>
            <w:hideMark/>
          </w:tcPr>
          <w:p w14:paraId="760EA0DF" w14:textId="77777777" w:rsidR="00671ECE" w:rsidRPr="0025020B" w:rsidRDefault="00671ECE" w:rsidP="00287D29">
            <w:pPr>
              <w:jc w:val="center"/>
              <w:rPr>
                <w:sz w:val="21"/>
                <w:szCs w:val="21"/>
              </w:rPr>
            </w:pPr>
            <w:r w:rsidRPr="0025020B">
              <w:rPr>
                <w:sz w:val="21"/>
                <w:szCs w:val="21"/>
              </w:rPr>
              <w:t>(</w:t>
            </w:r>
            <w:r>
              <w:rPr>
                <w:sz w:val="21"/>
                <w:szCs w:val="21"/>
              </w:rPr>
              <w:t>4</w:t>
            </w:r>
            <w:r w:rsidRPr="0025020B">
              <w:rPr>
                <w:sz w:val="21"/>
                <w:szCs w:val="21"/>
              </w:rPr>
              <w:t>)</w:t>
            </w:r>
          </w:p>
        </w:tc>
        <w:tc>
          <w:tcPr>
            <w:tcW w:w="2083" w:type="dxa"/>
            <w:tcBorders>
              <w:top w:val="nil"/>
              <w:left w:val="nil"/>
              <w:bottom w:val="single" w:sz="8" w:space="0" w:color="auto"/>
              <w:right w:val="nil"/>
            </w:tcBorders>
            <w:shd w:val="clear" w:color="000000" w:fill="FFFFFF"/>
            <w:vAlign w:val="center"/>
            <w:hideMark/>
          </w:tcPr>
          <w:p w14:paraId="2A3E8359" w14:textId="77777777" w:rsidR="00671ECE" w:rsidRDefault="00671ECE" w:rsidP="00287D29">
            <w:pPr>
              <w:jc w:val="center"/>
              <w:rPr>
                <w:sz w:val="22"/>
                <w:szCs w:val="22"/>
              </w:rPr>
            </w:pPr>
            <w:r>
              <w:rPr>
                <w:sz w:val="22"/>
                <w:szCs w:val="22"/>
              </w:rPr>
              <w:t>(</w:t>
            </w:r>
            <w:r w:rsidR="009134AD">
              <w:rPr>
                <w:sz w:val="22"/>
                <w:szCs w:val="22"/>
              </w:rPr>
              <w:t>9</w:t>
            </w:r>
            <w:r>
              <w:rPr>
                <w:sz w:val="22"/>
                <w:szCs w:val="22"/>
              </w:rPr>
              <w:t>)</w:t>
            </w:r>
          </w:p>
        </w:tc>
        <w:tc>
          <w:tcPr>
            <w:tcW w:w="2084" w:type="dxa"/>
            <w:tcBorders>
              <w:top w:val="nil"/>
              <w:left w:val="nil"/>
              <w:bottom w:val="single" w:sz="8" w:space="0" w:color="auto"/>
              <w:right w:val="nil"/>
            </w:tcBorders>
            <w:shd w:val="clear" w:color="000000" w:fill="FFFFFF"/>
          </w:tcPr>
          <w:p w14:paraId="3B41BC62" w14:textId="77777777" w:rsidR="00671ECE" w:rsidRDefault="00671ECE" w:rsidP="00287D29">
            <w:pPr>
              <w:jc w:val="center"/>
              <w:rPr>
                <w:sz w:val="22"/>
                <w:szCs w:val="22"/>
              </w:rPr>
            </w:pPr>
            <w:r>
              <w:rPr>
                <w:sz w:val="22"/>
                <w:szCs w:val="22"/>
              </w:rPr>
              <w:t>(</w:t>
            </w:r>
            <w:r w:rsidR="009134AD">
              <w:rPr>
                <w:sz w:val="22"/>
                <w:szCs w:val="22"/>
              </w:rPr>
              <w:t>10</w:t>
            </w:r>
            <w:r>
              <w:rPr>
                <w:sz w:val="22"/>
                <w:szCs w:val="22"/>
              </w:rPr>
              <w:t>)</w:t>
            </w:r>
          </w:p>
        </w:tc>
      </w:tr>
      <w:tr w:rsidR="00671ECE" w:rsidRPr="0025020B" w14:paraId="3543254D" w14:textId="77777777" w:rsidTr="00287D29">
        <w:trPr>
          <w:trHeight w:val="20"/>
        </w:trPr>
        <w:tc>
          <w:tcPr>
            <w:tcW w:w="3380" w:type="dxa"/>
            <w:tcBorders>
              <w:top w:val="nil"/>
              <w:left w:val="nil"/>
              <w:right w:val="nil"/>
            </w:tcBorders>
            <w:shd w:val="clear" w:color="000000" w:fill="FFFFFF"/>
            <w:vAlign w:val="center"/>
            <w:hideMark/>
          </w:tcPr>
          <w:p w14:paraId="5ABDDA2A" w14:textId="77777777" w:rsidR="00671ECE" w:rsidRPr="0025020B" w:rsidRDefault="00671ECE" w:rsidP="00287D29">
            <w:pPr>
              <w:rPr>
                <w:sz w:val="21"/>
                <w:szCs w:val="21"/>
              </w:rPr>
            </w:pPr>
            <w:r w:rsidRPr="0025020B">
              <w:rPr>
                <w:sz w:val="21"/>
                <w:szCs w:val="21"/>
              </w:rPr>
              <w:t>Majority Black</w:t>
            </w:r>
          </w:p>
        </w:tc>
        <w:tc>
          <w:tcPr>
            <w:tcW w:w="2083" w:type="dxa"/>
            <w:tcBorders>
              <w:top w:val="nil"/>
              <w:left w:val="nil"/>
              <w:bottom w:val="nil"/>
              <w:right w:val="nil"/>
            </w:tcBorders>
            <w:shd w:val="clear" w:color="000000" w:fill="FFFFFF"/>
            <w:vAlign w:val="center"/>
            <w:hideMark/>
          </w:tcPr>
          <w:p w14:paraId="40676243" w14:textId="77777777" w:rsidR="00671ECE" w:rsidRDefault="00671ECE" w:rsidP="00287D29">
            <w:pPr>
              <w:jc w:val="center"/>
              <w:rPr>
                <w:sz w:val="22"/>
                <w:szCs w:val="22"/>
              </w:rPr>
            </w:pPr>
            <w:r>
              <w:rPr>
                <w:sz w:val="22"/>
                <w:szCs w:val="22"/>
              </w:rPr>
              <w:t>0.118***</w:t>
            </w:r>
          </w:p>
        </w:tc>
        <w:tc>
          <w:tcPr>
            <w:tcW w:w="2083" w:type="dxa"/>
            <w:tcBorders>
              <w:top w:val="nil"/>
              <w:left w:val="nil"/>
              <w:bottom w:val="nil"/>
              <w:right w:val="nil"/>
            </w:tcBorders>
            <w:shd w:val="clear" w:color="000000" w:fill="FFFFFF"/>
            <w:vAlign w:val="center"/>
            <w:hideMark/>
          </w:tcPr>
          <w:p w14:paraId="5931787C" w14:textId="77777777" w:rsidR="00671ECE" w:rsidRDefault="00671ECE" w:rsidP="00287D29">
            <w:pPr>
              <w:jc w:val="center"/>
              <w:rPr>
                <w:sz w:val="22"/>
                <w:szCs w:val="22"/>
              </w:rPr>
            </w:pPr>
            <w:r>
              <w:rPr>
                <w:sz w:val="22"/>
                <w:szCs w:val="22"/>
              </w:rPr>
              <w:t>0.109***</w:t>
            </w:r>
          </w:p>
        </w:tc>
        <w:tc>
          <w:tcPr>
            <w:tcW w:w="2084" w:type="dxa"/>
            <w:tcBorders>
              <w:top w:val="nil"/>
              <w:left w:val="nil"/>
              <w:bottom w:val="nil"/>
              <w:right w:val="nil"/>
            </w:tcBorders>
            <w:shd w:val="clear" w:color="000000" w:fill="FFFFFF"/>
          </w:tcPr>
          <w:p w14:paraId="59E80636" w14:textId="77777777" w:rsidR="00671ECE" w:rsidRPr="0036459C" w:rsidRDefault="00671ECE" w:rsidP="00287D29">
            <w:pPr>
              <w:jc w:val="center"/>
              <w:rPr>
                <w:sz w:val="22"/>
                <w:szCs w:val="22"/>
              </w:rPr>
            </w:pPr>
            <w:r w:rsidRPr="0036459C">
              <w:rPr>
                <w:sz w:val="22"/>
                <w:szCs w:val="22"/>
              </w:rPr>
              <w:t>0.151***</w:t>
            </w:r>
          </w:p>
        </w:tc>
      </w:tr>
      <w:tr w:rsidR="00671ECE" w:rsidRPr="0025020B" w14:paraId="0B8ECCEB" w14:textId="77777777" w:rsidTr="00287D29">
        <w:trPr>
          <w:trHeight w:val="20"/>
        </w:trPr>
        <w:tc>
          <w:tcPr>
            <w:tcW w:w="3380" w:type="dxa"/>
            <w:tcBorders>
              <w:top w:val="nil"/>
              <w:left w:val="nil"/>
              <w:right w:val="nil"/>
            </w:tcBorders>
            <w:shd w:val="clear" w:color="000000" w:fill="FFFFFF"/>
            <w:vAlign w:val="center"/>
            <w:hideMark/>
          </w:tcPr>
          <w:p w14:paraId="6BFAD316" w14:textId="77777777" w:rsidR="00671ECE" w:rsidRPr="0025020B" w:rsidRDefault="00671ECE" w:rsidP="00287D29">
            <w:pPr>
              <w:rPr>
                <w:sz w:val="21"/>
                <w:szCs w:val="21"/>
              </w:rPr>
            </w:pPr>
            <w:r w:rsidRPr="0025020B">
              <w:rPr>
                <w:sz w:val="21"/>
                <w:szCs w:val="21"/>
              </w:rPr>
              <w:t> </w:t>
            </w:r>
          </w:p>
        </w:tc>
        <w:tc>
          <w:tcPr>
            <w:tcW w:w="2083" w:type="dxa"/>
            <w:tcBorders>
              <w:top w:val="nil"/>
              <w:left w:val="nil"/>
              <w:bottom w:val="nil"/>
              <w:right w:val="nil"/>
            </w:tcBorders>
            <w:shd w:val="clear" w:color="000000" w:fill="FFFFFF"/>
            <w:vAlign w:val="center"/>
            <w:hideMark/>
          </w:tcPr>
          <w:p w14:paraId="1080E436" w14:textId="77777777" w:rsidR="00671ECE" w:rsidRDefault="00671ECE" w:rsidP="00287D29">
            <w:pPr>
              <w:jc w:val="center"/>
              <w:rPr>
                <w:sz w:val="22"/>
                <w:szCs w:val="22"/>
              </w:rPr>
            </w:pPr>
            <w:r>
              <w:rPr>
                <w:sz w:val="22"/>
                <w:szCs w:val="22"/>
              </w:rPr>
              <w:t>(0.01)</w:t>
            </w:r>
          </w:p>
        </w:tc>
        <w:tc>
          <w:tcPr>
            <w:tcW w:w="2083" w:type="dxa"/>
            <w:tcBorders>
              <w:top w:val="nil"/>
              <w:left w:val="nil"/>
              <w:bottom w:val="nil"/>
              <w:right w:val="nil"/>
            </w:tcBorders>
            <w:shd w:val="clear" w:color="000000" w:fill="FFFFFF"/>
            <w:vAlign w:val="center"/>
            <w:hideMark/>
          </w:tcPr>
          <w:p w14:paraId="3BBFB0C7" w14:textId="77777777" w:rsidR="00671ECE" w:rsidRDefault="00671ECE" w:rsidP="00287D29">
            <w:pPr>
              <w:jc w:val="center"/>
              <w:rPr>
                <w:sz w:val="22"/>
                <w:szCs w:val="22"/>
              </w:rPr>
            </w:pPr>
            <w:r>
              <w:rPr>
                <w:sz w:val="22"/>
                <w:szCs w:val="22"/>
              </w:rPr>
              <w:t>(0.01)</w:t>
            </w:r>
          </w:p>
        </w:tc>
        <w:tc>
          <w:tcPr>
            <w:tcW w:w="2084" w:type="dxa"/>
            <w:tcBorders>
              <w:top w:val="nil"/>
              <w:left w:val="nil"/>
              <w:bottom w:val="nil"/>
              <w:right w:val="nil"/>
            </w:tcBorders>
            <w:shd w:val="clear" w:color="000000" w:fill="FFFFFF"/>
          </w:tcPr>
          <w:p w14:paraId="43ED8EDF" w14:textId="77777777" w:rsidR="00671ECE" w:rsidRPr="0036459C" w:rsidRDefault="00671ECE" w:rsidP="00287D29">
            <w:pPr>
              <w:jc w:val="center"/>
              <w:rPr>
                <w:sz w:val="22"/>
                <w:szCs w:val="22"/>
              </w:rPr>
            </w:pPr>
            <w:r w:rsidRPr="0036459C">
              <w:rPr>
                <w:sz w:val="22"/>
                <w:szCs w:val="22"/>
              </w:rPr>
              <w:t>(0.03)</w:t>
            </w:r>
          </w:p>
        </w:tc>
      </w:tr>
      <w:tr w:rsidR="00671ECE" w:rsidRPr="0025020B" w14:paraId="7B5BF365" w14:textId="77777777" w:rsidTr="00287D29">
        <w:trPr>
          <w:trHeight w:val="20"/>
        </w:trPr>
        <w:tc>
          <w:tcPr>
            <w:tcW w:w="3380" w:type="dxa"/>
            <w:tcBorders>
              <w:top w:val="nil"/>
              <w:left w:val="nil"/>
              <w:right w:val="nil"/>
            </w:tcBorders>
            <w:shd w:val="clear" w:color="000000" w:fill="FFFFFF"/>
            <w:vAlign w:val="center"/>
          </w:tcPr>
          <w:p w14:paraId="005806ED" w14:textId="77777777" w:rsidR="00671ECE" w:rsidRPr="0025020B" w:rsidRDefault="00671ECE" w:rsidP="00287D29">
            <w:pPr>
              <w:rPr>
                <w:sz w:val="21"/>
                <w:szCs w:val="21"/>
              </w:rPr>
            </w:pPr>
          </w:p>
        </w:tc>
        <w:tc>
          <w:tcPr>
            <w:tcW w:w="2083" w:type="dxa"/>
            <w:tcBorders>
              <w:top w:val="nil"/>
              <w:left w:val="nil"/>
              <w:bottom w:val="nil"/>
              <w:right w:val="nil"/>
            </w:tcBorders>
            <w:shd w:val="clear" w:color="000000" w:fill="FFFFFF"/>
            <w:vAlign w:val="center"/>
          </w:tcPr>
          <w:p w14:paraId="4C0E6460" w14:textId="77777777" w:rsidR="00671ECE" w:rsidRDefault="00671ECE" w:rsidP="00287D29">
            <w:pPr>
              <w:jc w:val="center"/>
              <w:rPr>
                <w:sz w:val="22"/>
                <w:szCs w:val="22"/>
              </w:rPr>
            </w:pPr>
          </w:p>
        </w:tc>
        <w:tc>
          <w:tcPr>
            <w:tcW w:w="2083" w:type="dxa"/>
            <w:tcBorders>
              <w:top w:val="nil"/>
              <w:left w:val="nil"/>
              <w:bottom w:val="nil"/>
              <w:right w:val="nil"/>
            </w:tcBorders>
            <w:shd w:val="clear" w:color="000000" w:fill="FFFFFF"/>
            <w:vAlign w:val="center"/>
          </w:tcPr>
          <w:p w14:paraId="5F2D8C25" w14:textId="77777777" w:rsidR="00671ECE" w:rsidRDefault="00671ECE" w:rsidP="00287D29">
            <w:pPr>
              <w:jc w:val="center"/>
              <w:rPr>
                <w:sz w:val="22"/>
                <w:szCs w:val="22"/>
              </w:rPr>
            </w:pPr>
          </w:p>
        </w:tc>
        <w:tc>
          <w:tcPr>
            <w:tcW w:w="2084" w:type="dxa"/>
            <w:tcBorders>
              <w:top w:val="nil"/>
              <w:left w:val="nil"/>
              <w:bottom w:val="nil"/>
              <w:right w:val="nil"/>
            </w:tcBorders>
            <w:shd w:val="clear" w:color="000000" w:fill="FFFFFF"/>
          </w:tcPr>
          <w:p w14:paraId="7166446D" w14:textId="77777777" w:rsidR="00671ECE" w:rsidRDefault="00671ECE" w:rsidP="00287D29">
            <w:pPr>
              <w:jc w:val="center"/>
              <w:rPr>
                <w:sz w:val="22"/>
                <w:szCs w:val="22"/>
              </w:rPr>
            </w:pPr>
          </w:p>
        </w:tc>
      </w:tr>
      <w:tr w:rsidR="00671ECE" w:rsidRPr="0025020B" w14:paraId="52F5BF0A" w14:textId="77777777" w:rsidTr="00287D29">
        <w:trPr>
          <w:trHeight w:val="20"/>
        </w:trPr>
        <w:tc>
          <w:tcPr>
            <w:tcW w:w="3380" w:type="dxa"/>
            <w:tcBorders>
              <w:top w:val="single" w:sz="12" w:space="0" w:color="000000"/>
              <w:left w:val="nil"/>
              <w:bottom w:val="nil"/>
              <w:right w:val="nil"/>
            </w:tcBorders>
            <w:shd w:val="clear" w:color="000000" w:fill="FFFFFF"/>
            <w:vAlign w:val="center"/>
            <w:hideMark/>
          </w:tcPr>
          <w:p w14:paraId="119555D1" w14:textId="77777777" w:rsidR="00671ECE" w:rsidRPr="0025020B" w:rsidRDefault="00671ECE" w:rsidP="00287D29">
            <w:pPr>
              <w:rPr>
                <w:color w:val="000000"/>
                <w:sz w:val="21"/>
                <w:szCs w:val="21"/>
              </w:rPr>
            </w:pPr>
            <w:r w:rsidRPr="0025020B">
              <w:rPr>
                <w:color w:val="000000"/>
                <w:sz w:val="21"/>
                <w:szCs w:val="21"/>
              </w:rPr>
              <w:t>Observations</w:t>
            </w:r>
          </w:p>
        </w:tc>
        <w:tc>
          <w:tcPr>
            <w:tcW w:w="2083" w:type="dxa"/>
            <w:tcBorders>
              <w:top w:val="single" w:sz="12" w:space="0" w:color="000000"/>
              <w:left w:val="nil"/>
              <w:bottom w:val="nil"/>
              <w:right w:val="nil"/>
            </w:tcBorders>
            <w:shd w:val="clear" w:color="000000" w:fill="FFFFFF"/>
            <w:vAlign w:val="center"/>
            <w:hideMark/>
          </w:tcPr>
          <w:p w14:paraId="2909EA99" w14:textId="77777777" w:rsidR="00671ECE" w:rsidRDefault="00671ECE" w:rsidP="00287D29">
            <w:pPr>
              <w:jc w:val="center"/>
              <w:rPr>
                <w:sz w:val="22"/>
                <w:szCs w:val="22"/>
              </w:rPr>
            </w:pPr>
            <w:r w:rsidRPr="0025020B">
              <w:rPr>
                <w:sz w:val="21"/>
                <w:szCs w:val="21"/>
              </w:rPr>
              <w:t>68,139</w:t>
            </w:r>
          </w:p>
        </w:tc>
        <w:tc>
          <w:tcPr>
            <w:tcW w:w="2083" w:type="dxa"/>
            <w:tcBorders>
              <w:top w:val="single" w:sz="12" w:space="0" w:color="000000"/>
              <w:left w:val="nil"/>
              <w:bottom w:val="nil"/>
              <w:right w:val="nil"/>
            </w:tcBorders>
            <w:shd w:val="clear" w:color="000000" w:fill="FFFFFF"/>
            <w:vAlign w:val="center"/>
            <w:hideMark/>
          </w:tcPr>
          <w:p w14:paraId="7C79C7D8" w14:textId="77777777" w:rsidR="00671ECE" w:rsidRDefault="00671ECE" w:rsidP="00287D29">
            <w:pPr>
              <w:jc w:val="center"/>
              <w:rPr>
                <w:sz w:val="22"/>
                <w:szCs w:val="22"/>
              </w:rPr>
            </w:pPr>
            <w:r>
              <w:rPr>
                <w:sz w:val="22"/>
                <w:szCs w:val="22"/>
              </w:rPr>
              <w:t>67,792</w:t>
            </w:r>
          </w:p>
        </w:tc>
        <w:tc>
          <w:tcPr>
            <w:tcW w:w="2084" w:type="dxa"/>
            <w:tcBorders>
              <w:top w:val="single" w:sz="12" w:space="0" w:color="000000"/>
              <w:left w:val="nil"/>
              <w:bottom w:val="nil"/>
              <w:right w:val="nil"/>
            </w:tcBorders>
            <w:shd w:val="clear" w:color="000000" w:fill="FFFFFF"/>
          </w:tcPr>
          <w:p w14:paraId="66F4A89F" w14:textId="77777777" w:rsidR="00671ECE" w:rsidRDefault="00671ECE" w:rsidP="00287D29">
            <w:pPr>
              <w:jc w:val="center"/>
              <w:rPr>
                <w:sz w:val="22"/>
                <w:szCs w:val="22"/>
              </w:rPr>
            </w:pPr>
            <w:r>
              <w:rPr>
                <w:sz w:val="22"/>
                <w:szCs w:val="22"/>
              </w:rPr>
              <w:t>30,143</w:t>
            </w:r>
          </w:p>
        </w:tc>
      </w:tr>
      <w:tr w:rsidR="00671ECE" w:rsidRPr="0025020B" w14:paraId="47331ADC" w14:textId="77777777" w:rsidTr="00287D29">
        <w:trPr>
          <w:trHeight w:val="20"/>
        </w:trPr>
        <w:tc>
          <w:tcPr>
            <w:tcW w:w="3380" w:type="dxa"/>
            <w:tcBorders>
              <w:top w:val="nil"/>
              <w:left w:val="nil"/>
              <w:bottom w:val="nil"/>
              <w:right w:val="nil"/>
            </w:tcBorders>
            <w:shd w:val="clear" w:color="000000" w:fill="FFFFFF"/>
            <w:vAlign w:val="center"/>
            <w:hideMark/>
          </w:tcPr>
          <w:p w14:paraId="38AED653" w14:textId="77777777" w:rsidR="00671ECE" w:rsidRPr="0025020B" w:rsidRDefault="00671ECE" w:rsidP="00287D29">
            <w:pPr>
              <w:rPr>
                <w:sz w:val="21"/>
                <w:szCs w:val="21"/>
              </w:rPr>
            </w:pPr>
            <w:r w:rsidRPr="0025020B">
              <w:rPr>
                <w:color w:val="000000"/>
                <w:sz w:val="21"/>
                <w:szCs w:val="21"/>
              </w:rPr>
              <w:t>R</w:t>
            </w:r>
            <w:r w:rsidRPr="0025020B">
              <w:rPr>
                <w:color w:val="000000"/>
                <w:sz w:val="21"/>
                <w:szCs w:val="21"/>
                <w:vertAlign w:val="superscript"/>
              </w:rPr>
              <w:t>2</w:t>
            </w:r>
          </w:p>
        </w:tc>
        <w:tc>
          <w:tcPr>
            <w:tcW w:w="2083" w:type="dxa"/>
            <w:tcBorders>
              <w:top w:val="nil"/>
              <w:left w:val="nil"/>
              <w:bottom w:val="nil"/>
              <w:right w:val="nil"/>
            </w:tcBorders>
            <w:shd w:val="clear" w:color="000000" w:fill="FFFFFF"/>
            <w:vAlign w:val="center"/>
            <w:hideMark/>
          </w:tcPr>
          <w:p w14:paraId="2660F303" w14:textId="77777777" w:rsidR="00671ECE" w:rsidRDefault="00671ECE" w:rsidP="00287D29">
            <w:pPr>
              <w:jc w:val="center"/>
              <w:rPr>
                <w:sz w:val="22"/>
                <w:szCs w:val="22"/>
              </w:rPr>
            </w:pPr>
            <w:r>
              <w:rPr>
                <w:sz w:val="22"/>
                <w:szCs w:val="22"/>
              </w:rPr>
              <w:t xml:space="preserve">0.61 </w:t>
            </w:r>
          </w:p>
        </w:tc>
        <w:tc>
          <w:tcPr>
            <w:tcW w:w="2083" w:type="dxa"/>
            <w:tcBorders>
              <w:top w:val="nil"/>
              <w:left w:val="nil"/>
              <w:bottom w:val="nil"/>
              <w:right w:val="nil"/>
            </w:tcBorders>
            <w:shd w:val="clear" w:color="000000" w:fill="FFFFFF"/>
            <w:vAlign w:val="center"/>
            <w:hideMark/>
          </w:tcPr>
          <w:p w14:paraId="70579127" w14:textId="77777777" w:rsidR="00671ECE" w:rsidRDefault="00671ECE" w:rsidP="00287D29">
            <w:pPr>
              <w:jc w:val="center"/>
              <w:rPr>
                <w:sz w:val="22"/>
                <w:szCs w:val="22"/>
              </w:rPr>
            </w:pPr>
            <w:r>
              <w:rPr>
                <w:sz w:val="22"/>
                <w:szCs w:val="22"/>
              </w:rPr>
              <w:t xml:space="preserve">0.58 </w:t>
            </w:r>
          </w:p>
        </w:tc>
        <w:tc>
          <w:tcPr>
            <w:tcW w:w="2084" w:type="dxa"/>
            <w:tcBorders>
              <w:top w:val="nil"/>
              <w:left w:val="nil"/>
              <w:bottom w:val="nil"/>
              <w:right w:val="nil"/>
            </w:tcBorders>
            <w:shd w:val="clear" w:color="000000" w:fill="FFFFFF"/>
          </w:tcPr>
          <w:p w14:paraId="6A6887EA" w14:textId="77777777" w:rsidR="00671ECE" w:rsidRDefault="00671ECE" w:rsidP="00287D29">
            <w:pPr>
              <w:jc w:val="center"/>
              <w:rPr>
                <w:sz w:val="22"/>
                <w:szCs w:val="22"/>
              </w:rPr>
            </w:pPr>
            <w:r>
              <w:rPr>
                <w:sz w:val="22"/>
                <w:szCs w:val="22"/>
              </w:rPr>
              <w:t>.51</w:t>
            </w:r>
          </w:p>
        </w:tc>
      </w:tr>
      <w:tr w:rsidR="00671ECE" w:rsidRPr="0025020B" w14:paraId="1BE806AF"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0E9A579F" w14:textId="77777777" w:rsidR="00671ECE" w:rsidRPr="0025020B" w:rsidRDefault="00671ECE" w:rsidP="00287D2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2083" w:type="dxa"/>
            <w:tcBorders>
              <w:top w:val="nil"/>
              <w:left w:val="nil"/>
              <w:bottom w:val="single" w:sz="12" w:space="0" w:color="000000"/>
              <w:right w:val="nil"/>
            </w:tcBorders>
            <w:shd w:val="clear" w:color="000000" w:fill="FFFFFF"/>
            <w:vAlign w:val="center"/>
            <w:hideMark/>
          </w:tcPr>
          <w:p w14:paraId="52201F3D" w14:textId="77777777" w:rsidR="00671ECE" w:rsidRDefault="00671ECE" w:rsidP="00287D29">
            <w:pPr>
              <w:jc w:val="center"/>
              <w:rPr>
                <w:sz w:val="22"/>
                <w:szCs w:val="22"/>
              </w:rPr>
            </w:pPr>
            <w:r>
              <w:rPr>
                <w:sz w:val="22"/>
                <w:szCs w:val="22"/>
              </w:rPr>
              <w:t xml:space="preserve">0.59 </w:t>
            </w:r>
          </w:p>
        </w:tc>
        <w:tc>
          <w:tcPr>
            <w:tcW w:w="2083" w:type="dxa"/>
            <w:tcBorders>
              <w:top w:val="nil"/>
              <w:left w:val="nil"/>
              <w:bottom w:val="single" w:sz="12" w:space="0" w:color="000000"/>
              <w:right w:val="nil"/>
            </w:tcBorders>
            <w:shd w:val="clear" w:color="000000" w:fill="FFFFFF"/>
            <w:vAlign w:val="center"/>
            <w:hideMark/>
          </w:tcPr>
          <w:p w14:paraId="355B5502" w14:textId="77777777" w:rsidR="00671ECE" w:rsidRDefault="00671ECE" w:rsidP="00287D29">
            <w:pPr>
              <w:jc w:val="center"/>
              <w:rPr>
                <w:sz w:val="22"/>
                <w:szCs w:val="22"/>
              </w:rPr>
            </w:pPr>
            <w:r>
              <w:rPr>
                <w:sz w:val="22"/>
                <w:szCs w:val="22"/>
              </w:rPr>
              <w:t xml:space="preserve">0.55 </w:t>
            </w:r>
          </w:p>
        </w:tc>
        <w:tc>
          <w:tcPr>
            <w:tcW w:w="2084" w:type="dxa"/>
            <w:tcBorders>
              <w:top w:val="nil"/>
              <w:left w:val="nil"/>
              <w:bottom w:val="single" w:sz="12" w:space="0" w:color="000000"/>
              <w:right w:val="nil"/>
            </w:tcBorders>
            <w:shd w:val="clear" w:color="000000" w:fill="FFFFFF"/>
          </w:tcPr>
          <w:p w14:paraId="0BD8EC25" w14:textId="77777777" w:rsidR="00671ECE" w:rsidRDefault="00671ECE" w:rsidP="00287D29">
            <w:pPr>
              <w:jc w:val="center"/>
              <w:rPr>
                <w:sz w:val="22"/>
                <w:szCs w:val="22"/>
              </w:rPr>
            </w:pPr>
            <w:r>
              <w:rPr>
                <w:sz w:val="22"/>
                <w:szCs w:val="22"/>
              </w:rPr>
              <w:t>.47</w:t>
            </w:r>
          </w:p>
        </w:tc>
      </w:tr>
    </w:tbl>
    <w:p w14:paraId="2F5526BD" w14:textId="77777777" w:rsidR="00671ECE" w:rsidRPr="008C0159" w:rsidRDefault="00671ECE" w:rsidP="00671ECE">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w:t>
      </w:r>
      <w:r w:rsidR="000E32D5">
        <w:rPr>
          <w:sz w:val="22"/>
        </w:rPr>
        <w:t>Column</w:t>
      </w:r>
      <w:r>
        <w:rPr>
          <w:sz w:val="22"/>
        </w:rPr>
        <w:t xml:space="preserve"> </w:t>
      </w:r>
      <w:r w:rsidR="000E32D5">
        <w:rPr>
          <w:sz w:val="22"/>
        </w:rPr>
        <w:t>(</w:t>
      </w:r>
      <w:r>
        <w:rPr>
          <w:sz w:val="22"/>
        </w:rPr>
        <w:t>4</w:t>
      </w:r>
      <w:r w:rsidR="000E32D5">
        <w:rPr>
          <w:sz w:val="22"/>
        </w:rPr>
        <w:t>)</w:t>
      </w:r>
      <w:r>
        <w:rPr>
          <w:sz w:val="22"/>
        </w:rPr>
        <w:t xml:space="preserve"> is the baseline regression discussed in previous sections and utilizes all loan terms. </w:t>
      </w:r>
      <w:r w:rsidR="008330D2">
        <w:rPr>
          <w:sz w:val="22"/>
        </w:rPr>
        <w:t xml:space="preserve">For this specification, the number of observations counts the number of tracts with at least one loan of any term. </w:t>
      </w:r>
      <w:r w:rsidR="000E32D5">
        <w:rPr>
          <w:sz w:val="22"/>
        </w:rPr>
        <w:t>Column</w:t>
      </w:r>
      <w:r>
        <w:rPr>
          <w:sz w:val="22"/>
        </w:rPr>
        <w:t xml:space="preserve"> </w:t>
      </w:r>
      <w:r w:rsidR="000E32D5">
        <w:rPr>
          <w:sz w:val="22"/>
        </w:rPr>
        <w:t>(</w:t>
      </w:r>
      <w:r w:rsidR="009134AD">
        <w:rPr>
          <w:sz w:val="22"/>
        </w:rPr>
        <w:t>9</w:t>
      </w:r>
      <w:r w:rsidR="000E32D5">
        <w:rPr>
          <w:sz w:val="22"/>
        </w:rPr>
        <w:t>)</w:t>
      </w:r>
      <w:r>
        <w:rPr>
          <w:sz w:val="22"/>
        </w:rPr>
        <w:t xml:space="preserve"> uses the same </w:t>
      </w:r>
      <w:r>
        <w:rPr>
          <w:sz w:val="22"/>
        </w:rPr>
        <w:lastRenderedPageBreak/>
        <w:t xml:space="preserve">variable specification but is only run on data from applicants seeking 30-year loans. </w:t>
      </w:r>
      <w:r w:rsidR="008330D2">
        <w:rPr>
          <w:sz w:val="22"/>
        </w:rPr>
        <w:t xml:space="preserve">For this specification, the number of observations counts the number of tracts with at least one 30-year loan. </w:t>
      </w:r>
      <w:r w:rsidR="000E32D5">
        <w:rPr>
          <w:sz w:val="22"/>
        </w:rPr>
        <w:t>Column</w:t>
      </w:r>
      <w:r>
        <w:rPr>
          <w:sz w:val="22"/>
        </w:rPr>
        <w:t xml:space="preserve"> </w:t>
      </w:r>
      <w:r w:rsidR="000E32D5">
        <w:rPr>
          <w:sz w:val="22"/>
        </w:rPr>
        <w:t>(</w:t>
      </w:r>
      <w:r w:rsidR="009134AD">
        <w:rPr>
          <w:sz w:val="22"/>
        </w:rPr>
        <w:t>10</w:t>
      </w:r>
      <w:r w:rsidR="000E32D5">
        <w:rPr>
          <w:sz w:val="22"/>
        </w:rPr>
        <w:t>)</w:t>
      </w:r>
      <w:r>
        <w:rPr>
          <w:sz w:val="22"/>
        </w:rPr>
        <w:t xml:space="preserve"> uses the same variable specification but is only run on data from applicants seeking non-30-year loans</w:t>
      </w:r>
      <w:r w:rsidR="008931A8">
        <w:rPr>
          <w:sz w:val="22"/>
        </w:rPr>
        <w:t>.</w:t>
      </w:r>
      <w:r>
        <w:rPr>
          <w:sz w:val="22"/>
        </w:rPr>
        <w:t xml:space="preserve"> </w:t>
      </w:r>
      <w:r w:rsidR="008330D2">
        <w:rPr>
          <w:sz w:val="22"/>
        </w:rPr>
        <w:t xml:space="preserve">For this specification, the number of observations counts the number of tracts with at least one non-30-year loan. </w:t>
      </w:r>
      <w:r w:rsidR="00ED0299">
        <w:rPr>
          <w:sz w:val="22"/>
        </w:rPr>
        <w:t xml:space="preserve">Standard errors are clustered at the county level for all models. </w:t>
      </w:r>
      <w:r>
        <w:rPr>
          <w:sz w:val="22"/>
        </w:rPr>
        <w:t>Standard errors are in parenthesis.</w:t>
      </w:r>
    </w:p>
    <w:p w14:paraId="70BBFF38" w14:textId="77777777" w:rsidR="00671ECE" w:rsidRPr="00671ECE" w:rsidRDefault="00671ECE" w:rsidP="00E1480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3AEA05" w14:textId="6AD970F5" w:rsidR="00F30220" w:rsidRDefault="002322A6" w:rsidP="00F30220">
      <w:pPr>
        <w:spacing w:line="480" w:lineRule="auto"/>
        <w:rPr>
          <w:bCs/>
          <w:color w:val="000000"/>
          <w:szCs w:val="22"/>
        </w:rPr>
      </w:pPr>
      <w:r w:rsidRPr="005C4403">
        <w:rPr>
          <w:bCs/>
          <w:color w:val="000000"/>
          <w:szCs w:val="22"/>
        </w:rPr>
        <w:t xml:space="preserve">traditional 30-year loans. A number of factors could be contributing to this result. While manufactured housing and loan term variables are accounted for, other features of non-30-year loans are not included in the model </w:t>
      </w:r>
      <w:r>
        <w:rPr>
          <w:bCs/>
          <w:color w:val="000000"/>
          <w:szCs w:val="22"/>
        </w:rPr>
        <w:t xml:space="preserve">and </w:t>
      </w:r>
      <w:r w:rsidRPr="005C4403">
        <w:rPr>
          <w:bCs/>
          <w:color w:val="000000"/>
          <w:szCs w:val="22"/>
        </w:rPr>
        <w:t xml:space="preserve">could be driving the difference in coefficients. For </w:t>
      </w:r>
      <w:r w:rsidR="00AE5C15" w:rsidRPr="005C4403">
        <w:rPr>
          <w:bCs/>
          <w:color w:val="000000"/>
          <w:szCs w:val="22"/>
        </w:rPr>
        <w:t xml:space="preserve">example, adjustable-rate mortgages have loan terms under 30 years and are not separately </w:t>
      </w:r>
      <w:r w:rsidR="00F30220" w:rsidRPr="005C4403">
        <w:rPr>
          <w:bCs/>
          <w:color w:val="000000"/>
          <w:szCs w:val="22"/>
        </w:rPr>
        <w:t>identified in the model. Given the idiosyncratic differences of these and other less prevalent loan types, a portion of the estimated pricing discrimination in non-30-year loans may instead be reflecting a taste for higher-cost mortgage types by prominently black neighborhoods.</w:t>
      </w:r>
    </w:p>
    <w:p w14:paraId="2A30CA90" w14:textId="32CF5B5E" w:rsidR="00B74518" w:rsidRDefault="00384D6D" w:rsidP="00CE27A0">
      <w:pPr>
        <w:spacing w:line="480" w:lineRule="auto"/>
        <w:ind w:firstLine="360"/>
        <w:rPr>
          <w:bCs/>
          <w:color w:val="000000"/>
          <w:szCs w:val="22"/>
        </w:rPr>
      </w:pPr>
      <w:r w:rsidRPr="005C4403">
        <w:rPr>
          <w:bCs/>
          <w:color w:val="000000"/>
          <w:szCs w:val="22"/>
        </w:rPr>
        <w:t xml:space="preserve">However, pricing discrimination may still be the root cause </w:t>
      </w:r>
      <w:r w:rsidR="00671ECE" w:rsidRPr="005C4403">
        <w:rPr>
          <w:bCs/>
          <w:color w:val="000000"/>
          <w:szCs w:val="22"/>
        </w:rPr>
        <w:t>of</w:t>
      </w:r>
      <w:r w:rsidRPr="005C4403">
        <w:rPr>
          <w:bCs/>
          <w:color w:val="000000"/>
          <w:szCs w:val="22"/>
        </w:rPr>
        <w:t xml:space="preserve"> th</w:t>
      </w:r>
      <w:r w:rsidR="00671ECE" w:rsidRPr="005C4403">
        <w:rPr>
          <w:bCs/>
          <w:color w:val="000000"/>
          <w:szCs w:val="22"/>
        </w:rPr>
        <w:t>is</w:t>
      </w:r>
      <w:r w:rsidRPr="005C4403">
        <w:rPr>
          <w:bCs/>
          <w:color w:val="000000"/>
          <w:szCs w:val="22"/>
        </w:rPr>
        <w:t xml:space="preserve"> disparity. Since most research focuses on discrimination </w:t>
      </w:r>
      <w:r w:rsidR="00671ECE" w:rsidRPr="005C4403">
        <w:rPr>
          <w:bCs/>
          <w:color w:val="000000"/>
          <w:szCs w:val="22"/>
        </w:rPr>
        <w:t>in</w:t>
      </w:r>
      <w:r w:rsidRPr="005C4403">
        <w:rPr>
          <w:bCs/>
          <w:color w:val="000000"/>
          <w:szCs w:val="22"/>
        </w:rPr>
        <w:t xml:space="preserve"> 30-year-loans</w:t>
      </w:r>
      <w:r w:rsidR="00671ECE" w:rsidRPr="005C4403">
        <w:rPr>
          <w:bCs/>
          <w:color w:val="000000"/>
          <w:szCs w:val="22"/>
        </w:rPr>
        <w:t xml:space="preserve"> and public datasets have historically excluded many non-traditional loan features</w:t>
      </w:r>
      <w:r w:rsidRPr="005C4403">
        <w:rPr>
          <w:bCs/>
          <w:color w:val="000000"/>
          <w:szCs w:val="22"/>
        </w:rPr>
        <w:t>, lenders may have shifted discriminatory practices to non-30-</w:t>
      </w:r>
      <w:r w:rsidR="00671ECE" w:rsidRPr="005C4403">
        <w:rPr>
          <w:bCs/>
          <w:color w:val="000000"/>
          <w:szCs w:val="22"/>
        </w:rPr>
        <w:t xml:space="preserve">year </w:t>
      </w:r>
      <w:r w:rsidRPr="005C4403">
        <w:rPr>
          <w:bCs/>
          <w:color w:val="000000"/>
          <w:szCs w:val="22"/>
        </w:rPr>
        <w:t>loans to mask their behavior. This could result from direct pricing discrimination in these loans or by steering applicants in black neighborhoods into higher</w:t>
      </w:r>
      <w:r w:rsidR="00671ECE" w:rsidRPr="005C4403">
        <w:rPr>
          <w:bCs/>
          <w:color w:val="000000"/>
          <w:szCs w:val="22"/>
        </w:rPr>
        <w:t>-</w:t>
      </w:r>
      <w:r w:rsidRPr="005C4403">
        <w:rPr>
          <w:bCs/>
          <w:color w:val="000000"/>
          <w:szCs w:val="22"/>
        </w:rPr>
        <w:t xml:space="preserve">cost loans. Whether the difference in estimates for non-30-year loans and 30-year-loans is reflective of </w:t>
      </w:r>
      <w:r w:rsidR="003F1636" w:rsidRPr="005C4403">
        <w:rPr>
          <w:bCs/>
          <w:color w:val="000000"/>
          <w:szCs w:val="22"/>
        </w:rPr>
        <w:t>taste-based</w:t>
      </w:r>
      <w:r w:rsidRPr="005C4403">
        <w:rPr>
          <w:bCs/>
          <w:color w:val="000000"/>
          <w:szCs w:val="22"/>
        </w:rPr>
        <w:t xml:space="preserve"> mortgage selection </w:t>
      </w:r>
      <w:r w:rsidR="003F1636" w:rsidRPr="005C4403">
        <w:rPr>
          <w:bCs/>
          <w:color w:val="000000"/>
          <w:szCs w:val="22"/>
        </w:rPr>
        <w:t xml:space="preserve">from black applicants </w:t>
      </w:r>
      <w:r w:rsidRPr="005C4403">
        <w:rPr>
          <w:bCs/>
          <w:color w:val="000000"/>
          <w:szCs w:val="22"/>
        </w:rPr>
        <w:t>or discrimination on the part of the lender, the net effect is still that black neighborhoods face higher</w:t>
      </w:r>
      <w:r w:rsidR="00671ECE" w:rsidRPr="005C4403">
        <w:rPr>
          <w:bCs/>
          <w:color w:val="000000"/>
          <w:szCs w:val="22"/>
        </w:rPr>
        <w:t>-</w:t>
      </w:r>
      <w:r w:rsidRPr="005C4403">
        <w:rPr>
          <w:bCs/>
          <w:color w:val="000000"/>
          <w:szCs w:val="22"/>
        </w:rPr>
        <w:t>cost mortgages. With weaker economic characteristics already hindering</w:t>
      </w:r>
      <w:r w:rsidR="003F1636" w:rsidRPr="005C4403">
        <w:rPr>
          <w:bCs/>
          <w:color w:val="000000"/>
          <w:szCs w:val="22"/>
        </w:rPr>
        <w:t xml:space="preserve"> mortgage attainment, higher rate spreads in non-traditional loans for black communities illustrate yet another hur</w:t>
      </w:r>
      <w:r w:rsidR="00671ECE" w:rsidRPr="005C4403">
        <w:rPr>
          <w:bCs/>
          <w:color w:val="000000"/>
          <w:szCs w:val="22"/>
        </w:rPr>
        <w:t>d</w:t>
      </w:r>
      <w:r w:rsidR="003F1636" w:rsidRPr="005C4403">
        <w:rPr>
          <w:bCs/>
          <w:color w:val="000000"/>
          <w:szCs w:val="22"/>
        </w:rPr>
        <w:t>le to homeownership for black population</w:t>
      </w:r>
      <w:r w:rsidR="00671ECE" w:rsidRPr="005C4403">
        <w:rPr>
          <w:bCs/>
          <w:color w:val="000000"/>
          <w:szCs w:val="22"/>
        </w:rPr>
        <w:t>s</w:t>
      </w:r>
      <w:r w:rsidR="003F1636" w:rsidRPr="005C4403">
        <w:rPr>
          <w:bCs/>
          <w:color w:val="000000"/>
          <w:szCs w:val="22"/>
        </w:rPr>
        <w:t xml:space="preserve"> in the United States.</w:t>
      </w:r>
    </w:p>
    <w:p w14:paraId="2CD7BCD2" w14:textId="0219E305" w:rsidR="002517EF" w:rsidRDefault="002517EF" w:rsidP="00CE27A0">
      <w:pPr>
        <w:spacing w:line="480" w:lineRule="auto"/>
        <w:ind w:firstLine="360"/>
        <w:rPr>
          <w:bCs/>
          <w:color w:val="000000"/>
          <w:szCs w:val="22"/>
        </w:rPr>
      </w:pPr>
      <w:r w:rsidRPr="005C4403">
        <w:rPr>
          <w:bCs/>
          <w:color w:val="000000"/>
          <w:szCs w:val="22"/>
        </w:rPr>
        <w:t xml:space="preserve">Moving from the population of loans utilized in the model, robustness for the chosen measure of race is analyzed here. </w:t>
      </w:r>
      <w:commentRangeStart w:id="6"/>
      <w:r w:rsidRPr="005C4403">
        <w:rPr>
          <w:bCs/>
          <w:color w:val="000000"/>
          <w:szCs w:val="22"/>
        </w:rPr>
        <w:t xml:space="preserve">Since only five percent of the tracts in the data are </w:t>
      </w:r>
      <w:r w:rsidRPr="005C4403">
        <w:rPr>
          <w:bCs/>
          <w:color w:val="000000"/>
          <w:szCs w:val="22"/>
        </w:rPr>
        <w:lastRenderedPageBreak/>
        <w:t>predominantly black, making the Majority Black variable heavily skewed, the model was rerun with a binary variable indicating that at least 25</w:t>
      </w:r>
      <w:r w:rsidR="007E181A">
        <w:rPr>
          <w:bCs/>
          <w:color w:val="000000"/>
          <w:szCs w:val="22"/>
        </w:rPr>
        <w:t xml:space="preserve">% </w:t>
      </w:r>
      <w:r w:rsidRPr="005C4403">
        <w:rPr>
          <w:bCs/>
          <w:color w:val="000000"/>
          <w:szCs w:val="22"/>
        </w:rPr>
        <w:t xml:space="preserve">of the applicants in the tract were black and a continuous variable measuring the proportion of black applicants in a tract. </w:t>
      </w:r>
      <w:commentRangeEnd w:id="6"/>
      <w:r w:rsidR="007777DC">
        <w:rPr>
          <w:rStyle w:val="CommentReference"/>
        </w:rPr>
        <w:commentReference w:id="6"/>
      </w:r>
      <w:r w:rsidRPr="005C4403">
        <w:rPr>
          <w:bCs/>
          <w:color w:val="000000"/>
          <w:szCs w:val="22"/>
        </w:rPr>
        <w:t>Ten percent of the tracts in the sample had a quarter or more black applicants. Ten percent is also the approximate distribution of the black population in the country as a whole</w:t>
      </w:r>
      <w:r w:rsidRPr="005C4403">
        <w:rPr>
          <w:rStyle w:val="FootnoteReference"/>
          <w:bCs/>
          <w:color w:val="000000"/>
          <w:szCs w:val="22"/>
        </w:rPr>
        <w:footnoteReference w:id="36"/>
      </w:r>
      <w:r w:rsidRPr="005C4403">
        <w:rPr>
          <w:bCs/>
          <w:color w:val="000000"/>
          <w:szCs w:val="22"/>
        </w:rPr>
        <w:t xml:space="preserve">. </w:t>
      </w:r>
    </w:p>
    <w:p w14:paraId="6B739B34" w14:textId="735547DE" w:rsidR="00DE162F" w:rsidRPr="00593D31" w:rsidRDefault="00075876" w:rsidP="00593D31">
      <w:pPr>
        <w:spacing w:line="480" w:lineRule="auto"/>
        <w:ind w:firstLine="360"/>
        <w:rPr>
          <w:bCs/>
          <w:color w:val="000000"/>
          <w:szCs w:val="22"/>
        </w:rPr>
      </w:pPr>
      <w:r w:rsidRPr="005C4403">
        <w:rPr>
          <w:bCs/>
          <w:color w:val="000000"/>
          <w:szCs w:val="22"/>
        </w:rPr>
        <w:t xml:space="preserve">As can be seen in Table </w:t>
      </w:r>
      <w:r>
        <w:rPr>
          <w:bCs/>
          <w:color w:val="000000"/>
          <w:szCs w:val="22"/>
        </w:rPr>
        <w:t>6</w:t>
      </w:r>
      <w:r w:rsidRPr="005C4403">
        <w:rPr>
          <w:bCs/>
          <w:color w:val="000000"/>
          <w:szCs w:val="22"/>
        </w:rPr>
        <w:t xml:space="preserve">, tracts with at least a quarter of black applicants faced an average of 8 basis points of pricing discrimination, 4 basis points lower than the original model. In the presence of loan pricing discrimination, these results follow economic intuition. Neighborhoods </w:t>
      </w:r>
    </w:p>
    <w:p w14:paraId="4D160EB4" w14:textId="77777777" w:rsidR="003E0F01" w:rsidRDefault="003E0F01" w:rsidP="003E0F01">
      <w:pPr>
        <w:rPr>
          <w:b/>
          <w:color w:val="000000"/>
          <w:sz w:val="22"/>
          <w:szCs w:val="21"/>
        </w:rPr>
      </w:pPr>
      <w:r w:rsidRPr="0025020B">
        <w:rPr>
          <w:b/>
          <w:color w:val="000000"/>
          <w:sz w:val="22"/>
          <w:szCs w:val="21"/>
        </w:rPr>
        <w:t xml:space="preserve">Table </w:t>
      </w:r>
      <w:r w:rsidR="009134AD">
        <w:rPr>
          <w:b/>
          <w:color w:val="000000"/>
          <w:sz w:val="22"/>
          <w:szCs w:val="21"/>
        </w:rPr>
        <w:t>6</w:t>
      </w:r>
      <w:r w:rsidRPr="0046217A">
        <w:rPr>
          <w:rStyle w:val="FootnoteReference"/>
          <w:color w:val="000000"/>
          <w:sz w:val="22"/>
          <w:szCs w:val="21"/>
        </w:rPr>
        <w:footnoteReference w:id="37"/>
      </w:r>
    </w:p>
    <w:p w14:paraId="623EF01F" w14:textId="77777777" w:rsidR="003E0F01" w:rsidRPr="0025020B" w:rsidRDefault="003E0F01" w:rsidP="003E0F01">
      <w:pPr>
        <w:rPr>
          <w:b/>
          <w:color w:val="000000"/>
          <w:sz w:val="21"/>
          <w:szCs w:val="21"/>
        </w:rPr>
      </w:pPr>
      <w:r>
        <w:rPr>
          <w:b/>
          <w:color w:val="000000"/>
          <w:sz w:val="21"/>
          <w:szCs w:val="21"/>
        </w:rPr>
        <w:t xml:space="preserve">Regression models of rate spread </w:t>
      </w:r>
      <w:r w:rsidR="00ED0299">
        <w:rPr>
          <w:b/>
          <w:color w:val="000000"/>
          <w:sz w:val="21"/>
          <w:szCs w:val="21"/>
        </w:rPr>
        <w:t>with different measures of race</w:t>
      </w:r>
    </w:p>
    <w:p w14:paraId="238EC236" w14:textId="77777777" w:rsidR="003E0F01" w:rsidRDefault="003E0F01" w:rsidP="003E0F01">
      <w:r w:rsidRPr="0025020B">
        <w:rPr>
          <w:color w:val="000000"/>
          <w:sz w:val="21"/>
          <w:szCs w:val="21"/>
        </w:rPr>
        <w:t>Dependent variable: Rate Spread</w:t>
      </w:r>
    </w:p>
    <w:tbl>
      <w:tblPr>
        <w:tblW w:w="9810" w:type="dxa"/>
        <w:tblLayout w:type="fixed"/>
        <w:tblLook w:val="04A0" w:firstRow="1" w:lastRow="0" w:firstColumn="1" w:lastColumn="0" w:noHBand="0" w:noVBand="1"/>
      </w:tblPr>
      <w:tblGrid>
        <w:gridCol w:w="3380"/>
        <w:gridCol w:w="2143"/>
        <w:gridCol w:w="2143"/>
        <w:gridCol w:w="2144"/>
      </w:tblGrid>
      <w:tr w:rsidR="003E0F01" w:rsidRPr="003A533E" w14:paraId="4C93CD3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36BD4924" w14:textId="77777777" w:rsidR="003E0F01" w:rsidRPr="003A533E" w:rsidRDefault="003E0F01" w:rsidP="00287D29">
            <w:pPr>
              <w:rPr>
                <w:color w:val="000000"/>
                <w:sz w:val="21"/>
                <w:szCs w:val="21"/>
              </w:rPr>
            </w:pPr>
            <w:r w:rsidRPr="003A533E">
              <w:rPr>
                <w:color w:val="000000"/>
                <w:sz w:val="21"/>
                <w:szCs w:val="21"/>
              </w:rPr>
              <w:t>Variables</w:t>
            </w:r>
          </w:p>
        </w:tc>
        <w:tc>
          <w:tcPr>
            <w:tcW w:w="2143" w:type="dxa"/>
            <w:tcBorders>
              <w:top w:val="single" w:sz="12" w:space="0" w:color="000000"/>
              <w:left w:val="nil"/>
              <w:bottom w:val="nil"/>
              <w:right w:val="nil"/>
            </w:tcBorders>
            <w:shd w:val="clear" w:color="000000" w:fill="FFFFFF"/>
            <w:noWrap/>
            <w:vAlign w:val="bottom"/>
            <w:hideMark/>
          </w:tcPr>
          <w:p w14:paraId="16ABB469" w14:textId="77777777" w:rsidR="003E0F01" w:rsidRPr="003A533E" w:rsidRDefault="003E0F01" w:rsidP="00287D29">
            <w:pPr>
              <w:jc w:val="center"/>
              <w:rPr>
                <w:color w:val="000000"/>
                <w:sz w:val="21"/>
                <w:szCs w:val="21"/>
              </w:rPr>
            </w:pPr>
            <w:r w:rsidRPr="003A533E">
              <w:rPr>
                <w:color w:val="000000"/>
                <w:sz w:val="21"/>
                <w:szCs w:val="21"/>
              </w:rPr>
              <w:t>Majority Black</w:t>
            </w:r>
          </w:p>
        </w:tc>
        <w:tc>
          <w:tcPr>
            <w:tcW w:w="2143" w:type="dxa"/>
            <w:tcBorders>
              <w:top w:val="single" w:sz="12" w:space="0" w:color="000000"/>
              <w:left w:val="nil"/>
              <w:bottom w:val="single" w:sz="4" w:space="0" w:color="auto"/>
              <w:right w:val="nil"/>
            </w:tcBorders>
            <w:shd w:val="clear" w:color="000000" w:fill="FFFFFF"/>
            <w:noWrap/>
            <w:vAlign w:val="bottom"/>
            <w:hideMark/>
          </w:tcPr>
          <w:p w14:paraId="5434DAD0" w14:textId="77777777" w:rsidR="003E0F01" w:rsidRPr="003A533E" w:rsidRDefault="003E0F01" w:rsidP="00287D29">
            <w:pPr>
              <w:jc w:val="center"/>
              <w:rPr>
                <w:color w:val="000000"/>
                <w:sz w:val="21"/>
                <w:szCs w:val="21"/>
              </w:rPr>
            </w:pPr>
            <w:r w:rsidRPr="003A533E">
              <w:rPr>
                <w:color w:val="000000"/>
                <w:sz w:val="21"/>
                <w:szCs w:val="21"/>
              </w:rPr>
              <w:t>Quarter Black</w:t>
            </w:r>
          </w:p>
        </w:tc>
        <w:tc>
          <w:tcPr>
            <w:tcW w:w="2144" w:type="dxa"/>
            <w:tcBorders>
              <w:top w:val="single" w:sz="12" w:space="0" w:color="000000"/>
              <w:left w:val="nil"/>
              <w:bottom w:val="single" w:sz="4" w:space="0" w:color="auto"/>
              <w:right w:val="nil"/>
            </w:tcBorders>
            <w:shd w:val="clear" w:color="000000" w:fill="FFFFFF"/>
          </w:tcPr>
          <w:p w14:paraId="0ABB4006" w14:textId="77777777" w:rsidR="003E0F01" w:rsidRPr="003A533E" w:rsidRDefault="003E0F01" w:rsidP="00287D29">
            <w:pPr>
              <w:jc w:val="center"/>
              <w:rPr>
                <w:color w:val="000000"/>
                <w:sz w:val="21"/>
                <w:szCs w:val="21"/>
              </w:rPr>
            </w:pPr>
            <w:r>
              <w:rPr>
                <w:color w:val="000000"/>
                <w:sz w:val="21"/>
                <w:szCs w:val="21"/>
              </w:rPr>
              <w:t>Proportion Black</w:t>
            </w:r>
          </w:p>
        </w:tc>
      </w:tr>
      <w:tr w:rsidR="003E0F01" w:rsidRPr="003A533E" w14:paraId="7BF47323"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5D34A92B" w14:textId="77777777" w:rsidR="003E0F01" w:rsidRPr="003A533E" w:rsidRDefault="003E0F01" w:rsidP="00287D29">
            <w:pPr>
              <w:rPr>
                <w:color w:val="000000"/>
                <w:sz w:val="21"/>
                <w:szCs w:val="21"/>
              </w:rPr>
            </w:pPr>
            <w:r w:rsidRPr="003A533E">
              <w:rPr>
                <w:color w:val="000000"/>
                <w:sz w:val="21"/>
                <w:szCs w:val="21"/>
              </w:rPr>
              <w:t> </w:t>
            </w:r>
          </w:p>
        </w:tc>
        <w:tc>
          <w:tcPr>
            <w:tcW w:w="2143" w:type="dxa"/>
            <w:tcBorders>
              <w:top w:val="single" w:sz="4" w:space="0" w:color="auto"/>
              <w:left w:val="nil"/>
              <w:bottom w:val="single" w:sz="8" w:space="0" w:color="auto"/>
              <w:right w:val="nil"/>
            </w:tcBorders>
            <w:shd w:val="clear" w:color="000000" w:fill="FFFFFF"/>
            <w:vAlign w:val="center"/>
            <w:hideMark/>
          </w:tcPr>
          <w:p w14:paraId="484ACFEE" w14:textId="77777777" w:rsidR="003E0F01" w:rsidRPr="003A533E" w:rsidRDefault="003E0F01" w:rsidP="00287D29">
            <w:pPr>
              <w:jc w:val="center"/>
              <w:rPr>
                <w:sz w:val="21"/>
                <w:szCs w:val="21"/>
              </w:rPr>
            </w:pPr>
            <w:r w:rsidRPr="003A533E">
              <w:rPr>
                <w:sz w:val="21"/>
                <w:szCs w:val="21"/>
              </w:rPr>
              <w:t>(4)</w:t>
            </w:r>
          </w:p>
        </w:tc>
        <w:tc>
          <w:tcPr>
            <w:tcW w:w="2143" w:type="dxa"/>
            <w:tcBorders>
              <w:top w:val="nil"/>
              <w:left w:val="nil"/>
              <w:bottom w:val="single" w:sz="8" w:space="0" w:color="auto"/>
              <w:right w:val="nil"/>
            </w:tcBorders>
            <w:shd w:val="clear" w:color="000000" w:fill="FFFFFF"/>
            <w:vAlign w:val="center"/>
            <w:hideMark/>
          </w:tcPr>
          <w:p w14:paraId="7917BA38" w14:textId="77777777" w:rsidR="003E0F01" w:rsidRPr="003A533E" w:rsidRDefault="003E0F01" w:rsidP="00287D29">
            <w:pPr>
              <w:jc w:val="center"/>
              <w:rPr>
                <w:sz w:val="21"/>
                <w:szCs w:val="21"/>
              </w:rPr>
            </w:pPr>
            <w:r w:rsidRPr="003A533E">
              <w:rPr>
                <w:sz w:val="21"/>
                <w:szCs w:val="21"/>
              </w:rPr>
              <w:t>(</w:t>
            </w:r>
            <w:r w:rsidR="009134AD">
              <w:rPr>
                <w:sz w:val="21"/>
                <w:szCs w:val="21"/>
              </w:rPr>
              <w:t>11</w:t>
            </w:r>
            <w:r w:rsidRPr="003A533E">
              <w:rPr>
                <w:sz w:val="21"/>
                <w:szCs w:val="21"/>
              </w:rPr>
              <w:t>)</w:t>
            </w:r>
          </w:p>
        </w:tc>
        <w:tc>
          <w:tcPr>
            <w:tcW w:w="2144" w:type="dxa"/>
            <w:tcBorders>
              <w:top w:val="nil"/>
              <w:left w:val="nil"/>
              <w:bottom w:val="single" w:sz="8" w:space="0" w:color="auto"/>
              <w:right w:val="nil"/>
            </w:tcBorders>
            <w:shd w:val="clear" w:color="000000" w:fill="FFFFFF"/>
          </w:tcPr>
          <w:p w14:paraId="1E4FF19A" w14:textId="77777777" w:rsidR="003E0F01" w:rsidRPr="003A533E" w:rsidRDefault="003E0F01" w:rsidP="00287D29">
            <w:pPr>
              <w:jc w:val="center"/>
              <w:rPr>
                <w:sz w:val="21"/>
                <w:szCs w:val="21"/>
              </w:rPr>
            </w:pPr>
            <w:r>
              <w:rPr>
                <w:sz w:val="21"/>
                <w:szCs w:val="21"/>
              </w:rPr>
              <w:t>(1</w:t>
            </w:r>
            <w:r w:rsidR="009134AD">
              <w:rPr>
                <w:sz w:val="21"/>
                <w:szCs w:val="21"/>
              </w:rPr>
              <w:t>2</w:t>
            </w:r>
            <w:r>
              <w:rPr>
                <w:sz w:val="21"/>
                <w:szCs w:val="21"/>
              </w:rPr>
              <w:t>)</w:t>
            </w:r>
          </w:p>
        </w:tc>
      </w:tr>
      <w:tr w:rsidR="003E0F01" w:rsidRPr="003A533E" w14:paraId="3C02FE85" w14:textId="77777777" w:rsidTr="00287D29">
        <w:trPr>
          <w:trHeight w:val="20"/>
        </w:trPr>
        <w:tc>
          <w:tcPr>
            <w:tcW w:w="3380" w:type="dxa"/>
            <w:tcBorders>
              <w:top w:val="nil"/>
              <w:left w:val="nil"/>
              <w:right w:val="nil"/>
            </w:tcBorders>
            <w:shd w:val="clear" w:color="000000" w:fill="FFFFFF"/>
            <w:vAlign w:val="center"/>
            <w:hideMark/>
          </w:tcPr>
          <w:p w14:paraId="6BF20FE1" w14:textId="77777777" w:rsidR="003E0F01" w:rsidRPr="000E4136" w:rsidRDefault="003E0F01" w:rsidP="00287D29">
            <w:pPr>
              <w:rPr>
                <w:sz w:val="21"/>
                <w:szCs w:val="21"/>
              </w:rPr>
            </w:pPr>
            <w:r w:rsidRPr="000E4136">
              <w:rPr>
                <w:sz w:val="21"/>
                <w:szCs w:val="21"/>
              </w:rPr>
              <w:t>Majority Black</w:t>
            </w:r>
          </w:p>
        </w:tc>
        <w:tc>
          <w:tcPr>
            <w:tcW w:w="2143" w:type="dxa"/>
            <w:tcBorders>
              <w:top w:val="nil"/>
              <w:left w:val="nil"/>
              <w:bottom w:val="nil"/>
              <w:right w:val="nil"/>
            </w:tcBorders>
            <w:shd w:val="clear" w:color="000000" w:fill="FFFFFF"/>
            <w:vAlign w:val="center"/>
            <w:hideMark/>
          </w:tcPr>
          <w:p w14:paraId="405828D8" w14:textId="77777777" w:rsidR="003E0F01" w:rsidRPr="000E4136" w:rsidRDefault="003E0F01" w:rsidP="00287D29">
            <w:pPr>
              <w:jc w:val="center"/>
              <w:rPr>
                <w:sz w:val="21"/>
                <w:szCs w:val="21"/>
              </w:rPr>
            </w:pPr>
            <w:r w:rsidRPr="000E4136">
              <w:rPr>
                <w:sz w:val="21"/>
                <w:szCs w:val="21"/>
              </w:rPr>
              <w:t>0.118***</w:t>
            </w:r>
          </w:p>
        </w:tc>
        <w:tc>
          <w:tcPr>
            <w:tcW w:w="2143" w:type="dxa"/>
            <w:tcBorders>
              <w:top w:val="nil"/>
              <w:left w:val="nil"/>
              <w:bottom w:val="nil"/>
              <w:right w:val="nil"/>
            </w:tcBorders>
            <w:shd w:val="clear" w:color="000000" w:fill="FFFFFF"/>
            <w:vAlign w:val="center"/>
            <w:hideMark/>
          </w:tcPr>
          <w:p w14:paraId="1123B4EC"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1E07C08" w14:textId="77777777" w:rsidR="003E0F01" w:rsidRPr="000E4136" w:rsidRDefault="003E0F01" w:rsidP="00287D29">
            <w:pPr>
              <w:jc w:val="center"/>
              <w:rPr>
                <w:sz w:val="21"/>
                <w:szCs w:val="21"/>
              </w:rPr>
            </w:pPr>
          </w:p>
        </w:tc>
      </w:tr>
      <w:tr w:rsidR="003E0F01" w:rsidRPr="003A533E" w14:paraId="0768A894" w14:textId="77777777" w:rsidTr="00287D29">
        <w:trPr>
          <w:trHeight w:val="20"/>
        </w:trPr>
        <w:tc>
          <w:tcPr>
            <w:tcW w:w="3380" w:type="dxa"/>
            <w:tcBorders>
              <w:top w:val="nil"/>
              <w:left w:val="nil"/>
              <w:right w:val="nil"/>
            </w:tcBorders>
            <w:shd w:val="clear" w:color="000000" w:fill="FFFFFF"/>
            <w:vAlign w:val="center"/>
            <w:hideMark/>
          </w:tcPr>
          <w:p w14:paraId="59EB1652" w14:textId="77777777" w:rsidR="003E0F01" w:rsidRPr="000E4136" w:rsidRDefault="003E0F01" w:rsidP="00287D29">
            <w:pPr>
              <w:rPr>
                <w:sz w:val="21"/>
                <w:szCs w:val="21"/>
              </w:rPr>
            </w:pPr>
            <w:r w:rsidRPr="000E4136">
              <w:rPr>
                <w:sz w:val="21"/>
                <w:szCs w:val="21"/>
              </w:rPr>
              <w:t> </w:t>
            </w:r>
          </w:p>
        </w:tc>
        <w:tc>
          <w:tcPr>
            <w:tcW w:w="2143" w:type="dxa"/>
            <w:tcBorders>
              <w:top w:val="nil"/>
              <w:left w:val="nil"/>
              <w:bottom w:val="nil"/>
              <w:right w:val="nil"/>
            </w:tcBorders>
            <w:shd w:val="clear" w:color="000000" w:fill="FFFFFF"/>
            <w:vAlign w:val="center"/>
            <w:hideMark/>
          </w:tcPr>
          <w:p w14:paraId="2AC4381C" w14:textId="77777777" w:rsidR="003E0F01" w:rsidRPr="000E4136" w:rsidRDefault="003E0F01" w:rsidP="00287D29">
            <w:pPr>
              <w:jc w:val="center"/>
              <w:rPr>
                <w:sz w:val="21"/>
                <w:szCs w:val="21"/>
              </w:rPr>
            </w:pPr>
            <w:r w:rsidRPr="000E4136">
              <w:rPr>
                <w:sz w:val="21"/>
                <w:szCs w:val="21"/>
              </w:rPr>
              <w:t>(0.01)</w:t>
            </w:r>
          </w:p>
        </w:tc>
        <w:tc>
          <w:tcPr>
            <w:tcW w:w="2143" w:type="dxa"/>
            <w:tcBorders>
              <w:top w:val="nil"/>
              <w:left w:val="nil"/>
              <w:bottom w:val="nil"/>
              <w:right w:val="nil"/>
            </w:tcBorders>
            <w:shd w:val="clear" w:color="000000" w:fill="FFFFFF"/>
            <w:vAlign w:val="center"/>
            <w:hideMark/>
          </w:tcPr>
          <w:p w14:paraId="44A9485D"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D49E87C" w14:textId="77777777" w:rsidR="003E0F01" w:rsidRPr="000E4136" w:rsidRDefault="003E0F01" w:rsidP="00287D29">
            <w:pPr>
              <w:jc w:val="center"/>
              <w:rPr>
                <w:sz w:val="21"/>
                <w:szCs w:val="21"/>
              </w:rPr>
            </w:pPr>
          </w:p>
        </w:tc>
      </w:tr>
      <w:tr w:rsidR="003E0F01" w:rsidRPr="003A533E" w14:paraId="0C9A0E08" w14:textId="77777777" w:rsidTr="00287D29">
        <w:trPr>
          <w:trHeight w:val="20"/>
        </w:trPr>
        <w:tc>
          <w:tcPr>
            <w:tcW w:w="3380" w:type="dxa"/>
            <w:tcBorders>
              <w:top w:val="nil"/>
              <w:left w:val="nil"/>
              <w:right w:val="nil"/>
            </w:tcBorders>
            <w:shd w:val="clear" w:color="000000" w:fill="FFFFFF"/>
            <w:vAlign w:val="center"/>
          </w:tcPr>
          <w:p w14:paraId="5517ECD6" w14:textId="77777777" w:rsidR="003E0F01" w:rsidRPr="003B2A75" w:rsidRDefault="003E0F01" w:rsidP="00287D29">
            <w:pPr>
              <w:rPr>
                <w:sz w:val="21"/>
                <w:szCs w:val="21"/>
              </w:rPr>
            </w:pPr>
            <w:r w:rsidRPr="003B2A75">
              <w:rPr>
                <w:sz w:val="21"/>
                <w:szCs w:val="21"/>
              </w:rPr>
              <w:t>Quarter Black</w:t>
            </w:r>
          </w:p>
        </w:tc>
        <w:tc>
          <w:tcPr>
            <w:tcW w:w="2143" w:type="dxa"/>
            <w:tcBorders>
              <w:top w:val="nil"/>
              <w:left w:val="nil"/>
              <w:bottom w:val="nil"/>
              <w:right w:val="nil"/>
            </w:tcBorders>
            <w:shd w:val="clear" w:color="000000" w:fill="FFFFFF"/>
            <w:vAlign w:val="center"/>
          </w:tcPr>
          <w:p w14:paraId="11E5BAFE"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35434F4E" w14:textId="77777777" w:rsidR="003E0F01" w:rsidRPr="003B2A75" w:rsidRDefault="003E0F01" w:rsidP="00287D29">
            <w:pPr>
              <w:jc w:val="center"/>
              <w:rPr>
                <w:sz w:val="21"/>
                <w:szCs w:val="21"/>
              </w:rPr>
            </w:pPr>
            <w:r w:rsidRPr="003B2A75">
              <w:rPr>
                <w:sz w:val="21"/>
                <w:szCs w:val="21"/>
              </w:rPr>
              <w:t>0.080***</w:t>
            </w:r>
          </w:p>
        </w:tc>
        <w:tc>
          <w:tcPr>
            <w:tcW w:w="2144" w:type="dxa"/>
            <w:tcBorders>
              <w:top w:val="nil"/>
              <w:left w:val="nil"/>
              <w:bottom w:val="nil"/>
              <w:right w:val="nil"/>
            </w:tcBorders>
            <w:shd w:val="clear" w:color="000000" w:fill="FFFFFF"/>
          </w:tcPr>
          <w:p w14:paraId="7246438B" w14:textId="77777777" w:rsidR="003E0F01" w:rsidRPr="003B2A75" w:rsidRDefault="003E0F01" w:rsidP="00287D29">
            <w:pPr>
              <w:jc w:val="center"/>
              <w:rPr>
                <w:sz w:val="21"/>
                <w:szCs w:val="21"/>
              </w:rPr>
            </w:pPr>
          </w:p>
        </w:tc>
      </w:tr>
      <w:tr w:rsidR="003E0F01" w:rsidRPr="003A533E" w14:paraId="6F493623" w14:textId="77777777" w:rsidTr="00287D29">
        <w:trPr>
          <w:trHeight w:val="20"/>
        </w:trPr>
        <w:tc>
          <w:tcPr>
            <w:tcW w:w="3380" w:type="dxa"/>
            <w:tcBorders>
              <w:top w:val="nil"/>
              <w:left w:val="nil"/>
              <w:right w:val="nil"/>
            </w:tcBorders>
            <w:shd w:val="clear" w:color="000000" w:fill="FFFFFF"/>
            <w:vAlign w:val="center"/>
          </w:tcPr>
          <w:p w14:paraId="0D18F6FE" w14:textId="77777777" w:rsidR="003E0F01" w:rsidRPr="003B2A75" w:rsidRDefault="003E0F01" w:rsidP="00287D29">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1C81697"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41747B1" w14:textId="77777777" w:rsidR="003E0F01" w:rsidRPr="003B2A75" w:rsidRDefault="003E0F01" w:rsidP="00287D29">
            <w:pPr>
              <w:jc w:val="center"/>
              <w:rPr>
                <w:sz w:val="21"/>
                <w:szCs w:val="21"/>
              </w:rPr>
            </w:pPr>
            <w:r w:rsidRPr="003B2A75">
              <w:rPr>
                <w:sz w:val="21"/>
                <w:szCs w:val="21"/>
              </w:rPr>
              <w:t>(0.00)</w:t>
            </w:r>
          </w:p>
        </w:tc>
        <w:tc>
          <w:tcPr>
            <w:tcW w:w="2144" w:type="dxa"/>
            <w:tcBorders>
              <w:top w:val="nil"/>
              <w:left w:val="nil"/>
              <w:bottom w:val="nil"/>
              <w:right w:val="nil"/>
            </w:tcBorders>
            <w:shd w:val="clear" w:color="000000" w:fill="FFFFFF"/>
          </w:tcPr>
          <w:p w14:paraId="4C262AEA" w14:textId="77777777" w:rsidR="003E0F01" w:rsidRPr="003B2A75" w:rsidRDefault="003E0F01" w:rsidP="00287D29">
            <w:pPr>
              <w:jc w:val="center"/>
              <w:rPr>
                <w:sz w:val="21"/>
                <w:szCs w:val="21"/>
              </w:rPr>
            </w:pPr>
          </w:p>
        </w:tc>
      </w:tr>
      <w:tr w:rsidR="008931A8" w:rsidRPr="003A533E" w14:paraId="4DA8DEB4" w14:textId="77777777" w:rsidTr="00287D29">
        <w:trPr>
          <w:trHeight w:val="20"/>
        </w:trPr>
        <w:tc>
          <w:tcPr>
            <w:tcW w:w="3380" w:type="dxa"/>
            <w:tcBorders>
              <w:top w:val="nil"/>
              <w:left w:val="nil"/>
              <w:right w:val="nil"/>
            </w:tcBorders>
            <w:shd w:val="clear" w:color="000000" w:fill="FFFFFF"/>
            <w:vAlign w:val="center"/>
          </w:tcPr>
          <w:p w14:paraId="66AEC277" w14:textId="77777777" w:rsidR="008931A8" w:rsidRPr="008931A8" w:rsidRDefault="008931A8" w:rsidP="00287D29">
            <w:pPr>
              <w:rPr>
                <w:b/>
                <w:bCs/>
                <w:sz w:val="21"/>
                <w:szCs w:val="21"/>
              </w:rPr>
            </w:pPr>
            <w:r w:rsidRPr="008931A8">
              <w:rPr>
                <w:b/>
                <w:bCs/>
                <w:sz w:val="21"/>
                <w:szCs w:val="21"/>
              </w:rPr>
              <w:t>Proportion of app</w:t>
            </w:r>
            <w:r>
              <w:rPr>
                <w:b/>
                <w:bCs/>
                <w:sz w:val="21"/>
                <w:szCs w:val="21"/>
              </w:rPr>
              <w:t>l</w:t>
            </w:r>
            <w:r w:rsidRPr="008931A8">
              <w:rPr>
                <w:b/>
                <w:bCs/>
                <w:sz w:val="21"/>
                <w:szCs w:val="21"/>
              </w:rPr>
              <w:t>icants by race:</w:t>
            </w:r>
          </w:p>
        </w:tc>
        <w:tc>
          <w:tcPr>
            <w:tcW w:w="2143" w:type="dxa"/>
            <w:tcBorders>
              <w:top w:val="nil"/>
              <w:left w:val="nil"/>
              <w:bottom w:val="nil"/>
              <w:right w:val="nil"/>
            </w:tcBorders>
            <w:shd w:val="clear" w:color="000000" w:fill="FFFFFF"/>
            <w:vAlign w:val="center"/>
          </w:tcPr>
          <w:p w14:paraId="596742D8" w14:textId="77777777" w:rsidR="008931A8" w:rsidRPr="003B2A75" w:rsidRDefault="008931A8" w:rsidP="00287D29">
            <w:pPr>
              <w:jc w:val="center"/>
              <w:rPr>
                <w:sz w:val="21"/>
                <w:szCs w:val="21"/>
              </w:rPr>
            </w:pPr>
          </w:p>
        </w:tc>
        <w:tc>
          <w:tcPr>
            <w:tcW w:w="2143" w:type="dxa"/>
            <w:tcBorders>
              <w:top w:val="nil"/>
              <w:left w:val="nil"/>
              <w:bottom w:val="nil"/>
              <w:right w:val="nil"/>
            </w:tcBorders>
            <w:shd w:val="clear" w:color="000000" w:fill="FFFFFF"/>
            <w:vAlign w:val="center"/>
          </w:tcPr>
          <w:p w14:paraId="697C3CB8" w14:textId="77777777" w:rsidR="008931A8" w:rsidRPr="003B2A75" w:rsidRDefault="008931A8" w:rsidP="00287D29">
            <w:pPr>
              <w:jc w:val="center"/>
              <w:rPr>
                <w:sz w:val="21"/>
                <w:szCs w:val="21"/>
              </w:rPr>
            </w:pPr>
          </w:p>
        </w:tc>
        <w:tc>
          <w:tcPr>
            <w:tcW w:w="2144" w:type="dxa"/>
            <w:tcBorders>
              <w:top w:val="nil"/>
              <w:left w:val="nil"/>
              <w:bottom w:val="nil"/>
              <w:right w:val="nil"/>
            </w:tcBorders>
            <w:shd w:val="clear" w:color="000000" w:fill="FFFFFF"/>
          </w:tcPr>
          <w:p w14:paraId="5E326065" w14:textId="77777777" w:rsidR="008931A8" w:rsidRPr="003B2A75" w:rsidRDefault="008931A8" w:rsidP="00287D29">
            <w:pPr>
              <w:jc w:val="center"/>
              <w:rPr>
                <w:sz w:val="21"/>
                <w:szCs w:val="21"/>
              </w:rPr>
            </w:pPr>
          </w:p>
        </w:tc>
      </w:tr>
      <w:tr w:rsidR="003E0F01" w:rsidRPr="003A533E" w14:paraId="64A99332" w14:textId="77777777" w:rsidTr="00287D29">
        <w:trPr>
          <w:trHeight w:val="20"/>
        </w:trPr>
        <w:tc>
          <w:tcPr>
            <w:tcW w:w="3380" w:type="dxa"/>
            <w:tcBorders>
              <w:top w:val="nil"/>
              <w:left w:val="nil"/>
              <w:right w:val="nil"/>
            </w:tcBorders>
            <w:shd w:val="clear" w:color="000000" w:fill="FFFFFF"/>
            <w:vAlign w:val="center"/>
          </w:tcPr>
          <w:p w14:paraId="62747B53" w14:textId="77777777" w:rsidR="003E0F01" w:rsidRPr="003B2A75" w:rsidRDefault="003E0F01" w:rsidP="00287D29">
            <w:pPr>
              <w:rPr>
                <w:sz w:val="21"/>
                <w:szCs w:val="21"/>
              </w:rPr>
            </w:pPr>
            <w:r w:rsidRPr="003B2A75">
              <w:rPr>
                <w:color w:val="000000"/>
                <w:sz w:val="21"/>
                <w:szCs w:val="21"/>
              </w:rPr>
              <w:t>Black</w:t>
            </w:r>
          </w:p>
        </w:tc>
        <w:tc>
          <w:tcPr>
            <w:tcW w:w="2143" w:type="dxa"/>
            <w:tcBorders>
              <w:top w:val="nil"/>
              <w:left w:val="nil"/>
              <w:bottom w:val="nil"/>
              <w:right w:val="nil"/>
            </w:tcBorders>
            <w:shd w:val="clear" w:color="000000" w:fill="FFFFFF"/>
            <w:vAlign w:val="center"/>
          </w:tcPr>
          <w:p w14:paraId="29AC1A7C"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4A80E023"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4D23776E" w14:textId="77777777" w:rsidR="003E0F01" w:rsidRPr="003B2A75" w:rsidRDefault="003E0F01" w:rsidP="00287D29">
            <w:pPr>
              <w:jc w:val="center"/>
              <w:rPr>
                <w:sz w:val="21"/>
                <w:szCs w:val="21"/>
              </w:rPr>
            </w:pPr>
            <w:r w:rsidRPr="003B2A75">
              <w:rPr>
                <w:sz w:val="21"/>
                <w:szCs w:val="21"/>
              </w:rPr>
              <w:t>0.224***</w:t>
            </w:r>
          </w:p>
        </w:tc>
      </w:tr>
      <w:tr w:rsidR="003E0F01" w:rsidRPr="003A533E" w14:paraId="19CBEBCC" w14:textId="77777777" w:rsidTr="00287D29">
        <w:trPr>
          <w:trHeight w:val="20"/>
        </w:trPr>
        <w:tc>
          <w:tcPr>
            <w:tcW w:w="3380" w:type="dxa"/>
            <w:tcBorders>
              <w:top w:val="nil"/>
              <w:left w:val="nil"/>
              <w:right w:val="nil"/>
            </w:tcBorders>
            <w:shd w:val="clear" w:color="000000" w:fill="FFFFFF"/>
            <w:vAlign w:val="center"/>
          </w:tcPr>
          <w:p w14:paraId="5880D601" w14:textId="77777777" w:rsidR="003E0F01" w:rsidRPr="003B2A75" w:rsidRDefault="003E0F01" w:rsidP="00287D29">
            <w:pPr>
              <w:rPr>
                <w:sz w:val="21"/>
                <w:szCs w:val="21"/>
              </w:rPr>
            </w:pPr>
          </w:p>
        </w:tc>
        <w:tc>
          <w:tcPr>
            <w:tcW w:w="2143" w:type="dxa"/>
            <w:tcBorders>
              <w:top w:val="nil"/>
              <w:left w:val="nil"/>
              <w:bottom w:val="nil"/>
              <w:right w:val="nil"/>
            </w:tcBorders>
            <w:shd w:val="clear" w:color="000000" w:fill="FFFFFF"/>
            <w:vAlign w:val="center"/>
          </w:tcPr>
          <w:p w14:paraId="619ED355"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251E3E18"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1440ECDF" w14:textId="77777777" w:rsidR="000E4136" w:rsidRPr="003B2A75" w:rsidRDefault="003E0F01" w:rsidP="000E4136">
            <w:pPr>
              <w:jc w:val="center"/>
              <w:rPr>
                <w:sz w:val="21"/>
                <w:szCs w:val="21"/>
              </w:rPr>
            </w:pPr>
            <w:r w:rsidRPr="003B2A75">
              <w:rPr>
                <w:sz w:val="21"/>
                <w:szCs w:val="21"/>
              </w:rPr>
              <w:t>(0.01)</w:t>
            </w:r>
          </w:p>
        </w:tc>
      </w:tr>
      <w:tr w:rsidR="003B2A75" w:rsidRPr="003A533E" w14:paraId="05C5661E" w14:textId="77777777" w:rsidTr="00287D29">
        <w:trPr>
          <w:trHeight w:val="20"/>
        </w:trPr>
        <w:tc>
          <w:tcPr>
            <w:tcW w:w="3380" w:type="dxa"/>
            <w:tcBorders>
              <w:top w:val="nil"/>
              <w:left w:val="nil"/>
              <w:right w:val="nil"/>
            </w:tcBorders>
            <w:shd w:val="clear" w:color="000000" w:fill="FFFFFF"/>
            <w:vAlign w:val="center"/>
          </w:tcPr>
          <w:p w14:paraId="3F21C135" w14:textId="77777777" w:rsidR="003B2A75" w:rsidRPr="003B2A75" w:rsidRDefault="003B2A75" w:rsidP="003B2A75">
            <w:pPr>
              <w:rPr>
                <w:color w:val="000000"/>
                <w:sz w:val="21"/>
                <w:szCs w:val="21"/>
              </w:rPr>
            </w:pPr>
            <w:r w:rsidRPr="003B2A75">
              <w:rPr>
                <w:color w:val="000000"/>
                <w:sz w:val="21"/>
                <w:szCs w:val="21"/>
              </w:rPr>
              <w:t>Asian</w:t>
            </w:r>
          </w:p>
        </w:tc>
        <w:tc>
          <w:tcPr>
            <w:tcW w:w="2143" w:type="dxa"/>
            <w:tcBorders>
              <w:top w:val="nil"/>
              <w:left w:val="nil"/>
              <w:bottom w:val="nil"/>
              <w:right w:val="nil"/>
            </w:tcBorders>
            <w:shd w:val="clear" w:color="000000" w:fill="FFFFFF"/>
            <w:vAlign w:val="center"/>
          </w:tcPr>
          <w:p w14:paraId="0CFDEEC4" w14:textId="77777777" w:rsidR="003B2A75" w:rsidRPr="003B2A75" w:rsidRDefault="003B2A75" w:rsidP="003B2A75">
            <w:pPr>
              <w:jc w:val="center"/>
              <w:rPr>
                <w:sz w:val="21"/>
                <w:szCs w:val="21"/>
              </w:rPr>
            </w:pPr>
            <w:r w:rsidRPr="003B2A75">
              <w:rPr>
                <w:sz w:val="21"/>
                <w:szCs w:val="21"/>
              </w:rPr>
              <w:t>-0.017</w:t>
            </w:r>
          </w:p>
        </w:tc>
        <w:tc>
          <w:tcPr>
            <w:tcW w:w="2143" w:type="dxa"/>
            <w:tcBorders>
              <w:top w:val="nil"/>
              <w:left w:val="nil"/>
              <w:bottom w:val="nil"/>
              <w:right w:val="nil"/>
            </w:tcBorders>
            <w:shd w:val="clear" w:color="000000" w:fill="FFFFFF"/>
            <w:vAlign w:val="center"/>
          </w:tcPr>
          <w:p w14:paraId="04BD86E2" w14:textId="77777777" w:rsidR="003B2A75" w:rsidRPr="003B2A75" w:rsidRDefault="003B2A75" w:rsidP="003B2A75">
            <w:pPr>
              <w:jc w:val="center"/>
              <w:rPr>
                <w:sz w:val="21"/>
                <w:szCs w:val="21"/>
              </w:rPr>
            </w:pPr>
            <w:r w:rsidRPr="003B2A75">
              <w:rPr>
                <w:sz w:val="21"/>
                <w:szCs w:val="21"/>
              </w:rPr>
              <w:t>-0.020*</w:t>
            </w:r>
          </w:p>
        </w:tc>
        <w:tc>
          <w:tcPr>
            <w:tcW w:w="2144" w:type="dxa"/>
            <w:tcBorders>
              <w:top w:val="nil"/>
              <w:left w:val="nil"/>
              <w:bottom w:val="nil"/>
              <w:right w:val="nil"/>
            </w:tcBorders>
            <w:shd w:val="clear" w:color="000000" w:fill="FFFFFF"/>
          </w:tcPr>
          <w:p w14:paraId="75EC4FFC" w14:textId="77777777" w:rsidR="003B2A75" w:rsidRPr="003B2A75" w:rsidRDefault="003B2A75" w:rsidP="003B2A75">
            <w:pPr>
              <w:jc w:val="center"/>
              <w:rPr>
                <w:sz w:val="21"/>
                <w:szCs w:val="21"/>
              </w:rPr>
            </w:pPr>
            <w:r w:rsidRPr="003B2A75">
              <w:rPr>
                <w:sz w:val="21"/>
                <w:szCs w:val="21"/>
              </w:rPr>
              <w:t>-0.010</w:t>
            </w:r>
          </w:p>
        </w:tc>
      </w:tr>
      <w:tr w:rsidR="003B2A75" w:rsidRPr="003A533E" w14:paraId="6E8A831B" w14:textId="77777777" w:rsidTr="00287D29">
        <w:trPr>
          <w:trHeight w:val="20"/>
        </w:trPr>
        <w:tc>
          <w:tcPr>
            <w:tcW w:w="3380" w:type="dxa"/>
            <w:tcBorders>
              <w:top w:val="nil"/>
              <w:left w:val="nil"/>
              <w:right w:val="nil"/>
            </w:tcBorders>
            <w:shd w:val="clear" w:color="000000" w:fill="FFFFFF"/>
            <w:vAlign w:val="center"/>
          </w:tcPr>
          <w:p w14:paraId="00EB5236"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5EBD95C4"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2A276A3B"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45231933" w14:textId="77777777" w:rsidR="003B2A75" w:rsidRPr="003B2A75" w:rsidRDefault="003B2A75" w:rsidP="003B2A75">
            <w:pPr>
              <w:jc w:val="center"/>
              <w:rPr>
                <w:sz w:val="21"/>
                <w:szCs w:val="21"/>
              </w:rPr>
            </w:pPr>
            <w:r w:rsidRPr="003B2A75">
              <w:rPr>
                <w:sz w:val="21"/>
                <w:szCs w:val="21"/>
              </w:rPr>
              <w:t>(0.01)</w:t>
            </w:r>
          </w:p>
        </w:tc>
      </w:tr>
      <w:tr w:rsidR="003B2A75" w:rsidRPr="003A533E" w14:paraId="24610489" w14:textId="77777777" w:rsidTr="00287D29">
        <w:trPr>
          <w:trHeight w:val="20"/>
        </w:trPr>
        <w:tc>
          <w:tcPr>
            <w:tcW w:w="3380" w:type="dxa"/>
            <w:tcBorders>
              <w:top w:val="nil"/>
              <w:left w:val="nil"/>
              <w:right w:val="nil"/>
            </w:tcBorders>
            <w:shd w:val="clear" w:color="000000" w:fill="FFFFFF"/>
            <w:vAlign w:val="center"/>
          </w:tcPr>
          <w:p w14:paraId="52D48AE2" w14:textId="77777777" w:rsidR="003B2A75" w:rsidRPr="003B2A75" w:rsidRDefault="003B2A75" w:rsidP="003B2A75">
            <w:pPr>
              <w:rPr>
                <w:color w:val="000000"/>
                <w:sz w:val="21"/>
                <w:szCs w:val="21"/>
              </w:rPr>
            </w:pPr>
            <w:r w:rsidRPr="003B2A75">
              <w:rPr>
                <w:color w:val="000000"/>
                <w:sz w:val="21"/>
                <w:szCs w:val="21"/>
              </w:rPr>
              <w:t>Native American</w:t>
            </w:r>
          </w:p>
        </w:tc>
        <w:tc>
          <w:tcPr>
            <w:tcW w:w="2143" w:type="dxa"/>
            <w:tcBorders>
              <w:top w:val="nil"/>
              <w:left w:val="nil"/>
              <w:bottom w:val="nil"/>
              <w:right w:val="nil"/>
            </w:tcBorders>
            <w:shd w:val="clear" w:color="000000" w:fill="FFFFFF"/>
            <w:vAlign w:val="center"/>
          </w:tcPr>
          <w:p w14:paraId="3EE0E57B" w14:textId="77777777" w:rsidR="003B2A75" w:rsidRPr="003B2A75" w:rsidRDefault="003B2A75" w:rsidP="003B2A75">
            <w:pPr>
              <w:jc w:val="center"/>
              <w:rPr>
                <w:sz w:val="21"/>
                <w:szCs w:val="21"/>
              </w:rPr>
            </w:pPr>
            <w:r w:rsidRPr="003B2A75">
              <w:rPr>
                <w:sz w:val="21"/>
                <w:szCs w:val="21"/>
              </w:rPr>
              <w:t>0.227***</w:t>
            </w:r>
          </w:p>
        </w:tc>
        <w:tc>
          <w:tcPr>
            <w:tcW w:w="2143" w:type="dxa"/>
            <w:tcBorders>
              <w:top w:val="nil"/>
              <w:left w:val="nil"/>
              <w:bottom w:val="nil"/>
              <w:right w:val="nil"/>
            </w:tcBorders>
            <w:shd w:val="clear" w:color="000000" w:fill="FFFFFF"/>
            <w:vAlign w:val="center"/>
          </w:tcPr>
          <w:p w14:paraId="54D0704E" w14:textId="77777777" w:rsidR="003B2A75" w:rsidRPr="003B2A75" w:rsidRDefault="003B2A75" w:rsidP="003B2A75">
            <w:pPr>
              <w:jc w:val="center"/>
              <w:rPr>
                <w:sz w:val="21"/>
                <w:szCs w:val="21"/>
              </w:rPr>
            </w:pPr>
            <w:r w:rsidRPr="003B2A75">
              <w:rPr>
                <w:sz w:val="21"/>
                <w:szCs w:val="21"/>
              </w:rPr>
              <w:t>0.232***</w:t>
            </w:r>
          </w:p>
        </w:tc>
        <w:tc>
          <w:tcPr>
            <w:tcW w:w="2144" w:type="dxa"/>
            <w:tcBorders>
              <w:top w:val="nil"/>
              <w:left w:val="nil"/>
              <w:bottom w:val="nil"/>
              <w:right w:val="nil"/>
            </w:tcBorders>
            <w:shd w:val="clear" w:color="000000" w:fill="FFFFFF"/>
          </w:tcPr>
          <w:p w14:paraId="5B714B42" w14:textId="77777777" w:rsidR="003B2A75" w:rsidRPr="003B2A75" w:rsidRDefault="003B2A75" w:rsidP="003B2A75">
            <w:pPr>
              <w:jc w:val="center"/>
              <w:rPr>
                <w:sz w:val="21"/>
                <w:szCs w:val="21"/>
              </w:rPr>
            </w:pPr>
            <w:r w:rsidRPr="003B2A75">
              <w:rPr>
                <w:sz w:val="21"/>
                <w:szCs w:val="21"/>
              </w:rPr>
              <w:t>0.251***</w:t>
            </w:r>
          </w:p>
        </w:tc>
      </w:tr>
      <w:tr w:rsidR="003B2A75" w:rsidRPr="003A533E" w14:paraId="4D0269DB" w14:textId="77777777" w:rsidTr="00287D29">
        <w:trPr>
          <w:trHeight w:val="20"/>
        </w:trPr>
        <w:tc>
          <w:tcPr>
            <w:tcW w:w="3380" w:type="dxa"/>
            <w:tcBorders>
              <w:top w:val="nil"/>
              <w:left w:val="nil"/>
              <w:right w:val="nil"/>
            </w:tcBorders>
            <w:shd w:val="clear" w:color="000000" w:fill="FFFFFF"/>
            <w:vAlign w:val="center"/>
          </w:tcPr>
          <w:p w14:paraId="38F7C247"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3E4F4B6" w14:textId="77777777" w:rsidR="003B2A75" w:rsidRPr="003B2A75" w:rsidRDefault="003B2A75" w:rsidP="003B2A75">
            <w:pPr>
              <w:jc w:val="center"/>
              <w:rPr>
                <w:sz w:val="21"/>
                <w:szCs w:val="21"/>
              </w:rPr>
            </w:pPr>
            <w:r w:rsidRPr="003B2A75">
              <w:rPr>
                <w:sz w:val="21"/>
                <w:szCs w:val="21"/>
              </w:rPr>
              <w:t>(0.05)</w:t>
            </w:r>
          </w:p>
        </w:tc>
        <w:tc>
          <w:tcPr>
            <w:tcW w:w="2143" w:type="dxa"/>
            <w:tcBorders>
              <w:top w:val="nil"/>
              <w:left w:val="nil"/>
              <w:bottom w:val="nil"/>
              <w:right w:val="nil"/>
            </w:tcBorders>
            <w:shd w:val="clear" w:color="000000" w:fill="FFFFFF"/>
            <w:vAlign w:val="center"/>
          </w:tcPr>
          <w:p w14:paraId="518CB891" w14:textId="77777777" w:rsidR="003B2A75" w:rsidRPr="003B2A75" w:rsidRDefault="003B2A75" w:rsidP="003B2A75">
            <w:pPr>
              <w:jc w:val="center"/>
              <w:rPr>
                <w:sz w:val="21"/>
                <w:szCs w:val="21"/>
              </w:rPr>
            </w:pPr>
            <w:r w:rsidRPr="003B2A75">
              <w:rPr>
                <w:sz w:val="21"/>
                <w:szCs w:val="21"/>
              </w:rPr>
              <w:t>(0.05)</w:t>
            </w:r>
          </w:p>
        </w:tc>
        <w:tc>
          <w:tcPr>
            <w:tcW w:w="2144" w:type="dxa"/>
            <w:tcBorders>
              <w:top w:val="nil"/>
              <w:left w:val="nil"/>
              <w:bottom w:val="nil"/>
              <w:right w:val="nil"/>
            </w:tcBorders>
            <w:shd w:val="clear" w:color="000000" w:fill="FFFFFF"/>
          </w:tcPr>
          <w:p w14:paraId="1E917356" w14:textId="77777777" w:rsidR="003B2A75" w:rsidRPr="003B2A75" w:rsidRDefault="003B2A75" w:rsidP="003B2A75">
            <w:pPr>
              <w:jc w:val="center"/>
              <w:rPr>
                <w:sz w:val="21"/>
                <w:szCs w:val="21"/>
              </w:rPr>
            </w:pPr>
            <w:r w:rsidRPr="003B2A75">
              <w:rPr>
                <w:sz w:val="21"/>
                <w:szCs w:val="21"/>
              </w:rPr>
              <w:t>(0.05)</w:t>
            </w:r>
          </w:p>
        </w:tc>
      </w:tr>
      <w:tr w:rsidR="003B2A75" w:rsidRPr="003A533E" w14:paraId="0F6C9916" w14:textId="77777777" w:rsidTr="00287D29">
        <w:trPr>
          <w:trHeight w:val="20"/>
        </w:trPr>
        <w:tc>
          <w:tcPr>
            <w:tcW w:w="3380" w:type="dxa"/>
            <w:tcBorders>
              <w:top w:val="nil"/>
              <w:left w:val="nil"/>
              <w:right w:val="nil"/>
            </w:tcBorders>
            <w:shd w:val="clear" w:color="000000" w:fill="FFFFFF"/>
            <w:vAlign w:val="center"/>
          </w:tcPr>
          <w:p w14:paraId="70A3D890" w14:textId="77777777" w:rsidR="003B2A75" w:rsidRPr="003B2A75" w:rsidRDefault="003B2A75" w:rsidP="003B2A75">
            <w:pPr>
              <w:rPr>
                <w:color w:val="000000"/>
                <w:sz w:val="21"/>
                <w:szCs w:val="21"/>
              </w:rPr>
            </w:pPr>
            <w:r w:rsidRPr="003B2A75">
              <w:rPr>
                <w:color w:val="000000"/>
                <w:sz w:val="21"/>
                <w:szCs w:val="21"/>
              </w:rPr>
              <w:t>Hispanic</w:t>
            </w:r>
          </w:p>
        </w:tc>
        <w:tc>
          <w:tcPr>
            <w:tcW w:w="2143" w:type="dxa"/>
            <w:tcBorders>
              <w:top w:val="nil"/>
              <w:left w:val="nil"/>
              <w:bottom w:val="nil"/>
              <w:right w:val="nil"/>
            </w:tcBorders>
            <w:shd w:val="clear" w:color="000000" w:fill="FFFFFF"/>
            <w:vAlign w:val="center"/>
          </w:tcPr>
          <w:p w14:paraId="58B7FCA1" w14:textId="77777777" w:rsidR="003B2A75" w:rsidRPr="003B2A75" w:rsidRDefault="003B2A75" w:rsidP="003B2A75">
            <w:pPr>
              <w:jc w:val="center"/>
              <w:rPr>
                <w:sz w:val="21"/>
                <w:szCs w:val="21"/>
              </w:rPr>
            </w:pPr>
            <w:r w:rsidRPr="003B2A75">
              <w:rPr>
                <w:sz w:val="21"/>
                <w:szCs w:val="21"/>
              </w:rPr>
              <w:t>0.343***</w:t>
            </w:r>
          </w:p>
        </w:tc>
        <w:tc>
          <w:tcPr>
            <w:tcW w:w="2143" w:type="dxa"/>
            <w:tcBorders>
              <w:top w:val="nil"/>
              <w:left w:val="nil"/>
              <w:bottom w:val="nil"/>
              <w:right w:val="nil"/>
            </w:tcBorders>
            <w:shd w:val="clear" w:color="000000" w:fill="FFFFFF"/>
            <w:vAlign w:val="center"/>
          </w:tcPr>
          <w:p w14:paraId="2563911E" w14:textId="77777777" w:rsidR="003B2A75" w:rsidRPr="003B2A75" w:rsidRDefault="003B2A75" w:rsidP="003B2A75">
            <w:pPr>
              <w:jc w:val="center"/>
              <w:rPr>
                <w:sz w:val="21"/>
                <w:szCs w:val="21"/>
              </w:rPr>
            </w:pPr>
            <w:r w:rsidRPr="003B2A75">
              <w:rPr>
                <w:sz w:val="21"/>
                <w:szCs w:val="21"/>
              </w:rPr>
              <w:t>0.337***</w:t>
            </w:r>
          </w:p>
        </w:tc>
        <w:tc>
          <w:tcPr>
            <w:tcW w:w="2144" w:type="dxa"/>
            <w:tcBorders>
              <w:top w:val="nil"/>
              <w:left w:val="nil"/>
              <w:bottom w:val="nil"/>
              <w:right w:val="nil"/>
            </w:tcBorders>
            <w:shd w:val="clear" w:color="000000" w:fill="FFFFFF"/>
          </w:tcPr>
          <w:p w14:paraId="77C30390" w14:textId="77777777" w:rsidR="003B2A75" w:rsidRPr="003B2A75" w:rsidRDefault="003B2A75" w:rsidP="003B2A75">
            <w:pPr>
              <w:jc w:val="center"/>
              <w:rPr>
                <w:sz w:val="21"/>
                <w:szCs w:val="21"/>
              </w:rPr>
            </w:pPr>
            <w:r w:rsidRPr="003B2A75">
              <w:rPr>
                <w:sz w:val="21"/>
                <w:szCs w:val="21"/>
              </w:rPr>
              <w:t>0.358***</w:t>
            </w:r>
          </w:p>
        </w:tc>
      </w:tr>
      <w:tr w:rsidR="003B2A75" w:rsidRPr="003A533E" w14:paraId="7F003A97" w14:textId="77777777" w:rsidTr="00287D29">
        <w:trPr>
          <w:trHeight w:val="20"/>
        </w:trPr>
        <w:tc>
          <w:tcPr>
            <w:tcW w:w="3380" w:type="dxa"/>
            <w:tcBorders>
              <w:top w:val="nil"/>
              <w:left w:val="nil"/>
              <w:right w:val="nil"/>
            </w:tcBorders>
            <w:shd w:val="clear" w:color="000000" w:fill="FFFFFF"/>
            <w:vAlign w:val="center"/>
          </w:tcPr>
          <w:p w14:paraId="54399883"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09CCA48"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5A090D30"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284BCCE5" w14:textId="77777777" w:rsidR="003B2A75" w:rsidRPr="003B2A75" w:rsidRDefault="003B2A75" w:rsidP="003B2A75">
            <w:pPr>
              <w:jc w:val="center"/>
              <w:rPr>
                <w:sz w:val="21"/>
                <w:szCs w:val="21"/>
              </w:rPr>
            </w:pPr>
            <w:r w:rsidRPr="003B2A75">
              <w:rPr>
                <w:sz w:val="21"/>
                <w:szCs w:val="21"/>
              </w:rPr>
              <w:t>(0.01)</w:t>
            </w:r>
          </w:p>
        </w:tc>
      </w:tr>
      <w:tr w:rsidR="003E0F01" w:rsidRPr="003A533E" w14:paraId="01E834F2" w14:textId="77777777" w:rsidTr="00287D29">
        <w:trPr>
          <w:trHeight w:val="277"/>
        </w:trPr>
        <w:tc>
          <w:tcPr>
            <w:tcW w:w="3380" w:type="dxa"/>
            <w:tcBorders>
              <w:top w:val="single" w:sz="12" w:space="0" w:color="000000"/>
              <w:left w:val="nil"/>
              <w:bottom w:val="nil"/>
              <w:right w:val="nil"/>
            </w:tcBorders>
            <w:shd w:val="clear" w:color="000000" w:fill="FFFFFF"/>
            <w:vAlign w:val="center"/>
            <w:hideMark/>
          </w:tcPr>
          <w:p w14:paraId="46D4A50C" w14:textId="77777777" w:rsidR="003E0F01" w:rsidRPr="000E4136" w:rsidRDefault="003E0F01" w:rsidP="00287D29">
            <w:pPr>
              <w:rPr>
                <w:color w:val="000000"/>
                <w:sz w:val="21"/>
                <w:szCs w:val="21"/>
              </w:rPr>
            </w:pPr>
            <w:r w:rsidRPr="000E4136">
              <w:rPr>
                <w:color w:val="000000"/>
                <w:sz w:val="21"/>
                <w:szCs w:val="21"/>
              </w:rPr>
              <w:t>Observations</w:t>
            </w:r>
          </w:p>
        </w:tc>
        <w:tc>
          <w:tcPr>
            <w:tcW w:w="2143" w:type="dxa"/>
            <w:tcBorders>
              <w:top w:val="single" w:sz="12" w:space="0" w:color="000000"/>
              <w:left w:val="nil"/>
              <w:bottom w:val="nil"/>
              <w:right w:val="nil"/>
            </w:tcBorders>
            <w:shd w:val="clear" w:color="000000" w:fill="FFFFFF"/>
            <w:vAlign w:val="center"/>
            <w:hideMark/>
          </w:tcPr>
          <w:p w14:paraId="66CC904E" w14:textId="77777777" w:rsidR="003E0F01" w:rsidRPr="000E4136" w:rsidRDefault="003E0F01" w:rsidP="00287D29">
            <w:pPr>
              <w:jc w:val="center"/>
              <w:rPr>
                <w:sz w:val="21"/>
                <w:szCs w:val="21"/>
              </w:rPr>
            </w:pPr>
            <w:r w:rsidRPr="000E4136">
              <w:rPr>
                <w:sz w:val="21"/>
                <w:szCs w:val="21"/>
              </w:rPr>
              <w:t>68,139</w:t>
            </w:r>
          </w:p>
        </w:tc>
        <w:tc>
          <w:tcPr>
            <w:tcW w:w="2143" w:type="dxa"/>
            <w:tcBorders>
              <w:top w:val="single" w:sz="12" w:space="0" w:color="000000"/>
              <w:left w:val="nil"/>
              <w:bottom w:val="nil"/>
              <w:right w:val="nil"/>
            </w:tcBorders>
            <w:shd w:val="clear" w:color="000000" w:fill="FFFFFF"/>
            <w:vAlign w:val="center"/>
            <w:hideMark/>
          </w:tcPr>
          <w:p w14:paraId="50C8DD19" w14:textId="77777777" w:rsidR="003E0F01" w:rsidRPr="000E4136" w:rsidRDefault="003E0F01" w:rsidP="00287D29">
            <w:pPr>
              <w:jc w:val="center"/>
              <w:rPr>
                <w:sz w:val="21"/>
                <w:szCs w:val="21"/>
              </w:rPr>
            </w:pPr>
            <w:r w:rsidRPr="000E4136">
              <w:rPr>
                <w:sz w:val="21"/>
                <w:szCs w:val="21"/>
              </w:rPr>
              <w:t>68,139</w:t>
            </w:r>
          </w:p>
        </w:tc>
        <w:tc>
          <w:tcPr>
            <w:tcW w:w="2144" w:type="dxa"/>
            <w:tcBorders>
              <w:top w:val="single" w:sz="12" w:space="0" w:color="000000"/>
              <w:left w:val="nil"/>
              <w:bottom w:val="nil"/>
              <w:right w:val="nil"/>
            </w:tcBorders>
            <w:shd w:val="clear" w:color="000000" w:fill="FFFFFF"/>
            <w:vAlign w:val="center"/>
          </w:tcPr>
          <w:p w14:paraId="44D6DCFA" w14:textId="77777777" w:rsidR="003E0F01" w:rsidRPr="000E4136" w:rsidRDefault="003E0F01" w:rsidP="00287D29">
            <w:pPr>
              <w:jc w:val="center"/>
              <w:rPr>
                <w:sz w:val="21"/>
                <w:szCs w:val="21"/>
              </w:rPr>
            </w:pPr>
            <w:r w:rsidRPr="000E4136">
              <w:rPr>
                <w:sz w:val="21"/>
                <w:szCs w:val="21"/>
              </w:rPr>
              <w:t>68,139</w:t>
            </w:r>
          </w:p>
        </w:tc>
      </w:tr>
      <w:tr w:rsidR="003E0F01" w:rsidRPr="003A533E" w14:paraId="6F124A88" w14:textId="77777777" w:rsidTr="00287D29">
        <w:trPr>
          <w:trHeight w:val="20"/>
        </w:trPr>
        <w:tc>
          <w:tcPr>
            <w:tcW w:w="3380" w:type="dxa"/>
            <w:tcBorders>
              <w:top w:val="nil"/>
              <w:left w:val="nil"/>
              <w:bottom w:val="nil"/>
              <w:right w:val="nil"/>
            </w:tcBorders>
            <w:shd w:val="clear" w:color="000000" w:fill="FFFFFF"/>
            <w:vAlign w:val="center"/>
            <w:hideMark/>
          </w:tcPr>
          <w:p w14:paraId="4443DE63" w14:textId="77777777" w:rsidR="003E0F01" w:rsidRPr="000E4136" w:rsidRDefault="003E0F01" w:rsidP="00287D29">
            <w:pPr>
              <w:rPr>
                <w:color w:val="000000"/>
                <w:sz w:val="21"/>
                <w:szCs w:val="21"/>
              </w:rPr>
            </w:pPr>
            <w:r w:rsidRPr="000E4136">
              <w:rPr>
                <w:color w:val="000000"/>
                <w:sz w:val="21"/>
                <w:szCs w:val="21"/>
              </w:rPr>
              <w:t>R</w:t>
            </w:r>
            <w:r w:rsidRPr="000E4136">
              <w:rPr>
                <w:color w:val="000000"/>
                <w:sz w:val="21"/>
                <w:szCs w:val="21"/>
                <w:vertAlign w:val="superscript"/>
              </w:rPr>
              <w:t>2</w:t>
            </w:r>
          </w:p>
        </w:tc>
        <w:tc>
          <w:tcPr>
            <w:tcW w:w="2143" w:type="dxa"/>
            <w:tcBorders>
              <w:top w:val="nil"/>
              <w:left w:val="nil"/>
              <w:bottom w:val="nil"/>
              <w:right w:val="nil"/>
            </w:tcBorders>
            <w:shd w:val="clear" w:color="000000" w:fill="FFFFFF"/>
            <w:vAlign w:val="center"/>
            <w:hideMark/>
          </w:tcPr>
          <w:p w14:paraId="7AB757D3" w14:textId="77777777" w:rsidR="003E0F01" w:rsidRPr="000E4136" w:rsidRDefault="003E0F01" w:rsidP="00287D29">
            <w:pPr>
              <w:jc w:val="center"/>
              <w:rPr>
                <w:sz w:val="21"/>
                <w:szCs w:val="21"/>
              </w:rPr>
            </w:pPr>
            <w:r w:rsidRPr="000E4136">
              <w:rPr>
                <w:sz w:val="21"/>
                <w:szCs w:val="21"/>
              </w:rPr>
              <w:t xml:space="preserve">0.61 </w:t>
            </w:r>
          </w:p>
        </w:tc>
        <w:tc>
          <w:tcPr>
            <w:tcW w:w="2143" w:type="dxa"/>
            <w:tcBorders>
              <w:top w:val="nil"/>
              <w:left w:val="nil"/>
              <w:bottom w:val="nil"/>
              <w:right w:val="nil"/>
            </w:tcBorders>
            <w:shd w:val="clear" w:color="000000" w:fill="FFFFFF"/>
            <w:vAlign w:val="center"/>
            <w:hideMark/>
          </w:tcPr>
          <w:p w14:paraId="66B14504" w14:textId="77777777" w:rsidR="003E0F01" w:rsidRPr="000E4136" w:rsidRDefault="003E0F01" w:rsidP="00287D29">
            <w:pPr>
              <w:jc w:val="center"/>
              <w:rPr>
                <w:sz w:val="21"/>
                <w:szCs w:val="21"/>
              </w:rPr>
            </w:pPr>
            <w:r w:rsidRPr="000E4136">
              <w:rPr>
                <w:sz w:val="21"/>
                <w:szCs w:val="21"/>
              </w:rPr>
              <w:t xml:space="preserve">0.61 </w:t>
            </w:r>
          </w:p>
        </w:tc>
        <w:tc>
          <w:tcPr>
            <w:tcW w:w="2144" w:type="dxa"/>
            <w:tcBorders>
              <w:top w:val="nil"/>
              <w:left w:val="nil"/>
              <w:bottom w:val="nil"/>
              <w:right w:val="nil"/>
            </w:tcBorders>
            <w:shd w:val="clear" w:color="000000" w:fill="FFFFFF"/>
            <w:vAlign w:val="center"/>
          </w:tcPr>
          <w:p w14:paraId="39B1A4F6" w14:textId="77777777" w:rsidR="003E0F01" w:rsidRPr="000E4136" w:rsidRDefault="003E0F01" w:rsidP="00287D29">
            <w:pPr>
              <w:jc w:val="center"/>
              <w:rPr>
                <w:sz w:val="21"/>
                <w:szCs w:val="21"/>
              </w:rPr>
            </w:pPr>
            <w:r w:rsidRPr="000E4136">
              <w:rPr>
                <w:sz w:val="21"/>
                <w:szCs w:val="21"/>
              </w:rPr>
              <w:t xml:space="preserve">0.61 </w:t>
            </w:r>
          </w:p>
        </w:tc>
      </w:tr>
      <w:tr w:rsidR="003E0F01" w:rsidRPr="003A533E" w14:paraId="2B40771E"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2BC22317" w14:textId="77777777" w:rsidR="003E0F01" w:rsidRPr="000E4136" w:rsidRDefault="003E0F01" w:rsidP="00287D29">
            <w:pPr>
              <w:rPr>
                <w:color w:val="000000"/>
                <w:sz w:val="21"/>
                <w:szCs w:val="21"/>
              </w:rPr>
            </w:pPr>
            <w:r w:rsidRPr="000E4136">
              <w:rPr>
                <w:color w:val="000000"/>
                <w:sz w:val="21"/>
                <w:szCs w:val="21"/>
              </w:rPr>
              <w:t>Adjusted R</w:t>
            </w:r>
            <w:r w:rsidRPr="000E4136">
              <w:rPr>
                <w:color w:val="000000"/>
                <w:sz w:val="21"/>
                <w:szCs w:val="21"/>
                <w:vertAlign w:val="superscript"/>
              </w:rPr>
              <w:t>2</w:t>
            </w:r>
          </w:p>
        </w:tc>
        <w:tc>
          <w:tcPr>
            <w:tcW w:w="2143" w:type="dxa"/>
            <w:tcBorders>
              <w:top w:val="nil"/>
              <w:left w:val="nil"/>
              <w:bottom w:val="single" w:sz="12" w:space="0" w:color="000000"/>
              <w:right w:val="nil"/>
            </w:tcBorders>
            <w:shd w:val="clear" w:color="000000" w:fill="FFFFFF"/>
            <w:vAlign w:val="center"/>
            <w:hideMark/>
          </w:tcPr>
          <w:p w14:paraId="51C9018C" w14:textId="77777777" w:rsidR="003E0F01" w:rsidRPr="000E4136" w:rsidRDefault="003E0F01" w:rsidP="00287D29">
            <w:pPr>
              <w:jc w:val="center"/>
              <w:rPr>
                <w:sz w:val="21"/>
                <w:szCs w:val="21"/>
              </w:rPr>
            </w:pPr>
            <w:r w:rsidRPr="000E4136">
              <w:rPr>
                <w:sz w:val="21"/>
                <w:szCs w:val="21"/>
              </w:rPr>
              <w:t xml:space="preserve">0.59 </w:t>
            </w:r>
          </w:p>
        </w:tc>
        <w:tc>
          <w:tcPr>
            <w:tcW w:w="2143" w:type="dxa"/>
            <w:tcBorders>
              <w:top w:val="nil"/>
              <w:left w:val="nil"/>
              <w:bottom w:val="single" w:sz="12" w:space="0" w:color="000000"/>
              <w:right w:val="nil"/>
            </w:tcBorders>
            <w:shd w:val="clear" w:color="000000" w:fill="FFFFFF"/>
            <w:vAlign w:val="center"/>
            <w:hideMark/>
          </w:tcPr>
          <w:p w14:paraId="274D29AF" w14:textId="77777777" w:rsidR="003E0F01" w:rsidRPr="000E4136" w:rsidRDefault="003E0F01" w:rsidP="00287D29">
            <w:pPr>
              <w:jc w:val="center"/>
              <w:rPr>
                <w:sz w:val="21"/>
                <w:szCs w:val="21"/>
              </w:rPr>
            </w:pPr>
            <w:r w:rsidRPr="000E4136">
              <w:rPr>
                <w:sz w:val="21"/>
                <w:szCs w:val="21"/>
              </w:rPr>
              <w:t xml:space="preserve">0.59 </w:t>
            </w:r>
          </w:p>
        </w:tc>
        <w:tc>
          <w:tcPr>
            <w:tcW w:w="2144" w:type="dxa"/>
            <w:tcBorders>
              <w:top w:val="nil"/>
              <w:left w:val="nil"/>
              <w:bottom w:val="single" w:sz="12" w:space="0" w:color="000000"/>
              <w:right w:val="nil"/>
            </w:tcBorders>
            <w:shd w:val="clear" w:color="000000" w:fill="FFFFFF"/>
            <w:vAlign w:val="center"/>
          </w:tcPr>
          <w:p w14:paraId="5644DF89" w14:textId="77777777" w:rsidR="003E0F01" w:rsidRPr="000E4136" w:rsidRDefault="003E0F01" w:rsidP="00287D29">
            <w:pPr>
              <w:jc w:val="center"/>
              <w:rPr>
                <w:sz w:val="21"/>
                <w:szCs w:val="21"/>
              </w:rPr>
            </w:pPr>
            <w:r w:rsidRPr="000E4136">
              <w:rPr>
                <w:sz w:val="21"/>
                <w:szCs w:val="21"/>
              </w:rPr>
              <w:t xml:space="preserve">0.59 </w:t>
            </w:r>
          </w:p>
        </w:tc>
      </w:tr>
    </w:tbl>
    <w:p w14:paraId="63268666" w14:textId="77777777" w:rsidR="003E0F01" w:rsidRPr="008C0159" w:rsidRDefault="003E0F01" w:rsidP="003E0F01">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Column (4) is the baseline regression discussed in previous sections and utilizes Majority Black as its measure </w:t>
      </w:r>
      <w:r w:rsidR="00ED0299">
        <w:rPr>
          <w:sz w:val="22"/>
        </w:rPr>
        <w:t xml:space="preserve">of </w:t>
      </w:r>
      <w:r>
        <w:rPr>
          <w:sz w:val="22"/>
        </w:rPr>
        <w:t>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ED0299">
        <w:rPr>
          <w:sz w:val="22"/>
        </w:rPr>
        <w:t>all</w:t>
      </w:r>
      <w:r>
        <w:rPr>
          <w:sz w:val="22"/>
        </w:rPr>
        <w:t xml:space="preserve"> models. Standard errors are in parenthesis.</w:t>
      </w:r>
    </w:p>
    <w:p w14:paraId="683E74BA" w14:textId="6FFEA174" w:rsidR="00F30220" w:rsidRPr="001A5C26" w:rsidRDefault="003E0F01" w:rsidP="001A5C26">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29B2F939" w14:textId="77777777" w:rsidR="00A21E8A" w:rsidRPr="00593D31" w:rsidRDefault="00A21E8A" w:rsidP="00A21E8A">
      <w:pPr>
        <w:spacing w:line="480" w:lineRule="auto"/>
        <w:rPr>
          <w:bCs/>
          <w:color w:val="000000"/>
          <w:szCs w:val="22"/>
        </w:rPr>
      </w:pPr>
      <w:r w:rsidRPr="005C4403">
        <w:rPr>
          <w:bCs/>
          <w:color w:val="000000"/>
          <w:szCs w:val="22"/>
        </w:rPr>
        <w:lastRenderedPageBreak/>
        <w:t xml:space="preserve">with large but not predominately black populations still face pricing discrimination but to a lesser </w:t>
      </w:r>
    </w:p>
    <w:p w14:paraId="687525BF" w14:textId="3626EBDE" w:rsidR="00120635" w:rsidRDefault="00AE5C15" w:rsidP="0023430D">
      <w:pPr>
        <w:spacing w:line="480" w:lineRule="auto"/>
        <w:rPr>
          <w:bCs/>
          <w:color w:val="000000"/>
          <w:szCs w:val="22"/>
        </w:rPr>
      </w:pPr>
      <w:r w:rsidRPr="005C4403">
        <w:rPr>
          <w:bCs/>
          <w:color w:val="000000"/>
          <w:szCs w:val="22"/>
        </w:rPr>
        <w:t>degree than those with larger black populations. Additionally, the estimated coefficient for the model utilizing the proportion of black applicants is positive and significant</w:t>
      </w:r>
      <w:r>
        <w:rPr>
          <w:bCs/>
          <w:color w:val="000000"/>
          <w:szCs w:val="22"/>
        </w:rPr>
        <w:t>,</w:t>
      </w:r>
      <w:r w:rsidRPr="005C4403">
        <w:rPr>
          <w:bCs/>
          <w:color w:val="000000"/>
          <w:szCs w:val="22"/>
        </w:rPr>
        <w:t xml:space="preserve"> suggesting that loan pricing discrimination increases as the proportion of black applicants in a tract grows larger, </w:t>
      </w:r>
      <w:r w:rsidR="00F30220" w:rsidRPr="005C4403">
        <w:rPr>
          <w:bCs/>
          <w:color w:val="000000"/>
          <w:szCs w:val="22"/>
        </w:rPr>
        <w:t>ceteris paribus. The coefficient on this specification can be interpreted as the expected increase in rates spreads if a tract went from 0</w:t>
      </w:r>
      <w:r w:rsidR="007E181A">
        <w:rPr>
          <w:bCs/>
          <w:color w:val="000000"/>
          <w:szCs w:val="22"/>
        </w:rPr>
        <w:t>%</w:t>
      </w:r>
      <w:r w:rsidR="00F30220" w:rsidRPr="005C4403">
        <w:rPr>
          <w:bCs/>
          <w:color w:val="000000"/>
          <w:szCs w:val="22"/>
        </w:rPr>
        <w:t xml:space="preserve"> to 100% black applicants. Identically, a 10 percentage-point increase in black applicants is associated with a 2.24 basis point increase in rate spreads. Together, these results illustrate the model is robust despite the use of a skewed independent variable as the measure of race</w:t>
      </w:r>
      <w:r w:rsidR="003C552A">
        <w:rPr>
          <w:rStyle w:val="FootnoteReference"/>
          <w:bCs/>
          <w:color w:val="000000"/>
          <w:szCs w:val="22"/>
        </w:rPr>
        <w:footnoteReference w:id="38"/>
      </w:r>
      <w:r w:rsidR="00F30220" w:rsidRPr="005C4403">
        <w:rPr>
          <w:bCs/>
          <w:color w:val="000000"/>
          <w:szCs w:val="22"/>
        </w:rPr>
        <w:t>.</w:t>
      </w:r>
    </w:p>
    <w:p w14:paraId="77D3AC61" w14:textId="3BA1D77E" w:rsidR="0023430D" w:rsidRDefault="00392F7B" w:rsidP="0023430D">
      <w:pPr>
        <w:spacing w:line="480" w:lineRule="auto"/>
        <w:ind w:firstLine="360"/>
        <w:rPr>
          <w:bCs/>
          <w:color w:val="000000"/>
          <w:szCs w:val="22"/>
        </w:rPr>
      </w:pPr>
      <w:r>
        <w:rPr>
          <w:bCs/>
          <w:color w:val="000000"/>
          <w:szCs w:val="22"/>
        </w:rPr>
        <w:t>Lastly</w:t>
      </w:r>
      <w:r w:rsidR="0023430D">
        <w:rPr>
          <w:bCs/>
          <w:color w:val="000000"/>
          <w:szCs w:val="22"/>
        </w:rPr>
        <w:t xml:space="preserve">, the results </w:t>
      </w:r>
      <w:r w:rsidR="00FA0500">
        <w:rPr>
          <w:bCs/>
          <w:color w:val="000000"/>
          <w:szCs w:val="22"/>
        </w:rPr>
        <w:t>from</w:t>
      </w:r>
      <w:r w:rsidR="0023430D">
        <w:rPr>
          <w:bCs/>
          <w:color w:val="000000"/>
          <w:szCs w:val="22"/>
        </w:rPr>
        <w:t xml:space="preserve"> using average tract variables </w:t>
      </w:r>
      <w:r w:rsidR="00537A53">
        <w:rPr>
          <w:bCs/>
          <w:color w:val="000000"/>
          <w:szCs w:val="22"/>
        </w:rPr>
        <w:t>are</w:t>
      </w:r>
      <w:r w:rsidR="0023430D">
        <w:rPr>
          <w:bCs/>
          <w:color w:val="000000"/>
          <w:szCs w:val="22"/>
        </w:rPr>
        <w:t xml:space="preserve"> </w:t>
      </w:r>
      <w:r w:rsidR="00057FF5">
        <w:rPr>
          <w:bCs/>
          <w:color w:val="000000"/>
          <w:szCs w:val="22"/>
        </w:rPr>
        <w:t xml:space="preserve">here </w:t>
      </w:r>
      <w:r w:rsidR="0023430D">
        <w:rPr>
          <w:bCs/>
          <w:color w:val="000000"/>
          <w:szCs w:val="22"/>
        </w:rPr>
        <w:t xml:space="preserve">compared to the </w:t>
      </w:r>
      <w:r w:rsidR="00537A53">
        <w:rPr>
          <w:bCs/>
          <w:color w:val="000000"/>
          <w:szCs w:val="22"/>
        </w:rPr>
        <w:t>estimation</w:t>
      </w:r>
      <w:r w:rsidR="0023430D">
        <w:rPr>
          <w:bCs/>
          <w:color w:val="000000"/>
          <w:szCs w:val="22"/>
        </w:rPr>
        <w:t xml:space="preserve"> </w:t>
      </w:r>
      <w:r w:rsidR="00FA0500">
        <w:rPr>
          <w:bCs/>
          <w:color w:val="000000"/>
          <w:szCs w:val="22"/>
        </w:rPr>
        <w:t>using</w:t>
      </w:r>
      <w:r w:rsidR="0023430D">
        <w:rPr>
          <w:bCs/>
          <w:color w:val="000000"/>
          <w:szCs w:val="22"/>
        </w:rPr>
        <w:t xml:space="preserve"> median variables.</w:t>
      </w:r>
      <w:r w:rsidR="00FA0500">
        <w:rPr>
          <w:bCs/>
          <w:color w:val="000000"/>
          <w:szCs w:val="22"/>
        </w:rPr>
        <w:t xml:space="preserve"> </w:t>
      </w:r>
      <w:r>
        <w:rPr>
          <w:bCs/>
          <w:color w:val="000000"/>
          <w:szCs w:val="22"/>
        </w:rPr>
        <w:t xml:space="preserve">As can be seen in Table 8, the estimation of pricing discrimination </w:t>
      </w:r>
      <w:proofErr w:type="gramStart"/>
      <w:r w:rsidR="00440DD5">
        <w:rPr>
          <w:bCs/>
          <w:color w:val="000000"/>
          <w:szCs w:val="22"/>
        </w:rPr>
        <w:t xml:space="preserve">when </w:t>
      </w:r>
      <w:r>
        <w:rPr>
          <w:bCs/>
          <w:color w:val="000000"/>
          <w:szCs w:val="22"/>
        </w:rPr>
        <w:t xml:space="preserve"> using</w:t>
      </w:r>
      <w:proofErr w:type="gramEnd"/>
      <w:r>
        <w:rPr>
          <w:bCs/>
          <w:color w:val="000000"/>
          <w:szCs w:val="22"/>
        </w:rPr>
        <w:t xml:space="preserve"> median values </w:t>
      </w:r>
      <w:r w:rsidR="00C1774D">
        <w:rPr>
          <w:bCs/>
          <w:color w:val="000000"/>
          <w:szCs w:val="22"/>
        </w:rPr>
        <w:t>is approximately 3.5 basis points higher than the base specifications. This is consistent for both the specification including census variables and the specification not including these variables. This would indicate that there is skew in the distribution of applicants but that it a small number of higher</w:t>
      </w:r>
      <w:r w:rsidR="007B4363">
        <w:rPr>
          <w:bCs/>
          <w:color w:val="000000"/>
          <w:szCs w:val="22"/>
        </w:rPr>
        <w:t>-</w:t>
      </w:r>
      <w:r w:rsidR="00C1774D">
        <w:rPr>
          <w:bCs/>
          <w:color w:val="000000"/>
          <w:szCs w:val="22"/>
        </w:rPr>
        <w:t xml:space="preserve">quality </w:t>
      </w:r>
      <w:r w:rsidR="00057FF5">
        <w:rPr>
          <w:bCs/>
          <w:color w:val="000000"/>
          <w:szCs w:val="22"/>
        </w:rPr>
        <w:t>borrowers in predominately black tracts</w:t>
      </w:r>
      <w:r w:rsidR="00C1774D">
        <w:rPr>
          <w:bCs/>
          <w:color w:val="000000"/>
          <w:szCs w:val="22"/>
        </w:rPr>
        <w:t xml:space="preserve"> holding down average rate spreads in prominently black communities, not weaker borrowers bringing it up. This would suggest that pricing discrimination is even more pronounced for the </w:t>
      </w:r>
      <w:r w:rsidR="00D828C7">
        <w:rPr>
          <w:bCs/>
          <w:color w:val="000000"/>
          <w:szCs w:val="22"/>
        </w:rPr>
        <w:t xml:space="preserve">median </w:t>
      </w:r>
      <w:r w:rsidR="00C1774D">
        <w:rPr>
          <w:bCs/>
          <w:color w:val="000000"/>
          <w:szCs w:val="22"/>
        </w:rPr>
        <w:t>applicant tha</w:t>
      </w:r>
      <w:r w:rsidR="00D828C7">
        <w:rPr>
          <w:bCs/>
          <w:color w:val="000000"/>
          <w:szCs w:val="22"/>
        </w:rPr>
        <w:t>n</w:t>
      </w:r>
      <w:r w:rsidR="00C1774D">
        <w:rPr>
          <w:bCs/>
          <w:color w:val="000000"/>
          <w:szCs w:val="22"/>
        </w:rPr>
        <w:t xml:space="preserve"> suggested by the baseline model. This would also suggest that while average and weaker borrowers face pricing discrimination, high</w:t>
      </w:r>
      <w:r w:rsidR="007B4363">
        <w:rPr>
          <w:bCs/>
          <w:color w:val="000000"/>
          <w:szCs w:val="22"/>
        </w:rPr>
        <w:t>-</w:t>
      </w:r>
      <w:r w:rsidR="00C1774D">
        <w:rPr>
          <w:bCs/>
          <w:color w:val="000000"/>
          <w:szCs w:val="22"/>
        </w:rPr>
        <w:t xml:space="preserve">quality borrowers in predominantly black neighborhoods face much less, if any, pricing discrimination. Further, these results would indicate that using average applicant data provides more conservative results in the estimation of </w:t>
      </w:r>
      <w:r w:rsidR="00C1774D">
        <w:rPr>
          <w:bCs/>
          <w:color w:val="000000"/>
          <w:szCs w:val="22"/>
        </w:rPr>
        <w:lastRenderedPageBreak/>
        <w:t xml:space="preserve">pricing discrimination than the use of median characteristics. It is not a small subset of weaker black borrowers in predominantly black tracts that are facing pricing discrimination but a majority of all borrowers in these tracts. </w:t>
      </w:r>
    </w:p>
    <w:p w14:paraId="4BB1A4E4" w14:textId="179A92ED" w:rsidR="00797762" w:rsidRDefault="00797762" w:rsidP="00797762">
      <w:pPr>
        <w:rPr>
          <w:b/>
          <w:color w:val="000000"/>
          <w:sz w:val="22"/>
          <w:szCs w:val="21"/>
        </w:rPr>
      </w:pPr>
      <w:r w:rsidRPr="0025020B">
        <w:rPr>
          <w:b/>
          <w:color w:val="000000"/>
          <w:sz w:val="22"/>
          <w:szCs w:val="21"/>
        </w:rPr>
        <w:t xml:space="preserve">Table </w:t>
      </w:r>
      <w:r>
        <w:rPr>
          <w:b/>
          <w:color w:val="000000"/>
          <w:sz w:val="22"/>
          <w:szCs w:val="21"/>
        </w:rPr>
        <w:t>8</w:t>
      </w:r>
      <w:r w:rsidR="00FA0500">
        <w:rPr>
          <w:rStyle w:val="FootnoteReference"/>
          <w:b/>
          <w:color w:val="000000"/>
          <w:sz w:val="22"/>
          <w:szCs w:val="21"/>
        </w:rPr>
        <w:footnoteReference w:id="39"/>
      </w:r>
    </w:p>
    <w:p w14:paraId="790FAAA6" w14:textId="11B0D438" w:rsidR="00797762" w:rsidRPr="0025020B" w:rsidRDefault="00797762" w:rsidP="00797762">
      <w:pPr>
        <w:rPr>
          <w:b/>
          <w:color w:val="000000"/>
          <w:sz w:val="21"/>
          <w:szCs w:val="21"/>
        </w:rPr>
      </w:pPr>
      <w:r>
        <w:rPr>
          <w:b/>
          <w:color w:val="000000"/>
          <w:sz w:val="21"/>
          <w:szCs w:val="21"/>
        </w:rPr>
        <w:t>Regression models of rate spread with median tract variables</w:t>
      </w:r>
    </w:p>
    <w:p w14:paraId="69128AC1" w14:textId="77777777" w:rsidR="00797762" w:rsidRDefault="00797762" w:rsidP="00797762">
      <w:r w:rsidRPr="0025020B">
        <w:rPr>
          <w:color w:val="000000"/>
          <w:sz w:val="21"/>
          <w:szCs w:val="21"/>
        </w:rPr>
        <w:t>Dependent variable: Rate Spread</w:t>
      </w:r>
    </w:p>
    <w:tbl>
      <w:tblPr>
        <w:tblW w:w="10080" w:type="dxa"/>
        <w:tblLayout w:type="fixed"/>
        <w:tblLook w:val="04A0" w:firstRow="1" w:lastRow="0" w:firstColumn="1" w:lastColumn="0" w:noHBand="0" w:noVBand="1"/>
      </w:tblPr>
      <w:tblGrid>
        <w:gridCol w:w="2016"/>
        <w:gridCol w:w="2016"/>
        <w:gridCol w:w="2016"/>
        <w:gridCol w:w="2016"/>
        <w:gridCol w:w="2016"/>
      </w:tblGrid>
      <w:tr w:rsidR="00797762" w:rsidRPr="0025020B" w14:paraId="40531BDE" w14:textId="77777777" w:rsidTr="00797762">
        <w:trPr>
          <w:trHeight w:val="20"/>
        </w:trPr>
        <w:tc>
          <w:tcPr>
            <w:tcW w:w="2016" w:type="dxa"/>
            <w:tcBorders>
              <w:top w:val="single" w:sz="12" w:space="0" w:color="auto"/>
              <w:left w:val="nil"/>
              <w:bottom w:val="nil"/>
              <w:right w:val="nil"/>
            </w:tcBorders>
            <w:shd w:val="clear" w:color="000000" w:fill="FFFFFF"/>
            <w:vAlign w:val="center"/>
            <w:hideMark/>
          </w:tcPr>
          <w:p w14:paraId="0761F00C" w14:textId="77777777" w:rsidR="00797762" w:rsidRPr="00797762" w:rsidRDefault="00797762" w:rsidP="006A0EF9">
            <w:pPr>
              <w:rPr>
                <w:color w:val="000000"/>
                <w:sz w:val="20"/>
              </w:rPr>
            </w:pPr>
            <w:r w:rsidRPr="00797762">
              <w:rPr>
                <w:color w:val="000000"/>
                <w:sz w:val="20"/>
              </w:rPr>
              <w:t>Variables</w:t>
            </w:r>
          </w:p>
        </w:tc>
        <w:tc>
          <w:tcPr>
            <w:tcW w:w="2016" w:type="dxa"/>
            <w:tcBorders>
              <w:top w:val="single" w:sz="12" w:space="0" w:color="000000"/>
              <w:left w:val="nil"/>
              <w:bottom w:val="nil"/>
              <w:right w:val="nil"/>
            </w:tcBorders>
            <w:shd w:val="clear" w:color="000000" w:fill="FFFFFF"/>
            <w:noWrap/>
            <w:vAlign w:val="bottom"/>
            <w:hideMark/>
          </w:tcPr>
          <w:p w14:paraId="5342BF58" w14:textId="77777777" w:rsidR="00797762" w:rsidRPr="00797762" w:rsidRDefault="00797762" w:rsidP="006A0EF9">
            <w:pPr>
              <w:jc w:val="center"/>
              <w:rPr>
                <w:color w:val="000000"/>
                <w:sz w:val="20"/>
              </w:rPr>
            </w:pPr>
            <w:r w:rsidRPr="00797762">
              <w:rPr>
                <w:color w:val="000000"/>
                <w:sz w:val="20"/>
              </w:rPr>
              <w:t>Average Variables</w:t>
            </w:r>
          </w:p>
        </w:tc>
        <w:tc>
          <w:tcPr>
            <w:tcW w:w="2016" w:type="dxa"/>
            <w:tcBorders>
              <w:top w:val="single" w:sz="12" w:space="0" w:color="000000"/>
              <w:left w:val="nil"/>
              <w:bottom w:val="single" w:sz="4" w:space="0" w:color="auto"/>
              <w:right w:val="nil"/>
            </w:tcBorders>
            <w:shd w:val="clear" w:color="000000" w:fill="FFFFFF"/>
            <w:noWrap/>
            <w:vAlign w:val="bottom"/>
            <w:hideMark/>
          </w:tcPr>
          <w:p w14:paraId="42B37BA5" w14:textId="77777777" w:rsidR="00797762" w:rsidRPr="00797762" w:rsidRDefault="00797762" w:rsidP="006A0EF9">
            <w:pPr>
              <w:jc w:val="center"/>
              <w:rPr>
                <w:color w:val="000000"/>
                <w:sz w:val="20"/>
              </w:rPr>
            </w:pPr>
            <w:r w:rsidRPr="00797762">
              <w:rPr>
                <w:color w:val="000000"/>
                <w:sz w:val="20"/>
              </w:rPr>
              <w:t>Average with Census</w:t>
            </w:r>
          </w:p>
        </w:tc>
        <w:tc>
          <w:tcPr>
            <w:tcW w:w="2016" w:type="dxa"/>
            <w:tcBorders>
              <w:top w:val="single" w:sz="12" w:space="0" w:color="000000"/>
              <w:left w:val="nil"/>
              <w:bottom w:val="single" w:sz="4" w:space="0" w:color="auto"/>
              <w:right w:val="nil"/>
            </w:tcBorders>
            <w:shd w:val="clear" w:color="000000" w:fill="FFFFFF"/>
          </w:tcPr>
          <w:p w14:paraId="7A9B3943" w14:textId="77777777" w:rsidR="00797762" w:rsidRPr="00797762" w:rsidRDefault="00797762" w:rsidP="006A0EF9">
            <w:pPr>
              <w:jc w:val="center"/>
              <w:rPr>
                <w:color w:val="000000"/>
                <w:sz w:val="20"/>
              </w:rPr>
            </w:pPr>
            <w:r w:rsidRPr="00797762">
              <w:rPr>
                <w:color w:val="000000"/>
                <w:sz w:val="20"/>
              </w:rPr>
              <w:t>Median Variables</w:t>
            </w:r>
          </w:p>
        </w:tc>
        <w:tc>
          <w:tcPr>
            <w:tcW w:w="2016" w:type="dxa"/>
            <w:tcBorders>
              <w:top w:val="single" w:sz="12" w:space="0" w:color="000000"/>
              <w:left w:val="nil"/>
              <w:bottom w:val="single" w:sz="4" w:space="0" w:color="auto"/>
              <w:right w:val="nil"/>
            </w:tcBorders>
            <w:shd w:val="clear" w:color="000000" w:fill="FFFFFF"/>
          </w:tcPr>
          <w:p w14:paraId="2FF0B4C1" w14:textId="77777777" w:rsidR="00797762" w:rsidRPr="00797762" w:rsidRDefault="00797762" w:rsidP="006A0EF9">
            <w:pPr>
              <w:jc w:val="center"/>
              <w:rPr>
                <w:color w:val="000000"/>
                <w:sz w:val="20"/>
              </w:rPr>
            </w:pPr>
            <w:r w:rsidRPr="00797762">
              <w:rPr>
                <w:color w:val="000000"/>
                <w:sz w:val="20"/>
              </w:rPr>
              <w:t>Median with Census</w:t>
            </w:r>
          </w:p>
        </w:tc>
      </w:tr>
      <w:tr w:rsidR="00797762" w:rsidRPr="0025020B" w14:paraId="5E8F4409" w14:textId="77777777" w:rsidTr="00797762">
        <w:trPr>
          <w:trHeight w:val="20"/>
        </w:trPr>
        <w:tc>
          <w:tcPr>
            <w:tcW w:w="2016" w:type="dxa"/>
            <w:tcBorders>
              <w:top w:val="nil"/>
              <w:left w:val="nil"/>
              <w:bottom w:val="single" w:sz="8" w:space="0" w:color="000000"/>
              <w:right w:val="nil"/>
            </w:tcBorders>
            <w:shd w:val="clear" w:color="000000" w:fill="FFFFFF"/>
            <w:vAlign w:val="center"/>
            <w:hideMark/>
          </w:tcPr>
          <w:p w14:paraId="4F60DFA0" w14:textId="77777777" w:rsidR="00797762" w:rsidRPr="00797762" w:rsidRDefault="00797762" w:rsidP="006A0EF9">
            <w:pPr>
              <w:rPr>
                <w:color w:val="000000"/>
                <w:sz w:val="20"/>
              </w:rPr>
            </w:pPr>
            <w:r w:rsidRPr="00797762">
              <w:rPr>
                <w:color w:val="000000"/>
                <w:sz w:val="20"/>
              </w:rPr>
              <w:t> </w:t>
            </w:r>
          </w:p>
        </w:tc>
        <w:tc>
          <w:tcPr>
            <w:tcW w:w="2016" w:type="dxa"/>
            <w:tcBorders>
              <w:top w:val="single" w:sz="4" w:space="0" w:color="auto"/>
              <w:left w:val="nil"/>
              <w:bottom w:val="single" w:sz="8" w:space="0" w:color="auto"/>
              <w:right w:val="nil"/>
            </w:tcBorders>
            <w:shd w:val="clear" w:color="000000" w:fill="FFFFFF"/>
            <w:vAlign w:val="center"/>
            <w:hideMark/>
          </w:tcPr>
          <w:p w14:paraId="526FDE02" w14:textId="77777777" w:rsidR="00797762" w:rsidRPr="00797762" w:rsidRDefault="00797762" w:rsidP="006A0EF9">
            <w:pPr>
              <w:jc w:val="center"/>
              <w:rPr>
                <w:sz w:val="20"/>
              </w:rPr>
            </w:pPr>
            <w:r w:rsidRPr="00797762">
              <w:rPr>
                <w:sz w:val="20"/>
              </w:rPr>
              <w:t>(4)</w:t>
            </w:r>
          </w:p>
        </w:tc>
        <w:tc>
          <w:tcPr>
            <w:tcW w:w="2016" w:type="dxa"/>
            <w:tcBorders>
              <w:top w:val="nil"/>
              <w:left w:val="nil"/>
              <w:bottom w:val="nil"/>
              <w:right w:val="nil"/>
            </w:tcBorders>
            <w:shd w:val="clear" w:color="000000" w:fill="FFFFFF"/>
            <w:vAlign w:val="center"/>
            <w:hideMark/>
          </w:tcPr>
          <w:p w14:paraId="28A4C73F" w14:textId="77777777" w:rsidR="00797762" w:rsidRPr="00797762" w:rsidRDefault="00797762" w:rsidP="006A0EF9">
            <w:pPr>
              <w:jc w:val="center"/>
              <w:rPr>
                <w:sz w:val="20"/>
              </w:rPr>
            </w:pPr>
            <w:r w:rsidRPr="00797762">
              <w:rPr>
                <w:sz w:val="20"/>
              </w:rPr>
              <w:t>(8)</w:t>
            </w:r>
          </w:p>
        </w:tc>
        <w:tc>
          <w:tcPr>
            <w:tcW w:w="2016" w:type="dxa"/>
            <w:tcBorders>
              <w:top w:val="nil"/>
              <w:left w:val="nil"/>
              <w:bottom w:val="nil"/>
              <w:right w:val="nil"/>
            </w:tcBorders>
            <w:shd w:val="clear" w:color="000000" w:fill="FFFFFF"/>
          </w:tcPr>
          <w:p w14:paraId="547C9187" w14:textId="77777777" w:rsidR="00797762" w:rsidRPr="00797762" w:rsidRDefault="00797762" w:rsidP="006A0EF9">
            <w:pPr>
              <w:jc w:val="center"/>
              <w:rPr>
                <w:sz w:val="20"/>
              </w:rPr>
            </w:pPr>
            <w:r w:rsidRPr="00797762">
              <w:rPr>
                <w:sz w:val="20"/>
              </w:rPr>
              <w:t>(16)</w:t>
            </w:r>
          </w:p>
        </w:tc>
        <w:tc>
          <w:tcPr>
            <w:tcW w:w="2016" w:type="dxa"/>
            <w:tcBorders>
              <w:top w:val="nil"/>
              <w:left w:val="nil"/>
              <w:bottom w:val="nil"/>
              <w:right w:val="nil"/>
            </w:tcBorders>
            <w:shd w:val="clear" w:color="000000" w:fill="FFFFFF"/>
          </w:tcPr>
          <w:p w14:paraId="49E7D97C" w14:textId="77777777" w:rsidR="00797762" w:rsidRPr="00797762" w:rsidRDefault="00797762" w:rsidP="006A0EF9">
            <w:pPr>
              <w:jc w:val="center"/>
              <w:rPr>
                <w:sz w:val="20"/>
              </w:rPr>
            </w:pPr>
            <w:r w:rsidRPr="00797762">
              <w:rPr>
                <w:sz w:val="20"/>
              </w:rPr>
              <w:t>(17)</w:t>
            </w:r>
          </w:p>
        </w:tc>
      </w:tr>
      <w:tr w:rsidR="00797762" w:rsidRPr="0025020B" w14:paraId="6E1199B8" w14:textId="77777777" w:rsidTr="00797762">
        <w:trPr>
          <w:trHeight w:val="20"/>
        </w:trPr>
        <w:tc>
          <w:tcPr>
            <w:tcW w:w="2016" w:type="dxa"/>
            <w:tcBorders>
              <w:top w:val="nil"/>
              <w:left w:val="nil"/>
              <w:right w:val="nil"/>
            </w:tcBorders>
            <w:shd w:val="clear" w:color="000000" w:fill="FFFFFF"/>
            <w:vAlign w:val="center"/>
            <w:hideMark/>
          </w:tcPr>
          <w:p w14:paraId="3931ECE1" w14:textId="77777777" w:rsidR="00797762" w:rsidRPr="00797762" w:rsidRDefault="00797762" w:rsidP="006A0EF9">
            <w:pPr>
              <w:rPr>
                <w:sz w:val="20"/>
              </w:rPr>
            </w:pPr>
            <w:r w:rsidRPr="00797762">
              <w:rPr>
                <w:sz w:val="20"/>
              </w:rPr>
              <w:t>Majority Black</w:t>
            </w:r>
          </w:p>
        </w:tc>
        <w:tc>
          <w:tcPr>
            <w:tcW w:w="2016" w:type="dxa"/>
            <w:tcBorders>
              <w:top w:val="nil"/>
              <w:left w:val="nil"/>
              <w:bottom w:val="nil"/>
              <w:right w:val="nil"/>
            </w:tcBorders>
            <w:shd w:val="clear" w:color="000000" w:fill="FFFFFF"/>
            <w:vAlign w:val="center"/>
            <w:hideMark/>
          </w:tcPr>
          <w:p w14:paraId="4B5944E3" w14:textId="77777777" w:rsidR="00797762" w:rsidRPr="00797762" w:rsidRDefault="00797762" w:rsidP="006A0EF9">
            <w:pPr>
              <w:jc w:val="center"/>
              <w:rPr>
                <w:sz w:val="20"/>
              </w:rPr>
            </w:pPr>
            <w:r w:rsidRPr="00797762">
              <w:rPr>
                <w:sz w:val="20"/>
              </w:rPr>
              <w:t>0.118***</w:t>
            </w:r>
          </w:p>
        </w:tc>
        <w:tc>
          <w:tcPr>
            <w:tcW w:w="2016" w:type="dxa"/>
            <w:tcBorders>
              <w:top w:val="single" w:sz="8" w:space="0" w:color="auto"/>
              <w:left w:val="nil"/>
              <w:bottom w:val="nil"/>
              <w:right w:val="nil"/>
            </w:tcBorders>
            <w:shd w:val="clear" w:color="000000" w:fill="FFFFFF"/>
            <w:vAlign w:val="center"/>
            <w:hideMark/>
          </w:tcPr>
          <w:p w14:paraId="3AB48771" w14:textId="77777777" w:rsidR="00797762" w:rsidRPr="00797762" w:rsidRDefault="00797762" w:rsidP="006A0EF9">
            <w:pPr>
              <w:jc w:val="center"/>
              <w:rPr>
                <w:sz w:val="20"/>
              </w:rPr>
            </w:pPr>
            <w:r w:rsidRPr="00797762">
              <w:rPr>
                <w:sz w:val="20"/>
              </w:rPr>
              <w:t>0.100***</w:t>
            </w:r>
          </w:p>
        </w:tc>
        <w:tc>
          <w:tcPr>
            <w:tcW w:w="2016" w:type="dxa"/>
            <w:tcBorders>
              <w:top w:val="single" w:sz="8" w:space="0" w:color="auto"/>
              <w:left w:val="nil"/>
              <w:bottom w:val="nil"/>
              <w:right w:val="nil"/>
            </w:tcBorders>
            <w:shd w:val="clear" w:color="000000" w:fill="FFFFFF"/>
            <w:vAlign w:val="center"/>
          </w:tcPr>
          <w:p w14:paraId="3ABCBEC3" w14:textId="31251FF7" w:rsidR="00797762" w:rsidRPr="00797762" w:rsidRDefault="00797762" w:rsidP="006A0EF9">
            <w:pPr>
              <w:jc w:val="center"/>
              <w:rPr>
                <w:sz w:val="20"/>
              </w:rPr>
            </w:pPr>
            <w:r w:rsidRPr="00797762">
              <w:rPr>
                <w:sz w:val="20"/>
              </w:rPr>
              <w:t>0.1</w:t>
            </w:r>
            <w:r w:rsidR="00EB4EA0">
              <w:rPr>
                <w:sz w:val="20"/>
              </w:rPr>
              <w:t>64</w:t>
            </w:r>
            <w:r w:rsidRPr="00797762">
              <w:rPr>
                <w:sz w:val="20"/>
              </w:rPr>
              <w:t>***</w:t>
            </w:r>
          </w:p>
        </w:tc>
        <w:tc>
          <w:tcPr>
            <w:tcW w:w="2016" w:type="dxa"/>
            <w:tcBorders>
              <w:top w:val="single" w:sz="8" w:space="0" w:color="auto"/>
              <w:left w:val="nil"/>
              <w:bottom w:val="nil"/>
              <w:right w:val="nil"/>
            </w:tcBorders>
            <w:shd w:val="clear" w:color="000000" w:fill="FFFFFF"/>
            <w:vAlign w:val="center"/>
          </w:tcPr>
          <w:p w14:paraId="75EF07F8" w14:textId="0775FBFC" w:rsidR="00797762" w:rsidRPr="00797762" w:rsidRDefault="00797762" w:rsidP="006A0EF9">
            <w:pPr>
              <w:jc w:val="center"/>
              <w:rPr>
                <w:sz w:val="20"/>
              </w:rPr>
            </w:pPr>
            <w:r w:rsidRPr="00797762">
              <w:rPr>
                <w:sz w:val="20"/>
              </w:rPr>
              <w:t>0.1</w:t>
            </w:r>
            <w:r w:rsidR="00EB4EA0">
              <w:rPr>
                <w:sz w:val="20"/>
              </w:rPr>
              <w:t>35</w:t>
            </w:r>
            <w:r w:rsidRPr="00797762">
              <w:rPr>
                <w:sz w:val="20"/>
              </w:rPr>
              <w:t>***</w:t>
            </w:r>
          </w:p>
        </w:tc>
      </w:tr>
      <w:tr w:rsidR="00797762" w:rsidRPr="0025020B" w14:paraId="708A6C7C" w14:textId="77777777" w:rsidTr="00797762">
        <w:trPr>
          <w:trHeight w:val="20"/>
        </w:trPr>
        <w:tc>
          <w:tcPr>
            <w:tcW w:w="2016" w:type="dxa"/>
            <w:tcBorders>
              <w:top w:val="nil"/>
              <w:left w:val="nil"/>
              <w:right w:val="nil"/>
            </w:tcBorders>
            <w:shd w:val="clear" w:color="000000" w:fill="FFFFFF"/>
            <w:vAlign w:val="center"/>
            <w:hideMark/>
          </w:tcPr>
          <w:p w14:paraId="344325F3" w14:textId="77777777" w:rsidR="00797762" w:rsidRPr="00797762" w:rsidRDefault="00797762" w:rsidP="006A0EF9">
            <w:pPr>
              <w:rPr>
                <w:sz w:val="20"/>
              </w:rPr>
            </w:pPr>
            <w:r w:rsidRPr="00797762">
              <w:rPr>
                <w:sz w:val="20"/>
              </w:rPr>
              <w:t> </w:t>
            </w:r>
          </w:p>
        </w:tc>
        <w:tc>
          <w:tcPr>
            <w:tcW w:w="2016" w:type="dxa"/>
            <w:tcBorders>
              <w:top w:val="nil"/>
              <w:left w:val="nil"/>
              <w:bottom w:val="nil"/>
              <w:right w:val="nil"/>
            </w:tcBorders>
            <w:shd w:val="clear" w:color="000000" w:fill="FFFFFF"/>
            <w:vAlign w:val="center"/>
            <w:hideMark/>
          </w:tcPr>
          <w:p w14:paraId="0F13A9B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hideMark/>
          </w:tcPr>
          <w:p w14:paraId="0063253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7698080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4179965E" w14:textId="77777777" w:rsidR="00797762" w:rsidRPr="00797762" w:rsidRDefault="00797762" w:rsidP="006A0EF9">
            <w:pPr>
              <w:jc w:val="center"/>
              <w:rPr>
                <w:sz w:val="20"/>
              </w:rPr>
            </w:pPr>
            <w:r w:rsidRPr="00797762">
              <w:rPr>
                <w:sz w:val="20"/>
              </w:rPr>
              <w:t>(0.01)</w:t>
            </w:r>
          </w:p>
        </w:tc>
      </w:tr>
      <w:tr w:rsidR="00797762" w:rsidRPr="0025020B" w14:paraId="44994AA7" w14:textId="77777777" w:rsidTr="00797762">
        <w:trPr>
          <w:trHeight w:val="20"/>
        </w:trPr>
        <w:tc>
          <w:tcPr>
            <w:tcW w:w="2016" w:type="dxa"/>
            <w:tcBorders>
              <w:top w:val="nil"/>
              <w:left w:val="nil"/>
              <w:right w:val="nil"/>
            </w:tcBorders>
            <w:shd w:val="clear" w:color="000000" w:fill="FFFFFF"/>
            <w:vAlign w:val="center"/>
          </w:tcPr>
          <w:p w14:paraId="665E3734" w14:textId="77777777" w:rsidR="00797762" w:rsidRPr="00797762" w:rsidRDefault="00797762" w:rsidP="006A0EF9">
            <w:pPr>
              <w:rPr>
                <w:sz w:val="20"/>
              </w:rPr>
            </w:pPr>
          </w:p>
        </w:tc>
        <w:tc>
          <w:tcPr>
            <w:tcW w:w="2016" w:type="dxa"/>
            <w:tcBorders>
              <w:top w:val="nil"/>
              <w:left w:val="nil"/>
              <w:bottom w:val="nil"/>
              <w:right w:val="nil"/>
            </w:tcBorders>
            <w:shd w:val="clear" w:color="000000" w:fill="FFFFFF"/>
            <w:vAlign w:val="center"/>
          </w:tcPr>
          <w:p w14:paraId="4778B695"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7D015328"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36E02E5A"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515F003F" w14:textId="77777777" w:rsidR="00797762" w:rsidRPr="00797762" w:rsidRDefault="00797762" w:rsidP="006A0EF9">
            <w:pPr>
              <w:jc w:val="center"/>
              <w:rPr>
                <w:sz w:val="20"/>
              </w:rPr>
            </w:pPr>
          </w:p>
        </w:tc>
      </w:tr>
      <w:tr w:rsidR="00797762" w:rsidRPr="0025020B" w14:paraId="10BF8E31" w14:textId="77777777" w:rsidTr="00797762">
        <w:trPr>
          <w:trHeight w:val="222"/>
        </w:trPr>
        <w:tc>
          <w:tcPr>
            <w:tcW w:w="2016" w:type="dxa"/>
            <w:tcBorders>
              <w:top w:val="single" w:sz="12" w:space="0" w:color="000000"/>
              <w:left w:val="nil"/>
              <w:bottom w:val="nil"/>
              <w:right w:val="nil"/>
            </w:tcBorders>
            <w:shd w:val="clear" w:color="000000" w:fill="FFFFFF"/>
            <w:vAlign w:val="center"/>
            <w:hideMark/>
          </w:tcPr>
          <w:p w14:paraId="389C5FF5" w14:textId="77777777" w:rsidR="00797762" w:rsidRPr="00797762" w:rsidRDefault="00797762" w:rsidP="006A0EF9">
            <w:pPr>
              <w:rPr>
                <w:color w:val="000000"/>
                <w:sz w:val="20"/>
              </w:rPr>
            </w:pPr>
            <w:r w:rsidRPr="00797762">
              <w:rPr>
                <w:color w:val="000000"/>
                <w:sz w:val="20"/>
              </w:rPr>
              <w:t>Observations</w:t>
            </w:r>
          </w:p>
        </w:tc>
        <w:tc>
          <w:tcPr>
            <w:tcW w:w="2016" w:type="dxa"/>
            <w:tcBorders>
              <w:top w:val="single" w:sz="12" w:space="0" w:color="000000"/>
              <w:left w:val="nil"/>
              <w:bottom w:val="nil"/>
              <w:right w:val="nil"/>
            </w:tcBorders>
            <w:shd w:val="clear" w:color="000000" w:fill="FFFFFF"/>
            <w:vAlign w:val="center"/>
            <w:hideMark/>
          </w:tcPr>
          <w:p w14:paraId="621A0BC0" w14:textId="77777777" w:rsidR="00797762" w:rsidRPr="00797762" w:rsidRDefault="00797762" w:rsidP="006A0EF9">
            <w:pPr>
              <w:jc w:val="center"/>
              <w:rPr>
                <w:sz w:val="20"/>
              </w:rPr>
            </w:pPr>
            <w:r w:rsidRPr="00797762">
              <w:rPr>
                <w:sz w:val="20"/>
              </w:rPr>
              <w:t>68,139</w:t>
            </w:r>
          </w:p>
        </w:tc>
        <w:tc>
          <w:tcPr>
            <w:tcW w:w="2016" w:type="dxa"/>
            <w:tcBorders>
              <w:top w:val="single" w:sz="12" w:space="0" w:color="000000"/>
              <w:left w:val="nil"/>
              <w:bottom w:val="nil"/>
              <w:right w:val="nil"/>
            </w:tcBorders>
            <w:shd w:val="clear" w:color="000000" w:fill="FFFFFF"/>
            <w:hideMark/>
          </w:tcPr>
          <w:p w14:paraId="1C41A51C" w14:textId="77777777" w:rsidR="00797762" w:rsidRPr="00797762" w:rsidRDefault="00797762" w:rsidP="006A0EF9">
            <w:pPr>
              <w:jc w:val="center"/>
              <w:rPr>
                <w:sz w:val="20"/>
              </w:rPr>
            </w:pPr>
            <w:r w:rsidRPr="00797762">
              <w:rPr>
                <w:sz w:val="20"/>
              </w:rPr>
              <w:t>67,332</w:t>
            </w:r>
          </w:p>
        </w:tc>
        <w:tc>
          <w:tcPr>
            <w:tcW w:w="2016" w:type="dxa"/>
            <w:tcBorders>
              <w:top w:val="single" w:sz="12" w:space="0" w:color="000000"/>
              <w:left w:val="nil"/>
              <w:bottom w:val="nil"/>
              <w:right w:val="nil"/>
            </w:tcBorders>
            <w:shd w:val="clear" w:color="000000" w:fill="FFFFFF"/>
            <w:vAlign w:val="bottom"/>
          </w:tcPr>
          <w:p w14:paraId="1D67ED47" w14:textId="77777777" w:rsidR="00797762" w:rsidRPr="00797762" w:rsidRDefault="00797762" w:rsidP="006A0EF9">
            <w:pPr>
              <w:jc w:val="center"/>
              <w:rPr>
                <w:sz w:val="20"/>
              </w:rPr>
            </w:pPr>
            <w:r w:rsidRPr="00797762">
              <w:rPr>
                <w:sz w:val="20"/>
              </w:rPr>
              <w:t>68,540</w:t>
            </w:r>
          </w:p>
        </w:tc>
        <w:tc>
          <w:tcPr>
            <w:tcW w:w="2016" w:type="dxa"/>
            <w:tcBorders>
              <w:top w:val="single" w:sz="12" w:space="0" w:color="000000"/>
              <w:left w:val="nil"/>
              <w:bottom w:val="nil"/>
              <w:right w:val="nil"/>
            </w:tcBorders>
            <w:shd w:val="clear" w:color="000000" w:fill="FFFFFF"/>
            <w:vAlign w:val="bottom"/>
          </w:tcPr>
          <w:p w14:paraId="370688EC" w14:textId="77777777" w:rsidR="00797762" w:rsidRPr="00797762" w:rsidRDefault="00797762" w:rsidP="006A0EF9">
            <w:pPr>
              <w:jc w:val="center"/>
              <w:rPr>
                <w:sz w:val="20"/>
              </w:rPr>
            </w:pPr>
            <w:r w:rsidRPr="00797762">
              <w:rPr>
                <w:sz w:val="20"/>
              </w:rPr>
              <w:t>67,726</w:t>
            </w:r>
          </w:p>
        </w:tc>
      </w:tr>
      <w:tr w:rsidR="00797762" w:rsidRPr="0025020B" w14:paraId="00C1E9C5" w14:textId="77777777" w:rsidTr="00797762">
        <w:trPr>
          <w:trHeight w:val="222"/>
        </w:trPr>
        <w:tc>
          <w:tcPr>
            <w:tcW w:w="2016" w:type="dxa"/>
            <w:tcBorders>
              <w:top w:val="nil"/>
              <w:left w:val="nil"/>
              <w:bottom w:val="nil"/>
              <w:right w:val="nil"/>
            </w:tcBorders>
            <w:shd w:val="clear" w:color="000000" w:fill="FFFFFF"/>
            <w:vAlign w:val="center"/>
            <w:hideMark/>
          </w:tcPr>
          <w:p w14:paraId="1FBEBA15" w14:textId="77777777" w:rsidR="00797762" w:rsidRPr="00797762" w:rsidRDefault="00797762" w:rsidP="006A0EF9">
            <w:pPr>
              <w:rPr>
                <w:color w:val="000000"/>
                <w:sz w:val="20"/>
              </w:rPr>
            </w:pPr>
            <w:r w:rsidRPr="00797762">
              <w:rPr>
                <w:color w:val="000000"/>
                <w:sz w:val="20"/>
              </w:rPr>
              <w:t>R</w:t>
            </w:r>
            <w:r w:rsidRPr="00797762">
              <w:rPr>
                <w:color w:val="000000"/>
                <w:sz w:val="20"/>
                <w:vertAlign w:val="superscript"/>
              </w:rPr>
              <w:t>2</w:t>
            </w:r>
          </w:p>
        </w:tc>
        <w:tc>
          <w:tcPr>
            <w:tcW w:w="2016" w:type="dxa"/>
            <w:tcBorders>
              <w:top w:val="nil"/>
              <w:left w:val="nil"/>
              <w:bottom w:val="nil"/>
              <w:right w:val="nil"/>
            </w:tcBorders>
            <w:shd w:val="clear" w:color="000000" w:fill="FFFFFF"/>
            <w:vAlign w:val="center"/>
            <w:hideMark/>
          </w:tcPr>
          <w:p w14:paraId="72F567A8" w14:textId="77777777" w:rsidR="00797762" w:rsidRPr="00797762" w:rsidRDefault="00797762" w:rsidP="006A0EF9">
            <w:pPr>
              <w:jc w:val="center"/>
              <w:rPr>
                <w:sz w:val="20"/>
              </w:rPr>
            </w:pPr>
            <w:r w:rsidRPr="00797762">
              <w:rPr>
                <w:sz w:val="20"/>
              </w:rPr>
              <w:t xml:space="preserve">0.61 </w:t>
            </w:r>
          </w:p>
        </w:tc>
        <w:tc>
          <w:tcPr>
            <w:tcW w:w="2016" w:type="dxa"/>
            <w:tcBorders>
              <w:top w:val="nil"/>
              <w:left w:val="nil"/>
              <w:bottom w:val="nil"/>
              <w:right w:val="nil"/>
            </w:tcBorders>
            <w:shd w:val="clear" w:color="000000" w:fill="FFFFFF"/>
            <w:hideMark/>
          </w:tcPr>
          <w:p w14:paraId="4B96826E" w14:textId="77777777" w:rsidR="00797762" w:rsidRPr="00797762" w:rsidRDefault="00797762" w:rsidP="006A0EF9">
            <w:pPr>
              <w:jc w:val="center"/>
              <w:rPr>
                <w:sz w:val="20"/>
              </w:rPr>
            </w:pPr>
            <w:r w:rsidRPr="00797762">
              <w:rPr>
                <w:sz w:val="20"/>
              </w:rPr>
              <w:t>0.63</w:t>
            </w:r>
          </w:p>
        </w:tc>
        <w:tc>
          <w:tcPr>
            <w:tcW w:w="2016" w:type="dxa"/>
            <w:tcBorders>
              <w:top w:val="nil"/>
              <w:left w:val="nil"/>
              <w:bottom w:val="nil"/>
              <w:right w:val="nil"/>
            </w:tcBorders>
            <w:shd w:val="clear" w:color="000000" w:fill="FFFFFF"/>
            <w:vAlign w:val="bottom"/>
          </w:tcPr>
          <w:p w14:paraId="68168D1A" w14:textId="77777777" w:rsidR="00797762" w:rsidRPr="00797762" w:rsidRDefault="00797762" w:rsidP="006A0EF9">
            <w:pPr>
              <w:jc w:val="center"/>
              <w:rPr>
                <w:sz w:val="20"/>
              </w:rPr>
            </w:pPr>
            <w:r w:rsidRPr="00797762">
              <w:rPr>
                <w:sz w:val="20"/>
              </w:rPr>
              <w:t>0.55</w:t>
            </w:r>
          </w:p>
        </w:tc>
        <w:tc>
          <w:tcPr>
            <w:tcW w:w="2016" w:type="dxa"/>
            <w:tcBorders>
              <w:top w:val="nil"/>
              <w:left w:val="nil"/>
              <w:bottom w:val="nil"/>
              <w:right w:val="nil"/>
            </w:tcBorders>
            <w:shd w:val="clear" w:color="000000" w:fill="FFFFFF"/>
            <w:vAlign w:val="bottom"/>
          </w:tcPr>
          <w:p w14:paraId="443001CD" w14:textId="77777777" w:rsidR="00797762" w:rsidRPr="00797762" w:rsidRDefault="00797762" w:rsidP="006A0EF9">
            <w:pPr>
              <w:jc w:val="center"/>
              <w:rPr>
                <w:sz w:val="20"/>
              </w:rPr>
            </w:pPr>
            <w:r w:rsidRPr="00797762">
              <w:rPr>
                <w:sz w:val="20"/>
              </w:rPr>
              <w:t>0.58</w:t>
            </w:r>
          </w:p>
        </w:tc>
      </w:tr>
      <w:tr w:rsidR="00797762" w:rsidRPr="0025020B" w14:paraId="54E3BDE2" w14:textId="77777777" w:rsidTr="00797762">
        <w:trPr>
          <w:trHeight w:val="222"/>
        </w:trPr>
        <w:tc>
          <w:tcPr>
            <w:tcW w:w="2016" w:type="dxa"/>
            <w:tcBorders>
              <w:top w:val="nil"/>
              <w:left w:val="nil"/>
              <w:bottom w:val="single" w:sz="12" w:space="0" w:color="000000"/>
              <w:right w:val="nil"/>
            </w:tcBorders>
            <w:shd w:val="clear" w:color="000000" w:fill="FFFFFF"/>
            <w:vAlign w:val="center"/>
            <w:hideMark/>
          </w:tcPr>
          <w:p w14:paraId="2A31EB4E" w14:textId="77777777" w:rsidR="00797762" w:rsidRPr="00797762" w:rsidRDefault="00797762" w:rsidP="006A0EF9">
            <w:pPr>
              <w:rPr>
                <w:color w:val="000000"/>
                <w:sz w:val="20"/>
              </w:rPr>
            </w:pPr>
            <w:r w:rsidRPr="00797762">
              <w:rPr>
                <w:color w:val="000000"/>
                <w:sz w:val="20"/>
              </w:rPr>
              <w:t>Adjusted R</w:t>
            </w:r>
            <w:r w:rsidRPr="00797762">
              <w:rPr>
                <w:color w:val="000000"/>
                <w:sz w:val="20"/>
                <w:vertAlign w:val="superscript"/>
              </w:rPr>
              <w:t>2</w:t>
            </w:r>
          </w:p>
        </w:tc>
        <w:tc>
          <w:tcPr>
            <w:tcW w:w="2016" w:type="dxa"/>
            <w:tcBorders>
              <w:top w:val="nil"/>
              <w:left w:val="nil"/>
              <w:bottom w:val="single" w:sz="12" w:space="0" w:color="000000"/>
              <w:right w:val="nil"/>
            </w:tcBorders>
            <w:shd w:val="clear" w:color="000000" w:fill="FFFFFF"/>
            <w:vAlign w:val="center"/>
            <w:hideMark/>
          </w:tcPr>
          <w:p w14:paraId="581CE6C7" w14:textId="77777777" w:rsidR="00797762" w:rsidRPr="00797762" w:rsidRDefault="00797762" w:rsidP="006A0EF9">
            <w:pPr>
              <w:jc w:val="center"/>
              <w:rPr>
                <w:sz w:val="20"/>
              </w:rPr>
            </w:pPr>
            <w:r w:rsidRPr="00797762">
              <w:rPr>
                <w:sz w:val="20"/>
              </w:rPr>
              <w:t xml:space="preserve">0.59 </w:t>
            </w:r>
          </w:p>
        </w:tc>
        <w:tc>
          <w:tcPr>
            <w:tcW w:w="2016" w:type="dxa"/>
            <w:tcBorders>
              <w:top w:val="nil"/>
              <w:left w:val="nil"/>
              <w:bottom w:val="single" w:sz="12" w:space="0" w:color="000000"/>
              <w:right w:val="nil"/>
            </w:tcBorders>
            <w:shd w:val="clear" w:color="000000" w:fill="FFFFFF"/>
            <w:hideMark/>
          </w:tcPr>
          <w:p w14:paraId="67CE44A8" w14:textId="77777777" w:rsidR="00797762" w:rsidRPr="00797762" w:rsidRDefault="00797762" w:rsidP="006A0EF9">
            <w:pPr>
              <w:jc w:val="center"/>
              <w:rPr>
                <w:sz w:val="20"/>
              </w:rPr>
            </w:pPr>
            <w:r w:rsidRPr="00797762">
              <w:rPr>
                <w:sz w:val="20"/>
              </w:rPr>
              <w:t>0.61</w:t>
            </w:r>
          </w:p>
        </w:tc>
        <w:tc>
          <w:tcPr>
            <w:tcW w:w="2016" w:type="dxa"/>
            <w:tcBorders>
              <w:top w:val="nil"/>
              <w:left w:val="nil"/>
              <w:bottom w:val="single" w:sz="12" w:space="0" w:color="000000"/>
              <w:right w:val="nil"/>
            </w:tcBorders>
            <w:shd w:val="clear" w:color="000000" w:fill="FFFFFF"/>
            <w:vAlign w:val="bottom"/>
          </w:tcPr>
          <w:p w14:paraId="6F2CD9D0" w14:textId="77777777" w:rsidR="00797762" w:rsidRPr="00797762" w:rsidRDefault="00797762" w:rsidP="006A0EF9">
            <w:pPr>
              <w:jc w:val="center"/>
              <w:rPr>
                <w:sz w:val="20"/>
              </w:rPr>
            </w:pPr>
            <w:r w:rsidRPr="00797762">
              <w:rPr>
                <w:sz w:val="20"/>
              </w:rPr>
              <w:t>0.53</w:t>
            </w:r>
          </w:p>
        </w:tc>
        <w:tc>
          <w:tcPr>
            <w:tcW w:w="2016" w:type="dxa"/>
            <w:tcBorders>
              <w:top w:val="nil"/>
              <w:left w:val="nil"/>
              <w:bottom w:val="single" w:sz="12" w:space="0" w:color="000000"/>
              <w:right w:val="nil"/>
            </w:tcBorders>
            <w:shd w:val="clear" w:color="000000" w:fill="FFFFFF"/>
            <w:vAlign w:val="bottom"/>
          </w:tcPr>
          <w:p w14:paraId="26ACF946" w14:textId="77777777" w:rsidR="00797762" w:rsidRPr="00797762" w:rsidRDefault="00797762" w:rsidP="006A0EF9">
            <w:pPr>
              <w:jc w:val="center"/>
              <w:rPr>
                <w:sz w:val="20"/>
              </w:rPr>
            </w:pPr>
            <w:r w:rsidRPr="00797762">
              <w:rPr>
                <w:sz w:val="20"/>
              </w:rPr>
              <w:t>0.56</w:t>
            </w:r>
          </w:p>
        </w:tc>
      </w:tr>
    </w:tbl>
    <w:p w14:paraId="5F62AA49" w14:textId="61FD436B" w:rsidR="00FA0500" w:rsidRPr="008C0159" w:rsidRDefault="00FA0500" w:rsidP="00FA0500">
      <w:pPr>
        <w:rPr>
          <w:bCs/>
          <w:color w:val="000000"/>
          <w:sz w:val="22"/>
          <w:szCs w:val="21"/>
        </w:rPr>
      </w:pPr>
      <w:r>
        <w:rPr>
          <w:bCs/>
          <w:color w:val="000000"/>
          <w:sz w:val="22"/>
          <w:szCs w:val="21"/>
        </w:rPr>
        <w:t xml:space="preserve">This table </w:t>
      </w:r>
      <w:r>
        <w:rPr>
          <w:sz w:val="22"/>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532B5A67" w14:textId="2997FCF3" w:rsidR="00AE5C15" w:rsidRPr="00D828C7" w:rsidRDefault="00FA0500" w:rsidP="00D828C7">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D0E5FBA" w14:textId="79768724" w:rsidR="00E70FEB" w:rsidRPr="00495E5E" w:rsidRDefault="00A11B10" w:rsidP="00495E5E">
      <w:pPr>
        <w:pStyle w:val="ListParagraph"/>
        <w:numPr>
          <w:ilvl w:val="0"/>
          <w:numId w:val="2"/>
        </w:numPr>
        <w:spacing w:line="480" w:lineRule="auto"/>
        <w:jc w:val="center"/>
        <w:rPr>
          <w:b/>
          <w:color w:val="000000"/>
          <w:szCs w:val="22"/>
        </w:rPr>
      </w:pPr>
      <w:r w:rsidRPr="00495E5E">
        <w:rPr>
          <w:b/>
          <w:color w:val="000000"/>
          <w:szCs w:val="22"/>
        </w:rPr>
        <w:t>Conclusion</w:t>
      </w:r>
    </w:p>
    <w:p w14:paraId="6E25963B" w14:textId="0B2F9765" w:rsidR="00FB1731" w:rsidRDefault="00E70FEB" w:rsidP="00832965">
      <w:pPr>
        <w:spacing w:line="480" w:lineRule="auto"/>
        <w:ind w:firstLine="360"/>
      </w:pPr>
      <w:r w:rsidRPr="00E70FEB">
        <w:t xml:space="preserve">In summary, this study finds that predominately black </w:t>
      </w:r>
      <w:r w:rsidR="00832965">
        <w:t>communities</w:t>
      </w:r>
      <w:r w:rsidRPr="00E70FEB">
        <w:t xml:space="preserve"> face approximately 10-1</w:t>
      </w:r>
      <w:r w:rsidR="008F1CCA">
        <w:t>4</w:t>
      </w:r>
      <w:r w:rsidRPr="00E70FEB">
        <w:t xml:space="preserve"> basis points of pricing discrimination in mortgage loans. This estimation </w:t>
      </w:r>
      <w:r>
        <w:t>of pricing discrimination comes after acc</w:t>
      </w:r>
      <w:r w:rsidRPr="00E70FEB">
        <w:t>ount</w:t>
      </w:r>
      <w:r>
        <w:t>ing</w:t>
      </w:r>
      <w:r w:rsidRPr="00E70FEB">
        <w:t xml:space="preserve"> for a number of factors, including geographic and lender effects, borrower quality, tract-level characteristics, and loan type.</w:t>
      </w:r>
      <w:r>
        <w:t xml:space="preserve"> </w:t>
      </w:r>
      <w:commentRangeStart w:id="7"/>
      <w:r w:rsidRPr="00242D23">
        <w:t>This estimate of increased rates spreads corresponds to 12.6-1</w:t>
      </w:r>
      <w:r w:rsidR="000A439E" w:rsidRPr="00242D23">
        <w:t>7.6</w:t>
      </w:r>
      <w:r w:rsidRPr="00242D23">
        <w:t xml:space="preserve">% higher rate spreads for black communities. </w:t>
      </w:r>
      <w:commentRangeEnd w:id="7"/>
      <w:r w:rsidR="000A439E" w:rsidRPr="00242D23">
        <w:t>For the average loan size</w:t>
      </w:r>
      <w:r w:rsidR="00242D23" w:rsidRPr="00242D23">
        <w:t xml:space="preserve"> and interest rate</w:t>
      </w:r>
      <w:r w:rsidR="000A439E" w:rsidRPr="00242D23">
        <w:t xml:space="preserve">, </w:t>
      </w:r>
      <w:r w:rsidR="007777DC" w:rsidRPr="00242D23">
        <w:rPr>
          <w:rStyle w:val="CommentReference"/>
        </w:rPr>
        <w:commentReference w:id="7"/>
      </w:r>
      <w:r w:rsidR="000A439E" w:rsidRPr="00242D23">
        <w:t>14</w:t>
      </w:r>
      <w:r w:rsidR="000A439E">
        <w:t xml:space="preserve"> basis points </w:t>
      </w:r>
      <w:proofErr w:type="gramStart"/>
      <w:r w:rsidR="000A439E">
        <w:t>correspond</w:t>
      </w:r>
      <w:r w:rsidR="000326F0">
        <w:t>s</w:t>
      </w:r>
      <w:proofErr w:type="gramEnd"/>
      <w:r w:rsidR="000A439E">
        <w:t xml:space="preserve"> to an increase of approximately $250 in annual interest payments. </w:t>
      </w:r>
      <w:r w:rsidR="009A007E">
        <w:t>This illustrates a non-trivial economic burden placed on black households that seek to buy a home and very likely contributes to the lower homeownership rates witnessed for this population.</w:t>
      </w:r>
      <w:r w:rsidR="00832965">
        <w:t xml:space="preserve"> </w:t>
      </w:r>
      <w:r w:rsidR="00C1483A">
        <w:t xml:space="preserve">These results confirm past findings of pricing discrimination against black communities and illustrate yet another financial barrier for black households in this </w:t>
      </w:r>
      <w:r w:rsidR="00C1483A">
        <w:lastRenderedPageBreak/>
        <w:t>country. Considering previous evidence that black applicants are more likely to be denied a mortgage loan, regardless of price, and are less likely to receive a response from mortgage brokers (</w:t>
      </w:r>
      <w:r w:rsidR="00DC733C">
        <w:t xml:space="preserve">Hanson et al., 2016), it would appear that </w:t>
      </w:r>
      <w:r w:rsidR="00FB1731">
        <w:t>discrimination takes on a number of forms in mortgage markets</w:t>
      </w:r>
      <w:r w:rsidR="001C1033">
        <w:t>, adding to the hur</w:t>
      </w:r>
      <w:r w:rsidR="00AC3CCB">
        <w:t>d</w:t>
      </w:r>
      <w:r w:rsidR="001C1033">
        <w:t>les of homeownership.</w:t>
      </w:r>
    </w:p>
    <w:p w14:paraId="33014FF1" w14:textId="66A5D008" w:rsidR="00FB1731" w:rsidRDefault="00FB1731" w:rsidP="00FB1731">
      <w:pPr>
        <w:spacing w:line="480" w:lineRule="auto"/>
        <w:ind w:firstLine="360"/>
      </w:pPr>
      <w:r>
        <w:t>In addition to</w:t>
      </w:r>
      <w:r w:rsidR="001C1033">
        <w:t xml:space="preserve"> </w:t>
      </w:r>
      <w:r w:rsidR="00AC3CCB">
        <w:t>discrimination by lenders</w:t>
      </w:r>
      <w:r>
        <w:t xml:space="preserve">, this study suggests that geographic characteristics also inhibit black borrowers from getting and paying for home loans. Including county fixed effects and tract-level variables accounts for a significant </w:t>
      </w:r>
      <w:r w:rsidR="007E0AD4">
        <w:t>proportion</w:t>
      </w:r>
      <w:r>
        <w:t xml:space="preserve"> of the rate premium paid by black communities, suggesting that separate from any discrimination, black communities are often present in weaker housing markets.</w:t>
      </w:r>
      <w:r w:rsidR="001C1033">
        <w:t xml:space="preserve"> A notable example of this is the fact that black communities take out loans for manufactured properties at nearly twice the rate of non-predominantly black </w:t>
      </w:r>
      <w:r w:rsidR="007E0AD4">
        <w:t>communities</w:t>
      </w:r>
      <w:r w:rsidR="001C1033">
        <w:t xml:space="preserve">. </w:t>
      </w:r>
      <w:r w:rsidR="009F56B5">
        <w:t xml:space="preserve">These </w:t>
      </w:r>
      <w:r w:rsidR="00832965">
        <w:t>kinds</w:t>
      </w:r>
      <w:r w:rsidR="009F56B5">
        <w:t xml:space="preserve"> of properties are less likely to appreciate in value over time and are often in areas with languishing housing markets. </w:t>
      </w:r>
      <w:r w:rsidR="00832965">
        <w:t>These effects showcase just one of the many structural hur</w:t>
      </w:r>
      <w:r w:rsidR="00AC3CCB">
        <w:t>d</w:t>
      </w:r>
      <w:r w:rsidR="00832965">
        <w:t xml:space="preserve">les faced by black households </w:t>
      </w:r>
      <w:r w:rsidR="00440DD5">
        <w:t>when</w:t>
      </w:r>
      <w:r w:rsidR="00832965">
        <w:t xml:space="preserve"> purchasing a home. Any attempt </w:t>
      </w:r>
      <w:r w:rsidR="00D545FE">
        <w:t xml:space="preserve">to add equality to mortgage markets must address the wide scope of structural barriers faced by black households. Focusing in on one particular </w:t>
      </w:r>
      <w:r w:rsidR="007E0AD4">
        <w:t>issue</w:t>
      </w:r>
      <w:r w:rsidR="00D545FE">
        <w:t xml:space="preserve"> can obscure the larger structural </w:t>
      </w:r>
      <w:r w:rsidR="007E0AD4">
        <w:t>barriers</w:t>
      </w:r>
      <w:r w:rsidR="00D545FE">
        <w:t xml:space="preserve"> at hand that drive these results. </w:t>
      </w:r>
    </w:p>
    <w:p w14:paraId="1D247BF0" w14:textId="711B2C15" w:rsidR="00D545FE" w:rsidRDefault="00D545FE" w:rsidP="00FB1731">
      <w:pPr>
        <w:spacing w:line="480" w:lineRule="auto"/>
        <w:ind w:firstLine="360"/>
      </w:pPr>
      <w:r>
        <w:t xml:space="preserve">In regard to policy, legislators and regulators must be cognizant of the indirect </w:t>
      </w:r>
      <w:r w:rsidR="0025365F">
        <w:t>effects</w:t>
      </w:r>
      <w:r>
        <w:t xml:space="preserve"> of any attempt to legislate change. The push for homeownership by the Bush and Clinton administrations certainty put more black households </w:t>
      </w:r>
      <w:r w:rsidR="007E0AD4">
        <w:t>in</w:t>
      </w:r>
      <w:r>
        <w:t xml:space="preserve"> their own home but also came at the cost of increased pricing discrimination and novel predatory tactics by lenders. </w:t>
      </w:r>
      <w:r w:rsidR="00661917">
        <w:t>For example, the results of this study do suggest that expanding the penetration of the GSEs would have a positive impact on loan prices</w:t>
      </w:r>
      <w:r w:rsidR="00AC3CCB">
        <w:t>,</w:t>
      </w:r>
      <w:r w:rsidR="00661917">
        <w:t xml:space="preserve"> but the effects of such policy on overall </w:t>
      </w:r>
      <w:r w:rsidR="007E0AD4">
        <w:t>borrower</w:t>
      </w:r>
      <w:r w:rsidR="00661917">
        <w:t xml:space="preserve"> quality must be considered. Regulation and policy intended to lower loan prices cannot be considered in a </w:t>
      </w:r>
      <w:r w:rsidR="007E0AD4">
        <w:lastRenderedPageBreak/>
        <w:t>vacuum</w:t>
      </w:r>
      <w:r w:rsidR="00661917">
        <w:t xml:space="preserve">. </w:t>
      </w:r>
      <w:r w:rsidR="007E0AD4">
        <w:t xml:space="preserve">Focusing policy on targeting the lenders that showcase the highest rates of loan and pricing discrimination would likely result in both reducing the prevalence of discrimination and limit the distortions to the competitive market. Additionally, an emphasis must be placed on the communities that black applicants reside in. </w:t>
      </w:r>
      <w:r w:rsidR="00AA48C4">
        <w:t>Communities</w:t>
      </w:r>
      <w:r w:rsidR="007E0AD4">
        <w:t xml:space="preserve"> with weak housing markets face hur</w:t>
      </w:r>
      <w:r w:rsidR="00AC3CCB">
        <w:t>d</w:t>
      </w:r>
      <w:r w:rsidR="007E0AD4">
        <w:t xml:space="preserve">les to </w:t>
      </w:r>
      <w:r w:rsidR="00AA48C4">
        <w:t>financing homes that extend beyond the strength of individual borrowers. Structu</w:t>
      </w:r>
      <w:r w:rsidR="00AC3CCB">
        <w:t>r</w:t>
      </w:r>
      <w:r w:rsidR="00AA48C4">
        <w:t xml:space="preserve">al change will not come focusing solely at the loan-level. Geographic effects </w:t>
      </w:r>
      <w:r w:rsidR="0025365F">
        <w:t>are</w:t>
      </w:r>
      <w:r w:rsidR="00AA48C4">
        <w:t xml:space="preserve"> large and must be considered.</w:t>
      </w:r>
    </w:p>
    <w:p w14:paraId="6C96C92B" w14:textId="2A8DA6DA" w:rsidR="00C1483A" w:rsidRPr="00E70FEB" w:rsidRDefault="00AC1894" w:rsidP="00281319">
      <w:pPr>
        <w:spacing w:line="480" w:lineRule="auto"/>
        <w:ind w:firstLine="360"/>
      </w:pPr>
      <w:r>
        <w:t>Even with findings of pricing discrimination in this study</w:t>
      </w:r>
      <w:r w:rsidR="00DC733C">
        <w:t xml:space="preserve">, </w:t>
      </w:r>
      <w:r>
        <w:t>these results are not entirely negative. Though even one basis point of pricing discrimination is too much, the estimate of 10-1</w:t>
      </w:r>
      <w:r w:rsidR="007B4363">
        <w:t>4</w:t>
      </w:r>
      <w:r>
        <w:t xml:space="preserve"> basis points of discrimination in combination with the most recent literature showcases that lender discrimination is likely falling </w:t>
      </w:r>
      <w:r w:rsidRPr="00486A29">
        <w:rPr>
          <w:szCs w:val="24"/>
        </w:rPr>
        <w:t>(</w:t>
      </w:r>
      <w:r w:rsidRPr="0078136A">
        <w:t>Delis &amp; Papadopoulos</w:t>
      </w:r>
      <w:r>
        <w:t>,</w:t>
      </w:r>
      <w:r w:rsidRPr="0078136A">
        <w:t xml:space="preserve"> 2019</w:t>
      </w:r>
      <w:r w:rsidRPr="00486A29">
        <w:rPr>
          <w:szCs w:val="24"/>
        </w:rPr>
        <w:t>)</w:t>
      </w:r>
      <w:r>
        <w:t>.</w:t>
      </w:r>
      <w:r w:rsidR="00DC733C">
        <w:t xml:space="preserve"> </w:t>
      </w:r>
      <w:r>
        <w:t>Especially considering the scope and audacity of predatory practices in the run</w:t>
      </w:r>
      <w:r w:rsidR="00AC3CCB">
        <w:t>-</w:t>
      </w:r>
      <w:r>
        <w:t xml:space="preserve">up to the Financial Crisis, these results </w:t>
      </w:r>
      <w:r w:rsidR="00DC733C">
        <w:t>suggest that the most egregious examples of mortgage discrimination are largely in the past</w:t>
      </w:r>
      <w:r>
        <w:t>.</w:t>
      </w:r>
      <w:r w:rsidR="00DC733C">
        <w:t xml:space="preserve"> With significantly lower </w:t>
      </w:r>
      <w:r w:rsidR="00281319">
        <w:t>homeownership</w:t>
      </w:r>
      <w:r w:rsidR="00DC733C">
        <w:t xml:space="preserve"> rates, higher denial rates, and higher rate spreads, there is certainly still work to be do</w:t>
      </w:r>
      <w:r w:rsidR="00281319">
        <w:t>ne</w:t>
      </w:r>
      <w:r w:rsidR="00DC733C">
        <w:t xml:space="preserve"> to both reduce discrimination in mortgage markets and to</w:t>
      </w:r>
      <w:r w:rsidR="00281319">
        <w:t xml:space="preserve"> </w:t>
      </w:r>
      <w:r w:rsidR="0025365F">
        <w:t>reduce</w:t>
      </w:r>
      <w:r w:rsidR="00281319">
        <w:t xml:space="preserve"> the disparities of wealth and financial strength </w:t>
      </w:r>
      <w:r w:rsidR="000B17ED">
        <w:t>in this country</w:t>
      </w:r>
      <w:r w:rsidR="00F67388">
        <w:t xml:space="preserve">. Large scale change is often best accomplished in small steps, and at least since the passing of the Financial Crisis, </w:t>
      </w:r>
      <w:r w:rsidR="001C0E10">
        <w:t>reductions in mortgage discrimination appear to be moving in the right direction</w:t>
      </w:r>
      <w:r w:rsidR="00F67388">
        <w:t>.</w:t>
      </w:r>
    </w:p>
    <w:p w14:paraId="0CA9102D" w14:textId="77777777" w:rsidR="009A38B9" w:rsidRDefault="009A38B9" w:rsidP="00623920">
      <w:pPr>
        <w:spacing w:line="480" w:lineRule="auto"/>
        <w:ind w:left="360" w:firstLine="360"/>
        <w:jc w:val="center"/>
        <w:rPr>
          <w:b/>
        </w:rPr>
      </w:pPr>
    </w:p>
    <w:p w14:paraId="4CDE37EF" w14:textId="77777777" w:rsidR="009A38B9" w:rsidRDefault="009A38B9" w:rsidP="00623920">
      <w:pPr>
        <w:spacing w:line="480" w:lineRule="auto"/>
        <w:ind w:left="360" w:firstLine="360"/>
        <w:jc w:val="center"/>
        <w:rPr>
          <w:b/>
        </w:rPr>
      </w:pPr>
    </w:p>
    <w:p w14:paraId="04149E66" w14:textId="520FD6FF" w:rsidR="00DE162F" w:rsidRDefault="00DE162F" w:rsidP="00623920">
      <w:pPr>
        <w:spacing w:line="480" w:lineRule="auto"/>
        <w:ind w:left="360" w:firstLine="360"/>
        <w:jc w:val="center"/>
        <w:rPr>
          <w:b/>
        </w:rPr>
      </w:pPr>
    </w:p>
    <w:p w14:paraId="44B7E5EE" w14:textId="77777777" w:rsidR="00A21E8A" w:rsidRDefault="00A21E8A" w:rsidP="00623920">
      <w:pPr>
        <w:spacing w:line="480" w:lineRule="auto"/>
        <w:ind w:left="360" w:firstLine="360"/>
        <w:jc w:val="center"/>
        <w:rPr>
          <w:b/>
        </w:rPr>
      </w:pPr>
      <w:bookmarkStart w:id="8" w:name="_GoBack"/>
      <w:bookmarkEnd w:id="8"/>
    </w:p>
    <w:p w14:paraId="253AB1AA" w14:textId="77777777" w:rsidR="00AE5C15" w:rsidRPr="00DA685C" w:rsidRDefault="00AE5C15" w:rsidP="00DA685C">
      <w:pPr>
        <w:spacing w:line="480" w:lineRule="auto"/>
        <w:rPr>
          <w:b/>
        </w:rPr>
      </w:pPr>
    </w:p>
    <w:p w14:paraId="702B5462" w14:textId="1D5A1DEC" w:rsidR="00B819A3" w:rsidRPr="00AE348E" w:rsidRDefault="00251851" w:rsidP="00AE348E">
      <w:pPr>
        <w:pStyle w:val="ListParagraph"/>
        <w:numPr>
          <w:ilvl w:val="0"/>
          <w:numId w:val="2"/>
        </w:numPr>
        <w:spacing w:line="480" w:lineRule="auto"/>
        <w:jc w:val="center"/>
        <w:rPr>
          <w:b/>
        </w:rPr>
      </w:pPr>
      <w:r w:rsidRPr="00AE348E">
        <w:rPr>
          <w:b/>
        </w:rPr>
        <w:lastRenderedPageBreak/>
        <w:t>References</w:t>
      </w:r>
    </w:p>
    <w:p w14:paraId="495138F9" w14:textId="77777777"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14:paraId="4C038E95" w14:textId="77777777" w:rsidR="00E76CCB" w:rsidRPr="00251851" w:rsidRDefault="00E76CCB" w:rsidP="00251851">
      <w:pPr>
        <w:spacing w:line="360" w:lineRule="auto"/>
        <w:ind w:left="720" w:hanging="720"/>
        <w:rPr>
          <w:szCs w:val="24"/>
        </w:rPr>
      </w:pPr>
      <w:r w:rsidRPr="00251851">
        <w:rPr>
          <w:szCs w:val="24"/>
        </w:rPr>
        <w:t>Avery, R. B., Bhutta, N., Brevoort, K. P., Canner, G. B., Henning, N. W., &amp; Stolarsky,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14:paraId="3F81DA12" w14:textId="77777777"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14:paraId="7397CC9D" w14:textId="77777777"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14:paraId="21918857" w14:textId="77777777" w:rsidR="005D6884" w:rsidRPr="005D6884" w:rsidRDefault="005D6884" w:rsidP="005D6884">
      <w:pPr>
        <w:spacing w:line="360" w:lineRule="auto"/>
        <w:ind w:left="720" w:hanging="720"/>
        <w:rPr>
          <w:szCs w:val="24"/>
        </w:rPr>
      </w:pPr>
      <w:r w:rsidRPr="00251851">
        <w:rPr>
          <w:szCs w:val="24"/>
        </w:rPr>
        <w:t>Bhutta, N. (2015). The ins and outs of mortgage debt during the housing boom and bust.</w:t>
      </w:r>
      <w:r w:rsidRPr="00251851">
        <w:rPr>
          <w:i/>
          <w:iCs/>
          <w:szCs w:val="24"/>
        </w:rPr>
        <w:t> Journal of Monetary Economics, 76</w:t>
      </w:r>
      <w:r w:rsidRPr="00251851">
        <w:rPr>
          <w:szCs w:val="24"/>
        </w:rPr>
        <w:t xml:space="preserve">, 284-298. </w:t>
      </w:r>
      <w:proofErr w:type="gramStart"/>
      <w:r w:rsidRPr="00251851">
        <w:rPr>
          <w:szCs w:val="24"/>
        </w:rPr>
        <w:t>doi:10.1016/j.jmoneco</w:t>
      </w:r>
      <w:proofErr w:type="gramEnd"/>
      <w:r w:rsidRPr="00251851">
        <w:rPr>
          <w:szCs w:val="24"/>
        </w:rPr>
        <w:t>.2015.02.005</w:t>
      </w:r>
    </w:p>
    <w:p w14:paraId="67283B42" w14:textId="77777777" w:rsidR="004F3036" w:rsidRPr="00251851" w:rsidRDefault="004F3036" w:rsidP="00251851">
      <w:pPr>
        <w:spacing w:line="360" w:lineRule="auto"/>
        <w:ind w:left="720" w:hanging="720"/>
        <w:rPr>
          <w:szCs w:val="24"/>
        </w:rPr>
      </w:pPr>
      <w:r>
        <w:t xml:space="preserve">Bhutta, N., </w:t>
      </w:r>
      <w:r w:rsidR="005D6884">
        <w:t>&amp;</w:t>
      </w:r>
      <w:r>
        <w:t xml:space="preserve"> D. Ringo. (2014). The 2013 home mortgage disclosure act data. </w:t>
      </w:r>
      <w:r w:rsidRPr="004F3036">
        <w:rPr>
          <w:i/>
        </w:rPr>
        <w:t>Federal Reserve Bulletin, 100</w:t>
      </w:r>
      <w:r>
        <w:t>, 1–37.</w:t>
      </w:r>
    </w:p>
    <w:p w14:paraId="0D764206" w14:textId="77777777"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 xml:space="preserve">(1), 110-124. </w:t>
      </w:r>
      <w:proofErr w:type="gramStart"/>
      <w:r w:rsidRPr="00251851">
        <w:rPr>
          <w:szCs w:val="24"/>
        </w:rPr>
        <w:t>doi:10.1016/j.jeconbus</w:t>
      </w:r>
      <w:proofErr w:type="gramEnd"/>
      <w:r w:rsidRPr="00251851">
        <w:rPr>
          <w:szCs w:val="24"/>
        </w:rPr>
        <w:t>.2007.10.001</w:t>
      </w:r>
    </w:p>
    <w:p w14:paraId="0CCF9B00" w14:textId="0E336E35"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14:paraId="137A1908" w14:textId="77777777" w:rsidR="00E76CCB" w:rsidRPr="00251851" w:rsidRDefault="00E76CCB" w:rsidP="00251851">
      <w:pPr>
        <w:spacing w:line="360" w:lineRule="auto"/>
        <w:ind w:left="720" w:hanging="720"/>
        <w:rPr>
          <w:szCs w:val="24"/>
        </w:rPr>
      </w:pPr>
      <w:r w:rsidRPr="00251851">
        <w:rPr>
          <w:szCs w:val="24"/>
        </w:rPr>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14:paraId="4E1F0D11" w14:textId="77777777" w:rsidR="00E76CCB" w:rsidRPr="00251851" w:rsidRDefault="00E76CCB" w:rsidP="00251851">
      <w:pPr>
        <w:spacing w:line="360" w:lineRule="auto"/>
        <w:ind w:left="720" w:hanging="720"/>
        <w:rPr>
          <w:szCs w:val="24"/>
        </w:rPr>
      </w:pPr>
      <w:r w:rsidRPr="00251851">
        <w:rPr>
          <w:szCs w:val="24"/>
        </w:rPr>
        <w:t>Courchane,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14:paraId="184511C1" w14:textId="77777777" w:rsidR="007F58F9" w:rsidRDefault="007F58F9" w:rsidP="00251851">
      <w:pPr>
        <w:spacing w:line="360" w:lineRule="auto"/>
        <w:ind w:left="720" w:hanging="720"/>
        <w:rPr>
          <w:szCs w:val="24"/>
        </w:rPr>
      </w:pPr>
      <w:r w:rsidRPr="007F58F9">
        <w:rPr>
          <w:szCs w:val="24"/>
        </w:rPr>
        <w:t>Cui, L., &amp; Walsh, R. (2015). Foreclosure, vacancy and crime.</w:t>
      </w:r>
      <w:r w:rsidRPr="007F58F9">
        <w:rPr>
          <w:i/>
          <w:iCs/>
          <w:szCs w:val="24"/>
        </w:rPr>
        <w:t> Journal of Urban Economics, 87</w:t>
      </w:r>
      <w:r w:rsidRPr="007F58F9">
        <w:rPr>
          <w:szCs w:val="24"/>
        </w:rPr>
        <w:t xml:space="preserve">, 72-84. </w:t>
      </w:r>
      <w:proofErr w:type="gramStart"/>
      <w:r w:rsidRPr="007F58F9">
        <w:rPr>
          <w:szCs w:val="24"/>
        </w:rPr>
        <w:t>doi:10.1016/j.jue</w:t>
      </w:r>
      <w:proofErr w:type="gramEnd"/>
      <w:r w:rsidRPr="007F58F9">
        <w:rPr>
          <w:szCs w:val="24"/>
        </w:rPr>
        <w:t>.2015.01.001</w:t>
      </w:r>
    </w:p>
    <w:p w14:paraId="2CC6E504" w14:textId="77777777" w:rsidR="00E76CCB" w:rsidRPr="00251851" w:rsidRDefault="00E76CCB" w:rsidP="00251851">
      <w:pPr>
        <w:spacing w:line="360" w:lineRule="auto"/>
        <w:ind w:left="720" w:hanging="720"/>
        <w:rPr>
          <w:szCs w:val="24"/>
        </w:rPr>
      </w:pPr>
      <w:r w:rsidRPr="00251851">
        <w:rPr>
          <w:szCs w:val="24"/>
        </w:rPr>
        <w:lastRenderedPageBreak/>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14:paraId="654CA45D" w14:textId="77777777" w:rsidR="00E76CCB" w:rsidRPr="00251851" w:rsidRDefault="00E76CCB" w:rsidP="00251851">
      <w:pPr>
        <w:spacing w:line="360" w:lineRule="auto"/>
        <w:ind w:left="720" w:hanging="720"/>
        <w:rPr>
          <w:szCs w:val="24"/>
        </w:rPr>
      </w:pPr>
      <w:r w:rsidRPr="00251851">
        <w:rPr>
          <w:szCs w:val="24"/>
        </w:rPr>
        <w:t xml:space="preserve">DeLoughy, S. T. (2012). Risk versus demographics in subprime mortgage lending: Evidence from three </w:t>
      </w:r>
      <w:r w:rsidR="00535196" w:rsidRPr="00251851">
        <w:rPr>
          <w:szCs w:val="24"/>
        </w:rPr>
        <w:t>Connecticut</w:t>
      </w:r>
      <w:r w:rsidRPr="00251851">
        <w:rPr>
          <w:szCs w:val="24"/>
        </w:rPr>
        <w:t xml:space="preserve"> cities.</w:t>
      </w:r>
      <w:r w:rsidRPr="00251851">
        <w:rPr>
          <w:i/>
          <w:iCs/>
          <w:szCs w:val="24"/>
        </w:rPr>
        <w:t> The Journal of Real Estate Finance and Economics, 45</w:t>
      </w:r>
      <w:r w:rsidRPr="00251851">
        <w:rPr>
          <w:szCs w:val="24"/>
        </w:rPr>
        <w:t>(3), 569-587. doi:10.1007/s11146-010-9281-0</w:t>
      </w:r>
    </w:p>
    <w:p w14:paraId="484A82CA" w14:textId="77777777"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14:paraId="6D8854A6" w14:textId="77777777"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r w:rsidRPr="00C16427">
        <w:rPr>
          <w:szCs w:val="24"/>
        </w:rPr>
        <w:t>https://doi.org/10.1080/10511482.2013.771788</w:t>
      </w:r>
    </w:p>
    <w:p w14:paraId="22245945" w14:textId="77777777" w:rsidR="00E76CCB" w:rsidRDefault="00E76CCB" w:rsidP="00251851">
      <w:pPr>
        <w:spacing w:line="360" w:lineRule="auto"/>
        <w:ind w:left="720" w:hanging="720"/>
        <w:rPr>
          <w:szCs w:val="24"/>
        </w:rPr>
      </w:pPr>
      <w:r w:rsidRPr="00251851">
        <w:rPr>
          <w:szCs w:val="24"/>
        </w:rPr>
        <w:t>Ghent, A. C., Hernández-Murillo, R., &amp; Owyang, M. T. (2014). Differences in subprime loan pricing across races and neighborhoods.</w:t>
      </w:r>
      <w:r w:rsidRPr="00251851">
        <w:rPr>
          <w:i/>
          <w:iCs/>
          <w:szCs w:val="24"/>
        </w:rPr>
        <w:t> Regional Science and Urban Economics, 48</w:t>
      </w:r>
      <w:r w:rsidRPr="00251851">
        <w:rPr>
          <w:szCs w:val="24"/>
        </w:rPr>
        <w:t xml:space="preserve">, 199-215. </w:t>
      </w:r>
      <w:proofErr w:type="gramStart"/>
      <w:r w:rsidRPr="00251851">
        <w:rPr>
          <w:szCs w:val="24"/>
        </w:rPr>
        <w:t>doi:10.1016/j.regsciurbeco</w:t>
      </w:r>
      <w:proofErr w:type="gramEnd"/>
      <w:r w:rsidRPr="00251851">
        <w:rPr>
          <w:szCs w:val="24"/>
        </w:rPr>
        <w:t>.2014.07.006</w:t>
      </w:r>
    </w:p>
    <w:p w14:paraId="6781745F" w14:textId="77777777"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14:paraId="6C5A4537" w14:textId="24BFFAD3" w:rsidR="00B97D94" w:rsidRDefault="00B97D94" w:rsidP="00B97D94">
      <w:pPr>
        <w:spacing w:line="360" w:lineRule="auto"/>
        <w:ind w:left="720" w:hanging="720"/>
        <w:rPr>
          <w:szCs w:val="24"/>
        </w:rPr>
      </w:pPr>
      <w:r w:rsidRPr="0048481D">
        <w:rPr>
          <w:szCs w:val="24"/>
        </w:rPr>
        <w:t xml:space="preserve">Hadley, J. (2003). Sicker and Poorer—The Consequences of Being Uninsured: A Review of the Research on the Relationship between Health Insurance, Medical Care Use, Health, Work, and Income. </w:t>
      </w:r>
      <w:r w:rsidRPr="0048481D">
        <w:rPr>
          <w:i/>
          <w:iCs/>
          <w:szCs w:val="24"/>
        </w:rPr>
        <w:t>Medical Care Research and Review, 60</w:t>
      </w:r>
      <w:r w:rsidRPr="0048481D">
        <w:rPr>
          <w:szCs w:val="24"/>
        </w:rPr>
        <w:t xml:space="preserve">(2), 3S-75S. </w:t>
      </w:r>
      <w:r w:rsidR="004D7426" w:rsidRPr="004D7426">
        <w:rPr>
          <w:szCs w:val="24"/>
        </w:rPr>
        <w:t>https://doi.org/10.1177/1077558703254101</w:t>
      </w:r>
    </w:p>
    <w:p w14:paraId="30BD1727" w14:textId="4222030A" w:rsidR="004D7426" w:rsidRPr="004D7426" w:rsidRDefault="004D7426" w:rsidP="00B97D94">
      <w:pPr>
        <w:spacing w:line="360" w:lineRule="auto"/>
        <w:ind w:left="720" w:hanging="720"/>
        <w:rPr>
          <w:szCs w:val="24"/>
        </w:rPr>
      </w:pPr>
      <w:r w:rsidRPr="004D7426">
        <w:rPr>
          <w:szCs w:val="24"/>
        </w:rPr>
        <w:t>Hanson, A., Hawley, Z., Martin, H., &amp; Liu, B. (2016). Discrimination in mortgage lending: Evidence from a correspondence experiment. </w:t>
      </w:r>
      <w:r w:rsidRPr="004D7426">
        <w:rPr>
          <w:i/>
          <w:iCs/>
          <w:szCs w:val="24"/>
        </w:rPr>
        <w:t>Journal of Urban Economics, 92</w:t>
      </w:r>
      <w:r w:rsidRPr="004D7426">
        <w:rPr>
          <w:szCs w:val="24"/>
        </w:rPr>
        <w:t xml:space="preserve">, 48-65. </w:t>
      </w:r>
      <w:proofErr w:type="gramStart"/>
      <w:r w:rsidRPr="004D7426">
        <w:rPr>
          <w:szCs w:val="24"/>
        </w:rPr>
        <w:t>doi:10.1016/j.jue</w:t>
      </w:r>
      <w:proofErr w:type="gramEnd"/>
      <w:r w:rsidRPr="004D7426">
        <w:rPr>
          <w:szCs w:val="24"/>
        </w:rPr>
        <w:t>.2015.12.004</w:t>
      </w:r>
    </w:p>
    <w:p w14:paraId="5E1E2D9D" w14:textId="77777777" w:rsidR="00E76CCB"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14:paraId="46C8C9C2" w14:textId="77777777"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14:paraId="1FF0FCA2" w14:textId="77777777"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14:paraId="7B188E91" w14:textId="77777777" w:rsidR="00B54B50" w:rsidRPr="00251851" w:rsidRDefault="00B54B50" w:rsidP="00251851">
      <w:pPr>
        <w:spacing w:line="360" w:lineRule="auto"/>
        <w:ind w:left="720" w:hanging="720"/>
        <w:rPr>
          <w:szCs w:val="24"/>
        </w:rPr>
      </w:pPr>
      <w:r w:rsidRPr="00251851">
        <w:rPr>
          <w:szCs w:val="24"/>
        </w:rPr>
        <w:lastRenderedPageBreak/>
        <w:t>Ladd, H. F. (1998). Evidence on discrimination in mortgage lending.</w:t>
      </w:r>
      <w:r w:rsidRPr="00251851">
        <w:rPr>
          <w:i/>
          <w:iCs/>
          <w:szCs w:val="24"/>
        </w:rPr>
        <w:t> The Journal of Economic Perspectives, 12</w:t>
      </w:r>
      <w:r w:rsidRPr="00251851">
        <w:rPr>
          <w:szCs w:val="24"/>
        </w:rPr>
        <w:t>(2), 41-62. doi:10.1257/jep.12.2.41</w:t>
      </w:r>
    </w:p>
    <w:p w14:paraId="782247F5" w14:textId="77777777" w:rsidR="007F58F9" w:rsidRDefault="007F58F9" w:rsidP="00251851">
      <w:pPr>
        <w:spacing w:line="360" w:lineRule="auto"/>
        <w:ind w:left="720" w:hanging="720"/>
        <w:rPr>
          <w:szCs w:val="24"/>
        </w:rPr>
      </w:pPr>
      <w:r w:rsidRPr="007F58F9">
        <w:rPr>
          <w:szCs w:val="24"/>
        </w:rPr>
        <w:t xml:space="preserve">Lochner, L. (2020). Education and crime. </w:t>
      </w:r>
      <w:r w:rsidRPr="007F58F9">
        <w:rPr>
          <w:i/>
          <w:iCs/>
          <w:szCs w:val="24"/>
        </w:rPr>
        <w:t>The Economics of Education</w:t>
      </w:r>
      <w:r w:rsidRPr="007F58F9">
        <w:rPr>
          <w:szCs w:val="24"/>
        </w:rPr>
        <w:t> (pp. 109-117). Academic Press.</w:t>
      </w:r>
    </w:p>
    <w:p w14:paraId="562F88CD" w14:textId="77777777" w:rsidR="007F58F9" w:rsidRDefault="007F58F9" w:rsidP="00251851">
      <w:pPr>
        <w:spacing w:line="360" w:lineRule="auto"/>
        <w:ind w:left="720" w:hanging="720"/>
        <w:rPr>
          <w:szCs w:val="24"/>
        </w:rPr>
      </w:pPr>
      <w:r w:rsidRPr="007F58F9">
        <w:rPr>
          <w:szCs w:val="24"/>
        </w:rPr>
        <w:t xml:space="preserve">Lusardi, A., &amp; Mitchell, O. S. (2014). The economic importance of financial literacy: Theory and evidence. </w:t>
      </w:r>
      <w:r w:rsidRPr="007F58F9">
        <w:rPr>
          <w:i/>
          <w:iCs/>
          <w:szCs w:val="24"/>
        </w:rPr>
        <w:t>Journal of Economic Literature, 52</w:t>
      </w:r>
      <w:r w:rsidRPr="007F58F9">
        <w:rPr>
          <w:szCs w:val="24"/>
        </w:rPr>
        <w:t>(1), 5-44.</w:t>
      </w:r>
      <w:r>
        <w:rPr>
          <w:szCs w:val="24"/>
        </w:rPr>
        <w:t xml:space="preserve"> </w:t>
      </w:r>
      <w:proofErr w:type="spellStart"/>
      <w:proofErr w:type="gramStart"/>
      <w:r w:rsidRPr="007F58F9">
        <w:rPr>
          <w:szCs w:val="24"/>
        </w:rPr>
        <w:t>doi:http</w:t>
      </w:r>
      <w:proofErr w:type="spellEnd"/>
      <w:r w:rsidRPr="007F58F9">
        <w:rPr>
          <w:szCs w:val="24"/>
        </w:rPr>
        <w:t>://dx.doi.org/10.1257/jel.52.1.5</w:t>
      </w:r>
      <w:proofErr w:type="gramEnd"/>
    </w:p>
    <w:p w14:paraId="789FF19E" w14:textId="77777777" w:rsidR="00B54B50" w:rsidRPr="00251851" w:rsidRDefault="00B54B50" w:rsidP="00251851">
      <w:pPr>
        <w:spacing w:line="360" w:lineRule="auto"/>
        <w:ind w:left="720" w:hanging="720"/>
        <w:rPr>
          <w:szCs w:val="24"/>
        </w:rPr>
      </w:pPr>
      <w:r w:rsidRPr="00251851">
        <w:rPr>
          <w:szCs w:val="24"/>
        </w:rPr>
        <w:t xml:space="preserve">Mayer, C., Pence, K., &amp; Sherlund, S. M. (2009). The rise in mortgage defaults. </w:t>
      </w:r>
      <w:r w:rsidRPr="0048481D">
        <w:rPr>
          <w:i/>
          <w:iCs/>
          <w:szCs w:val="24"/>
        </w:rPr>
        <w:t>The Journal of Economic Perspectives, 23</w:t>
      </w:r>
      <w:r w:rsidRPr="00251851">
        <w:rPr>
          <w:szCs w:val="24"/>
        </w:rPr>
        <w:t>(1), 27-50. doi:10.1257/jep.23.1.27</w:t>
      </w:r>
    </w:p>
    <w:p w14:paraId="2B052FBD" w14:textId="77777777"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14:paraId="01052A86" w14:textId="77777777" w:rsidR="00B54B50" w:rsidRPr="00251851" w:rsidRDefault="00B54B50" w:rsidP="00251851">
      <w:pPr>
        <w:spacing w:line="360" w:lineRule="auto"/>
        <w:ind w:left="720" w:hanging="720"/>
        <w:rPr>
          <w:szCs w:val="24"/>
        </w:rPr>
      </w:pPr>
      <w:r w:rsidRPr="00251851">
        <w:rPr>
          <w:szCs w:val="24"/>
        </w:rPr>
        <w:t>Nothaft,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14:paraId="3E3D0762" w14:textId="77777777"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 xml:space="preserve">(1), 181-209. </w:t>
      </w:r>
      <w:proofErr w:type="gramStart"/>
      <w:r w:rsidRPr="00251851">
        <w:rPr>
          <w:szCs w:val="24"/>
        </w:rPr>
        <w:t>doi:10.1146/annurev.soc</w:t>
      </w:r>
      <w:proofErr w:type="gramEnd"/>
      <w:r w:rsidRPr="00251851">
        <w:rPr>
          <w:szCs w:val="24"/>
        </w:rPr>
        <w:t>.33.040406.131740</w:t>
      </w:r>
    </w:p>
    <w:p w14:paraId="465116FD" w14:textId="77777777" w:rsidR="007F58F9" w:rsidRDefault="007F58F9" w:rsidP="00251851">
      <w:pPr>
        <w:spacing w:line="360" w:lineRule="auto"/>
        <w:ind w:left="720" w:hanging="720"/>
        <w:rPr>
          <w:szCs w:val="24"/>
        </w:rPr>
      </w:pPr>
      <w:r w:rsidRPr="007F58F9">
        <w:rPr>
          <w:szCs w:val="24"/>
        </w:rPr>
        <w:t>Raphael, S., &amp; Winter‐Ebmer, R. (2001). Identifying the effect of unemployment on crime.</w:t>
      </w:r>
      <w:r w:rsidRPr="007F58F9">
        <w:rPr>
          <w:i/>
          <w:iCs/>
          <w:szCs w:val="24"/>
        </w:rPr>
        <w:t> The Journal of Law &amp; Economics, 44</w:t>
      </w:r>
      <w:r w:rsidRPr="007F58F9">
        <w:rPr>
          <w:szCs w:val="24"/>
        </w:rPr>
        <w:t>(1), 259-283. doi:10.1086/320275</w:t>
      </w:r>
    </w:p>
    <w:p w14:paraId="2FEBCBCA" w14:textId="77777777"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14:paraId="03F5E319" w14:textId="77777777" w:rsidR="00A11B10" w:rsidRDefault="00A11B10" w:rsidP="00A11B10">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14:paraId="0B15D9FA" w14:textId="77777777" w:rsidR="00B54B50" w:rsidRDefault="00B54B50" w:rsidP="00251851">
      <w:pPr>
        <w:spacing w:line="360" w:lineRule="auto"/>
        <w:ind w:left="720" w:hanging="720"/>
        <w:rPr>
          <w:szCs w:val="24"/>
        </w:rPr>
      </w:pPr>
      <w:r w:rsidRPr="00251851">
        <w:rPr>
          <w:szCs w:val="24"/>
        </w:rPr>
        <w:t xml:space="preserve">Rugh,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14:paraId="6057FF85" w14:textId="77777777"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14:paraId="7345D5D9" w14:textId="74063DD3" w:rsidR="00C209C2" w:rsidRPr="004D7426" w:rsidRDefault="00251851" w:rsidP="004D7426">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14:paraId="5929E73B" w14:textId="77777777" w:rsidR="00251851" w:rsidRPr="00AE348E" w:rsidRDefault="00251851" w:rsidP="00AE348E">
      <w:pPr>
        <w:pStyle w:val="ListParagraph"/>
        <w:numPr>
          <w:ilvl w:val="0"/>
          <w:numId w:val="2"/>
        </w:numPr>
        <w:spacing w:line="480" w:lineRule="auto"/>
        <w:jc w:val="center"/>
        <w:rPr>
          <w:b/>
          <w:sz w:val="28"/>
        </w:rPr>
      </w:pPr>
      <w:r w:rsidRPr="00AE348E">
        <w:rPr>
          <w:b/>
        </w:rPr>
        <w:lastRenderedPageBreak/>
        <w:t>Appendix</w:t>
      </w:r>
    </w:p>
    <w:p w14:paraId="3798B6F3" w14:textId="0FDB3A33" w:rsidR="00251851" w:rsidRPr="00AE348E" w:rsidRDefault="00251851" w:rsidP="00AE348E">
      <w:pPr>
        <w:pStyle w:val="ListParagraph"/>
        <w:numPr>
          <w:ilvl w:val="1"/>
          <w:numId w:val="2"/>
        </w:numPr>
        <w:spacing w:line="480" w:lineRule="auto"/>
        <w:rPr>
          <w:i/>
          <w:iCs/>
        </w:rPr>
      </w:pPr>
      <w:r w:rsidRPr="00AE348E">
        <w:rPr>
          <w:i/>
          <w:iCs/>
        </w:rPr>
        <w:t>H</w:t>
      </w:r>
      <w:r w:rsidR="005A4D4A" w:rsidRPr="00AE348E">
        <w:rPr>
          <w:i/>
          <w:iCs/>
        </w:rPr>
        <w:t>MD</w:t>
      </w:r>
      <w:r w:rsidRPr="00AE348E">
        <w:rPr>
          <w:i/>
          <w:iCs/>
        </w:rPr>
        <w:t>A Variables</w:t>
      </w:r>
    </w:p>
    <w:p w14:paraId="78AF4D0F" w14:textId="77777777" w:rsidR="00251851" w:rsidRDefault="00251851" w:rsidP="00DE162F">
      <w:pPr>
        <w:spacing w:line="480" w:lineRule="auto"/>
        <w:ind w:firstLine="360"/>
        <w:rPr>
          <w:szCs w:val="24"/>
        </w:rPr>
      </w:pPr>
      <w:r>
        <w:rPr>
          <w:szCs w:val="24"/>
        </w:rPr>
        <w:t xml:space="preserve">Borrower characteristics include ethnicity, race, sex, income, and age. </w:t>
      </w:r>
    </w:p>
    <w:p w14:paraId="782C2EE8" w14:textId="3480739F" w:rsidR="00251851" w:rsidRDefault="00251851" w:rsidP="00DE162F">
      <w:pPr>
        <w:spacing w:line="480" w:lineRule="auto"/>
        <w:ind w:firstLine="360"/>
        <w:rPr>
          <w:szCs w:val="24"/>
        </w:rPr>
      </w:pPr>
      <w:r>
        <w:rPr>
          <w:szCs w:val="24"/>
        </w:rPr>
        <w:t>Loan characteristics include: whether the loan is conforming</w:t>
      </w:r>
      <w:r>
        <w:rPr>
          <w:rStyle w:val="FootnoteReference"/>
          <w:szCs w:val="24"/>
        </w:rPr>
        <w:footnoteReference w:id="40"/>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41"/>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and DTI. </w:t>
      </w:r>
    </w:p>
    <w:p w14:paraId="5210813A" w14:textId="77777777" w:rsidR="00251851" w:rsidRDefault="00251851" w:rsidP="00DE162F">
      <w:pPr>
        <w:spacing w:line="480" w:lineRule="auto"/>
        <w:ind w:firstLine="360"/>
      </w:pP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p>
    <w:p w14:paraId="5E3A6D27" w14:textId="77777777" w:rsidR="00092693" w:rsidRDefault="00251851" w:rsidP="00DE162F">
      <w:pPr>
        <w:spacing w:line="480" w:lineRule="auto"/>
        <w:ind w:firstLine="360"/>
        <w:rPr>
          <w:szCs w:val="24"/>
        </w:rPr>
      </w:pPr>
      <w:r>
        <w:rPr>
          <w:szCs w:val="24"/>
        </w:rPr>
        <w:t xml:space="preserve">Lender and geographical information </w:t>
      </w:r>
      <w:proofErr w:type="gramStart"/>
      <w:r>
        <w:rPr>
          <w:szCs w:val="24"/>
        </w:rPr>
        <w:t>includes</w:t>
      </w:r>
      <w:proofErr w:type="gramEnd"/>
      <w:r>
        <w:rPr>
          <w:szCs w:val="24"/>
        </w:rPr>
        <w:t xml:space="preserve">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14:paraId="027A5E45" w14:textId="77777777" w:rsidR="00251851" w:rsidRDefault="00251851" w:rsidP="00DE162F">
      <w:pPr>
        <w:spacing w:line="480" w:lineRule="auto"/>
        <w:ind w:firstLine="360"/>
        <w:rPr>
          <w:szCs w:val="24"/>
        </w:rPr>
      </w:pPr>
      <w:r>
        <w:rPr>
          <w:szCs w:val="24"/>
        </w:rPr>
        <w:lastRenderedPageBreak/>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14:paraId="2B7F1C2A" w14:textId="77777777" w:rsidR="002D4A0E" w:rsidRDefault="002D4A0E" w:rsidP="002D4A0E">
      <w:pPr>
        <w:rPr>
          <w:b/>
          <w:color w:val="000000"/>
          <w:sz w:val="22"/>
          <w:szCs w:val="21"/>
        </w:rPr>
      </w:pPr>
      <w:bookmarkStart w:id="9" w:name="_Hlk30692757"/>
    </w:p>
    <w:p w14:paraId="46683959" w14:textId="77777777" w:rsidR="002D4A0E" w:rsidRDefault="002D4A0E" w:rsidP="002D4A0E">
      <w:pPr>
        <w:rPr>
          <w:b/>
          <w:color w:val="000000"/>
          <w:sz w:val="22"/>
          <w:szCs w:val="21"/>
        </w:rPr>
      </w:pPr>
    </w:p>
    <w:p w14:paraId="276CDDC1" w14:textId="77777777" w:rsidR="002D4A0E" w:rsidRDefault="002D4A0E" w:rsidP="002D4A0E">
      <w:pPr>
        <w:rPr>
          <w:b/>
          <w:color w:val="000000"/>
          <w:sz w:val="22"/>
          <w:szCs w:val="21"/>
        </w:rPr>
      </w:pPr>
    </w:p>
    <w:p w14:paraId="16840776" w14:textId="77777777" w:rsidR="002D4A0E" w:rsidRDefault="002D4A0E" w:rsidP="002D4A0E">
      <w:pPr>
        <w:rPr>
          <w:b/>
          <w:color w:val="000000"/>
          <w:sz w:val="22"/>
          <w:szCs w:val="21"/>
        </w:rPr>
      </w:pPr>
    </w:p>
    <w:p w14:paraId="621F053E" w14:textId="77777777" w:rsidR="002D4A0E" w:rsidRDefault="002D4A0E" w:rsidP="002D4A0E">
      <w:pPr>
        <w:rPr>
          <w:b/>
          <w:color w:val="000000"/>
          <w:sz w:val="22"/>
          <w:szCs w:val="21"/>
        </w:rPr>
      </w:pPr>
    </w:p>
    <w:p w14:paraId="5B191162" w14:textId="77777777" w:rsidR="002D4A0E" w:rsidRDefault="002D4A0E" w:rsidP="002D4A0E">
      <w:pPr>
        <w:rPr>
          <w:b/>
          <w:color w:val="000000"/>
          <w:sz w:val="22"/>
          <w:szCs w:val="21"/>
        </w:rPr>
      </w:pPr>
    </w:p>
    <w:p w14:paraId="6BBCD216" w14:textId="77777777" w:rsidR="002D4A0E" w:rsidRDefault="002D4A0E" w:rsidP="002D4A0E">
      <w:pPr>
        <w:rPr>
          <w:b/>
          <w:color w:val="000000"/>
          <w:sz w:val="22"/>
          <w:szCs w:val="21"/>
        </w:rPr>
      </w:pPr>
    </w:p>
    <w:p w14:paraId="45D48F00" w14:textId="77777777" w:rsidR="002D4A0E" w:rsidRDefault="002D4A0E" w:rsidP="002D4A0E">
      <w:pPr>
        <w:rPr>
          <w:b/>
          <w:color w:val="000000"/>
          <w:sz w:val="22"/>
          <w:szCs w:val="21"/>
        </w:rPr>
      </w:pPr>
    </w:p>
    <w:p w14:paraId="067EDA54" w14:textId="77777777" w:rsidR="002D4A0E" w:rsidRDefault="002D4A0E" w:rsidP="002D4A0E">
      <w:pPr>
        <w:rPr>
          <w:b/>
          <w:color w:val="000000"/>
          <w:sz w:val="22"/>
          <w:szCs w:val="21"/>
        </w:rPr>
      </w:pPr>
    </w:p>
    <w:p w14:paraId="4B8A8E80" w14:textId="77777777" w:rsidR="002D4A0E" w:rsidRDefault="002D4A0E" w:rsidP="002D4A0E">
      <w:pPr>
        <w:rPr>
          <w:b/>
          <w:color w:val="000000"/>
          <w:sz w:val="22"/>
          <w:szCs w:val="21"/>
        </w:rPr>
      </w:pPr>
    </w:p>
    <w:p w14:paraId="1D899101" w14:textId="77777777" w:rsidR="002D4A0E" w:rsidRDefault="002D4A0E" w:rsidP="002D4A0E">
      <w:pPr>
        <w:rPr>
          <w:b/>
          <w:color w:val="000000"/>
          <w:sz w:val="22"/>
          <w:szCs w:val="21"/>
        </w:rPr>
      </w:pPr>
    </w:p>
    <w:p w14:paraId="418C984C" w14:textId="77777777" w:rsidR="002D4A0E" w:rsidRDefault="002D4A0E" w:rsidP="002D4A0E">
      <w:pPr>
        <w:rPr>
          <w:b/>
          <w:color w:val="000000"/>
          <w:sz w:val="22"/>
          <w:szCs w:val="21"/>
        </w:rPr>
      </w:pPr>
    </w:p>
    <w:p w14:paraId="49BB79A5" w14:textId="77777777" w:rsidR="002D4A0E" w:rsidRDefault="002D4A0E" w:rsidP="002D4A0E">
      <w:pPr>
        <w:rPr>
          <w:b/>
          <w:color w:val="000000"/>
          <w:sz w:val="22"/>
          <w:szCs w:val="21"/>
        </w:rPr>
      </w:pPr>
    </w:p>
    <w:p w14:paraId="38368735" w14:textId="77777777" w:rsidR="002D4A0E" w:rsidRDefault="002D4A0E" w:rsidP="002D4A0E">
      <w:pPr>
        <w:rPr>
          <w:b/>
          <w:color w:val="000000"/>
          <w:sz w:val="22"/>
          <w:szCs w:val="21"/>
        </w:rPr>
      </w:pPr>
    </w:p>
    <w:p w14:paraId="1EEDD50C" w14:textId="77777777" w:rsidR="002D4A0E" w:rsidRDefault="002D4A0E" w:rsidP="002D4A0E">
      <w:pPr>
        <w:rPr>
          <w:b/>
          <w:color w:val="000000"/>
          <w:sz w:val="22"/>
          <w:szCs w:val="21"/>
        </w:rPr>
      </w:pPr>
    </w:p>
    <w:p w14:paraId="2512EA34" w14:textId="77777777" w:rsidR="002D4A0E" w:rsidRDefault="002D4A0E" w:rsidP="002D4A0E">
      <w:pPr>
        <w:rPr>
          <w:b/>
          <w:color w:val="000000"/>
          <w:sz w:val="22"/>
          <w:szCs w:val="21"/>
        </w:rPr>
      </w:pPr>
    </w:p>
    <w:p w14:paraId="61AF933F" w14:textId="77777777" w:rsidR="002D4A0E" w:rsidRDefault="002D4A0E" w:rsidP="002D4A0E">
      <w:pPr>
        <w:rPr>
          <w:b/>
          <w:color w:val="000000"/>
          <w:sz w:val="22"/>
          <w:szCs w:val="21"/>
        </w:rPr>
      </w:pPr>
    </w:p>
    <w:p w14:paraId="27B0C73B" w14:textId="77777777" w:rsidR="002D4A0E" w:rsidRDefault="002D4A0E" w:rsidP="002D4A0E">
      <w:pPr>
        <w:rPr>
          <w:b/>
          <w:color w:val="000000"/>
          <w:sz w:val="22"/>
          <w:szCs w:val="21"/>
        </w:rPr>
      </w:pPr>
    </w:p>
    <w:p w14:paraId="43D7F920" w14:textId="77777777" w:rsidR="002D4A0E" w:rsidRDefault="002D4A0E" w:rsidP="002D4A0E">
      <w:pPr>
        <w:rPr>
          <w:b/>
          <w:color w:val="000000"/>
          <w:sz w:val="22"/>
          <w:szCs w:val="21"/>
        </w:rPr>
      </w:pPr>
    </w:p>
    <w:p w14:paraId="4F7D2088" w14:textId="77777777" w:rsidR="002D4A0E" w:rsidRDefault="002D4A0E" w:rsidP="002D4A0E">
      <w:pPr>
        <w:rPr>
          <w:b/>
          <w:color w:val="000000"/>
          <w:sz w:val="22"/>
          <w:szCs w:val="21"/>
        </w:rPr>
      </w:pPr>
    </w:p>
    <w:p w14:paraId="0E55EE6E" w14:textId="77777777" w:rsidR="002D4A0E" w:rsidRDefault="002D4A0E" w:rsidP="002D4A0E">
      <w:pPr>
        <w:rPr>
          <w:b/>
          <w:color w:val="000000"/>
          <w:sz w:val="22"/>
          <w:szCs w:val="21"/>
        </w:rPr>
      </w:pPr>
    </w:p>
    <w:p w14:paraId="11A8B074" w14:textId="77777777" w:rsidR="002D4A0E" w:rsidRDefault="002D4A0E" w:rsidP="002D4A0E">
      <w:pPr>
        <w:rPr>
          <w:b/>
          <w:color w:val="000000"/>
          <w:sz w:val="22"/>
          <w:szCs w:val="21"/>
        </w:rPr>
      </w:pPr>
    </w:p>
    <w:p w14:paraId="0F86185A" w14:textId="77777777" w:rsidR="002D4A0E" w:rsidRDefault="002D4A0E" w:rsidP="002D4A0E">
      <w:pPr>
        <w:rPr>
          <w:b/>
          <w:color w:val="000000"/>
          <w:sz w:val="22"/>
          <w:szCs w:val="21"/>
        </w:rPr>
      </w:pPr>
    </w:p>
    <w:p w14:paraId="2660EFBE" w14:textId="77777777" w:rsidR="002D4A0E" w:rsidRDefault="002D4A0E" w:rsidP="002D4A0E">
      <w:pPr>
        <w:rPr>
          <w:b/>
          <w:color w:val="000000"/>
          <w:sz w:val="22"/>
          <w:szCs w:val="21"/>
        </w:rPr>
      </w:pPr>
    </w:p>
    <w:p w14:paraId="6FDA0497" w14:textId="77777777" w:rsidR="002D4A0E" w:rsidRDefault="002D4A0E" w:rsidP="002D4A0E">
      <w:pPr>
        <w:rPr>
          <w:b/>
          <w:color w:val="000000"/>
          <w:sz w:val="22"/>
          <w:szCs w:val="21"/>
        </w:rPr>
      </w:pPr>
    </w:p>
    <w:p w14:paraId="19EF1A61" w14:textId="77777777" w:rsidR="002D4A0E" w:rsidRDefault="002D4A0E" w:rsidP="002D4A0E">
      <w:pPr>
        <w:rPr>
          <w:b/>
          <w:color w:val="000000"/>
          <w:sz w:val="22"/>
          <w:szCs w:val="21"/>
        </w:rPr>
      </w:pPr>
    </w:p>
    <w:p w14:paraId="04D3C918" w14:textId="77777777" w:rsidR="002D4A0E" w:rsidRDefault="002D4A0E" w:rsidP="002D4A0E">
      <w:pPr>
        <w:rPr>
          <w:b/>
          <w:color w:val="000000"/>
          <w:sz w:val="22"/>
          <w:szCs w:val="21"/>
        </w:rPr>
      </w:pPr>
    </w:p>
    <w:p w14:paraId="4BD646A1" w14:textId="77777777" w:rsidR="002D4A0E" w:rsidRDefault="002D4A0E" w:rsidP="002D4A0E">
      <w:pPr>
        <w:rPr>
          <w:b/>
          <w:color w:val="000000"/>
          <w:sz w:val="22"/>
          <w:szCs w:val="21"/>
        </w:rPr>
      </w:pPr>
    </w:p>
    <w:p w14:paraId="76606F11" w14:textId="77777777" w:rsidR="002D4A0E" w:rsidRDefault="002D4A0E" w:rsidP="002D4A0E">
      <w:pPr>
        <w:rPr>
          <w:b/>
          <w:color w:val="000000"/>
          <w:sz w:val="22"/>
          <w:szCs w:val="21"/>
        </w:rPr>
      </w:pPr>
    </w:p>
    <w:p w14:paraId="6C91E48C" w14:textId="77777777" w:rsidR="002D4A0E" w:rsidRDefault="002D4A0E" w:rsidP="002D4A0E">
      <w:pPr>
        <w:rPr>
          <w:b/>
          <w:color w:val="000000"/>
          <w:sz w:val="22"/>
          <w:szCs w:val="21"/>
        </w:rPr>
      </w:pPr>
    </w:p>
    <w:p w14:paraId="33F9B4FD" w14:textId="77777777" w:rsidR="002D4A0E" w:rsidRDefault="002D4A0E" w:rsidP="002D4A0E">
      <w:pPr>
        <w:rPr>
          <w:b/>
          <w:color w:val="000000"/>
          <w:sz w:val="22"/>
          <w:szCs w:val="21"/>
        </w:rPr>
      </w:pPr>
    </w:p>
    <w:p w14:paraId="0DA11791" w14:textId="77777777" w:rsidR="008D5028" w:rsidRDefault="008D5028" w:rsidP="002D4A0E">
      <w:pPr>
        <w:rPr>
          <w:b/>
          <w:color w:val="000000"/>
          <w:sz w:val="22"/>
          <w:szCs w:val="21"/>
        </w:rPr>
      </w:pPr>
    </w:p>
    <w:p w14:paraId="7811DE5A" w14:textId="77777777" w:rsidR="008D5028" w:rsidRDefault="008D5028" w:rsidP="002D4A0E">
      <w:pPr>
        <w:rPr>
          <w:b/>
          <w:color w:val="000000"/>
          <w:sz w:val="22"/>
          <w:szCs w:val="21"/>
        </w:rPr>
      </w:pPr>
    </w:p>
    <w:p w14:paraId="608C2A3D" w14:textId="77777777" w:rsidR="008D5028" w:rsidRDefault="008D5028" w:rsidP="002D4A0E">
      <w:pPr>
        <w:rPr>
          <w:b/>
          <w:color w:val="000000"/>
          <w:sz w:val="22"/>
          <w:szCs w:val="21"/>
        </w:rPr>
      </w:pPr>
    </w:p>
    <w:p w14:paraId="7C3D56A0" w14:textId="77777777" w:rsidR="008D5028" w:rsidRDefault="008D5028" w:rsidP="002D4A0E">
      <w:pPr>
        <w:rPr>
          <w:b/>
          <w:color w:val="000000"/>
          <w:sz w:val="22"/>
          <w:szCs w:val="21"/>
        </w:rPr>
      </w:pPr>
    </w:p>
    <w:p w14:paraId="58312A9D" w14:textId="77777777" w:rsidR="008D5028" w:rsidRDefault="008D5028" w:rsidP="002D4A0E">
      <w:pPr>
        <w:rPr>
          <w:b/>
          <w:color w:val="000000"/>
          <w:sz w:val="22"/>
          <w:szCs w:val="21"/>
        </w:rPr>
      </w:pPr>
    </w:p>
    <w:p w14:paraId="713CB7DA" w14:textId="77777777" w:rsidR="008D5028" w:rsidRDefault="008D5028" w:rsidP="002D4A0E">
      <w:pPr>
        <w:rPr>
          <w:b/>
          <w:color w:val="000000"/>
          <w:sz w:val="22"/>
          <w:szCs w:val="21"/>
        </w:rPr>
      </w:pPr>
    </w:p>
    <w:p w14:paraId="416618D6" w14:textId="77777777" w:rsidR="008D5028" w:rsidRDefault="008D5028" w:rsidP="002D4A0E">
      <w:pPr>
        <w:rPr>
          <w:b/>
          <w:color w:val="000000"/>
          <w:sz w:val="22"/>
          <w:szCs w:val="21"/>
        </w:rPr>
      </w:pPr>
    </w:p>
    <w:p w14:paraId="04D3A04A" w14:textId="77777777" w:rsidR="008D5028" w:rsidRDefault="008D5028" w:rsidP="002D4A0E">
      <w:pPr>
        <w:rPr>
          <w:b/>
          <w:color w:val="000000"/>
          <w:sz w:val="22"/>
          <w:szCs w:val="21"/>
        </w:rPr>
      </w:pPr>
    </w:p>
    <w:p w14:paraId="45B8E27E" w14:textId="77777777" w:rsidR="008D5028" w:rsidRDefault="008D5028" w:rsidP="002D4A0E">
      <w:pPr>
        <w:rPr>
          <w:b/>
          <w:color w:val="000000"/>
          <w:sz w:val="22"/>
          <w:szCs w:val="21"/>
        </w:rPr>
      </w:pPr>
    </w:p>
    <w:p w14:paraId="60D5CAAC" w14:textId="77777777" w:rsidR="008D5028" w:rsidRDefault="008D5028" w:rsidP="002D4A0E">
      <w:pPr>
        <w:rPr>
          <w:b/>
          <w:color w:val="000000"/>
          <w:sz w:val="22"/>
          <w:szCs w:val="21"/>
        </w:rPr>
      </w:pPr>
    </w:p>
    <w:p w14:paraId="04CD0C98" w14:textId="77777777" w:rsidR="00DE162F" w:rsidRDefault="00DE162F" w:rsidP="002D4A0E">
      <w:pPr>
        <w:rPr>
          <w:b/>
          <w:color w:val="000000"/>
          <w:sz w:val="22"/>
          <w:szCs w:val="21"/>
        </w:rPr>
      </w:pPr>
    </w:p>
    <w:p w14:paraId="541A63F0" w14:textId="07FABFD8" w:rsidR="00367A55" w:rsidRPr="00367A55" w:rsidRDefault="00367A55" w:rsidP="00367A55">
      <w:pPr>
        <w:pStyle w:val="ListParagraph"/>
        <w:numPr>
          <w:ilvl w:val="1"/>
          <w:numId w:val="2"/>
        </w:numPr>
        <w:spacing w:line="480" w:lineRule="auto"/>
        <w:rPr>
          <w:i/>
          <w:iCs/>
        </w:rPr>
      </w:pPr>
      <w:r w:rsidRPr="00367A55">
        <w:rPr>
          <w:i/>
          <w:iCs/>
        </w:rPr>
        <w:lastRenderedPageBreak/>
        <w:t>Additional Regression Results</w:t>
      </w:r>
    </w:p>
    <w:p w14:paraId="4968CA1B" w14:textId="52E2711E" w:rsidR="002D4A0E" w:rsidRDefault="002D4A0E" w:rsidP="002D4A0E">
      <w:pPr>
        <w:rPr>
          <w:b/>
          <w:color w:val="000000"/>
          <w:sz w:val="22"/>
          <w:szCs w:val="21"/>
        </w:rPr>
      </w:pPr>
      <w:r w:rsidRPr="0025020B">
        <w:rPr>
          <w:b/>
          <w:color w:val="000000"/>
          <w:sz w:val="22"/>
          <w:szCs w:val="21"/>
        </w:rPr>
        <w:t xml:space="preserve">Table </w:t>
      </w:r>
      <w:r w:rsidR="009134AD">
        <w:rPr>
          <w:b/>
          <w:color w:val="000000"/>
          <w:sz w:val="22"/>
          <w:szCs w:val="21"/>
        </w:rPr>
        <w:t>5</w:t>
      </w:r>
    </w:p>
    <w:p w14:paraId="541E5210"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2A3F0B0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36459C" w:rsidRPr="0025020B" w14:paraId="52813D00" w14:textId="77777777" w:rsidTr="0036459C">
        <w:trPr>
          <w:trHeight w:val="20"/>
        </w:trPr>
        <w:tc>
          <w:tcPr>
            <w:tcW w:w="3380" w:type="dxa"/>
            <w:tcBorders>
              <w:top w:val="single" w:sz="12" w:space="0" w:color="auto"/>
              <w:left w:val="nil"/>
              <w:bottom w:val="nil"/>
              <w:right w:val="nil"/>
            </w:tcBorders>
            <w:shd w:val="clear" w:color="000000" w:fill="FFFFFF"/>
            <w:vAlign w:val="center"/>
            <w:hideMark/>
          </w:tcPr>
          <w:p w14:paraId="4F95DB03" w14:textId="77777777" w:rsidR="0036459C" w:rsidRPr="00367A55" w:rsidRDefault="0036459C" w:rsidP="00FF54E2">
            <w:pPr>
              <w:rPr>
                <w:color w:val="000000"/>
                <w:sz w:val="17"/>
                <w:szCs w:val="17"/>
              </w:rPr>
            </w:pPr>
            <w:r w:rsidRPr="00367A55">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42FFDE07" w14:textId="77777777" w:rsidR="0036459C" w:rsidRPr="00367A55" w:rsidRDefault="0036459C" w:rsidP="00FF54E2">
            <w:pPr>
              <w:jc w:val="center"/>
              <w:rPr>
                <w:color w:val="000000"/>
                <w:sz w:val="17"/>
                <w:szCs w:val="17"/>
              </w:rPr>
            </w:pPr>
            <w:r w:rsidRPr="00367A55">
              <w:rPr>
                <w:color w:val="000000"/>
                <w:sz w:val="17"/>
                <w:szCs w:val="17"/>
              </w:rPr>
              <w:t>All Terms</w:t>
            </w:r>
          </w:p>
        </w:tc>
        <w:tc>
          <w:tcPr>
            <w:tcW w:w="2225" w:type="dxa"/>
            <w:tcBorders>
              <w:top w:val="single" w:sz="12" w:space="0" w:color="000000"/>
              <w:left w:val="nil"/>
              <w:bottom w:val="single" w:sz="4" w:space="0" w:color="auto"/>
              <w:right w:val="nil"/>
            </w:tcBorders>
            <w:shd w:val="clear" w:color="000000" w:fill="FFFFFF"/>
            <w:noWrap/>
            <w:vAlign w:val="bottom"/>
            <w:hideMark/>
          </w:tcPr>
          <w:p w14:paraId="6CF58782" w14:textId="77777777" w:rsidR="0036459C" w:rsidRPr="00367A55" w:rsidRDefault="0036459C" w:rsidP="00FF54E2">
            <w:pPr>
              <w:jc w:val="center"/>
              <w:rPr>
                <w:color w:val="000000"/>
                <w:sz w:val="17"/>
                <w:szCs w:val="17"/>
              </w:rPr>
            </w:pPr>
            <w:r w:rsidRPr="00367A55">
              <w:rPr>
                <w:color w:val="000000"/>
                <w:sz w:val="17"/>
                <w:szCs w:val="17"/>
              </w:rPr>
              <w:t>30 Year</w:t>
            </w:r>
          </w:p>
        </w:tc>
        <w:tc>
          <w:tcPr>
            <w:tcW w:w="2225" w:type="dxa"/>
            <w:tcBorders>
              <w:top w:val="single" w:sz="12" w:space="0" w:color="000000"/>
              <w:left w:val="nil"/>
              <w:bottom w:val="single" w:sz="4" w:space="0" w:color="auto"/>
              <w:right w:val="nil"/>
            </w:tcBorders>
            <w:shd w:val="clear" w:color="000000" w:fill="FFFFFF"/>
          </w:tcPr>
          <w:p w14:paraId="225C85AF" w14:textId="77777777" w:rsidR="0036459C" w:rsidRPr="00367A55" w:rsidRDefault="0036459C" w:rsidP="00FF54E2">
            <w:pPr>
              <w:jc w:val="center"/>
              <w:rPr>
                <w:color w:val="000000"/>
                <w:sz w:val="17"/>
                <w:szCs w:val="17"/>
              </w:rPr>
            </w:pPr>
            <w:r w:rsidRPr="00367A55">
              <w:rPr>
                <w:color w:val="000000"/>
                <w:sz w:val="17"/>
                <w:szCs w:val="17"/>
              </w:rPr>
              <w:t>Non-30 Year</w:t>
            </w:r>
          </w:p>
        </w:tc>
      </w:tr>
      <w:tr w:rsidR="0036459C" w:rsidRPr="0025020B" w14:paraId="2CD24A6D" w14:textId="77777777" w:rsidTr="0036459C">
        <w:trPr>
          <w:trHeight w:val="20"/>
        </w:trPr>
        <w:tc>
          <w:tcPr>
            <w:tcW w:w="3380" w:type="dxa"/>
            <w:tcBorders>
              <w:top w:val="nil"/>
              <w:left w:val="nil"/>
              <w:bottom w:val="single" w:sz="8" w:space="0" w:color="000000"/>
              <w:right w:val="nil"/>
            </w:tcBorders>
            <w:shd w:val="clear" w:color="000000" w:fill="FFFFFF"/>
            <w:vAlign w:val="center"/>
            <w:hideMark/>
          </w:tcPr>
          <w:p w14:paraId="430E0C35" w14:textId="77777777" w:rsidR="0036459C" w:rsidRPr="00367A55" w:rsidRDefault="0036459C" w:rsidP="00FF54E2">
            <w:pPr>
              <w:rPr>
                <w:color w:val="000000"/>
                <w:sz w:val="17"/>
                <w:szCs w:val="17"/>
              </w:rPr>
            </w:pPr>
            <w:r w:rsidRPr="00367A55">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0CF7139D" w14:textId="77777777" w:rsidR="0036459C" w:rsidRPr="00367A55" w:rsidRDefault="0036459C" w:rsidP="00FF54E2">
            <w:pPr>
              <w:jc w:val="center"/>
              <w:rPr>
                <w:sz w:val="17"/>
                <w:szCs w:val="17"/>
              </w:rPr>
            </w:pPr>
            <w:r w:rsidRPr="00367A55">
              <w:rPr>
                <w:sz w:val="17"/>
                <w:szCs w:val="17"/>
              </w:rPr>
              <w:t>(4)</w:t>
            </w:r>
          </w:p>
        </w:tc>
        <w:tc>
          <w:tcPr>
            <w:tcW w:w="2225" w:type="dxa"/>
            <w:tcBorders>
              <w:top w:val="nil"/>
              <w:left w:val="nil"/>
              <w:bottom w:val="single" w:sz="8" w:space="0" w:color="auto"/>
              <w:right w:val="nil"/>
            </w:tcBorders>
            <w:shd w:val="clear" w:color="000000" w:fill="FFFFFF"/>
            <w:vAlign w:val="center"/>
            <w:hideMark/>
          </w:tcPr>
          <w:p w14:paraId="7DB83703"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9</w:t>
            </w:r>
            <w:r w:rsidRPr="00367A55">
              <w:rPr>
                <w:sz w:val="17"/>
                <w:szCs w:val="17"/>
              </w:rPr>
              <w:t>)</w:t>
            </w:r>
          </w:p>
        </w:tc>
        <w:tc>
          <w:tcPr>
            <w:tcW w:w="2225" w:type="dxa"/>
            <w:tcBorders>
              <w:top w:val="nil"/>
              <w:left w:val="nil"/>
              <w:bottom w:val="single" w:sz="8" w:space="0" w:color="auto"/>
              <w:right w:val="nil"/>
            </w:tcBorders>
            <w:shd w:val="clear" w:color="000000" w:fill="FFFFFF"/>
          </w:tcPr>
          <w:p w14:paraId="1F236B26"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10</w:t>
            </w:r>
            <w:r w:rsidRPr="00367A55">
              <w:rPr>
                <w:sz w:val="17"/>
                <w:szCs w:val="17"/>
              </w:rPr>
              <w:t>)</w:t>
            </w:r>
          </w:p>
        </w:tc>
      </w:tr>
      <w:tr w:rsidR="0036459C" w:rsidRPr="0025020B" w14:paraId="27E139BB" w14:textId="77777777" w:rsidTr="00765744">
        <w:trPr>
          <w:trHeight w:val="20"/>
        </w:trPr>
        <w:tc>
          <w:tcPr>
            <w:tcW w:w="3380" w:type="dxa"/>
            <w:tcBorders>
              <w:top w:val="nil"/>
              <w:left w:val="nil"/>
              <w:right w:val="nil"/>
            </w:tcBorders>
            <w:shd w:val="clear" w:color="000000" w:fill="FFFFFF"/>
            <w:vAlign w:val="center"/>
            <w:hideMark/>
          </w:tcPr>
          <w:p w14:paraId="1A7E053A" w14:textId="77777777" w:rsidR="0036459C" w:rsidRPr="00367A55" w:rsidRDefault="0036459C" w:rsidP="0036459C">
            <w:pPr>
              <w:rPr>
                <w:sz w:val="17"/>
                <w:szCs w:val="17"/>
              </w:rPr>
            </w:pPr>
            <w:r w:rsidRPr="00367A55">
              <w:rPr>
                <w:sz w:val="17"/>
                <w:szCs w:val="17"/>
              </w:rPr>
              <w:t>Majority Black</w:t>
            </w:r>
          </w:p>
        </w:tc>
        <w:tc>
          <w:tcPr>
            <w:tcW w:w="2225" w:type="dxa"/>
            <w:tcBorders>
              <w:top w:val="nil"/>
              <w:left w:val="nil"/>
              <w:bottom w:val="nil"/>
              <w:right w:val="nil"/>
            </w:tcBorders>
            <w:shd w:val="clear" w:color="000000" w:fill="FFFFFF"/>
            <w:vAlign w:val="center"/>
            <w:hideMark/>
          </w:tcPr>
          <w:p w14:paraId="6F9B3C70" w14:textId="77777777" w:rsidR="0036459C" w:rsidRPr="00367A55" w:rsidRDefault="0036459C" w:rsidP="0036459C">
            <w:pPr>
              <w:jc w:val="center"/>
              <w:rPr>
                <w:sz w:val="17"/>
                <w:szCs w:val="17"/>
              </w:rPr>
            </w:pPr>
            <w:r w:rsidRPr="00367A55">
              <w:rPr>
                <w:sz w:val="17"/>
                <w:szCs w:val="17"/>
              </w:rPr>
              <w:t>0.118***</w:t>
            </w:r>
          </w:p>
        </w:tc>
        <w:tc>
          <w:tcPr>
            <w:tcW w:w="2225" w:type="dxa"/>
            <w:tcBorders>
              <w:top w:val="nil"/>
              <w:left w:val="nil"/>
              <w:bottom w:val="nil"/>
              <w:right w:val="nil"/>
            </w:tcBorders>
            <w:shd w:val="clear" w:color="000000" w:fill="FFFFFF"/>
            <w:vAlign w:val="center"/>
            <w:hideMark/>
          </w:tcPr>
          <w:p w14:paraId="316A81A2" w14:textId="77777777" w:rsidR="0036459C" w:rsidRPr="00367A55" w:rsidRDefault="0036459C" w:rsidP="0036459C">
            <w:pPr>
              <w:jc w:val="center"/>
              <w:rPr>
                <w:sz w:val="17"/>
                <w:szCs w:val="17"/>
              </w:rPr>
            </w:pPr>
            <w:r w:rsidRPr="00367A55">
              <w:rPr>
                <w:sz w:val="17"/>
                <w:szCs w:val="17"/>
              </w:rPr>
              <w:t>0.109***</w:t>
            </w:r>
          </w:p>
        </w:tc>
        <w:tc>
          <w:tcPr>
            <w:tcW w:w="2225" w:type="dxa"/>
            <w:tcBorders>
              <w:top w:val="nil"/>
              <w:left w:val="nil"/>
              <w:bottom w:val="nil"/>
              <w:right w:val="nil"/>
            </w:tcBorders>
            <w:shd w:val="clear" w:color="000000" w:fill="FFFFFF"/>
          </w:tcPr>
          <w:p w14:paraId="5DFC01E3" w14:textId="77777777" w:rsidR="0036459C" w:rsidRPr="00367A55" w:rsidRDefault="0036459C" w:rsidP="0036459C">
            <w:pPr>
              <w:jc w:val="center"/>
              <w:rPr>
                <w:sz w:val="17"/>
                <w:szCs w:val="17"/>
              </w:rPr>
            </w:pPr>
            <w:r w:rsidRPr="00367A55">
              <w:rPr>
                <w:sz w:val="17"/>
                <w:szCs w:val="17"/>
              </w:rPr>
              <w:t>0.151***</w:t>
            </w:r>
          </w:p>
        </w:tc>
      </w:tr>
      <w:tr w:rsidR="0036459C" w:rsidRPr="0025020B" w14:paraId="5D0DA72E" w14:textId="77777777" w:rsidTr="00765744">
        <w:trPr>
          <w:trHeight w:val="20"/>
        </w:trPr>
        <w:tc>
          <w:tcPr>
            <w:tcW w:w="3380" w:type="dxa"/>
            <w:tcBorders>
              <w:top w:val="nil"/>
              <w:left w:val="nil"/>
              <w:right w:val="nil"/>
            </w:tcBorders>
            <w:shd w:val="clear" w:color="000000" w:fill="FFFFFF"/>
            <w:vAlign w:val="center"/>
            <w:hideMark/>
          </w:tcPr>
          <w:p w14:paraId="067093BA"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7E0036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57EFBFD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23A070A1" w14:textId="77777777" w:rsidR="0036459C" w:rsidRPr="00367A55" w:rsidRDefault="0036459C" w:rsidP="0036459C">
            <w:pPr>
              <w:jc w:val="center"/>
              <w:rPr>
                <w:sz w:val="17"/>
                <w:szCs w:val="17"/>
              </w:rPr>
            </w:pPr>
            <w:r w:rsidRPr="00367A55">
              <w:rPr>
                <w:sz w:val="17"/>
                <w:szCs w:val="17"/>
              </w:rPr>
              <w:t>(0.03)</w:t>
            </w:r>
          </w:p>
        </w:tc>
      </w:tr>
      <w:tr w:rsidR="0036459C" w:rsidRPr="0025020B" w14:paraId="32AFC497" w14:textId="77777777" w:rsidTr="00765744">
        <w:trPr>
          <w:trHeight w:val="20"/>
        </w:trPr>
        <w:tc>
          <w:tcPr>
            <w:tcW w:w="3380" w:type="dxa"/>
            <w:tcBorders>
              <w:left w:val="nil"/>
              <w:bottom w:val="nil"/>
              <w:right w:val="nil"/>
            </w:tcBorders>
            <w:shd w:val="clear" w:color="000000" w:fill="FFFFFF"/>
            <w:vAlign w:val="center"/>
            <w:hideMark/>
          </w:tcPr>
          <w:p w14:paraId="6FD36F9E" w14:textId="77777777" w:rsidR="0036459C" w:rsidRPr="00367A55" w:rsidRDefault="0036459C" w:rsidP="0036459C">
            <w:pPr>
              <w:rPr>
                <w:color w:val="000000"/>
                <w:sz w:val="17"/>
                <w:szCs w:val="17"/>
              </w:rPr>
            </w:pPr>
            <w:r w:rsidRPr="00367A55">
              <w:rPr>
                <w:color w:val="000000"/>
                <w:sz w:val="17"/>
                <w:szCs w:val="17"/>
              </w:rPr>
              <w:t>Income</w:t>
            </w:r>
          </w:p>
        </w:tc>
        <w:tc>
          <w:tcPr>
            <w:tcW w:w="2225" w:type="dxa"/>
            <w:tcBorders>
              <w:top w:val="nil"/>
              <w:left w:val="nil"/>
              <w:bottom w:val="nil"/>
              <w:right w:val="nil"/>
            </w:tcBorders>
            <w:shd w:val="clear" w:color="000000" w:fill="FFFFFF"/>
            <w:vAlign w:val="center"/>
            <w:hideMark/>
          </w:tcPr>
          <w:p w14:paraId="1D6DED6C" w14:textId="77777777" w:rsidR="0036459C" w:rsidRPr="00367A55" w:rsidRDefault="0036459C" w:rsidP="0036459C">
            <w:pPr>
              <w:jc w:val="center"/>
              <w:rPr>
                <w:sz w:val="17"/>
                <w:szCs w:val="17"/>
              </w:rPr>
            </w:pPr>
            <w:r w:rsidRPr="00367A55">
              <w:rPr>
                <w:sz w:val="17"/>
                <w:szCs w:val="17"/>
              </w:rPr>
              <w:t>-0.001***</w:t>
            </w:r>
          </w:p>
        </w:tc>
        <w:tc>
          <w:tcPr>
            <w:tcW w:w="2225" w:type="dxa"/>
            <w:tcBorders>
              <w:top w:val="nil"/>
              <w:left w:val="nil"/>
              <w:bottom w:val="nil"/>
              <w:right w:val="nil"/>
            </w:tcBorders>
            <w:shd w:val="clear" w:color="000000" w:fill="FFFFFF"/>
            <w:vAlign w:val="center"/>
            <w:hideMark/>
          </w:tcPr>
          <w:p w14:paraId="1D3A06CD" w14:textId="77777777" w:rsidR="0036459C" w:rsidRPr="00367A55" w:rsidRDefault="0036459C" w:rsidP="0036459C">
            <w:pPr>
              <w:jc w:val="center"/>
              <w:rPr>
                <w:sz w:val="17"/>
                <w:szCs w:val="17"/>
              </w:rPr>
            </w:pPr>
            <w:r w:rsidRPr="00367A55">
              <w:rPr>
                <w:sz w:val="17"/>
                <w:szCs w:val="17"/>
              </w:rPr>
              <w:t>-0.0001</w:t>
            </w:r>
          </w:p>
        </w:tc>
        <w:tc>
          <w:tcPr>
            <w:tcW w:w="2225" w:type="dxa"/>
            <w:tcBorders>
              <w:top w:val="nil"/>
              <w:left w:val="nil"/>
              <w:bottom w:val="nil"/>
              <w:right w:val="nil"/>
            </w:tcBorders>
            <w:shd w:val="clear" w:color="000000" w:fill="FFFFFF"/>
          </w:tcPr>
          <w:p w14:paraId="5623B3A6" w14:textId="77777777" w:rsidR="0036459C" w:rsidRPr="00367A55" w:rsidRDefault="0036459C" w:rsidP="0036459C">
            <w:pPr>
              <w:jc w:val="center"/>
              <w:rPr>
                <w:sz w:val="17"/>
                <w:szCs w:val="17"/>
              </w:rPr>
            </w:pPr>
            <w:r w:rsidRPr="00367A55">
              <w:rPr>
                <w:sz w:val="17"/>
                <w:szCs w:val="17"/>
              </w:rPr>
              <w:t>-0.0002*</w:t>
            </w:r>
          </w:p>
        </w:tc>
      </w:tr>
      <w:tr w:rsidR="0036459C" w:rsidRPr="0025020B" w14:paraId="0A6EF5F5" w14:textId="77777777" w:rsidTr="00765744">
        <w:trPr>
          <w:trHeight w:val="20"/>
        </w:trPr>
        <w:tc>
          <w:tcPr>
            <w:tcW w:w="3380" w:type="dxa"/>
            <w:tcBorders>
              <w:top w:val="nil"/>
              <w:left w:val="nil"/>
              <w:bottom w:val="nil"/>
              <w:right w:val="nil"/>
            </w:tcBorders>
            <w:shd w:val="clear" w:color="000000" w:fill="FFFFFF"/>
            <w:vAlign w:val="center"/>
            <w:hideMark/>
          </w:tcPr>
          <w:p w14:paraId="1C15B42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7AD8AE6"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7B652A7"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88D93E2" w14:textId="77777777" w:rsidR="0036459C" w:rsidRPr="00367A55" w:rsidRDefault="0036459C" w:rsidP="0036459C">
            <w:pPr>
              <w:jc w:val="center"/>
              <w:rPr>
                <w:sz w:val="17"/>
                <w:szCs w:val="17"/>
              </w:rPr>
            </w:pPr>
            <w:r w:rsidRPr="00367A55">
              <w:rPr>
                <w:sz w:val="17"/>
                <w:szCs w:val="17"/>
              </w:rPr>
              <w:t>(0.00)</w:t>
            </w:r>
          </w:p>
        </w:tc>
      </w:tr>
      <w:tr w:rsidR="0036459C" w:rsidRPr="0025020B" w14:paraId="2741A04C" w14:textId="77777777" w:rsidTr="00765744">
        <w:trPr>
          <w:trHeight w:val="20"/>
        </w:trPr>
        <w:tc>
          <w:tcPr>
            <w:tcW w:w="3380" w:type="dxa"/>
            <w:tcBorders>
              <w:top w:val="nil"/>
              <w:left w:val="nil"/>
              <w:bottom w:val="nil"/>
              <w:right w:val="nil"/>
            </w:tcBorders>
            <w:shd w:val="clear" w:color="000000" w:fill="FFFFFF"/>
            <w:vAlign w:val="center"/>
            <w:hideMark/>
          </w:tcPr>
          <w:p w14:paraId="5DDE7BF6" w14:textId="77777777" w:rsidR="0036459C" w:rsidRPr="00367A55" w:rsidRDefault="0036459C" w:rsidP="0036459C">
            <w:pPr>
              <w:rPr>
                <w:color w:val="000000"/>
                <w:sz w:val="17"/>
                <w:szCs w:val="17"/>
              </w:rPr>
            </w:pPr>
            <w:r w:rsidRPr="00367A55">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3B4682E8"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1B18BF66" w14:textId="77777777" w:rsidR="0036459C" w:rsidRPr="00367A55" w:rsidRDefault="0036459C" w:rsidP="0036459C">
            <w:pPr>
              <w:jc w:val="center"/>
              <w:rPr>
                <w:sz w:val="17"/>
                <w:szCs w:val="17"/>
              </w:rPr>
            </w:pPr>
            <w:r w:rsidRPr="00367A55">
              <w:rPr>
                <w:sz w:val="17"/>
                <w:szCs w:val="17"/>
              </w:rPr>
              <w:t>-0.010***</w:t>
            </w:r>
          </w:p>
        </w:tc>
        <w:tc>
          <w:tcPr>
            <w:tcW w:w="2225" w:type="dxa"/>
            <w:tcBorders>
              <w:top w:val="nil"/>
              <w:left w:val="nil"/>
              <w:bottom w:val="nil"/>
              <w:right w:val="nil"/>
            </w:tcBorders>
            <w:shd w:val="clear" w:color="000000" w:fill="FFFFFF"/>
          </w:tcPr>
          <w:p w14:paraId="1F73599D" w14:textId="77777777" w:rsidR="0036459C" w:rsidRPr="00367A55" w:rsidRDefault="0036459C" w:rsidP="0036459C">
            <w:pPr>
              <w:jc w:val="center"/>
              <w:rPr>
                <w:sz w:val="17"/>
                <w:szCs w:val="17"/>
              </w:rPr>
            </w:pPr>
            <w:r w:rsidRPr="00367A55">
              <w:rPr>
                <w:sz w:val="17"/>
                <w:szCs w:val="17"/>
              </w:rPr>
              <w:t>-0.013***</w:t>
            </w:r>
          </w:p>
        </w:tc>
      </w:tr>
      <w:tr w:rsidR="0036459C" w:rsidRPr="0025020B" w14:paraId="01F69054" w14:textId="77777777" w:rsidTr="00765744">
        <w:trPr>
          <w:trHeight w:val="20"/>
        </w:trPr>
        <w:tc>
          <w:tcPr>
            <w:tcW w:w="3380" w:type="dxa"/>
            <w:tcBorders>
              <w:top w:val="nil"/>
              <w:left w:val="nil"/>
              <w:bottom w:val="nil"/>
              <w:right w:val="nil"/>
            </w:tcBorders>
            <w:shd w:val="clear" w:color="000000" w:fill="FFFFFF"/>
            <w:vAlign w:val="center"/>
            <w:hideMark/>
          </w:tcPr>
          <w:p w14:paraId="1BAF494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E9B993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2528E95"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434A04D" w14:textId="77777777" w:rsidR="0036459C" w:rsidRPr="00367A55" w:rsidRDefault="0036459C" w:rsidP="0036459C">
            <w:pPr>
              <w:jc w:val="center"/>
              <w:rPr>
                <w:sz w:val="17"/>
                <w:szCs w:val="17"/>
              </w:rPr>
            </w:pPr>
            <w:r w:rsidRPr="00367A55">
              <w:rPr>
                <w:sz w:val="17"/>
                <w:szCs w:val="17"/>
              </w:rPr>
              <w:t>(0.00)</w:t>
            </w:r>
          </w:p>
        </w:tc>
      </w:tr>
      <w:tr w:rsidR="0036459C" w:rsidRPr="0025020B" w14:paraId="062DC846" w14:textId="77777777" w:rsidTr="00765744">
        <w:trPr>
          <w:trHeight w:val="20"/>
        </w:trPr>
        <w:tc>
          <w:tcPr>
            <w:tcW w:w="3380" w:type="dxa"/>
            <w:tcBorders>
              <w:top w:val="nil"/>
              <w:left w:val="nil"/>
              <w:bottom w:val="nil"/>
              <w:right w:val="nil"/>
            </w:tcBorders>
            <w:shd w:val="clear" w:color="000000" w:fill="FFFFFF"/>
            <w:vAlign w:val="center"/>
            <w:hideMark/>
          </w:tcPr>
          <w:p w14:paraId="6B0B9EA2" w14:textId="77777777" w:rsidR="0036459C" w:rsidRPr="00367A55" w:rsidRDefault="0036459C" w:rsidP="0036459C">
            <w:pPr>
              <w:rPr>
                <w:color w:val="000000"/>
                <w:sz w:val="17"/>
                <w:szCs w:val="17"/>
              </w:rPr>
            </w:pPr>
            <w:r w:rsidRPr="00367A55">
              <w:rPr>
                <w:color w:val="000000"/>
                <w:sz w:val="17"/>
                <w:szCs w:val="17"/>
              </w:rPr>
              <w:t>Female</w:t>
            </w:r>
          </w:p>
        </w:tc>
        <w:tc>
          <w:tcPr>
            <w:tcW w:w="2225" w:type="dxa"/>
            <w:tcBorders>
              <w:top w:val="nil"/>
              <w:left w:val="nil"/>
              <w:bottom w:val="nil"/>
              <w:right w:val="nil"/>
            </w:tcBorders>
            <w:shd w:val="clear" w:color="000000" w:fill="FFFFFF"/>
            <w:vAlign w:val="center"/>
            <w:hideMark/>
          </w:tcPr>
          <w:p w14:paraId="37D1AEEE" w14:textId="77777777" w:rsidR="0036459C" w:rsidRPr="00367A55" w:rsidRDefault="0036459C" w:rsidP="0036459C">
            <w:pPr>
              <w:jc w:val="center"/>
              <w:rPr>
                <w:sz w:val="17"/>
                <w:szCs w:val="17"/>
              </w:rPr>
            </w:pPr>
            <w:r w:rsidRPr="00367A55">
              <w:rPr>
                <w:sz w:val="17"/>
                <w:szCs w:val="17"/>
              </w:rPr>
              <w:t>0.139***</w:t>
            </w:r>
          </w:p>
        </w:tc>
        <w:tc>
          <w:tcPr>
            <w:tcW w:w="2225" w:type="dxa"/>
            <w:tcBorders>
              <w:top w:val="nil"/>
              <w:left w:val="nil"/>
              <w:bottom w:val="nil"/>
              <w:right w:val="nil"/>
            </w:tcBorders>
            <w:shd w:val="clear" w:color="000000" w:fill="FFFFFF"/>
            <w:vAlign w:val="center"/>
            <w:hideMark/>
          </w:tcPr>
          <w:p w14:paraId="0230B79B" w14:textId="77777777" w:rsidR="0036459C" w:rsidRPr="00367A55" w:rsidRDefault="0036459C" w:rsidP="0036459C">
            <w:pPr>
              <w:jc w:val="center"/>
              <w:rPr>
                <w:sz w:val="17"/>
                <w:szCs w:val="17"/>
              </w:rPr>
            </w:pPr>
            <w:r w:rsidRPr="00367A55">
              <w:rPr>
                <w:sz w:val="17"/>
                <w:szCs w:val="17"/>
              </w:rPr>
              <w:t>0.124***</w:t>
            </w:r>
          </w:p>
        </w:tc>
        <w:tc>
          <w:tcPr>
            <w:tcW w:w="2225" w:type="dxa"/>
            <w:tcBorders>
              <w:top w:val="nil"/>
              <w:left w:val="nil"/>
              <w:bottom w:val="nil"/>
              <w:right w:val="nil"/>
            </w:tcBorders>
            <w:shd w:val="clear" w:color="000000" w:fill="FFFFFF"/>
          </w:tcPr>
          <w:p w14:paraId="2200724D" w14:textId="77777777" w:rsidR="0036459C" w:rsidRPr="00367A55" w:rsidRDefault="007D03B6" w:rsidP="0036459C">
            <w:pPr>
              <w:jc w:val="center"/>
              <w:rPr>
                <w:sz w:val="17"/>
                <w:szCs w:val="17"/>
              </w:rPr>
            </w:pPr>
            <w:r w:rsidRPr="00367A55">
              <w:rPr>
                <w:sz w:val="17"/>
                <w:szCs w:val="17"/>
              </w:rPr>
              <w:t>-</w:t>
            </w:r>
            <w:r w:rsidR="0036459C" w:rsidRPr="00367A55">
              <w:rPr>
                <w:sz w:val="17"/>
                <w:szCs w:val="17"/>
              </w:rPr>
              <w:t>0.0</w:t>
            </w:r>
            <w:r w:rsidRPr="00367A55">
              <w:rPr>
                <w:sz w:val="17"/>
                <w:szCs w:val="17"/>
              </w:rPr>
              <w:t>16</w:t>
            </w:r>
          </w:p>
        </w:tc>
      </w:tr>
      <w:tr w:rsidR="0036459C" w:rsidRPr="0025020B" w14:paraId="719B2DC5" w14:textId="77777777" w:rsidTr="00765744">
        <w:trPr>
          <w:trHeight w:val="20"/>
        </w:trPr>
        <w:tc>
          <w:tcPr>
            <w:tcW w:w="3380" w:type="dxa"/>
            <w:tcBorders>
              <w:top w:val="nil"/>
              <w:left w:val="nil"/>
              <w:bottom w:val="nil"/>
              <w:right w:val="nil"/>
            </w:tcBorders>
            <w:shd w:val="clear" w:color="000000" w:fill="FFFFFF"/>
            <w:vAlign w:val="center"/>
            <w:hideMark/>
          </w:tcPr>
          <w:p w14:paraId="2568D6CF"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205919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AAE8E1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58DF274" w14:textId="77777777" w:rsidR="0036459C" w:rsidRPr="00367A55" w:rsidRDefault="0036459C" w:rsidP="0036459C">
            <w:pPr>
              <w:jc w:val="center"/>
              <w:rPr>
                <w:sz w:val="17"/>
                <w:szCs w:val="17"/>
              </w:rPr>
            </w:pPr>
            <w:r w:rsidRPr="00367A55">
              <w:rPr>
                <w:sz w:val="17"/>
                <w:szCs w:val="17"/>
              </w:rPr>
              <w:t>(0.02)</w:t>
            </w:r>
          </w:p>
        </w:tc>
      </w:tr>
      <w:tr w:rsidR="0036459C" w:rsidRPr="0025020B" w14:paraId="75A0410C" w14:textId="77777777" w:rsidTr="00765744">
        <w:trPr>
          <w:trHeight w:val="20"/>
        </w:trPr>
        <w:tc>
          <w:tcPr>
            <w:tcW w:w="3380" w:type="dxa"/>
            <w:tcBorders>
              <w:top w:val="nil"/>
              <w:left w:val="nil"/>
              <w:bottom w:val="nil"/>
              <w:right w:val="nil"/>
            </w:tcBorders>
            <w:shd w:val="clear" w:color="000000" w:fill="FFFFFF"/>
            <w:vAlign w:val="center"/>
            <w:hideMark/>
          </w:tcPr>
          <w:p w14:paraId="6937D267" w14:textId="77777777" w:rsidR="0036459C" w:rsidRPr="00367A55" w:rsidRDefault="0036459C" w:rsidP="0036459C">
            <w:pPr>
              <w:rPr>
                <w:color w:val="000000"/>
                <w:sz w:val="17"/>
                <w:szCs w:val="17"/>
              </w:rPr>
            </w:pPr>
            <w:r w:rsidRPr="00367A55">
              <w:rPr>
                <w:color w:val="000000"/>
                <w:sz w:val="17"/>
                <w:szCs w:val="17"/>
              </w:rPr>
              <w:t>DTI</w:t>
            </w:r>
          </w:p>
        </w:tc>
        <w:tc>
          <w:tcPr>
            <w:tcW w:w="2225" w:type="dxa"/>
            <w:tcBorders>
              <w:top w:val="nil"/>
              <w:left w:val="nil"/>
              <w:bottom w:val="nil"/>
              <w:right w:val="nil"/>
            </w:tcBorders>
            <w:shd w:val="clear" w:color="000000" w:fill="FFFFFF"/>
            <w:vAlign w:val="center"/>
            <w:hideMark/>
          </w:tcPr>
          <w:p w14:paraId="1D8FB2BB"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vAlign w:val="center"/>
            <w:hideMark/>
          </w:tcPr>
          <w:p w14:paraId="2CC86655" w14:textId="77777777" w:rsidR="0036459C" w:rsidRPr="00367A55" w:rsidRDefault="0036459C" w:rsidP="0036459C">
            <w:pPr>
              <w:jc w:val="center"/>
              <w:rPr>
                <w:sz w:val="17"/>
                <w:szCs w:val="17"/>
              </w:rPr>
            </w:pPr>
            <w:r w:rsidRPr="00367A55">
              <w:rPr>
                <w:sz w:val="17"/>
                <w:szCs w:val="17"/>
              </w:rPr>
              <w:t>0.005***</w:t>
            </w:r>
          </w:p>
        </w:tc>
        <w:tc>
          <w:tcPr>
            <w:tcW w:w="2225" w:type="dxa"/>
            <w:tcBorders>
              <w:top w:val="nil"/>
              <w:left w:val="nil"/>
              <w:bottom w:val="nil"/>
              <w:right w:val="nil"/>
            </w:tcBorders>
            <w:shd w:val="clear" w:color="000000" w:fill="FFFFFF"/>
          </w:tcPr>
          <w:p w14:paraId="1F0A9FC6" w14:textId="77777777" w:rsidR="0036459C" w:rsidRPr="00367A55" w:rsidRDefault="0036459C" w:rsidP="0036459C">
            <w:pPr>
              <w:jc w:val="center"/>
              <w:rPr>
                <w:sz w:val="17"/>
                <w:szCs w:val="17"/>
              </w:rPr>
            </w:pPr>
            <w:r w:rsidRPr="00367A55">
              <w:rPr>
                <w:sz w:val="17"/>
                <w:szCs w:val="17"/>
              </w:rPr>
              <w:t>0.003***</w:t>
            </w:r>
          </w:p>
        </w:tc>
      </w:tr>
      <w:tr w:rsidR="0036459C" w:rsidRPr="0025020B" w14:paraId="553D6439" w14:textId="77777777" w:rsidTr="00765744">
        <w:trPr>
          <w:trHeight w:val="20"/>
        </w:trPr>
        <w:tc>
          <w:tcPr>
            <w:tcW w:w="3380" w:type="dxa"/>
            <w:tcBorders>
              <w:top w:val="nil"/>
              <w:left w:val="nil"/>
              <w:bottom w:val="nil"/>
              <w:right w:val="nil"/>
            </w:tcBorders>
            <w:shd w:val="clear" w:color="000000" w:fill="FFFFFF"/>
            <w:vAlign w:val="center"/>
            <w:hideMark/>
          </w:tcPr>
          <w:p w14:paraId="1FEC6C9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C0D85E3"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3DD62A6F"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C26BD6A" w14:textId="77777777" w:rsidR="0036459C" w:rsidRPr="00367A55" w:rsidRDefault="0036459C" w:rsidP="0036459C">
            <w:pPr>
              <w:jc w:val="center"/>
              <w:rPr>
                <w:sz w:val="17"/>
                <w:szCs w:val="17"/>
              </w:rPr>
            </w:pPr>
            <w:r w:rsidRPr="00367A55">
              <w:rPr>
                <w:sz w:val="17"/>
                <w:szCs w:val="17"/>
              </w:rPr>
              <w:t>(0.00)</w:t>
            </w:r>
          </w:p>
        </w:tc>
      </w:tr>
      <w:tr w:rsidR="0036459C" w:rsidRPr="0025020B" w14:paraId="1B2318C0" w14:textId="77777777" w:rsidTr="00765744">
        <w:trPr>
          <w:trHeight w:val="20"/>
        </w:trPr>
        <w:tc>
          <w:tcPr>
            <w:tcW w:w="3380" w:type="dxa"/>
            <w:tcBorders>
              <w:top w:val="nil"/>
              <w:left w:val="nil"/>
              <w:bottom w:val="nil"/>
              <w:right w:val="nil"/>
            </w:tcBorders>
            <w:shd w:val="clear" w:color="000000" w:fill="FFFFFF"/>
            <w:vAlign w:val="center"/>
            <w:hideMark/>
          </w:tcPr>
          <w:p w14:paraId="2F3ABAF2" w14:textId="77777777" w:rsidR="0036459C" w:rsidRPr="00367A55" w:rsidRDefault="0036459C" w:rsidP="0036459C">
            <w:pPr>
              <w:rPr>
                <w:color w:val="000000"/>
                <w:sz w:val="17"/>
                <w:szCs w:val="17"/>
              </w:rPr>
            </w:pPr>
            <w:r w:rsidRPr="00367A55">
              <w:rPr>
                <w:color w:val="000000"/>
                <w:sz w:val="17"/>
                <w:szCs w:val="17"/>
              </w:rPr>
              <w:t>LTV</w:t>
            </w:r>
          </w:p>
        </w:tc>
        <w:tc>
          <w:tcPr>
            <w:tcW w:w="2225" w:type="dxa"/>
            <w:tcBorders>
              <w:top w:val="nil"/>
              <w:left w:val="nil"/>
              <w:bottom w:val="nil"/>
              <w:right w:val="nil"/>
            </w:tcBorders>
            <w:shd w:val="clear" w:color="000000" w:fill="FFFFFF"/>
            <w:vAlign w:val="center"/>
            <w:hideMark/>
          </w:tcPr>
          <w:p w14:paraId="7B22A064"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7A700B4B" w14:textId="77777777" w:rsidR="0036459C" w:rsidRPr="00367A55" w:rsidRDefault="0036459C" w:rsidP="0036459C">
            <w:pPr>
              <w:jc w:val="center"/>
              <w:rPr>
                <w:sz w:val="17"/>
                <w:szCs w:val="17"/>
              </w:rPr>
            </w:pPr>
            <w:r w:rsidRPr="00367A55">
              <w:rPr>
                <w:sz w:val="17"/>
                <w:szCs w:val="17"/>
              </w:rPr>
              <w:t>0.007***</w:t>
            </w:r>
          </w:p>
        </w:tc>
        <w:tc>
          <w:tcPr>
            <w:tcW w:w="2225" w:type="dxa"/>
            <w:tcBorders>
              <w:top w:val="nil"/>
              <w:left w:val="nil"/>
              <w:bottom w:val="nil"/>
              <w:right w:val="nil"/>
            </w:tcBorders>
            <w:shd w:val="clear" w:color="000000" w:fill="FFFFFF"/>
          </w:tcPr>
          <w:p w14:paraId="376E3CE6" w14:textId="77777777" w:rsidR="0036459C" w:rsidRPr="00367A55" w:rsidRDefault="0036459C" w:rsidP="0036459C">
            <w:pPr>
              <w:jc w:val="center"/>
              <w:rPr>
                <w:sz w:val="17"/>
                <w:szCs w:val="17"/>
              </w:rPr>
            </w:pPr>
            <w:r w:rsidRPr="00367A55">
              <w:rPr>
                <w:sz w:val="17"/>
                <w:szCs w:val="17"/>
              </w:rPr>
              <w:t>0.004***</w:t>
            </w:r>
          </w:p>
        </w:tc>
      </w:tr>
      <w:tr w:rsidR="0036459C" w:rsidRPr="0025020B" w14:paraId="5D562362" w14:textId="77777777" w:rsidTr="00765744">
        <w:trPr>
          <w:trHeight w:val="20"/>
        </w:trPr>
        <w:tc>
          <w:tcPr>
            <w:tcW w:w="3380" w:type="dxa"/>
            <w:tcBorders>
              <w:top w:val="nil"/>
              <w:left w:val="nil"/>
              <w:bottom w:val="nil"/>
              <w:right w:val="nil"/>
            </w:tcBorders>
            <w:shd w:val="clear" w:color="000000" w:fill="FFFFFF"/>
            <w:vAlign w:val="center"/>
            <w:hideMark/>
          </w:tcPr>
          <w:p w14:paraId="2C794562"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3678CF4"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76974A0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24FEC847" w14:textId="77777777" w:rsidR="0036459C" w:rsidRPr="00367A55" w:rsidRDefault="0036459C" w:rsidP="0036459C">
            <w:pPr>
              <w:jc w:val="center"/>
              <w:rPr>
                <w:sz w:val="17"/>
                <w:szCs w:val="17"/>
              </w:rPr>
            </w:pPr>
            <w:r w:rsidRPr="00367A55">
              <w:rPr>
                <w:sz w:val="17"/>
                <w:szCs w:val="17"/>
              </w:rPr>
              <w:t>(0.00)</w:t>
            </w:r>
          </w:p>
        </w:tc>
      </w:tr>
      <w:tr w:rsidR="0036459C" w:rsidRPr="0025020B" w14:paraId="43DFECCA" w14:textId="77777777" w:rsidTr="00765744">
        <w:trPr>
          <w:trHeight w:val="20"/>
        </w:trPr>
        <w:tc>
          <w:tcPr>
            <w:tcW w:w="3380" w:type="dxa"/>
            <w:tcBorders>
              <w:top w:val="nil"/>
              <w:left w:val="nil"/>
              <w:bottom w:val="nil"/>
              <w:right w:val="nil"/>
            </w:tcBorders>
            <w:shd w:val="clear" w:color="000000" w:fill="FFFFFF"/>
            <w:vAlign w:val="center"/>
            <w:hideMark/>
          </w:tcPr>
          <w:p w14:paraId="4C984D67" w14:textId="77777777" w:rsidR="0036459C" w:rsidRPr="00367A55" w:rsidRDefault="0036459C" w:rsidP="0036459C">
            <w:pPr>
              <w:rPr>
                <w:color w:val="000000"/>
                <w:sz w:val="17"/>
                <w:szCs w:val="17"/>
              </w:rPr>
            </w:pPr>
            <w:r w:rsidRPr="00367A55">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09DE4A5A" w14:textId="77777777" w:rsidR="0036459C" w:rsidRPr="00367A55" w:rsidRDefault="0036459C" w:rsidP="0036459C">
            <w:pPr>
              <w:jc w:val="center"/>
              <w:rPr>
                <w:sz w:val="17"/>
                <w:szCs w:val="17"/>
              </w:rPr>
            </w:pPr>
            <w:r w:rsidRPr="00367A55">
              <w:rPr>
                <w:sz w:val="17"/>
                <w:szCs w:val="17"/>
              </w:rPr>
              <w:t>0.068***</w:t>
            </w:r>
          </w:p>
        </w:tc>
        <w:tc>
          <w:tcPr>
            <w:tcW w:w="2225" w:type="dxa"/>
            <w:tcBorders>
              <w:top w:val="nil"/>
              <w:left w:val="nil"/>
              <w:bottom w:val="nil"/>
              <w:right w:val="nil"/>
            </w:tcBorders>
            <w:shd w:val="clear" w:color="000000" w:fill="FFFFFF"/>
            <w:vAlign w:val="center"/>
            <w:hideMark/>
          </w:tcPr>
          <w:p w14:paraId="2FD721AF" w14:textId="77777777" w:rsidR="0036459C" w:rsidRPr="00367A55" w:rsidRDefault="0036459C" w:rsidP="0036459C">
            <w:pPr>
              <w:jc w:val="center"/>
              <w:rPr>
                <w:sz w:val="17"/>
                <w:szCs w:val="17"/>
              </w:rPr>
            </w:pPr>
            <w:r w:rsidRPr="00367A55">
              <w:rPr>
                <w:sz w:val="17"/>
                <w:szCs w:val="17"/>
              </w:rPr>
              <w:t>0.066***</w:t>
            </w:r>
          </w:p>
        </w:tc>
        <w:tc>
          <w:tcPr>
            <w:tcW w:w="2225" w:type="dxa"/>
            <w:tcBorders>
              <w:top w:val="nil"/>
              <w:left w:val="nil"/>
              <w:bottom w:val="nil"/>
              <w:right w:val="nil"/>
            </w:tcBorders>
            <w:shd w:val="clear" w:color="000000" w:fill="FFFFFF"/>
          </w:tcPr>
          <w:p w14:paraId="6B33F8E2" w14:textId="77777777" w:rsidR="0036459C" w:rsidRPr="00367A55" w:rsidRDefault="0036459C" w:rsidP="0036459C">
            <w:pPr>
              <w:jc w:val="center"/>
              <w:rPr>
                <w:sz w:val="17"/>
                <w:szCs w:val="17"/>
              </w:rPr>
            </w:pPr>
            <w:r w:rsidRPr="00367A55">
              <w:rPr>
                <w:sz w:val="17"/>
                <w:szCs w:val="17"/>
              </w:rPr>
              <w:t>0.049***</w:t>
            </w:r>
          </w:p>
        </w:tc>
      </w:tr>
      <w:tr w:rsidR="0036459C" w:rsidRPr="0025020B" w14:paraId="7A964E3E" w14:textId="77777777" w:rsidTr="00765744">
        <w:trPr>
          <w:trHeight w:val="20"/>
        </w:trPr>
        <w:tc>
          <w:tcPr>
            <w:tcW w:w="3380" w:type="dxa"/>
            <w:tcBorders>
              <w:top w:val="nil"/>
              <w:left w:val="nil"/>
              <w:bottom w:val="nil"/>
              <w:right w:val="nil"/>
            </w:tcBorders>
            <w:shd w:val="clear" w:color="000000" w:fill="FFFFFF"/>
            <w:vAlign w:val="center"/>
            <w:hideMark/>
          </w:tcPr>
          <w:p w14:paraId="008BD07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EC7FE01"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968316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D3AFA05" w14:textId="77777777" w:rsidR="0036459C" w:rsidRPr="00367A55" w:rsidRDefault="0036459C" w:rsidP="0036459C">
            <w:pPr>
              <w:jc w:val="center"/>
              <w:rPr>
                <w:sz w:val="17"/>
                <w:szCs w:val="17"/>
              </w:rPr>
            </w:pPr>
            <w:r w:rsidRPr="00367A55">
              <w:rPr>
                <w:sz w:val="17"/>
                <w:szCs w:val="17"/>
              </w:rPr>
              <w:t>(0.00)</w:t>
            </w:r>
          </w:p>
        </w:tc>
      </w:tr>
      <w:tr w:rsidR="0036459C" w:rsidRPr="0025020B" w14:paraId="54FFFCC0" w14:textId="77777777" w:rsidTr="00765744">
        <w:trPr>
          <w:trHeight w:val="20"/>
        </w:trPr>
        <w:tc>
          <w:tcPr>
            <w:tcW w:w="3380" w:type="dxa"/>
            <w:tcBorders>
              <w:top w:val="nil"/>
              <w:left w:val="nil"/>
              <w:bottom w:val="nil"/>
              <w:right w:val="nil"/>
            </w:tcBorders>
            <w:shd w:val="clear" w:color="000000" w:fill="FFFFFF"/>
            <w:vAlign w:val="center"/>
            <w:hideMark/>
          </w:tcPr>
          <w:p w14:paraId="7344A076" w14:textId="77777777" w:rsidR="0036459C" w:rsidRPr="00367A55" w:rsidRDefault="0036459C" w:rsidP="0036459C">
            <w:pPr>
              <w:rPr>
                <w:color w:val="000000"/>
                <w:sz w:val="17"/>
                <w:szCs w:val="17"/>
              </w:rPr>
            </w:pPr>
            <w:r w:rsidRPr="00367A55">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2ACCC1BC" w14:textId="77777777" w:rsidR="0036459C" w:rsidRPr="00367A55" w:rsidRDefault="0036459C" w:rsidP="0036459C">
            <w:pPr>
              <w:jc w:val="center"/>
              <w:rPr>
                <w:sz w:val="17"/>
                <w:szCs w:val="17"/>
              </w:rPr>
            </w:pPr>
            <w:r w:rsidRPr="00367A55">
              <w:rPr>
                <w:sz w:val="17"/>
                <w:szCs w:val="17"/>
              </w:rPr>
              <w:t>-0.027***</w:t>
            </w:r>
          </w:p>
        </w:tc>
        <w:tc>
          <w:tcPr>
            <w:tcW w:w="2225" w:type="dxa"/>
            <w:tcBorders>
              <w:top w:val="nil"/>
              <w:left w:val="nil"/>
              <w:bottom w:val="nil"/>
              <w:right w:val="nil"/>
            </w:tcBorders>
            <w:shd w:val="clear" w:color="000000" w:fill="FFFFFF"/>
            <w:vAlign w:val="center"/>
            <w:hideMark/>
          </w:tcPr>
          <w:p w14:paraId="0C310E4F" w14:textId="77777777" w:rsidR="0036459C" w:rsidRPr="00367A55" w:rsidRDefault="0036459C" w:rsidP="0036459C">
            <w:pPr>
              <w:jc w:val="center"/>
              <w:rPr>
                <w:sz w:val="17"/>
                <w:szCs w:val="17"/>
              </w:rPr>
            </w:pPr>
            <w:r w:rsidRPr="00367A55">
              <w:rPr>
                <w:sz w:val="17"/>
                <w:szCs w:val="17"/>
              </w:rPr>
              <w:t>-0.028***</w:t>
            </w:r>
          </w:p>
        </w:tc>
        <w:tc>
          <w:tcPr>
            <w:tcW w:w="2225" w:type="dxa"/>
            <w:tcBorders>
              <w:top w:val="nil"/>
              <w:left w:val="nil"/>
              <w:bottom w:val="nil"/>
              <w:right w:val="nil"/>
            </w:tcBorders>
            <w:shd w:val="clear" w:color="000000" w:fill="FFFFFF"/>
          </w:tcPr>
          <w:p w14:paraId="50FEAB57" w14:textId="77777777" w:rsidR="0036459C" w:rsidRPr="00367A55" w:rsidRDefault="0036459C" w:rsidP="0036459C">
            <w:pPr>
              <w:jc w:val="center"/>
              <w:rPr>
                <w:sz w:val="17"/>
                <w:szCs w:val="17"/>
              </w:rPr>
            </w:pPr>
            <w:r w:rsidRPr="00367A55">
              <w:rPr>
                <w:sz w:val="17"/>
                <w:szCs w:val="17"/>
              </w:rPr>
              <w:t>-0.020***</w:t>
            </w:r>
          </w:p>
        </w:tc>
      </w:tr>
      <w:tr w:rsidR="0036459C" w:rsidRPr="0025020B" w14:paraId="1B907D8C" w14:textId="77777777" w:rsidTr="00765744">
        <w:trPr>
          <w:trHeight w:val="20"/>
        </w:trPr>
        <w:tc>
          <w:tcPr>
            <w:tcW w:w="3380" w:type="dxa"/>
            <w:tcBorders>
              <w:top w:val="nil"/>
              <w:left w:val="nil"/>
              <w:bottom w:val="nil"/>
              <w:right w:val="nil"/>
            </w:tcBorders>
            <w:shd w:val="clear" w:color="000000" w:fill="FFFFFF"/>
            <w:vAlign w:val="center"/>
            <w:hideMark/>
          </w:tcPr>
          <w:p w14:paraId="7B902AE9"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CB32B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264887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45D51B98" w14:textId="77777777" w:rsidR="0036459C" w:rsidRPr="00367A55" w:rsidRDefault="0036459C" w:rsidP="0036459C">
            <w:pPr>
              <w:jc w:val="center"/>
              <w:rPr>
                <w:sz w:val="17"/>
                <w:szCs w:val="17"/>
              </w:rPr>
            </w:pPr>
            <w:r w:rsidRPr="00367A55">
              <w:rPr>
                <w:sz w:val="17"/>
                <w:szCs w:val="17"/>
              </w:rPr>
              <w:t>(0.00)</w:t>
            </w:r>
          </w:p>
        </w:tc>
      </w:tr>
      <w:tr w:rsidR="0036459C" w:rsidRPr="0025020B" w14:paraId="5577C20D" w14:textId="77777777" w:rsidTr="00765744">
        <w:trPr>
          <w:trHeight w:val="20"/>
        </w:trPr>
        <w:tc>
          <w:tcPr>
            <w:tcW w:w="3380" w:type="dxa"/>
            <w:tcBorders>
              <w:top w:val="nil"/>
              <w:left w:val="nil"/>
              <w:bottom w:val="nil"/>
              <w:right w:val="nil"/>
            </w:tcBorders>
            <w:shd w:val="clear" w:color="000000" w:fill="FFFFFF"/>
            <w:vAlign w:val="center"/>
            <w:hideMark/>
          </w:tcPr>
          <w:p w14:paraId="112D29D8" w14:textId="77777777" w:rsidR="0036459C" w:rsidRPr="00367A55" w:rsidRDefault="0036459C" w:rsidP="0036459C">
            <w:pPr>
              <w:rPr>
                <w:color w:val="000000"/>
                <w:sz w:val="17"/>
                <w:szCs w:val="17"/>
              </w:rPr>
            </w:pPr>
            <w:r w:rsidRPr="00367A55">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CAB0FF9" w14:textId="77777777" w:rsidR="0036459C" w:rsidRPr="00367A55" w:rsidRDefault="0036459C" w:rsidP="0036459C">
            <w:pPr>
              <w:jc w:val="center"/>
              <w:rPr>
                <w:sz w:val="17"/>
                <w:szCs w:val="17"/>
              </w:rPr>
            </w:pPr>
            <w:r w:rsidRPr="00367A55">
              <w:rPr>
                <w:sz w:val="17"/>
                <w:szCs w:val="17"/>
              </w:rPr>
              <w:t>-0.350***</w:t>
            </w:r>
          </w:p>
        </w:tc>
        <w:tc>
          <w:tcPr>
            <w:tcW w:w="2225" w:type="dxa"/>
            <w:tcBorders>
              <w:top w:val="nil"/>
              <w:left w:val="nil"/>
              <w:bottom w:val="nil"/>
              <w:right w:val="nil"/>
            </w:tcBorders>
            <w:shd w:val="clear" w:color="000000" w:fill="FFFFFF"/>
            <w:vAlign w:val="center"/>
            <w:hideMark/>
          </w:tcPr>
          <w:p w14:paraId="19908865" w14:textId="77777777" w:rsidR="0036459C" w:rsidRPr="00367A55" w:rsidRDefault="0036459C" w:rsidP="0036459C">
            <w:pPr>
              <w:jc w:val="center"/>
              <w:rPr>
                <w:sz w:val="17"/>
                <w:szCs w:val="17"/>
              </w:rPr>
            </w:pPr>
            <w:r w:rsidRPr="00367A55">
              <w:rPr>
                <w:sz w:val="17"/>
                <w:szCs w:val="17"/>
              </w:rPr>
              <w:t>-0.470***</w:t>
            </w:r>
          </w:p>
        </w:tc>
        <w:tc>
          <w:tcPr>
            <w:tcW w:w="2225" w:type="dxa"/>
            <w:tcBorders>
              <w:top w:val="nil"/>
              <w:left w:val="nil"/>
              <w:bottom w:val="nil"/>
              <w:right w:val="nil"/>
            </w:tcBorders>
            <w:shd w:val="clear" w:color="000000" w:fill="FFFFFF"/>
          </w:tcPr>
          <w:p w14:paraId="58CD425D" w14:textId="77777777" w:rsidR="0036459C" w:rsidRPr="00367A55" w:rsidRDefault="0036459C" w:rsidP="0036459C">
            <w:pPr>
              <w:jc w:val="center"/>
              <w:rPr>
                <w:sz w:val="17"/>
                <w:szCs w:val="17"/>
              </w:rPr>
            </w:pPr>
            <w:r w:rsidRPr="00367A55">
              <w:rPr>
                <w:sz w:val="17"/>
                <w:szCs w:val="17"/>
              </w:rPr>
              <w:t>-0.093**</w:t>
            </w:r>
          </w:p>
        </w:tc>
      </w:tr>
      <w:tr w:rsidR="0036459C" w:rsidRPr="0025020B" w14:paraId="17421319" w14:textId="77777777" w:rsidTr="00765744">
        <w:trPr>
          <w:trHeight w:val="20"/>
        </w:trPr>
        <w:tc>
          <w:tcPr>
            <w:tcW w:w="3380" w:type="dxa"/>
            <w:tcBorders>
              <w:top w:val="nil"/>
              <w:left w:val="nil"/>
              <w:bottom w:val="nil"/>
              <w:right w:val="nil"/>
            </w:tcBorders>
            <w:shd w:val="clear" w:color="000000" w:fill="FFFFFF"/>
            <w:vAlign w:val="center"/>
            <w:hideMark/>
          </w:tcPr>
          <w:p w14:paraId="6E5C458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E395C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09F679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F9EB993" w14:textId="77777777" w:rsidR="0036459C" w:rsidRPr="00367A55" w:rsidRDefault="0036459C" w:rsidP="0036459C">
            <w:pPr>
              <w:jc w:val="center"/>
              <w:rPr>
                <w:sz w:val="17"/>
                <w:szCs w:val="17"/>
              </w:rPr>
            </w:pPr>
            <w:r w:rsidRPr="00367A55">
              <w:rPr>
                <w:sz w:val="17"/>
                <w:szCs w:val="17"/>
              </w:rPr>
              <w:t>(0.04)</w:t>
            </w:r>
          </w:p>
        </w:tc>
      </w:tr>
      <w:tr w:rsidR="0036459C" w:rsidRPr="0025020B" w14:paraId="693D1A55" w14:textId="77777777" w:rsidTr="00765744">
        <w:trPr>
          <w:trHeight w:val="20"/>
        </w:trPr>
        <w:tc>
          <w:tcPr>
            <w:tcW w:w="3380" w:type="dxa"/>
            <w:tcBorders>
              <w:top w:val="nil"/>
              <w:left w:val="nil"/>
              <w:bottom w:val="nil"/>
              <w:right w:val="nil"/>
            </w:tcBorders>
            <w:shd w:val="clear" w:color="000000" w:fill="FFFFFF"/>
            <w:vAlign w:val="center"/>
            <w:hideMark/>
          </w:tcPr>
          <w:p w14:paraId="5CE35FA0" w14:textId="77777777" w:rsidR="0036459C" w:rsidRPr="00367A55" w:rsidRDefault="0036459C" w:rsidP="0036459C">
            <w:pPr>
              <w:rPr>
                <w:color w:val="000000"/>
                <w:sz w:val="17"/>
                <w:szCs w:val="17"/>
              </w:rPr>
            </w:pPr>
            <w:r w:rsidRPr="00367A55">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19D86A26" w14:textId="77777777" w:rsidR="0036459C" w:rsidRPr="00367A55" w:rsidRDefault="0036459C" w:rsidP="0036459C">
            <w:pPr>
              <w:jc w:val="center"/>
              <w:rPr>
                <w:sz w:val="17"/>
                <w:szCs w:val="17"/>
              </w:rPr>
            </w:pPr>
            <w:r w:rsidRPr="00367A55">
              <w:rPr>
                <w:sz w:val="17"/>
                <w:szCs w:val="17"/>
              </w:rPr>
              <w:t>-0.002***</w:t>
            </w:r>
          </w:p>
        </w:tc>
        <w:tc>
          <w:tcPr>
            <w:tcW w:w="2225" w:type="dxa"/>
            <w:tcBorders>
              <w:top w:val="nil"/>
              <w:left w:val="nil"/>
              <w:bottom w:val="nil"/>
              <w:right w:val="nil"/>
            </w:tcBorders>
            <w:shd w:val="clear" w:color="000000" w:fill="FFFFFF"/>
            <w:vAlign w:val="center"/>
            <w:hideMark/>
          </w:tcPr>
          <w:p w14:paraId="1E6CF24C"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49813D1" w14:textId="77777777" w:rsidR="0036459C" w:rsidRPr="00367A55" w:rsidRDefault="0036459C" w:rsidP="0036459C">
            <w:pPr>
              <w:jc w:val="center"/>
              <w:rPr>
                <w:sz w:val="17"/>
                <w:szCs w:val="17"/>
              </w:rPr>
            </w:pPr>
            <w:r w:rsidRPr="00367A55">
              <w:rPr>
                <w:sz w:val="17"/>
                <w:szCs w:val="17"/>
              </w:rPr>
              <w:t>0.001***</w:t>
            </w:r>
          </w:p>
        </w:tc>
      </w:tr>
      <w:tr w:rsidR="0036459C" w:rsidRPr="0025020B" w14:paraId="3A3EAA02" w14:textId="77777777" w:rsidTr="00765744">
        <w:trPr>
          <w:trHeight w:val="20"/>
        </w:trPr>
        <w:tc>
          <w:tcPr>
            <w:tcW w:w="3380" w:type="dxa"/>
            <w:tcBorders>
              <w:top w:val="nil"/>
              <w:left w:val="nil"/>
              <w:bottom w:val="nil"/>
              <w:right w:val="nil"/>
            </w:tcBorders>
            <w:shd w:val="clear" w:color="000000" w:fill="FFFFFF"/>
            <w:vAlign w:val="center"/>
            <w:hideMark/>
          </w:tcPr>
          <w:p w14:paraId="68280DD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3A6C3B8"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0FAF5DE9"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5B274FB" w14:textId="77777777" w:rsidR="0036459C" w:rsidRPr="00367A55" w:rsidRDefault="0036459C" w:rsidP="0036459C">
            <w:pPr>
              <w:jc w:val="center"/>
              <w:rPr>
                <w:sz w:val="17"/>
                <w:szCs w:val="17"/>
              </w:rPr>
            </w:pPr>
            <w:r w:rsidRPr="00367A55">
              <w:rPr>
                <w:sz w:val="17"/>
                <w:szCs w:val="17"/>
              </w:rPr>
              <w:t>(0.00)</w:t>
            </w:r>
          </w:p>
        </w:tc>
      </w:tr>
      <w:tr w:rsidR="0036459C" w:rsidRPr="0025020B" w14:paraId="372226D9" w14:textId="77777777" w:rsidTr="00765744">
        <w:trPr>
          <w:trHeight w:val="20"/>
        </w:trPr>
        <w:tc>
          <w:tcPr>
            <w:tcW w:w="3380" w:type="dxa"/>
            <w:tcBorders>
              <w:top w:val="nil"/>
              <w:left w:val="nil"/>
              <w:bottom w:val="nil"/>
              <w:right w:val="nil"/>
            </w:tcBorders>
            <w:shd w:val="clear" w:color="000000" w:fill="FFFFFF"/>
            <w:vAlign w:val="center"/>
            <w:hideMark/>
          </w:tcPr>
          <w:p w14:paraId="110CECFD" w14:textId="77777777" w:rsidR="0036459C" w:rsidRPr="00367A55" w:rsidRDefault="0036459C" w:rsidP="0036459C">
            <w:pPr>
              <w:rPr>
                <w:color w:val="000000"/>
                <w:sz w:val="17"/>
                <w:szCs w:val="17"/>
              </w:rPr>
            </w:pPr>
            <w:r w:rsidRPr="00367A55">
              <w:rPr>
                <w:color w:val="000000"/>
                <w:sz w:val="17"/>
                <w:szCs w:val="17"/>
              </w:rPr>
              <w:t>Manufactured</w:t>
            </w:r>
          </w:p>
        </w:tc>
        <w:tc>
          <w:tcPr>
            <w:tcW w:w="2225" w:type="dxa"/>
            <w:tcBorders>
              <w:top w:val="nil"/>
              <w:left w:val="nil"/>
              <w:bottom w:val="nil"/>
              <w:right w:val="nil"/>
            </w:tcBorders>
            <w:shd w:val="clear" w:color="000000" w:fill="FFFFFF"/>
            <w:vAlign w:val="center"/>
            <w:hideMark/>
          </w:tcPr>
          <w:p w14:paraId="37EC6CB8" w14:textId="77777777" w:rsidR="0036459C" w:rsidRPr="00367A55" w:rsidRDefault="0036459C" w:rsidP="0036459C">
            <w:pPr>
              <w:jc w:val="center"/>
              <w:rPr>
                <w:sz w:val="17"/>
                <w:szCs w:val="17"/>
              </w:rPr>
            </w:pPr>
            <w:r w:rsidRPr="00367A55">
              <w:rPr>
                <w:sz w:val="17"/>
                <w:szCs w:val="17"/>
              </w:rPr>
              <w:t>1.617***</w:t>
            </w:r>
          </w:p>
        </w:tc>
        <w:tc>
          <w:tcPr>
            <w:tcW w:w="2225" w:type="dxa"/>
            <w:tcBorders>
              <w:top w:val="nil"/>
              <w:left w:val="nil"/>
              <w:bottom w:val="nil"/>
              <w:right w:val="nil"/>
            </w:tcBorders>
            <w:shd w:val="clear" w:color="000000" w:fill="FFFFFF"/>
            <w:vAlign w:val="center"/>
            <w:hideMark/>
          </w:tcPr>
          <w:p w14:paraId="04139B46" w14:textId="77777777" w:rsidR="0036459C" w:rsidRPr="00367A55" w:rsidRDefault="0036459C" w:rsidP="0036459C">
            <w:pPr>
              <w:jc w:val="center"/>
              <w:rPr>
                <w:sz w:val="17"/>
                <w:szCs w:val="17"/>
              </w:rPr>
            </w:pPr>
            <w:r w:rsidRPr="00367A55">
              <w:rPr>
                <w:sz w:val="17"/>
                <w:szCs w:val="17"/>
              </w:rPr>
              <w:t>0.377***</w:t>
            </w:r>
          </w:p>
        </w:tc>
        <w:tc>
          <w:tcPr>
            <w:tcW w:w="2225" w:type="dxa"/>
            <w:tcBorders>
              <w:top w:val="nil"/>
              <w:left w:val="nil"/>
              <w:bottom w:val="nil"/>
              <w:right w:val="nil"/>
            </w:tcBorders>
            <w:shd w:val="clear" w:color="000000" w:fill="FFFFFF"/>
          </w:tcPr>
          <w:p w14:paraId="7F388A64" w14:textId="77777777" w:rsidR="0036459C" w:rsidRPr="00367A55" w:rsidRDefault="0036459C" w:rsidP="0036459C">
            <w:pPr>
              <w:jc w:val="center"/>
              <w:rPr>
                <w:sz w:val="17"/>
                <w:szCs w:val="17"/>
              </w:rPr>
            </w:pPr>
            <w:r w:rsidRPr="00367A55">
              <w:rPr>
                <w:sz w:val="17"/>
                <w:szCs w:val="17"/>
              </w:rPr>
              <w:t>2.460***</w:t>
            </w:r>
          </w:p>
        </w:tc>
      </w:tr>
      <w:tr w:rsidR="0036459C" w:rsidRPr="0025020B" w14:paraId="3066CA44" w14:textId="77777777" w:rsidTr="00765744">
        <w:trPr>
          <w:trHeight w:val="20"/>
        </w:trPr>
        <w:tc>
          <w:tcPr>
            <w:tcW w:w="3380" w:type="dxa"/>
            <w:tcBorders>
              <w:top w:val="nil"/>
              <w:left w:val="nil"/>
              <w:bottom w:val="nil"/>
              <w:right w:val="nil"/>
            </w:tcBorders>
            <w:shd w:val="clear" w:color="000000" w:fill="FFFFFF"/>
            <w:vAlign w:val="center"/>
            <w:hideMark/>
          </w:tcPr>
          <w:p w14:paraId="34392AE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02E974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66DAE8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tcPr>
          <w:p w14:paraId="18CDF619" w14:textId="77777777" w:rsidR="0036459C" w:rsidRPr="00367A55" w:rsidRDefault="0036459C" w:rsidP="0036459C">
            <w:pPr>
              <w:jc w:val="center"/>
              <w:rPr>
                <w:sz w:val="17"/>
                <w:szCs w:val="17"/>
              </w:rPr>
            </w:pPr>
            <w:r w:rsidRPr="00367A55">
              <w:rPr>
                <w:sz w:val="17"/>
                <w:szCs w:val="17"/>
              </w:rPr>
              <w:t>(0.02)</w:t>
            </w:r>
          </w:p>
        </w:tc>
      </w:tr>
      <w:tr w:rsidR="0036459C" w:rsidRPr="0025020B" w14:paraId="6AA16302" w14:textId="77777777" w:rsidTr="00765744">
        <w:trPr>
          <w:trHeight w:val="20"/>
        </w:trPr>
        <w:tc>
          <w:tcPr>
            <w:tcW w:w="3380" w:type="dxa"/>
            <w:tcBorders>
              <w:top w:val="nil"/>
              <w:left w:val="nil"/>
              <w:bottom w:val="nil"/>
              <w:right w:val="nil"/>
            </w:tcBorders>
            <w:shd w:val="clear" w:color="000000" w:fill="FFFFFF"/>
            <w:vAlign w:val="center"/>
            <w:hideMark/>
          </w:tcPr>
          <w:p w14:paraId="726A5A7B" w14:textId="77777777" w:rsidR="0036459C" w:rsidRPr="00367A55" w:rsidRDefault="0036459C" w:rsidP="0036459C">
            <w:pPr>
              <w:rPr>
                <w:color w:val="000000"/>
                <w:sz w:val="17"/>
                <w:szCs w:val="17"/>
              </w:rPr>
            </w:pPr>
            <w:r w:rsidRPr="00367A55">
              <w:rPr>
                <w:color w:val="000000"/>
                <w:sz w:val="17"/>
                <w:szCs w:val="17"/>
              </w:rPr>
              <w:t>Asian</w:t>
            </w:r>
          </w:p>
        </w:tc>
        <w:tc>
          <w:tcPr>
            <w:tcW w:w="2225" w:type="dxa"/>
            <w:tcBorders>
              <w:top w:val="nil"/>
              <w:left w:val="nil"/>
              <w:bottom w:val="nil"/>
              <w:right w:val="nil"/>
            </w:tcBorders>
            <w:shd w:val="clear" w:color="000000" w:fill="FFFFFF"/>
            <w:vAlign w:val="center"/>
            <w:hideMark/>
          </w:tcPr>
          <w:p w14:paraId="751E2155"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1FF1B570" w14:textId="77777777" w:rsidR="0036459C" w:rsidRPr="00367A55" w:rsidRDefault="0036459C" w:rsidP="0036459C">
            <w:pPr>
              <w:jc w:val="center"/>
              <w:rPr>
                <w:sz w:val="17"/>
                <w:szCs w:val="17"/>
              </w:rPr>
            </w:pPr>
            <w:r w:rsidRPr="00367A55">
              <w:rPr>
                <w:sz w:val="17"/>
                <w:szCs w:val="17"/>
              </w:rPr>
              <w:t>0.020**</w:t>
            </w:r>
          </w:p>
        </w:tc>
        <w:tc>
          <w:tcPr>
            <w:tcW w:w="2225" w:type="dxa"/>
            <w:tcBorders>
              <w:top w:val="nil"/>
              <w:left w:val="nil"/>
              <w:bottom w:val="nil"/>
              <w:right w:val="nil"/>
            </w:tcBorders>
            <w:shd w:val="clear" w:color="000000" w:fill="FFFFFF"/>
          </w:tcPr>
          <w:p w14:paraId="16CA5166" w14:textId="77777777" w:rsidR="0036459C" w:rsidRPr="00367A55" w:rsidRDefault="0036459C" w:rsidP="0036459C">
            <w:pPr>
              <w:jc w:val="center"/>
              <w:rPr>
                <w:sz w:val="17"/>
                <w:szCs w:val="17"/>
              </w:rPr>
            </w:pPr>
            <w:r w:rsidRPr="00367A55">
              <w:rPr>
                <w:sz w:val="17"/>
                <w:szCs w:val="17"/>
              </w:rPr>
              <w:t>-0.120***</w:t>
            </w:r>
          </w:p>
        </w:tc>
      </w:tr>
      <w:tr w:rsidR="0036459C" w:rsidRPr="0025020B" w14:paraId="45F9CB0D" w14:textId="77777777" w:rsidTr="00765744">
        <w:trPr>
          <w:trHeight w:val="20"/>
        </w:trPr>
        <w:tc>
          <w:tcPr>
            <w:tcW w:w="3380" w:type="dxa"/>
            <w:tcBorders>
              <w:top w:val="nil"/>
              <w:left w:val="nil"/>
              <w:bottom w:val="nil"/>
              <w:right w:val="nil"/>
            </w:tcBorders>
            <w:shd w:val="clear" w:color="000000" w:fill="FFFFFF"/>
            <w:vAlign w:val="center"/>
            <w:hideMark/>
          </w:tcPr>
          <w:p w14:paraId="4C604354"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403D42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41EF499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13E7FDA1" w14:textId="77777777" w:rsidR="0036459C" w:rsidRPr="00367A55" w:rsidRDefault="0036459C" w:rsidP="0036459C">
            <w:pPr>
              <w:jc w:val="center"/>
              <w:rPr>
                <w:sz w:val="17"/>
                <w:szCs w:val="17"/>
              </w:rPr>
            </w:pPr>
            <w:r w:rsidRPr="00367A55">
              <w:rPr>
                <w:sz w:val="17"/>
                <w:szCs w:val="17"/>
              </w:rPr>
              <w:t>(0.02)</w:t>
            </w:r>
          </w:p>
        </w:tc>
      </w:tr>
      <w:tr w:rsidR="0036459C" w:rsidRPr="0025020B" w14:paraId="5E506C15" w14:textId="77777777" w:rsidTr="00765744">
        <w:trPr>
          <w:trHeight w:val="20"/>
        </w:trPr>
        <w:tc>
          <w:tcPr>
            <w:tcW w:w="3380" w:type="dxa"/>
            <w:tcBorders>
              <w:top w:val="nil"/>
              <w:left w:val="nil"/>
              <w:bottom w:val="nil"/>
              <w:right w:val="nil"/>
            </w:tcBorders>
            <w:shd w:val="clear" w:color="000000" w:fill="FFFFFF"/>
            <w:vAlign w:val="center"/>
            <w:hideMark/>
          </w:tcPr>
          <w:p w14:paraId="1AEF8917" w14:textId="77777777" w:rsidR="0036459C" w:rsidRPr="00367A55" w:rsidRDefault="0036459C" w:rsidP="0036459C">
            <w:pPr>
              <w:rPr>
                <w:color w:val="000000"/>
                <w:sz w:val="17"/>
                <w:szCs w:val="17"/>
              </w:rPr>
            </w:pPr>
            <w:r w:rsidRPr="00367A55">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726B0940" w14:textId="77777777" w:rsidR="0036459C" w:rsidRPr="00367A55" w:rsidRDefault="0036459C" w:rsidP="0036459C">
            <w:pPr>
              <w:jc w:val="center"/>
              <w:rPr>
                <w:sz w:val="17"/>
                <w:szCs w:val="17"/>
              </w:rPr>
            </w:pPr>
            <w:r w:rsidRPr="00367A55">
              <w:rPr>
                <w:sz w:val="17"/>
                <w:szCs w:val="17"/>
              </w:rPr>
              <w:t>0.227***</w:t>
            </w:r>
          </w:p>
        </w:tc>
        <w:tc>
          <w:tcPr>
            <w:tcW w:w="2225" w:type="dxa"/>
            <w:tcBorders>
              <w:top w:val="nil"/>
              <w:left w:val="nil"/>
              <w:bottom w:val="nil"/>
              <w:right w:val="nil"/>
            </w:tcBorders>
            <w:shd w:val="clear" w:color="000000" w:fill="FFFFFF"/>
            <w:vAlign w:val="center"/>
            <w:hideMark/>
          </w:tcPr>
          <w:p w14:paraId="0F4ECA8C" w14:textId="77777777" w:rsidR="0036459C" w:rsidRPr="00367A55" w:rsidRDefault="0036459C" w:rsidP="0036459C">
            <w:pPr>
              <w:jc w:val="center"/>
              <w:rPr>
                <w:sz w:val="17"/>
                <w:szCs w:val="17"/>
              </w:rPr>
            </w:pPr>
            <w:r w:rsidRPr="00367A55">
              <w:rPr>
                <w:sz w:val="17"/>
                <w:szCs w:val="17"/>
              </w:rPr>
              <w:t>-0.084*</w:t>
            </w:r>
          </w:p>
        </w:tc>
        <w:tc>
          <w:tcPr>
            <w:tcW w:w="2225" w:type="dxa"/>
            <w:tcBorders>
              <w:top w:val="nil"/>
              <w:left w:val="nil"/>
              <w:bottom w:val="nil"/>
              <w:right w:val="nil"/>
            </w:tcBorders>
            <w:shd w:val="clear" w:color="000000" w:fill="FFFFFF"/>
          </w:tcPr>
          <w:p w14:paraId="5CBD1EB8" w14:textId="77777777" w:rsidR="0036459C" w:rsidRPr="00367A55" w:rsidRDefault="0036459C" w:rsidP="0036459C">
            <w:pPr>
              <w:jc w:val="center"/>
              <w:rPr>
                <w:sz w:val="17"/>
                <w:szCs w:val="17"/>
              </w:rPr>
            </w:pPr>
            <w:r w:rsidRPr="00367A55">
              <w:rPr>
                <w:sz w:val="17"/>
                <w:szCs w:val="17"/>
              </w:rPr>
              <w:t>-0.003</w:t>
            </w:r>
          </w:p>
        </w:tc>
      </w:tr>
      <w:tr w:rsidR="0036459C" w:rsidRPr="0025020B" w14:paraId="2BCD9E4D" w14:textId="77777777" w:rsidTr="00765744">
        <w:trPr>
          <w:trHeight w:val="20"/>
        </w:trPr>
        <w:tc>
          <w:tcPr>
            <w:tcW w:w="3380" w:type="dxa"/>
            <w:tcBorders>
              <w:top w:val="nil"/>
              <w:left w:val="nil"/>
              <w:bottom w:val="nil"/>
              <w:right w:val="nil"/>
            </w:tcBorders>
            <w:shd w:val="clear" w:color="000000" w:fill="FFFFFF"/>
            <w:vAlign w:val="center"/>
            <w:hideMark/>
          </w:tcPr>
          <w:p w14:paraId="4E4F4967"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52BFE436" w14:textId="77777777" w:rsidR="0036459C" w:rsidRPr="00367A55" w:rsidRDefault="0036459C" w:rsidP="0036459C">
            <w:pPr>
              <w:jc w:val="center"/>
              <w:rPr>
                <w:sz w:val="17"/>
                <w:szCs w:val="17"/>
              </w:rPr>
            </w:pPr>
            <w:r w:rsidRPr="00367A55">
              <w:rPr>
                <w:sz w:val="17"/>
                <w:szCs w:val="17"/>
              </w:rPr>
              <w:t>(0.05)</w:t>
            </w:r>
          </w:p>
        </w:tc>
        <w:tc>
          <w:tcPr>
            <w:tcW w:w="2225" w:type="dxa"/>
            <w:tcBorders>
              <w:top w:val="nil"/>
              <w:left w:val="nil"/>
              <w:bottom w:val="nil"/>
              <w:right w:val="nil"/>
            </w:tcBorders>
            <w:shd w:val="clear" w:color="000000" w:fill="FFFFFF"/>
            <w:vAlign w:val="center"/>
            <w:hideMark/>
          </w:tcPr>
          <w:p w14:paraId="26A2C5C2" w14:textId="77777777" w:rsidR="0036459C" w:rsidRPr="00367A55" w:rsidRDefault="0036459C" w:rsidP="0036459C">
            <w:pPr>
              <w:jc w:val="center"/>
              <w:rPr>
                <w:sz w:val="17"/>
                <w:szCs w:val="17"/>
              </w:rPr>
            </w:pPr>
            <w:r w:rsidRPr="00367A55">
              <w:rPr>
                <w:sz w:val="17"/>
                <w:szCs w:val="17"/>
              </w:rPr>
              <w:t>(0.04)</w:t>
            </w:r>
          </w:p>
        </w:tc>
        <w:tc>
          <w:tcPr>
            <w:tcW w:w="2225" w:type="dxa"/>
            <w:tcBorders>
              <w:top w:val="nil"/>
              <w:left w:val="nil"/>
              <w:bottom w:val="nil"/>
              <w:right w:val="nil"/>
            </w:tcBorders>
            <w:shd w:val="clear" w:color="000000" w:fill="FFFFFF"/>
          </w:tcPr>
          <w:p w14:paraId="4D896AA8" w14:textId="77777777" w:rsidR="0036459C" w:rsidRPr="00367A55" w:rsidRDefault="0036459C" w:rsidP="0036459C">
            <w:pPr>
              <w:jc w:val="center"/>
              <w:rPr>
                <w:sz w:val="17"/>
                <w:szCs w:val="17"/>
              </w:rPr>
            </w:pPr>
            <w:r w:rsidRPr="00367A55">
              <w:rPr>
                <w:sz w:val="17"/>
                <w:szCs w:val="17"/>
              </w:rPr>
              <w:t>(0.11)</w:t>
            </w:r>
          </w:p>
        </w:tc>
      </w:tr>
      <w:tr w:rsidR="0036459C" w:rsidRPr="0025020B" w14:paraId="63F82EB2" w14:textId="77777777" w:rsidTr="00765744">
        <w:trPr>
          <w:trHeight w:val="20"/>
        </w:trPr>
        <w:tc>
          <w:tcPr>
            <w:tcW w:w="3380" w:type="dxa"/>
            <w:tcBorders>
              <w:top w:val="nil"/>
              <w:left w:val="nil"/>
              <w:bottom w:val="nil"/>
              <w:right w:val="nil"/>
            </w:tcBorders>
            <w:shd w:val="clear" w:color="000000" w:fill="FFFFFF"/>
            <w:vAlign w:val="center"/>
            <w:hideMark/>
          </w:tcPr>
          <w:p w14:paraId="0A3EBFB3" w14:textId="77777777" w:rsidR="0036459C" w:rsidRPr="00367A55" w:rsidRDefault="0036459C" w:rsidP="0036459C">
            <w:pPr>
              <w:rPr>
                <w:color w:val="000000"/>
                <w:sz w:val="17"/>
                <w:szCs w:val="17"/>
              </w:rPr>
            </w:pPr>
            <w:r w:rsidRPr="00367A55">
              <w:rPr>
                <w:color w:val="000000"/>
                <w:sz w:val="17"/>
                <w:szCs w:val="17"/>
              </w:rPr>
              <w:t>Hispanic</w:t>
            </w:r>
          </w:p>
        </w:tc>
        <w:tc>
          <w:tcPr>
            <w:tcW w:w="2225" w:type="dxa"/>
            <w:tcBorders>
              <w:top w:val="nil"/>
              <w:left w:val="nil"/>
              <w:bottom w:val="nil"/>
              <w:right w:val="nil"/>
            </w:tcBorders>
            <w:shd w:val="clear" w:color="000000" w:fill="FFFFFF"/>
            <w:vAlign w:val="center"/>
            <w:hideMark/>
          </w:tcPr>
          <w:p w14:paraId="244CF3B2" w14:textId="77777777" w:rsidR="0036459C" w:rsidRPr="00367A55" w:rsidRDefault="0036459C" w:rsidP="0036459C">
            <w:pPr>
              <w:jc w:val="center"/>
              <w:rPr>
                <w:sz w:val="17"/>
                <w:szCs w:val="17"/>
              </w:rPr>
            </w:pPr>
            <w:r w:rsidRPr="00367A55">
              <w:rPr>
                <w:sz w:val="17"/>
                <w:szCs w:val="17"/>
              </w:rPr>
              <w:t>0.343***</w:t>
            </w:r>
          </w:p>
        </w:tc>
        <w:tc>
          <w:tcPr>
            <w:tcW w:w="2225" w:type="dxa"/>
            <w:tcBorders>
              <w:top w:val="nil"/>
              <w:left w:val="nil"/>
              <w:bottom w:val="nil"/>
              <w:right w:val="nil"/>
            </w:tcBorders>
            <w:shd w:val="clear" w:color="000000" w:fill="FFFFFF"/>
            <w:vAlign w:val="center"/>
            <w:hideMark/>
          </w:tcPr>
          <w:p w14:paraId="372DB9F3" w14:textId="77777777" w:rsidR="0036459C" w:rsidRPr="00367A55" w:rsidRDefault="0036459C" w:rsidP="0036459C">
            <w:pPr>
              <w:jc w:val="center"/>
              <w:rPr>
                <w:sz w:val="17"/>
                <w:szCs w:val="17"/>
              </w:rPr>
            </w:pPr>
            <w:r w:rsidRPr="00367A55">
              <w:rPr>
                <w:sz w:val="17"/>
                <w:szCs w:val="17"/>
              </w:rPr>
              <w:t>0.312***</w:t>
            </w:r>
          </w:p>
        </w:tc>
        <w:tc>
          <w:tcPr>
            <w:tcW w:w="2225" w:type="dxa"/>
            <w:tcBorders>
              <w:top w:val="nil"/>
              <w:left w:val="nil"/>
              <w:bottom w:val="nil"/>
              <w:right w:val="nil"/>
            </w:tcBorders>
            <w:shd w:val="clear" w:color="000000" w:fill="FFFFFF"/>
          </w:tcPr>
          <w:p w14:paraId="70436149" w14:textId="77777777" w:rsidR="0036459C" w:rsidRPr="00367A55" w:rsidRDefault="0036459C" w:rsidP="0036459C">
            <w:pPr>
              <w:jc w:val="center"/>
              <w:rPr>
                <w:sz w:val="17"/>
                <w:szCs w:val="17"/>
              </w:rPr>
            </w:pPr>
            <w:r w:rsidRPr="00367A55">
              <w:rPr>
                <w:sz w:val="17"/>
                <w:szCs w:val="17"/>
              </w:rPr>
              <w:t>0.287***</w:t>
            </w:r>
          </w:p>
        </w:tc>
      </w:tr>
      <w:tr w:rsidR="0036459C" w:rsidRPr="0025020B" w14:paraId="65A18B0E" w14:textId="77777777" w:rsidTr="00765744">
        <w:trPr>
          <w:trHeight w:val="20"/>
        </w:trPr>
        <w:tc>
          <w:tcPr>
            <w:tcW w:w="3380" w:type="dxa"/>
            <w:tcBorders>
              <w:top w:val="nil"/>
              <w:left w:val="nil"/>
              <w:bottom w:val="nil"/>
              <w:right w:val="nil"/>
            </w:tcBorders>
            <w:shd w:val="clear" w:color="000000" w:fill="FFFFFF"/>
            <w:vAlign w:val="center"/>
            <w:hideMark/>
          </w:tcPr>
          <w:p w14:paraId="4324423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10C68B4"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3419BAD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A220187" w14:textId="77777777" w:rsidR="0036459C" w:rsidRPr="00367A55" w:rsidRDefault="0036459C" w:rsidP="0036459C">
            <w:pPr>
              <w:jc w:val="center"/>
              <w:rPr>
                <w:sz w:val="17"/>
                <w:szCs w:val="17"/>
              </w:rPr>
            </w:pPr>
            <w:r w:rsidRPr="00367A55">
              <w:rPr>
                <w:sz w:val="17"/>
                <w:szCs w:val="17"/>
              </w:rPr>
              <w:t>(0.03)</w:t>
            </w:r>
          </w:p>
        </w:tc>
      </w:tr>
      <w:tr w:rsidR="0036459C" w:rsidRPr="0025020B" w14:paraId="5502D7E1" w14:textId="77777777" w:rsidTr="00765744">
        <w:trPr>
          <w:trHeight w:val="20"/>
        </w:trPr>
        <w:tc>
          <w:tcPr>
            <w:tcW w:w="3380" w:type="dxa"/>
            <w:tcBorders>
              <w:top w:val="nil"/>
              <w:left w:val="nil"/>
              <w:bottom w:val="nil"/>
              <w:right w:val="nil"/>
            </w:tcBorders>
            <w:shd w:val="clear" w:color="000000" w:fill="FFFFFF"/>
            <w:vAlign w:val="center"/>
            <w:hideMark/>
          </w:tcPr>
          <w:p w14:paraId="01609153" w14:textId="77777777" w:rsidR="0036459C" w:rsidRPr="00367A55" w:rsidRDefault="0036459C" w:rsidP="0036459C">
            <w:pPr>
              <w:rPr>
                <w:color w:val="000000"/>
                <w:sz w:val="17"/>
                <w:szCs w:val="17"/>
              </w:rPr>
            </w:pPr>
            <w:r w:rsidRPr="00367A55">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70B3CC94" w14:textId="77777777" w:rsidR="0036459C" w:rsidRPr="00367A55" w:rsidRDefault="0036459C" w:rsidP="0036459C">
            <w:pPr>
              <w:jc w:val="center"/>
              <w:rPr>
                <w:sz w:val="17"/>
                <w:szCs w:val="17"/>
              </w:rPr>
            </w:pPr>
            <w:r w:rsidRPr="00367A55">
              <w:rPr>
                <w:sz w:val="17"/>
                <w:szCs w:val="17"/>
              </w:rPr>
              <w:t>-0.162**</w:t>
            </w:r>
          </w:p>
        </w:tc>
        <w:tc>
          <w:tcPr>
            <w:tcW w:w="2225" w:type="dxa"/>
            <w:tcBorders>
              <w:top w:val="nil"/>
              <w:left w:val="nil"/>
              <w:bottom w:val="nil"/>
              <w:right w:val="nil"/>
            </w:tcBorders>
            <w:shd w:val="clear" w:color="000000" w:fill="FFFFFF"/>
            <w:vAlign w:val="center"/>
            <w:hideMark/>
          </w:tcPr>
          <w:p w14:paraId="3CBC4925" w14:textId="77777777" w:rsidR="0036459C" w:rsidRPr="00367A55" w:rsidRDefault="0036459C" w:rsidP="0036459C">
            <w:pPr>
              <w:jc w:val="center"/>
              <w:rPr>
                <w:sz w:val="17"/>
                <w:szCs w:val="17"/>
              </w:rPr>
            </w:pPr>
            <w:r w:rsidRPr="00367A55">
              <w:rPr>
                <w:sz w:val="17"/>
                <w:szCs w:val="17"/>
              </w:rPr>
              <w:t>-0.092</w:t>
            </w:r>
          </w:p>
        </w:tc>
        <w:tc>
          <w:tcPr>
            <w:tcW w:w="2225" w:type="dxa"/>
            <w:tcBorders>
              <w:top w:val="nil"/>
              <w:left w:val="nil"/>
              <w:bottom w:val="nil"/>
              <w:right w:val="nil"/>
            </w:tcBorders>
            <w:shd w:val="clear" w:color="000000" w:fill="FFFFFF"/>
          </w:tcPr>
          <w:p w14:paraId="1E4EEDBB" w14:textId="77777777" w:rsidR="0036459C" w:rsidRPr="00367A55" w:rsidRDefault="0036459C" w:rsidP="0036459C">
            <w:pPr>
              <w:jc w:val="center"/>
              <w:rPr>
                <w:sz w:val="17"/>
                <w:szCs w:val="17"/>
              </w:rPr>
            </w:pPr>
            <w:r w:rsidRPr="00367A55">
              <w:rPr>
                <w:sz w:val="17"/>
                <w:szCs w:val="17"/>
              </w:rPr>
              <w:t>-0.240</w:t>
            </w:r>
          </w:p>
        </w:tc>
      </w:tr>
      <w:tr w:rsidR="0036459C" w:rsidRPr="0025020B" w14:paraId="7504F061" w14:textId="77777777" w:rsidTr="00765744">
        <w:trPr>
          <w:trHeight w:val="20"/>
        </w:trPr>
        <w:tc>
          <w:tcPr>
            <w:tcW w:w="3380" w:type="dxa"/>
            <w:tcBorders>
              <w:top w:val="nil"/>
              <w:left w:val="nil"/>
              <w:bottom w:val="nil"/>
              <w:right w:val="nil"/>
            </w:tcBorders>
            <w:shd w:val="clear" w:color="000000" w:fill="FFFFFF"/>
            <w:vAlign w:val="center"/>
            <w:hideMark/>
          </w:tcPr>
          <w:p w14:paraId="6920AE6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5CE7856" w14:textId="77777777" w:rsidR="0036459C" w:rsidRPr="00367A55" w:rsidRDefault="0036459C" w:rsidP="0036459C">
            <w:pPr>
              <w:jc w:val="center"/>
              <w:rPr>
                <w:sz w:val="17"/>
                <w:szCs w:val="17"/>
              </w:rPr>
            </w:pPr>
            <w:r w:rsidRPr="00367A55">
              <w:rPr>
                <w:sz w:val="17"/>
                <w:szCs w:val="17"/>
              </w:rPr>
              <w:t>(0.08)</w:t>
            </w:r>
          </w:p>
        </w:tc>
        <w:tc>
          <w:tcPr>
            <w:tcW w:w="2225" w:type="dxa"/>
            <w:tcBorders>
              <w:top w:val="nil"/>
              <w:left w:val="nil"/>
              <w:bottom w:val="nil"/>
              <w:right w:val="nil"/>
            </w:tcBorders>
            <w:shd w:val="clear" w:color="000000" w:fill="FFFFFF"/>
            <w:vAlign w:val="center"/>
            <w:hideMark/>
          </w:tcPr>
          <w:p w14:paraId="7CEB3E73" w14:textId="77777777" w:rsidR="0036459C" w:rsidRPr="00367A55" w:rsidRDefault="0036459C" w:rsidP="0036459C">
            <w:pPr>
              <w:jc w:val="center"/>
              <w:rPr>
                <w:sz w:val="17"/>
                <w:szCs w:val="17"/>
              </w:rPr>
            </w:pPr>
            <w:r w:rsidRPr="00367A55">
              <w:rPr>
                <w:sz w:val="17"/>
                <w:szCs w:val="17"/>
              </w:rPr>
              <w:t>(0.06)</w:t>
            </w:r>
          </w:p>
        </w:tc>
        <w:tc>
          <w:tcPr>
            <w:tcW w:w="2225" w:type="dxa"/>
            <w:tcBorders>
              <w:top w:val="nil"/>
              <w:left w:val="nil"/>
              <w:bottom w:val="nil"/>
              <w:right w:val="nil"/>
            </w:tcBorders>
            <w:shd w:val="clear" w:color="000000" w:fill="FFFFFF"/>
          </w:tcPr>
          <w:p w14:paraId="67C7BF5B" w14:textId="77777777" w:rsidR="0036459C" w:rsidRPr="00367A55" w:rsidRDefault="0036459C" w:rsidP="0036459C">
            <w:pPr>
              <w:jc w:val="center"/>
              <w:rPr>
                <w:sz w:val="17"/>
                <w:szCs w:val="17"/>
              </w:rPr>
            </w:pPr>
            <w:r w:rsidRPr="00367A55">
              <w:rPr>
                <w:sz w:val="17"/>
                <w:szCs w:val="17"/>
              </w:rPr>
              <w:t>(0.16)</w:t>
            </w:r>
          </w:p>
        </w:tc>
      </w:tr>
      <w:tr w:rsidR="0036459C" w:rsidRPr="0025020B" w14:paraId="1A1A44C2" w14:textId="77777777" w:rsidTr="00765744">
        <w:trPr>
          <w:trHeight w:val="20"/>
        </w:trPr>
        <w:tc>
          <w:tcPr>
            <w:tcW w:w="3380" w:type="dxa"/>
            <w:tcBorders>
              <w:top w:val="nil"/>
              <w:left w:val="nil"/>
              <w:bottom w:val="nil"/>
              <w:right w:val="nil"/>
            </w:tcBorders>
            <w:shd w:val="clear" w:color="000000" w:fill="FFFFFF"/>
            <w:vAlign w:val="center"/>
            <w:hideMark/>
          </w:tcPr>
          <w:p w14:paraId="5986AFC6" w14:textId="77777777" w:rsidR="0036459C" w:rsidRPr="00367A55" w:rsidRDefault="0036459C" w:rsidP="0036459C">
            <w:pPr>
              <w:rPr>
                <w:color w:val="000000"/>
                <w:sz w:val="17"/>
                <w:szCs w:val="17"/>
              </w:rPr>
            </w:pPr>
            <w:r w:rsidRPr="00367A55">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1F12268F" w14:textId="77777777" w:rsidR="0036459C" w:rsidRPr="00367A55" w:rsidRDefault="0036459C" w:rsidP="0036459C">
            <w:pPr>
              <w:jc w:val="center"/>
              <w:rPr>
                <w:sz w:val="17"/>
                <w:szCs w:val="17"/>
              </w:rPr>
            </w:pPr>
            <w:r w:rsidRPr="00367A55">
              <w:rPr>
                <w:sz w:val="17"/>
                <w:szCs w:val="17"/>
              </w:rPr>
              <w:t>-0.390***</w:t>
            </w:r>
          </w:p>
        </w:tc>
        <w:tc>
          <w:tcPr>
            <w:tcW w:w="2225" w:type="dxa"/>
            <w:tcBorders>
              <w:top w:val="nil"/>
              <w:left w:val="nil"/>
              <w:bottom w:val="nil"/>
              <w:right w:val="nil"/>
            </w:tcBorders>
            <w:shd w:val="clear" w:color="000000" w:fill="FFFFFF"/>
            <w:vAlign w:val="center"/>
            <w:hideMark/>
          </w:tcPr>
          <w:p w14:paraId="165DF772" w14:textId="77777777" w:rsidR="0036459C" w:rsidRPr="00367A55" w:rsidRDefault="0036459C" w:rsidP="0036459C">
            <w:pPr>
              <w:jc w:val="center"/>
              <w:rPr>
                <w:sz w:val="17"/>
                <w:szCs w:val="17"/>
              </w:rPr>
            </w:pPr>
            <w:r w:rsidRPr="00367A55">
              <w:rPr>
                <w:sz w:val="17"/>
                <w:szCs w:val="17"/>
              </w:rPr>
              <w:t>-0.210***</w:t>
            </w:r>
          </w:p>
        </w:tc>
        <w:tc>
          <w:tcPr>
            <w:tcW w:w="2225" w:type="dxa"/>
            <w:tcBorders>
              <w:top w:val="nil"/>
              <w:left w:val="nil"/>
              <w:bottom w:val="nil"/>
              <w:right w:val="nil"/>
            </w:tcBorders>
            <w:shd w:val="clear" w:color="000000" w:fill="FFFFFF"/>
          </w:tcPr>
          <w:p w14:paraId="2DEA8C6F" w14:textId="77777777" w:rsidR="0036459C" w:rsidRPr="00367A55" w:rsidRDefault="0036459C" w:rsidP="0036459C">
            <w:pPr>
              <w:jc w:val="center"/>
              <w:rPr>
                <w:sz w:val="17"/>
                <w:szCs w:val="17"/>
              </w:rPr>
            </w:pPr>
            <w:r w:rsidRPr="00367A55">
              <w:rPr>
                <w:sz w:val="17"/>
                <w:szCs w:val="17"/>
              </w:rPr>
              <w:t>-0.216***</w:t>
            </w:r>
          </w:p>
        </w:tc>
      </w:tr>
      <w:tr w:rsidR="0036459C" w:rsidRPr="0025020B" w14:paraId="14218EE7" w14:textId="77777777" w:rsidTr="00765744">
        <w:trPr>
          <w:trHeight w:val="20"/>
        </w:trPr>
        <w:tc>
          <w:tcPr>
            <w:tcW w:w="3380" w:type="dxa"/>
            <w:tcBorders>
              <w:top w:val="nil"/>
              <w:left w:val="nil"/>
              <w:bottom w:val="nil"/>
              <w:right w:val="nil"/>
            </w:tcBorders>
            <w:shd w:val="clear" w:color="000000" w:fill="FFFFFF"/>
            <w:vAlign w:val="center"/>
            <w:hideMark/>
          </w:tcPr>
          <w:p w14:paraId="7CCC966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FB3A62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9FAA00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EDB0A28" w14:textId="77777777" w:rsidR="0036459C" w:rsidRPr="00367A55" w:rsidRDefault="0036459C" w:rsidP="0036459C">
            <w:pPr>
              <w:jc w:val="center"/>
              <w:rPr>
                <w:sz w:val="17"/>
                <w:szCs w:val="17"/>
              </w:rPr>
            </w:pPr>
            <w:r w:rsidRPr="00367A55">
              <w:rPr>
                <w:sz w:val="17"/>
                <w:szCs w:val="17"/>
              </w:rPr>
              <w:t>(0.02)</w:t>
            </w:r>
          </w:p>
        </w:tc>
      </w:tr>
      <w:tr w:rsidR="0036459C" w:rsidRPr="0025020B" w14:paraId="5F3D9F51" w14:textId="77777777" w:rsidTr="00765744">
        <w:trPr>
          <w:trHeight w:val="20"/>
        </w:trPr>
        <w:tc>
          <w:tcPr>
            <w:tcW w:w="3380" w:type="dxa"/>
            <w:tcBorders>
              <w:top w:val="nil"/>
              <w:left w:val="nil"/>
              <w:bottom w:val="nil"/>
              <w:right w:val="nil"/>
            </w:tcBorders>
            <w:shd w:val="clear" w:color="000000" w:fill="FFFFFF"/>
            <w:vAlign w:val="center"/>
            <w:hideMark/>
          </w:tcPr>
          <w:p w14:paraId="6673FCBF" w14:textId="77777777" w:rsidR="0036459C" w:rsidRPr="00367A55" w:rsidRDefault="0036459C" w:rsidP="0036459C">
            <w:pPr>
              <w:rPr>
                <w:color w:val="000000"/>
                <w:sz w:val="17"/>
                <w:szCs w:val="17"/>
              </w:rPr>
            </w:pPr>
            <w:r w:rsidRPr="00367A55">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0AB41A82" w14:textId="77777777" w:rsidR="0036459C" w:rsidRPr="00367A55" w:rsidRDefault="0036459C" w:rsidP="0036459C">
            <w:pPr>
              <w:jc w:val="center"/>
              <w:rPr>
                <w:sz w:val="17"/>
                <w:szCs w:val="17"/>
              </w:rPr>
            </w:pPr>
            <w:r w:rsidRPr="00367A55">
              <w:rPr>
                <w:sz w:val="17"/>
                <w:szCs w:val="17"/>
              </w:rPr>
              <w:t>-0.481***</w:t>
            </w:r>
          </w:p>
        </w:tc>
        <w:tc>
          <w:tcPr>
            <w:tcW w:w="2225" w:type="dxa"/>
            <w:tcBorders>
              <w:top w:val="nil"/>
              <w:left w:val="nil"/>
              <w:bottom w:val="nil"/>
              <w:right w:val="nil"/>
            </w:tcBorders>
            <w:shd w:val="clear" w:color="000000" w:fill="FFFFFF"/>
            <w:vAlign w:val="center"/>
            <w:hideMark/>
          </w:tcPr>
          <w:p w14:paraId="3A69AF04" w14:textId="77777777" w:rsidR="0036459C" w:rsidRPr="00367A55" w:rsidRDefault="0036459C" w:rsidP="0036459C">
            <w:pPr>
              <w:jc w:val="center"/>
              <w:rPr>
                <w:sz w:val="17"/>
                <w:szCs w:val="17"/>
              </w:rPr>
            </w:pPr>
            <w:r w:rsidRPr="00367A55">
              <w:rPr>
                <w:sz w:val="17"/>
                <w:szCs w:val="17"/>
              </w:rPr>
              <w:t>-0.333***</w:t>
            </w:r>
          </w:p>
        </w:tc>
        <w:tc>
          <w:tcPr>
            <w:tcW w:w="2225" w:type="dxa"/>
            <w:tcBorders>
              <w:top w:val="nil"/>
              <w:left w:val="nil"/>
              <w:bottom w:val="nil"/>
              <w:right w:val="nil"/>
            </w:tcBorders>
            <w:shd w:val="clear" w:color="000000" w:fill="FFFFFF"/>
          </w:tcPr>
          <w:p w14:paraId="036BF25E" w14:textId="77777777" w:rsidR="0036459C" w:rsidRPr="00367A55" w:rsidRDefault="0036459C" w:rsidP="0036459C">
            <w:pPr>
              <w:jc w:val="center"/>
              <w:rPr>
                <w:sz w:val="17"/>
                <w:szCs w:val="17"/>
              </w:rPr>
            </w:pPr>
            <w:r w:rsidRPr="00367A55">
              <w:rPr>
                <w:sz w:val="17"/>
                <w:szCs w:val="17"/>
              </w:rPr>
              <w:t>-0.243***</w:t>
            </w:r>
          </w:p>
        </w:tc>
      </w:tr>
      <w:tr w:rsidR="0036459C" w:rsidRPr="0025020B" w14:paraId="6BE3EC7B" w14:textId="77777777" w:rsidTr="00765744">
        <w:trPr>
          <w:trHeight w:val="20"/>
        </w:trPr>
        <w:tc>
          <w:tcPr>
            <w:tcW w:w="3380" w:type="dxa"/>
            <w:tcBorders>
              <w:top w:val="nil"/>
              <w:left w:val="nil"/>
              <w:bottom w:val="nil"/>
              <w:right w:val="nil"/>
            </w:tcBorders>
            <w:shd w:val="clear" w:color="000000" w:fill="FFFFFF"/>
            <w:vAlign w:val="center"/>
            <w:hideMark/>
          </w:tcPr>
          <w:p w14:paraId="5A15D5D8"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2B99D22"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75CDD6C6"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74B55752" w14:textId="77777777" w:rsidR="0036459C" w:rsidRPr="00367A55" w:rsidRDefault="0036459C" w:rsidP="0036459C">
            <w:pPr>
              <w:jc w:val="center"/>
              <w:rPr>
                <w:sz w:val="17"/>
                <w:szCs w:val="17"/>
              </w:rPr>
            </w:pPr>
            <w:r w:rsidRPr="00367A55">
              <w:rPr>
                <w:sz w:val="17"/>
                <w:szCs w:val="17"/>
              </w:rPr>
              <w:t>(0.02)</w:t>
            </w:r>
          </w:p>
        </w:tc>
      </w:tr>
      <w:tr w:rsidR="0036459C" w:rsidRPr="0025020B" w14:paraId="1004C65F" w14:textId="77777777" w:rsidTr="00765744">
        <w:trPr>
          <w:trHeight w:val="20"/>
        </w:trPr>
        <w:tc>
          <w:tcPr>
            <w:tcW w:w="3380" w:type="dxa"/>
            <w:tcBorders>
              <w:top w:val="nil"/>
              <w:left w:val="nil"/>
              <w:bottom w:val="nil"/>
              <w:right w:val="nil"/>
            </w:tcBorders>
            <w:shd w:val="clear" w:color="000000" w:fill="FFFFFF"/>
            <w:vAlign w:val="center"/>
            <w:hideMark/>
          </w:tcPr>
          <w:p w14:paraId="21F42917" w14:textId="77777777" w:rsidR="0036459C" w:rsidRPr="00367A55" w:rsidRDefault="0036459C" w:rsidP="0036459C">
            <w:pPr>
              <w:rPr>
                <w:color w:val="000000"/>
                <w:sz w:val="17"/>
                <w:szCs w:val="17"/>
              </w:rPr>
            </w:pPr>
            <w:r w:rsidRPr="00367A55">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2ED91B51" w14:textId="77777777" w:rsidR="0036459C" w:rsidRPr="00367A55" w:rsidRDefault="0036459C" w:rsidP="0036459C">
            <w:pPr>
              <w:jc w:val="center"/>
              <w:rPr>
                <w:sz w:val="17"/>
                <w:szCs w:val="17"/>
              </w:rPr>
            </w:pPr>
            <w:r w:rsidRPr="00367A55">
              <w:rPr>
                <w:sz w:val="17"/>
                <w:szCs w:val="17"/>
              </w:rPr>
              <w:t>-0.278***</w:t>
            </w:r>
          </w:p>
        </w:tc>
        <w:tc>
          <w:tcPr>
            <w:tcW w:w="2225" w:type="dxa"/>
            <w:tcBorders>
              <w:top w:val="nil"/>
              <w:left w:val="nil"/>
              <w:bottom w:val="nil"/>
              <w:right w:val="nil"/>
            </w:tcBorders>
            <w:shd w:val="clear" w:color="000000" w:fill="FFFFFF"/>
            <w:vAlign w:val="center"/>
            <w:hideMark/>
          </w:tcPr>
          <w:p w14:paraId="59F9C299" w14:textId="77777777" w:rsidR="0036459C" w:rsidRPr="00367A55" w:rsidRDefault="0036459C" w:rsidP="0036459C">
            <w:pPr>
              <w:jc w:val="center"/>
              <w:rPr>
                <w:sz w:val="17"/>
                <w:szCs w:val="17"/>
              </w:rPr>
            </w:pPr>
            <w:r w:rsidRPr="00367A55">
              <w:rPr>
                <w:sz w:val="17"/>
                <w:szCs w:val="17"/>
              </w:rPr>
              <w:t>-0.174***</w:t>
            </w:r>
          </w:p>
        </w:tc>
        <w:tc>
          <w:tcPr>
            <w:tcW w:w="2225" w:type="dxa"/>
            <w:tcBorders>
              <w:top w:val="nil"/>
              <w:left w:val="nil"/>
              <w:bottom w:val="nil"/>
              <w:right w:val="nil"/>
            </w:tcBorders>
            <w:shd w:val="clear" w:color="000000" w:fill="FFFFFF"/>
          </w:tcPr>
          <w:p w14:paraId="5DAB4F0E" w14:textId="77777777" w:rsidR="0036459C" w:rsidRPr="00367A55" w:rsidRDefault="0036459C" w:rsidP="0036459C">
            <w:pPr>
              <w:jc w:val="center"/>
              <w:rPr>
                <w:sz w:val="17"/>
                <w:szCs w:val="17"/>
              </w:rPr>
            </w:pPr>
            <w:r w:rsidRPr="00367A55">
              <w:rPr>
                <w:sz w:val="17"/>
                <w:szCs w:val="17"/>
              </w:rPr>
              <w:t>-0.077</w:t>
            </w:r>
          </w:p>
        </w:tc>
      </w:tr>
      <w:tr w:rsidR="0036459C" w:rsidRPr="0025020B" w14:paraId="0490C7E8" w14:textId="77777777" w:rsidTr="00765744">
        <w:trPr>
          <w:trHeight w:val="20"/>
        </w:trPr>
        <w:tc>
          <w:tcPr>
            <w:tcW w:w="3380" w:type="dxa"/>
            <w:tcBorders>
              <w:top w:val="nil"/>
              <w:left w:val="nil"/>
              <w:bottom w:val="nil"/>
              <w:right w:val="nil"/>
            </w:tcBorders>
            <w:shd w:val="clear" w:color="000000" w:fill="FFFFFF"/>
            <w:vAlign w:val="center"/>
            <w:hideMark/>
          </w:tcPr>
          <w:p w14:paraId="223AEEC6"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9E6E79D"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A50490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350E66F6" w14:textId="77777777" w:rsidR="0036459C" w:rsidRPr="00367A55" w:rsidRDefault="0036459C" w:rsidP="0036459C">
            <w:pPr>
              <w:jc w:val="center"/>
              <w:rPr>
                <w:sz w:val="17"/>
                <w:szCs w:val="17"/>
              </w:rPr>
            </w:pPr>
            <w:r w:rsidRPr="00367A55">
              <w:rPr>
                <w:sz w:val="17"/>
                <w:szCs w:val="17"/>
              </w:rPr>
              <w:t>(0.06)</w:t>
            </w:r>
          </w:p>
        </w:tc>
      </w:tr>
      <w:tr w:rsidR="0036459C" w:rsidRPr="0025020B" w14:paraId="159CDBB5" w14:textId="77777777" w:rsidTr="00765744">
        <w:trPr>
          <w:trHeight w:val="20"/>
        </w:trPr>
        <w:tc>
          <w:tcPr>
            <w:tcW w:w="3380" w:type="dxa"/>
            <w:tcBorders>
              <w:top w:val="nil"/>
              <w:left w:val="nil"/>
              <w:bottom w:val="nil"/>
              <w:right w:val="nil"/>
            </w:tcBorders>
            <w:shd w:val="clear" w:color="000000" w:fill="FFFFFF"/>
            <w:vAlign w:val="center"/>
            <w:hideMark/>
          </w:tcPr>
          <w:p w14:paraId="4151CF45" w14:textId="77777777" w:rsidR="0036459C" w:rsidRPr="00367A55" w:rsidRDefault="0036459C" w:rsidP="0036459C">
            <w:pPr>
              <w:rPr>
                <w:color w:val="000000"/>
                <w:sz w:val="17"/>
                <w:szCs w:val="17"/>
              </w:rPr>
            </w:pPr>
            <w:r w:rsidRPr="00367A55">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7A89688C" w14:textId="77777777" w:rsidR="0036459C" w:rsidRPr="00367A55" w:rsidRDefault="0036459C" w:rsidP="0036459C">
            <w:pPr>
              <w:jc w:val="center"/>
              <w:rPr>
                <w:sz w:val="17"/>
                <w:szCs w:val="17"/>
              </w:rPr>
            </w:pPr>
            <w:r w:rsidRPr="00367A55">
              <w:rPr>
                <w:sz w:val="17"/>
                <w:szCs w:val="17"/>
              </w:rPr>
              <w:t>0.115***</w:t>
            </w:r>
          </w:p>
        </w:tc>
        <w:tc>
          <w:tcPr>
            <w:tcW w:w="2225" w:type="dxa"/>
            <w:tcBorders>
              <w:top w:val="nil"/>
              <w:left w:val="nil"/>
              <w:bottom w:val="nil"/>
              <w:right w:val="nil"/>
            </w:tcBorders>
            <w:shd w:val="clear" w:color="000000" w:fill="FFFFFF"/>
            <w:vAlign w:val="center"/>
            <w:hideMark/>
          </w:tcPr>
          <w:p w14:paraId="047CC4F0" w14:textId="77777777" w:rsidR="0036459C" w:rsidRPr="00367A55" w:rsidRDefault="0036459C" w:rsidP="0036459C">
            <w:pPr>
              <w:jc w:val="center"/>
              <w:rPr>
                <w:sz w:val="17"/>
                <w:szCs w:val="17"/>
              </w:rPr>
            </w:pPr>
            <w:r w:rsidRPr="00367A55">
              <w:rPr>
                <w:sz w:val="17"/>
                <w:szCs w:val="17"/>
              </w:rPr>
              <w:t>0.198***</w:t>
            </w:r>
          </w:p>
        </w:tc>
        <w:tc>
          <w:tcPr>
            <w:tcW w:w="2225" w:type="dxa"/>
            <w:tcBorders>
              <w:top w:val="nil"/>
              <w:left w:val="nil"/>
              <w:bottom w:val="nil"/>
              <w:right w:val="nil"/>
            </w:tcBorders>
            <w:shd w:val="clear" w:color="000000" w:fill="FFFFFF"/>
          </w:tcPr>
          <w:p w14:paraId="419BEB40" w14:textId="77777777" w:rsidR="0036459C" w:rsidRPr="00367A55" w:rsidRDefault="0036459C" w:rsidP="0036459C">
            <w:pPr>
              <w:jc w:val="center"/>
              <w:rPr>
                <w:sz w:val="17"/>
                <w:szCs w:val="17"/>
              </w:rPr>
            </w:pPr>
            <w:r w:rsidRPr="00367A55">
              <w:rPr>
                <w:sz w:val="17"/>
                <w:szCs w:val="17"/>
              </w:rPr>
              <w:t>-0.550***</w:t>
            </w:r>
          </w:p>
        </w:tc>
      </w:tr>
      <w:tr w:rsidR="0036459C" w:rsidRPr="0025020B" w14:paraId="24E600CC" w14:textId="77777777" w:rsidTr="00765744">
        <w:trPr>
          <w:trHeight w:val="20"/>
        </w:trPr>
        <w:tc>
          <w:tcPr>
            <w:tcW w:w="3380" w:type="dxa"/>
            <w:tcBorders>
              <w:top w:val="nil"/>
              <w:left w:val="nil"/>
              <w:bottom w:val="nil"/>
              <w:right w:val="nil"/>
            </w:tcBorders>
            <w:shd w:val="clear" w:color="000000" w:fill="FFFFFF"/>
            <w:vAlign w:val="center"/>
            <w:hideMark/>
          </w:tcPr>
          <w:p w14:paraId="3DA55FF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C6006FD"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vAlign w:val="center"/>
            <w:hideMark/>
          </w:tcPr>
          <w:p w14:paraId="5AF8D37A"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tcPr>
          <w:p w14:paraId="16D5D8AC" w14:textId="77777777" w:rsidR="0036459C" w:rsidRPr="00367A55" w:rsidRDefault="0036459C" w:rsidP="0036459C">
            <w:pPr>
              <w:jc w:val="center"/>
              <w:rPr>
                <w:sz w:val="17"/>
                <w:szCs w:val="17"/>
              </w:rPr>
            </w:pPr>
            <w:r w:rsidRPr="00367A55">
              <w:rPr>
                <w:sz w:val="17"/>
                <w:szCs w:val="17"/>
              </w:rPr>
              <w:t>(0.05)</w:t>
            </w:r>
          </w:p>
        </w:tc>
      </w:tr>
      <w:tr w:rsidR="0036459C" w:rsidRPr="0025020B" w14:paraId="4E395D39" w14:textId="77777777" w:rsidTr="00765744">
        <w:trPr>
          <w:trHeight w:val="20"/>
        </w:trPr>
        <w:tc>
          <w:tcPr>
            <w:tcW w:w="3380" w:type="dxa"/>
            <w:tcBorders>
              <w:top w:val="nil"/>
              <w:left w:val="nil"/>
              <w:bottom w:val="nil"/>
              <w:right w:val="nil"/>
            </w:tcBorders>
            <w:shd w:val="clear" w:color="000000" w:fill="FFFFFF"/>
            <w:vAlign w:val="center"/>
            <w:hideMark/>
          </w:tcPr>
          <w:p w14:paraId="26B9626F" w14:textId="77777777" w:rsidR="0036459C" w:rsidRPr="00367A55" w:rsidRDefault="0036459C" w:rsidP="0036459C">
            <w:pPr>
              <w:rPr>
                <w:color w:val="000000"/>
                <w:sz w:val="17"/>
                <w:szCs w:val="17"/>
              </w:rPr>
            </w:pPr>
            <w:r w:rsidRPr="00367A55">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31020B60"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367B2D8E"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tcPr>
          <w:p w14:paraId="2E8F6599" w14:textId="77777777" w:rsidR="0036459C" w:rsidRPr="00367A55" w:rsidRDefault="0036459C" w:rsidP="0036459C">
            <w:pPr>
              <w:jc w:val="center"/>
              <w:rPr>
                <w:sz w:val="17"/>
                <w:szCs w:val="17"/>
              </w:rPr>
            </w:pPr>
            <w:r w:rsidRPr="00367A55">
              <w:rPr>
                <w:sz w:val="17"/>
                <w:szCs w:val="17"/>
              </w:rPr>
              <w:t>-0.066***</w:t>
            </w:r>
          </w:p>
        </w:tc>
      </w:tr>
      <w:tr w:rsidR="0036459C" w:rsidRPr="0025020B" w14:paraId="1966E1F4" w14:textId="77777777" w:rsidTr="00765744">
        <w:trPr>
          <w:trHeight w:val="20"/>
        </w:trPr>
        <w:tc>
          <w:tcPr>
            <w:tcW w:w="3380" w:type="dxa"/>
            <w:tcBorders>
              <w:top w:val="nil"/>
              <w:left w:val="nil"/>
              <w:bottom w:val="nil"/>
              <w:right w:val="nil"/>
            </w:tcBorders>
            <w:shd w:val="clear" w:color="000000" w:fill="FFFFFF"/>
            <w:vAlign w:val="center"/>
            <w:hideMark/>
          </w:tcPr>
          <w:p w14:paraId="09BA27D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597AF5C"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72F3C1A"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A21AFED" w14:textId="77777777" w:rsidR="0036459C" w:rsidRPr="00367A55" w:rsidRDefault="0036459C" w:rsidP="0036459C">
            <w:pPr>
              <w:jc w:val="center"/>
              <w:rPr>
                <w:sz w:val="17"/>
                <w:szCs w:val="17"/>
              </w:rPr>
            </w:pPr>
            <w:r w:rsidRPr="00367A55">
              <w:rPr>
                <w:sz w:val="17"/>
                <w:szCs w:val="17"/>
              </w:rPr>
              <w:t>(0.01)</w:t>
            </w:r>
          </w:p>
        </w:tc>
      </w:tr>
      <w:tr w:rsidR="0036459C" w:rsidRPr="0025020B" w14:paraId="1DD4FDE8" w14:textId="77777777" w:rsidTr="00765744">
        <w:trPr>
          <w:trHeight w:val="20"/>
        </w:trPr>
        <w:tc>
          <w:tcPr>
            <w:tcW w:w="3380" w:type="dxa"/>
            <w:tcBorders>
              <w:top w:val="nil"/>
              <w:left w:val="nil"/>
              <w:bottom w:val="nil"/>
              <w:right w:val="nil"/>
            </w:tcBorders>
            <w:shd w:val="clear" w:color="000000" w:fill="FFFFFF"/>
            <w:vAlign w:val="center"/>
            <w:hideMark/>
          </w:tcPr>
          <w:p w14:paraId="1AF712BA" w14:textId="77777777" w:rsidR="0036459C" w:rsidRPr="00367A55" w:rsidRDefault="0036459C" w:rsidP="0036459C">
            <w:pPr>
              <w:rPr>
                <w:color w:val="000000"/>
                <w:sz w:val="17"/>
                <w:szCs w:val="17"/>
              </w:rPr>
            </w:pPr>
            <w:r w:rsidRPr="00367A55">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13962F2F" w14:textId="77777777" w:rsidR="0036459C" w:rsidRPr="00367A55" w:rsidRDefault="0036459C" w:rsidP="0036459C">
            <w:pPr>
              <w:jc w:val="center"/>
              <w:rPr>
                <w:sz w:val="17"/>
                <w:szCs w:val="17"/>
              </w:rPr>
            </w:pPr>
            <w:r w:rsidRPr="00367A55">
              <w:rPr>
                <w:sz w:val="17"/>
                <w:szCs w:val="17"/>
              </w:rPr>
              <w:t>0.245***</w:t>
            </w:r>
          </w:p>
        </w:tc>
        <w:tc>
          <w:tcPr>
            <w:tcW w:w="2225" w:type="dxa"/>
            <w:tcBorders>
              <w:top w:val="nil"/>
              <w:left w:val="nil"/>
              <w:bottom w:val="nil"/>
              <w:right w:val="nil"/>
            </w:tcBorders>
            <w:shd w:val="clear" w:color="000000" w:fill="FFFFFF"/>
            <w:vAlign w:val="center"/>
            <w:hideMark/>
          </w:tcPr>
          <w:p w14:paraId="039CC7BD" w14:textId="77777777" w:rsidR="0036459C" w:rsidRPr="00367A55" w:rsidRDefault="0036459C" w:rsidP="0036459C">
            <w:pPr>
              <w:jc w:val="center"/>
              <w:rPr>
                <w:sz w:val="17"/>
                <w:szCs w:val="17"/>
              </w:rPr>
            </w:pPr>
            <w:r w:rsidRPr="00367A55">
              <w:rPr>
                <w:sz w:val="17"/>
                <w:szCs w:val="17"/>
              </w:rPr>
              <w:t>-0.023**</w:t>
            </w:r>
          </w:p>
        </w:tc>
        <w:tc>
          <w:tcPr>
            <w:tcW w:w="2225" w:type="dxa"/>
            <w:tcBorders>
              <w:top w:val="nil"/>
              <w:left w:val="nil"/>
              <w:bottom w:val="nil"/>
              <w:right w:val="nil"/>
            </w:tcBorders>
            <w:shd w:val="clear" w:color="000000" w:fill="FFFFFF"/>
          </w:tcPr>
          <w:p w14:paraId="30A750D6" w14:textId="77777777" w:rsidR="0036459C" w:rsidRPr="00367A55" w:rsidRDefault="0036459C" w:rsidP="0036459C">
            <w:pPr>
              <w:jc w:val="center"/>
              <w:rPr>
                <w:sz w:val="17"/>
                <w:szCs w:val="17"/>
              </w:rPr>
            </w:pPr>
            <w:r w:rsidRPr="00367A55">
              <w:rPr>
                <w:sz w:val="17"/>
                <w:szCs w:val="17"/>
              </w:rPr>
              <w:t>0.388***</w:t>
            </w:r>
          </w:p>
        </w:tc>
      </w:tr>
      <w:tr w:rsidR="0036459C" w:rsidRPr="0025020B" w14:paraId="7CF543EA" w14:textId="77777777" w:rsidTr="00765744">
        <w:trPr>
          <w:trHeight w:val="20"/>
        </w:trPr>
        <w:tc>
          <w:tcPr>
            <w:tcW w:w="3380" w:type="dxa"/>
            <w:tcBorders>
              <w:top w:val="nil"/>
              <w:left w:val="nil"/>
              <w:bottom w:val="single" w:sz="12" w:space="0" w:color="000000"/>
              <w:right w:val="nil"/>
            </w:tcBorders>
            <w:shd w:val="clear" w:color="000000" w:fill="FFFFFF"/>
            <w:vAlign w:val="center"/>
            <w:hideMark/>
          </w:tcPr>
          <w:p w14:paraId="0F1D70C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single" w:sz="12" w:space="0" w:color="000000"/>
              <w:right w:val="nil"/>
            </w:tcBorders>
            <w:shd w:val="clear" w:color="000000" w:fill="FFFFFF"/>
            <w:vAlign w:val="center"/>
            <w:hideMark/>
          </w:tcPr>
          <w:p w14:paraId="777CE8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0DEF43C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tcPr>
          <w:p w14:paraId="2F08BADC" w14:textId="77777777" w:rsidR="0036459C" w:rsidRPr="00367A55" w:rsidRDefault="0036459C" w:rsidP="0036459C">
            <w:pPr>
              <w:jc w:val="center"/>
              <w:rPr>
                <w:sz w:val="17"/>
                <w:szCs w:val="17"/>
              </w:rPr>
            </w:pPr>
            <w:r w:rsidRPr="00367A55">
              <w:rPr>
                <w:sz w:val="17"/>
                <w:szCs w:val="17"/>
              </w:rPr>
              <w:t>(0.02)</w:t>
            </w:r>
          </w:p>
        </w:tc>
      </w:tr>
      <w:tr w:rsidR="0036459C" w:rsidRPr="0025020B" w14:paraId="64DDC17F" w14:textId="77777777" w:rsidTr="0036459C">
        <w:trPr>
          <w:trHeight w:val="277"/>
        </w:trPr>
        <w:tc>
          <w:tcPr>
            <w:tcW w:w="3380" w:type="dxa"/>
            <w:tcBorders>
              <w:top w:val="single" w:sz="12" w:space="0" w:color="000000"/>
              <w:left w:val="nil"/>
              <w:bottom w:val="nil"/>
              <w:right w:val="nil"/>
            </w:tcBorders>
            <w:shd w:val="clear" w:color="000000" w:fill="FFFFFF"/>
            <w:vAlign w:val="center"/>
            <w:hideMark/>
          </w:tcPr>
          <w:p w14:paraId="683B5879" w14:textId="77777777" w:rsidR="0036459C" w:rsidRPr="00367A55" w:rsidRDefault="0036459C" w:rsidP="00FF54E2">
            <w:pPr>
              <w:rPr>
                <w:color w:val="000000"/>
                <w:sz w:val="17"/>
                <w:szCs w:val="17"/>
              </w:rPr>
            </w:pPr>
            <w:r w:rsidRPr="00367A55">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47BE0C86" w14:textId="77777777" w:rsidR="0036459C" w:rsidRPr="00367A55" w:rsidRDefault="0036459C" w:rsidP="00FF54E2">
            <w:pPr>
              <w:jc w:val="center"/>
              <w:rPr>
                <w:sz w:val="17"/>
                <w:szCs w:val="17"/>
              </w:rPr>
            </w:pPr>
            <w:r w:rsidRPr="00367A55">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60F3401A" w14:textId="77777777" w:rsidR="0036459C" w:rsidRPr="00367A55" w:rsidRDefault="0036459C" w:rsidP="00FF54E2">
            <w:pPr>
              <w:jc w:val="center"/>
              <w:rPr>
                <w:sz w:val="17"/>
                <w:szCs w:val="17"/>
              </w:rPr>
            </w:pPr>
            <w:r w:rsidRPr="00367A55">
              <w:rPr>
                <w:sz w:val="17"/>
                <w:szCs w:val="17"/>
              </w:rPr>
              <w:t>67,792</w:t>
            </w:r>
          </w:p>
        </w:tc>
        <w:tc>
          <w:tcPr>
            <w:tcW w:w="2225" w:type="dxa"/>
            <w:tcBorders>
              <w:top w:val="single" w:sz="12" w:space="0" w:color="000000"/>
              <w:left w:val="nil"/>
              <w:bottom w:val="nil"/>
              <w:right w:val="nil"/>
            </w:tcBorders>
            <w:shd w:val="clear" w:color="000000" w:fill="FFFFFF"/>
          </w:tcPr>
          <w:p w14:paraId="6EEF13F6" w14:textId="77777777" w:rsidR="0036459C" w:rsidRPr="00367A55" w:rsidRDefault="0036459C" w:rsidP="00FF54E2">
            <w:pPr>
              <w:jc w:val="center"/>
              <w:rPr>
                <w:sz w:val="17"/>
                <w:szCs w:val="17"/>
              </w:rPr>
            </w:pPr>
            <w:r w:rsidRPr="00367A55">
              <w:rPr>
                <w:sz w:val="17"/>
                <w:szCs w:val="17"/>
              </w:rPr>
              <w:t>30,143</w:t>
            </w:r>
          </w:p>
        </w:tc>
      </w:tr>
      <w:tr w:rsidR="0036459C" w:rsidRPr="0025020B" w14:paraId="3D231FBE" w14:textId="77777777" w:rsidTr="0036459C">
        <w:trPr>
          <w:trHeight w:val="20"/>
        </w:trPr>
        <w:tc>
          <w:tcPr>
            <w:tcW w:w="3380" w:type="dxa"/>
            <w:tcBorders>
              <w:top w:val="nil"/>
              <w:left w:val="nil"/>
              <w:bottom w:val="nil"/>
              <w:right w:val="nil"/>
            </w:tcBorders>
            <w:shd w:val="clear" w:color="000000" w:fill="FFFFFF"/>
            <w:vAlign w:val="center"/>
            <w:hideMark/>
          </w:tcPr>
          <w:p w14:paraId="2A550C2A" w14:textId="77777777" w:rsidR="0036459C" w:rsidRPr="00367A55" w:rsidRDefault="0036459C" w:rsidP="00FF54E2">
            <w:pPr>
              <w:rPr>
                <w:color w:val="000000"/>
                <w:sz w:val="17"/>
                <w:szCs w:val="17"/>
              </w:rPr>
            </w:pPr>
            <w:r w:rsidRPr="00367A55">
              <w:rPr>
                <w:color w:val="000000"/>
                <w:sz w:val="17"/>
                <w:szCs w:val="17"/>
              </w:rPr>
              <w:t>R</w:t>
            </w:r>
            <w:r w:rsidRPr="00367A55">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1BC077BC" w14:textId="77777777" w:rsidR="0036459C" w:rsidRPr="00367A55" w:rsidRDefault="0036459C" w:rsidP="00FF54E2">
            <w:pPr>
              <w:jc w:val="center"/>
              <w:rPr>
                <w:sz w:val="17"/>
                <w:szCs w:val="17"/>
              </w:rPr>
            </w:pPr>
            <w:r w:rsidRPr="00367A55">
              <w:rPr>
                <w:sz w:val="17"/>
                <w:szCs w:val="17"/>
              </w:rPr>
              <w:t xml:space="preserve">0.61 </w:t>
            </w:r>
          </w:p>
        </w:tc>
        <w:tc>
          <w:tcPr>
            <w:tcW w:w="2225" w:type="dxa"/>
            <w:tcBorders>
              <w:top w:val="nil"/>
              <w:left w:val="nil"/>
              <w:bottom w:val="nil"/>
              <w:right w:val="nil"/>
            </w:tcBorders>
            <w:shd w:val="clear" w:color="000000" w:fill="FFFFFF"/>
            <w:vAlign w:val="center"/>
            <w:hideMark/>
          </w:tcPr>
          <w:p w14:paraId="41BE1DEB" w14:textId="77777777" w:rsidR="0036459C" w:rsidRPr="00367A55" w:rsidRDefault="0036459C" w:rsidP="00FF54E2">
            <w:pPr>
              <w:jc w:val="center"/>
              <w:rPr>
                <w:sz w:val="17"/>
                <w:szCs w:val="17"/>
              </w:rPr>
            </w:pPr>
            <w:r w:rsidRPr="00367A55">
              <w:rPr>
                <w:sz w:val="17"/>
                <w:szCs w:val="17"/>
              </w:rPr>
              <w:t xml:space="preserve">0.58 </w:t>
            </w:r>
          </w:p>
        </w:tc>
        <w:tc>
          <w:tcPr>
            <w:tcW w:w="2225" w:type="dxa"/>
            <w:tcBorders>
              <w:top w:val="nil"/>
              <w:left w:val="nil"/>
              <w:bottom w:val="nil"/>
              <w:right w:val="nil"/>
            </w:tcBorders>
            <w:shd w:val="clear" w:color="000000" w:fill="FFFFFF"/>
          </w:tcPr>
          <w:p w14:paraId="358EAA2C" w14:textId="77777777" w:rsidR="0036459C" w:rsidRPr="00367A55" w:rsidRDefault="0036459C" w:rsidP="00FF54E2">
            <w:pPr>
              <w:jc w:val="center"/>
              <w:rPr>
                <w:sz w:val="17"/>
                <w:szCs w:val="17"/>
              </w:rPr>
            </w:pPr>
            <w:r w:rsidRPr="00367A55">
              <w:rPr>
                <w:sz w:val="17"/>
                <w:szCs w:val="17"/>
              </w:rPr>
              <w:t>.51</w:t>
            </w:r>
          </w:p>
        </w:tc>
      </w:tr>
      <w:tr w:rsidR="0036459C" w:rsidRPr="0025020B" w14:paraId="525DD86B" w14:textId="77777777" w:rsidTr="0036459C">
        <w:trPr>
          <w:trHeight w:val="20"/>
        </w:trPr>
        <w:tc>
          <w:tcPr>
            <w:tcW w:w="3380" w:type="dxa"/>
            <w:tcBorders>
              <w:top w:val="nil"/>
              <w:left w:val="nil"/>
              <w:bottom w:val="single" w:sz="12" w:space="0" w:color="000000"/>
              <w:right w:val="nil"/>
            </w:tcBorders>
            <w:shd w:val="clear" w:color="000000" w:fill="FFFFFF"/>
            <w:vAlign w:val="center"/>
            <w:hideMark/>
          </w:tcPr>
          <w:p w14:paraId="078599FD" w14:textId="77777777" w:rsidR="0036459C" w:rsidRPr="001B0200" w:rsidRDefault="0036459C" w:rsidP="00FF54E2">
            <w:pPr>
              <w:rPr>
                <w:color w:val="000000"/>
                <w:sz w:val="18"/>
                <w:szCs w:val="18"/>
              </w:rPr>
            </w:pPr>
            <w:r w:rsidRPr="001B0200">
              <w:rPr>
                <w:color w:val="000000"/>
                <w:sz w:val="18"/>
                <w:szCs w:val="18"/>
              </w:rPr>
              <w:t>Adjusted R</w:t>
            </w:r>
            <w:r w:rsidRPr="001B0200">
              <w:rPr>
                <w:color w:val="000000"/>
                <w:sz w:val="18"/>
                <w:szCs w:val="18"/>
                <w:vertAlign w:val="superscript"/>
              </w:rPr>
              <w:t>2</w:t>
            </w:r>
          </w:p>
        </w:tc>
        <w:tc>
          <w:tcPr>
            <w:tcW w:w="2225" w:type="dxa"/>
            <w:tcBorders>
              <w:top w:val="nil"/>
              <w:left w:val="nil"/>
              <w:bottom w:val="single" w:sz="12" w:space="0" w:color="000000"/>
              <w:right w:val="nil"/>
            </w:tcBorders>
            <w:shd w:val="clear" w:color="000000" w:fill="FFFFFF"/>
            <w:vAlign w:val="center"/>
            <w:hideMark/>
          </w:tcPr>
          <w:p w14:paraId="2B7129D8" w14:textId="77777777" w:rsidR="0036459C" w:rsidRPr="001B0200" w:rsidRDefault="0036459C" w:rsidP="00FF54E2">
            <w:pPr>
              <w:jc w:val="center"/>
              <w:rPr>
                <w:sz w:val="18"/>
                <w:szCs w:val="18"/>
              </w:rPr>
            </w:pPr>
            <w:r w:rsidRPr="001B0200">
              <w:rPr>
                <w:sz w:val="18"/>
                <w:szCs w:val="18"/>
              </w:rPr>
              <w:t xml:space="preserve">0.59 </w:t>
            </w:r>
          </w:p>
        </w:tc>
        <w:tc>
          <w:tcPr>
            <w:tcW w:w="2225" w:type="dxa"/>
            <w:tcBorders>
              <w:top w:val="nil"/>
              <w:left w:val="nil"/>
              <w:bottom w:val="single" w:sz="12" w:space="0" w:color="000000"/>
              <w:right w:val="nil"/>
            </w:tcBorders>
            <w:shd w:val="clear" w:color="000000" w:fill="FFFFFF"/>
            <w:vAlign w:val="center"/>
            <w:hideMark/>
          </w:tcPr>
          <w:p w14:paraId="2F5F2062" w14:textId="77777777" w:rsidR="0036459C" w:rsidRPr="001B0200" w:rsidRDefault="0036459C" w:rsidP="00FF54E2">
            <w:pPr>
              <w:jc w:val="center"/>
              <w:rPr>
                <w:sz w:val="18"/>
                <w:szCs w:val="18"/>
              </w:rPr>
            </w:pPr>
            <w:r w:rsidRPr="001B0200">
              <w:rPr>
                <w:sz w:val="18"/>
                <w:szCs w:val="18"/>
              </w:rPr>
              <w:t xml:space="preserve">0.55 </w:t>
            </w:r>
          </w:p>
        </w:tc>
        <w:tc>
          <w:tcPr>
            <w:tcW w:w="2225" w:type="dxa"/>
            <w:tcBorders>
              <w:top w:val="nil"/>
              <w:left w:val="nil"/>
              <w:bottom w:val="single" w:sz="12" w:space="0" w:color="000000"/>
              <w:right w:val="nil"/>
            </w:tcBorders>
            <w:shd w:val="clear" w:color="000000" w:fill="FFFFFF"/>
          </w:tcPr>
          <w:p w14:paraId="6F6A0C11" w14:textId="77777777" w:rsidR="0036459C" w:rsidRPr="001B0200" w:rsidRDefault="0036459C" w:rsidP="00FF54E2">
            <w:pPr>
              <w:jc w:val="center"/>
              <w:rPr>
                <w:sz w:val="18"/>
                <w:szCs w:val="18"/>
              </w:rPr>
            </w:pPr>
            <w:r w:rsidRPr="001B0200">
              <w:rPr>
                <w:sz w:val="18"/>
                <w:szCs w:val="18"/>
              </w:rPr>
              <w:t>.47</w:t>
            </w:r>
          </w:p>
        </w:tc>
      </w:tr>
    </w:tbl>
    <w:bookmarkEnd w:id="9"/>
    <w:p w14:paraId="75445E9A" w14:textId="77777777" w:rsidR="00F413C4" w:rsidRPr="00367A55" w:rsidRDefault="00956A05" w:rsidP="002D4A0E">
      <w:pPr>
        <w:rPr>
          <w:bCs/>
          <w:color w:val="000000"/>
          <w:sz w:val="20"/>
        </w:rPr>
      </w:pPr>
      <w:r w:rsidRPr="00367A55">
        <w:rPr>
          <w:bCs/>
          <w:color w:val="000000"/>
          <w:sz w:val="20"/>
        </w:rPr>
        <w:t xml:space="preserve">This table </w:t>
      </w:r>
      <w:r w:rsidRPr="00367A55">
        <w:rPr>
          <w:sz w:val="20"/>
          <w:szCs w:val="18"/>
        </w:rPr>
        <w:t>presents a subset of OLS estimates for two models of rate spread. Column (4) is the baseline regression discussed in previous sections and utilizes all loan terms. For this specification, the number of observations counts the number of tracts with at least one loan of any term. Column (9) uses the same variable specification but is only run on data from applicants seeking 30-year loans. For this specification, the number of observations counts the number of tracts with at least one 30-year loan. Column (10) uses the same variable specification but is only run on data from applicants seeking non-30-year loans Standard errors are clustered at the county level for both models. For this specification, the number of observations counts the number of tracts with at least one non-30-year loan. Standard errors are in parenthesis.</w:t>
      </w:r>
      <w:r w:rsidRPr="00367A55">
        <w:rPr>
          <w:bCs/>
          <w:color w:val="000000"/>
          <w:sz w:val="20"/>
        </w:rPr>
        <w:t xml:space="preserve"> </w:t>
      </w:r>
      <w:r w:rsidRPr="00367A55">
        <w:rPr>
          <w:color w:val="000000"/>
          <w:sz w:val="20"/>
        </w:rPr>
        <w:t xml:space="preserve">Note: </w:t>
      </w:r>
      <w:r w:rsidRPr="00367A55">
        <w:rPr>
          <w:color w:val="000000"/>
          <w:sz w:val="20"/>
          <w:vertAlign w:val="superscript"/>
        </w:rPr>
        <w:t>*</w:t>
      </w:r>
      <w:r w:rsidRPr="00367A55">
        <w:rPr>
          <w:color w:val="000000"/>
          <w:sz w:val="20"/>
        </w:rPr>
        <w:t>p&lt;0.1; </w:t>
      </w:r>
      <w:r w:rsidRPr="00367A55">
        <w:rPr>
          <w:color w:val="000000"/>
          <w:sz w:val="20"/>
          <w:vertAlign w:val="superscript"/>
        </w:rPr>
        <w:t>**</w:t>
      </w:r>
      <w:r w:rsidRPr="00367A55">
        <w:rPr>
          <w:color w:val="000000"/>
          <w:sz w:val="20"/>
        </w:rPr>
        <w:t>p&lt;0.05; </w:t>
      </w:r>
      <w:r w:rsidRPr="00367A55">
        <w:rPr>
          <w:color w:val="000000"/>
          <w:sz w:val="20"/>
          <w:vertAlign w:val="superscript"/>
        </w:rPr>
        <w:t>***</w:t>
      </w:r>
      <w:r w:rsidRPr="00367A55">
        <w:rPr>
          <w:color w:val="000000"/>
          <w:sz w:val="20"/>
        </w:rPr>
        <w:t>p&lt;0.01</w:t>
      </w:r>
    </w:p>
    <w:p w14:paraId="5D4681DB" w14:textId="77777777" w:rsidR="00367A55" w:rsidRDefault="00367A55" w:rsidP="002D4A0E">
      <w:pPr>
        <w:rPr>
          <w:b/>
          <w:color w:val="000000"/>
          <w:sz w:val="22"/>
          <w:szCs w:val="21"/>
        </w:rPr>
      </w:pPr>
    </w:p>
    <w:p w14:paraId="5AEE4310" w14:textId="30A24BE6" w:rsidR="002D4A0E" w:rsidRDefault="002D4A0E" w:rsidP="002D4A0E">
      <w:pPr>
        <w:rPr>
          <w:b/>
          <w:color w:val="000000"/>
          <w:sz w:val="22"/>
          <w:szCs w:val="21"/>
        </w:rPr>
      </w:pPr>
      <w:r w:rsidRPr="0025020B">
        <w:rPr>
          <w:b/>
          <w:color w:val="000000"/>
          <w:sz w:val="22"/>
          <w:szCs w:val="21"/>
        </w:rPr>
        <w:lastRenderedPageBreak/>
        <w:t xml:space="preserve">Table </w:t>
      </w:r>
      <w:r w:rsidR="009134AD">
        <w:rPr>
          <w:b/>
          <w:color w:val="000000"/>
          <w:sz w:val="22"/>
          <w:szCs w:val="21"/>
        </w:rPr>
        <w:t>6</w:t>
      </w:r>
    </w:p>
    <w:p w14:paraId="018FA63E"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7EE93B7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592F71" w:rsidRPr="003A533E" w14:paraId="56141E1C" w14:textId="77777777" w:rsidTr="00592F71">
        <w:trPr>
          <w:trHeight w:val="20"/>
        </w:trPr>
        <w:tc>
          <w:tcPr>
            <w:tcW w:w="3380" w:type="dxa"/>
            <w:tcBorders>
              <w:top w:val="single" w:sz="12" w:space="0" w:color="auto"/>
              <w:left w:val="nil"/>
              <w:bottom w:val="nil"/>
              <w:right w:val="nil"/>
            </w:tcBorders>
            <w:shd w:val="clear" w:color="000000" w:fill="FFFFFF"/>
            <w:vAlign w:val="center"/>
            <w:hideMark/>
          </w:tcPr>
          <w:p w14:paraId="549A2A41" w14:textId="77777777" w:rsidR="00592F71" w:rsidRPr="001B0200" w:rsidRDefault="00592F71" w:rsidP="00FF54E2">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3953DAA7" w14:textId="77777777" w:rsidR="00592F71" w:rsidRPr="001B0200" w:rsidRDefault="00592F71" w:rsidP="00FF54E2">
            <w:pPr>
              <w:jc w:val="center"/>
              <w:rPr>
                <w:color w:val="000000"/>
                <w:sz w:val="17"/>
                <w:szCs w:val="17"/>
              </w:rPr>
            </w:pPr>
            <w:r w:rsidRPr="001B0200">
              <w:rPr>
                <w:color w:val="000000"/>
                <w:sz w:val="17"/>
                <w:szCs w:val="17"/>
              </w:rPr>
              <w:t>Majority Black</w:t>
            </w:r>
          </w:p>
        </w:tc>
        <w:tc>
          <w:tcPr>
            <w:tcW w:w="2225" w:type="dxa"/>
            <w:tcBorders>
              <w:top w:val="single" w:sz="12" w:space="0" w:color="000000"/>
              <w:left w:val="nil"/>
              <w:bottom w:val="single" w:sz="4" w:space="0" w:color="auto"/>
              <w:right w:val="nil"/>
            </w:tcBorders>
            <w:shd w:val="clear" w:color="000000" w:fill="FFFFFF"/>
            <w:noWrap/>
            <w:vAlign w:val="bottom"/>
            <w:hideMark/>
          </w:tcPr>
          <w:p w14:paraId="60F806BE" w14:textId="77777777" w:rsidR="00592F71" w:rsidRPr="001B0200" w:rsidRDefault="00592F71" w:rsidP="00FF54E2">
            <w:pPr>
              <w:jc w:val="center"/>
              <w:rPr>
                <w:color w:val="000000"/>
                <w:sz w:val="17"/>
                <w:szCs w:val="17"/>
              </w:rPr>
            </w:pPr>
            <w:r w:rsidRPr="001B0200">
              <w:rPr>
                <w:color w:val="000000"/>
                <w:sz w:val="17"/>
                <w:szCs w:val="17"/>
              </w:rPr>
              <w:t>Quarter Black</w:t>
            </w:r>
          </w:p>
        </w:tc>
        <w:tc>
          <w:tcPr>
            <w:tcW w:w="2225" w:type="dxa"/>
            <w:tcBorders>
              <w:top w:val="single" w:sz="12" w:space="0" w:color="000000"/>
              <w:left w:val="nil"/>
              <w:bottom w:val="single" w:sz="4" w:space="0" w:color="auto"/>
              <w:right w:val="nil"/>
            </w:tcBorders>
            <w:shd w:val="clear" w:color="000000" w:fill="FFFFFF"/>
          </w:tcPr>
          <w:p w14:paraId="26278B34" w14:textId="77777777" w:rsidR="00592F71" w:rsidRPr="001B0200" w:rsidRDefault="00592F71" w:rsidP="00FF54E2">
            <w:pPr>
              <w:jc w:val="center"/>
              <w:rPr>
                <w:color w:val="000000"/>
                <w:sz w:val="17"/>
                <w:szCs w:val="17"/>
              </w:rPr>
            </w:pPr>
            <w:r w:rsidRPr="001B0200">
              <w:rPr>
                <w:color w:val="000000"/>
                <w:sz w:val="17"/>
                <w:szCs w:val="17"/>
              </w:rPr>
              <w:t>Proportion Black</w:t>
            </w:r>
          </w:p>
        </w:tc>
      </w:tr>
      <w:tr w:rsidR="00592F71" w:rsidRPr="003A533E" w14:paraId="6662C324" w14:textId="77777777" w:rsidTr="00592F71">
        <w:trPr>
          <w:trHeight w:val="20"/>
        </w:trPr>
        <w:tc>
          <w:tcPr>
            <w:tcW w:w="3380" w:type="dxa"/>
            <w:tcBorders>
              <w:top w:val="nil"/>
              <w:left w:val="nil"/>
              <w:bottom w:val="single" w:sz="8" w:space="0" w:color="000000"/>
              <w:right w:val="nil"/>
            </w:tcBorders>
            <w:shd w:val="clear" w:color="000000" w:fill="FFFFFF"/>
            <w:vAlign w:val="center"/>
            <w:hideMark/>
          </w:tcPr>
          <w:p w14:paraId="5CD3F84E" w14:textId="77777777" w:rsidR="00592F71" w:rsidRPr="001B0200" w:rsidRDefault="00592F71" w:rsidP="00FF54E2">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AE9A3E6" w14:textId="77777777" w:rsidR="00592F71" w:rsidRPr="001B0200" w:rsidRDefault="00592F71" w:rsidP="00FF54E2">
            <w:pPr>
              <w:jc w:val="center"/>
              <w:rPr>
                <w:sz w:val="17"/>
                <w:szCs w:val="17"/>
              </w:rPr>
            </w:pPr>
            <w:r w:rsidRPr="001B0200">
              <w:rPr>
                <w:sz w:val="17"/>
                <w:szCs w:val="17"/>
              </w:rPr>
              <w:t>(4)</w:t>
            </w:r>
          </w:p>
        </w:tc>
        <w:tc>
          <w:tcPr>
            <w:tcW w:w="2225" w:type="dxa"/>
            <w:tcBorders>
              <w:top w:val="nil"/>
              <w:left w:val="nil"/>
              <w:bottom w:val="single" w:sz="8" w:space="0" w:color="auto"/>
              <w:right w:val="nil"/>
            </w:tcBorders>
            <w:shd w:val="clear" w:color="000000" w:fill="FFFFFF"/>
            <w:vAlign w:val="center"/>
            <w:hideMark/>
          </w:tcPr>
          <w:p w14:paraId="0041870D" w14:textId="77777777" w:rsidR="00592F71" w:rsidRPr="001B0200" w:rsidRDefault="00592F71" w:rsidP="00FF54E2">
            <w:pPr>
              <w:jc w:val="center"/>
              <w:rPr>
                <w:sz w:val="17"/>
                <w:szCs w:val="17"/>
              </w:rPr>
            </w:pPr>
            <w:r w:rsidRPr="001B0200">
              <w:rPr>
                <w:sz w:val="17"/>
                <w:szCs w:val="17"/>
              </w:rPr>
              <w:t>(</w:t>
            </w:r>
            <w:r w:rsidR="009134AD" w:rsidRPr="001B0200">
              <w:rPr>
                <w:sz w:val="17"/>
                <w:szCs w:val="17"/>
              </w:rPr>
              <w:t>11</w:t>
            </w:r>
            <w:r w:rsidRPr="001B0200">
              <w:rPr>
                <w:sz w:val="17"/>
                <w:szCs w:val="17"/>
              </w:rPr>
              <w:t>)</w:t>
            </w:r>
          </w:p>
        </w:tc>
        <w:tc>
          <w:tcPr>
            <w:tcW w:w="2225" w:type="dxa"/>
            <w:tcBorders>
              <w:top w:val="nil"/>
              <w:left w:val="nil"/>
              <w:bottom w:val="single" w:sz="8" w:space="0" w:color="auto"/>
              <w:right w:val="nil"/>
            </w:tcBorders>
            <w:shd w:val="clear" w:color="000000" w:fill="FFFFFF"/>
          </w:tcPr>
          <w:p w14:paraId="6CE69EB0" w14:textId="77777777" w:rsidR="00592F71" w:rsidRPr="001B0200" w:rsidRDefault="00592F71" w:rsidP="00FF54E2">
            <w:pPr>
              <w:jc w:val="center"/>
              <w:rPr>
                <w:sz w:val="17"/>
                <w:szCs w:val="17"/>
              </w:rPr>
            </w:pPr>
            <w:r w:rsidRPr="001B0200">
              <w:rPr>
                <w:sz w:val="17"/>
                <w:szCs w:val="17"/>
              </w:rPr>
              <w:t>(1</w:t>
            </w:r>
            <w:r w:rsidR="009134AD" w:rsidRPr="001B0200">
              <w:rPr>
                <w:sz w:val="17"/>
                <w:szCs w:val="17"/>
              </w:rPr>
              <w:t>2</w:t>
            </w:r>
            <w:r w:rsidRPr="001B0200">
              <w:rPr>
                <w:sz w:val="17"/>
                <w:szCs w:val="17"/>
              </w:rPr>
              <w:t>)</w:t>
            </w:r>
          </w:p>
        </w:tc>
      </w:tr>
      <w:tr w:rsidR="00592F71" w:rsidRPr="003A533E" w14:paraId="0C9F71F2" w14:textId="77777777" w:rsidTr="00592F71">
        <w:trPr>
          <w:trHeight w:val="20"/>
        </w:trPr>
        <w:tc>
          <w:tcPr>
            <w:tcW w:w="3380" w:type="dxa"/>
            <w:tcBorders>
              <w:top w:val="nil"/>
              <w:left w:val="nil"/>
              <w:right w:val="nil"/>
            </w:tcBorders>
            <w:shd w:val="clear" w:color="000000" w:fill="FFFFFF"/>
            <w:vAlign w:val="center"/>
            <w:hideMark/>
          </w:tcPr>
          <w:p w14:paraId="75E53862" w14:textId="77777777" w:rsidR="00592F71" w:rsidRPr="001B0200" w:rsidRDefault="00592F71" w:rsidP="00FF54E2">
            <w:pPr>
              <w:rPr>
                <w:sz w:val="17"/>
                <w:szCs w:val="17"/>
              </w:rPr>
            </w:pPr>
            <w:r w:rsidRPr="001B0200">
              <w:rPr>
                <w:sz w:val="17"/>
                <w:szCs w:val="17"/>
              </w:rPr>
              <w:t>Majority Black</w:t>
            </w:r>
          </w:p>
        </w:tc>
        <w:tc>
          <w:tcPr>
            <w:tcW w:w="2225" w:type="dxa"/>
            <w:tcBorders>
              <w:top w:val="nil"/>
              <w:left w:val="nil"/>
              <w:bottom w:val="nil"/>
              <w:right w:val="nil"/>
            </w:tcBorders>
            <w:shd w:val="clear" w:color="000000" w:fill="FFFFFF"/>
            <w:vAlign w:val="center"/>
            <w:hideMark/>
          </w:tcPr>
          <w:p w14:paraId="75B0EE8D" w14:textId="77777777" w:rsidR="00592F71" w:rsidRPr="001B0200" w:rsidRDefault="00592F71" w:rsidP="00FF54E2">
            <w:pPr>
              <w:jc w:val="center"/>
              <w:rPr>
                <w:sz w:val="17"/>
                <w:szCs w:val="17"/>
              </w:rPr>
            </w:pPr>
            <w:r w:rsidRPr="001B0200">
              <w:rPr>
                <w:sz w:val="17"/>
                <w:szCs w:val="17"/>
              </w:rPr>
              <w:t>0.118***</w:t>
            </w:r>
          </w:p>
        </w:tc>
        <w:tc>
          <w:tcPr>
            <w:tcW w:w="2225" w:type="dxa"/>
            <w:tcBorders>
              <w:top w:val="nil"/>
              <w:left w:val="nil"/>
              <w:bottom w:val="nil"/>
              <w:right w:val="nil"/>
            </w:tcBorders>
            <w:shd w:val="clear" w:color="000000" w:fill="FFFFFF"/>
            <w:vAlign w:val="center"/>
            <w:hideMark/>
          </w:tcPr>
          <w:p w14:paraId="1FBC873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1E9D1E48" w14:textId="77777777" w:rsidR="00592F71" w:rsidRPr="001B0200" w:rsidRDefault="00592F71" w:rsidP="00FF54E2">
            <w:pPr>
              <w:jc w:val="center"/>
              <w:rPr>
                <w:sz w:val="17"/>
                <w:szCs w:val="17"/>
              </w:rPr>
            </w:pPr>
          </w:p>
        </w:tc>
      </w:tr>
      <w:tr w:rsidR="00592F71" w:rsidRPr="003A533E" w14:paraId="787E151C" w14:textId="77777777" w:rsidTr="00592F71">
        <w:trPr>
          <w:trHeight w:val="20"/>
        </w:trPr>
        <w:tc>
          <w:tcPr>
            <w:tcW w:w="3380" w:type="dxa"/>
            <w:tcBorders>
              <w:top w:val="nil"/>
              <w:left w:val="nil"/>
              <w:right w:val="nil"/>
            </w:tcBorders>
            <w:shd w:val="clear" w:color="000000" w:fill="FFFFFF"/>
            <w:vAlign w:val="center"/>
            <w:hideMark/>
          </w:tcPr>
          <w:p w14:paraId="5BE316D2"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31EF6230" w14:textId="77777777" w:rsidR="00592F71" w:rsidRPr="001B0200" w:rsidRDefault="00592F71" w:rsidP="00FF54E2">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796947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76CB836E" w14:textId="77777777" w:rsidR="00592F71" w:rsidRPr="001B0200" w:rsidRDefault="00592F71" w:rsidP="00FF54E2">
            <w:pPr>
              <w:jc w:val="center"/>
              <w:rPr>
                <w:sz w:val="17"/>
                <w:szCs w:val="17"/>
              </w:rPr>
            </w:pPr>
          </w:p>
        </w:tc>
      </w:tr>
      <w:tr w:rsidR="00592F71" w:rsidRPr="003A533E" w14:paraId="15027E08" w14:textId="77777777" w:rsidTr="00592F71">
        <w:trPr>
          <w:trHeight w:val="20"/>
        </w:trPr>
        <w:tc>
          <w:tcPr>
            <w:tcW w:w="3380" w:type="dxa"/>
            <w:tcBorders>
              <w:top w:val="nil"/>
              <w:left w:val="nil"/>
              <w:right w:val="nil"/>
            </w:tcBorders>
            <w:shd w:val="clear" w:color="000000" w:fill="FFFFFF"/>
            <w:vAlign w:val="center"/>
          </w:tcPr>
          <w:p w14:paraId="17FCC0A5" w14:textId="77777777" w:rsidR="00592F71" w:rsidRPr="001B0200" w:rsidRDefault="00592F71" w:rsidP="00FF54E2">
            <w:pPr>
              <w:rPr>
                <w:sz w:val="17"/>
                <w:szCs w:val="17"/>
              </w:rPr>
            </w:pPr>
            <w:r w:rsidRPr="001B0200">
              <w:rPr>
                <w:sz w:val="17"/>
                <w:szCs w:val="17"/>
              </w:rPr>
              <w:t>Quarter Black</w:t>
            </w:r>
          </w:p>
        </w:tc>
        <w:tc>
          <w:tcPr>
            <w:tcW w:w="2225" w:type="dxa"/>
            <w:tcBorders>
              <w:top w:val="nil"/>
              <w:left w:val="nil"/>
              <w:bottom w:val="nil"/>
              <w:right w:val="nil"/>
            </w:tcBorders>
            <w:shd w:val="clear" w:color="000000" w:fill="FFFFFF"/>
            <w:vAlign w:val="center"/>
          </w:tcPr>
          <w:p w14:paraId="56773BF4"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3743DA74" w14:textId="77777777" w:rsidR="00592F71" w:rsidRPr="001B0200" w:rsidRDefault="00592F71" w:rsidP="00FF54E2">
            <w:pPr>
              <w:jc w:val="center"/>
              <w:rPr>
                <w:sz w:val="17"/>
                <w:szCs w:val="17"/>
              </w:rPr>
            </w:pPr>
            <w:r w:rsidRPr="001B0200">
              <w:rPr>
                <w:sz w:val="17"/>
                <w:szCs w:val="17"/>
              </w:rPr>
              <w:t>0.080***</w:t>
            </w:r>
          </w:p>
        </w:tc>
        <w:tc>
          <w:tcPr>
            <w:tcW w:w="2225" w:type="dxa"/>
            <w:tcBorders>
              <w:top w:val="nil"/>
              <w:left w:val="nil"/>
              <w:bottom w:val="nil"/>
              <w:right w:val="nil"/>
            </w:tcBorders>
            <w:shd w:val="clear" w:color="000000" w:fill="FFFFFF"/>
          </w:tcPr>
          <w:p w14:paraId="412073AD" w14:textId="77777777" w:rsidR="00592F71" w:rsidRPr="001B0200" w:rsidRDefault="00592F71" w:rsidP="00FF54E2">
            <w:pPr>
              <w:jc w:val="center"/>
              <w:rPr>
                <w:sz w:val="17"/>
                <w:szCs w:val="17"/>
              </w:rPr>
            </w:pPr>
          </w:p>
        </w:tc>
      </w:tr>
      <w:tr w:rsidR="00592F71" w:rsidRPr="003A533E" w14:paraId="12E9C180" w14:textId="77777777" w:rsidTr="00592F71">
        <w:trPr>
          <w:trHeight w:val="20"/>
        </w:trPr>
        <w:tc>
          <w:tcPr>
            <w:tcW w:w="3380" w:type="dxa"/>
            <w:tcBorders>
              <w:top w:val="nil"/>
              <w:left w:val="nil"/>
              <w:right w:val="nil"/>
            </w:tcBorders>
            <w:shd w:val="clear" w:color="000000" w:fill="FFFFFF"/>
            <w:vAlign w:val="center"/>
          </w:tcPr>
          <w:p w14:paraId="1BA9A5A4"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564448E9"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14AE05AA" w14:textId="77777777" w:rsidR="00592F71" w:rsidRPr="001B0200" w:rsidRDefault="00592F71" w:rsidP="00FF54E2">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31BF743" w14:textId="77777777" w:rsidR="00592F71" w:rsidRPr="001B0200" w:rsidRDefault="00592F71" w:rsidP="00FF54E2">
            <w:pPr>
              <w:jc w:val="center"/>
              <w:rPr>
                <w:sz w:val="17"/>
                <w:szCs w:val="17"/>
              </w:rPr>
            </w:pPr>
          </w:p>
        </w:tc>
      </w:tr>
      <w:tr w:rsidR="000E32D5" w:rsidRPr="003A533E" w14:paraId="5D62A51C" w14:textId="77777777" w:rsidTr="00592F71">
        <w:trPr>
          <w:trHeight w:val="20"/>
        </w:trPr>
        <w:tc>
          <w:tcPr>
            <w:tcW w:w="3380" w:type="dxa"/>
            <w:tcBorders>
              <w:left w:val="nil"/>
              <w:bottom w:val="nil"/>
              <w:right w:val="nil"/>
            </w:tcBorders>
            <w:shd w:val="clear" w:color="000000" w:fill="FFFFFF"/>
            <w:vAlign w:val="center"/>
          </w:tcPr>
          <w:p w14:paraId="2CB0FE3A" w14:textId="77777777" w:rsidR="000E32D5" w:rsidRPr="001B0200" w:rsidRDefault="000E32D5" w:rsidP="000E32D5">
            <w:pPr>
              <w:rPr>
                <w:color w:val="000000"/>
                <w:sz w:val="17"/>
                <w:szCs w:val="17"/>
              </w:rPr>
            </w:pPr>
            <w:r w:rsidRPr="001B0200">
              <w:rPr>
                <w:color w:val="000000"/>
                <w:sz w:val="17"/>
                <w:szCs w:val="17"/>
              </w:rPr>
              <w:t>Proportion Black</w:t>
            </w:r>
          </w:p>
        </w:tc>
        <w:tc>
          <w:tcPr>
            <w:tcW w:w="2225" w:type="dxa"/>
            <w:tcBorders>
              <w:top w:val="nil"/>
              <w:left w:val="nil"/>
              <w:bottom w:val="nil"/>
              <w:right w:val="nil"/>
            </w:tcBorders>
            <w:shd w:val="clear" w:color="000000" w:fill="FFFFFF"/>
            <w:vAlign w:val="center"/>
          </w:tcPr>
          <w:p w14:paraId="1D15CFCA"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68D12E41"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3BE86475" w14:textId="77777777" w:rsidR="000E32D5" w:rsidRPr="001B0200" w:rsidRDefault="000E32D5" w:rsidP="000E32D5">
            <w:pPr>
              <w:jc w:val="center"/>
              <w:rPr>
                <w:sz w:val="17"/>
                <w:szCs w:val="17"/>
              </w:rPr>
            </w:pPr>
            <w:r w:rsidRPr="001B0200">
              <w:rPr>
                <w:sz w:val="17"/>
                <w:szCs w:val="17"/>
              </w:rPr>
              <w:t>0.224***</w:t>
            </w:r>
          </w:p>
        </w:tc>
      </w:tr>
      <w:tr w:rsidR="000E32D5" w:rsidRPr="003A533E" w14:paraId="0B9747FF" w14:textId="77777777" w:rsidTr="00592F71">
        <w:trPr>
          <w:trHeight w:val="20"/>
        </w:trPr>
        <w:tc>
          <w:tcPr>
            <w:tcW w:w="3380" w:type="dxa"/>
            <w:tcBorders>
              <w:left w:val="nil"/>
              <w:bottom w:val="nil"/>
              <w:right w:val="nil"/>
            </w:tcBorders>
            <w:shd w:val="clear" w:color="000000" w:fill="FFFFFF"/>
            <w:vAlign w:val="center"/>
          </w:tcPr>
          <w:p w14:paraId="2C64FD63" w14:textId="77777777" w:rsidR="000E32D5" w:rsidRPr="001B0200" w:rsidRDefault="000E32D5" w:rsidP="000E32D5">
            <w:pPr>
              <w:rPr>
                <w:color w:val="000000"/>
                <w:sz w:val="17"/>
                <w:szCs w:val="17"/>
              </w:rPr>
            </w:pPr>
          </w:p>
        </w:tc>
        <w:tc>
          <w:tcPr>
            <w:tcW w:w="2225" w:type="dxa"/>
            <w:tcBorders>
              <w:top w:val="nil"/>
              <w:left w:val="nil"/>
              <w:bottom w:val="nil"/>
              <w:right w:val="nil"/>
            </w:tcBorders>
            <w:shd w:val="clear" w:color="000000" w:fill="FFFFFF"/>
            <w:vAlign w:val="center"/>
          </w:tcPr>
          <w:p w14:paraId="39598D1E"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3B877CAF"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57C715AC" w14:textId="77777777" w:rsidR="000E32D5" w:rsidRPr="001B0200" w:rsidRDefault="000E32D5" w:rsidP="000E32D5">
            <w:pPr>
              <w:jc w:val="center"/>
              <w:rPr>
                <w:sz w:val="17"/>
                <w:szCs w:val="17"/>
              </w:rPr>
            </w:pPr>
            <w:r w:rsidRPr="001B0200">
              <w:rPr>
                <w:sz w:val="17"/>
                <w:szCs w:val="17"/>
              </w:rPr>
              <w:t>(0.01)</w:t>
            </w:r>
          </w:p>
        </w:tc>
      </w:tr>
      <w:tr w:rsidR="000E32D5" w:rsidRPr="003A533E" w14:paraId="5153A584" w14:textId="77777777" w:rsidTr="00592F71">
        <w:trPr>
          <w:trHeight w:val="20"/>
        </w:trPr>
        <w:tc>
          <w:tcPr>
            <w:tcW w:w="3380" w:type="dxa"/>
            <w:tcBorders>
              <w:left w:val="nil"/>
              <w:bottom w:val="nil"/>
              <w:right w:val="nil"/>
            </w:tcBorders>
            <w:shd w:val="clear" w:color="000000" w:fill="FFFFFF"/>
            <w:vAlign w:val="center"/>
            <w:hideMark/>
          </w:tcPr>
          <w:p w14:paraId="45B1B350" w14:textId="77777777" w:rsidR="000E32D5" w:rsidRPr="001B0200" w:rsidRDefault="000E32D5" w:rsidP="000E32D5">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vAlign w:val="center"/>
            <w:hideMark/>
          </w:tcPr>
          <w:p w14:paraId="4D38EE4F"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vAlign w:val="center"/>
            <w:hideMark/>
          </w:tcPr>
          <w:p w14:paraId="1C1B3C45"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tcPr>
          <w:p w14:paraId="5BE3E84C" w14:textId="77777777" w:rsidR="000E32D5" w:rsidRPr="001B0200" w:rsidRDefault="000E32D5" w:rsidP="000E32D5">
            <w:pPr>
              <w:jc w:val="center"/>
              <w:rPr>
                <w:sz w:val="17"/>
                <w:szCs w:val="17"/>
              </w:rPr>
            </w:pPr>
            <w:r w:rsidRPr="001B0200">
              <w:rPr>
                <w:sz w:val="17"/>
                <w:szCs w:val="17"/>
              </w:rPr>
              <w:t>-0.001***</w:t>
            </w:r>
          </w:p>
        </w:tc>
      </w:tr>
      <w:tr w:rsidR="000E32D5" w:rsidRPr="003A533E" w14:paraId="6FD0D06C" w14:textId="77777777" w:rsidTr="00592F71">
        <w:trPr>
          <w:trHeight w:val="20"/>
        </w:trPr>
        <w:tc>
          <w:tcPr>
            <w:tcW w:w="3380" w:type="dxa"/>
            <w:tcBorders>
              <w:top w:val="nil"/>
              <w:left w:val="nil"/>
              <w:bottom w:val="nil"/>
              <w:right w:val="nil"/>
            </w:tcBorders>
            <w:shd w:val="clear" w:color="000000" w:fill="FFFFFF"/>
            <w:vAlign w:val="center"/>
            <w:hideMark/>
          </w:tcPr>
          <w:p w14:paraId="1101A71A"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7744460"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126FC5A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4FD9883" w14:textId="77777777" w:rsidR="000E32D5" w:rsidRPr="001B0200" w:rsidRDefault="000E32D5" w:rsidP="000E32D5">
            <w:pPr>
              <w:jc w:val="center"/>
              <w:rPr>
                <w:sz w:val="17"/>
                <w:szCs w:val="17"/>
              </w:rPr>
            </w:pPr>
            <w:r w:rsidRPr="001B0200">
              <w:rPr>
                <w:sz w:val="17"/>
                <w:szCs w:val="17"/>
              </w:rPr>
              <w:t>(0.00)</w:t>
            </w:r>
          </w:p>
        </w:tc>
      </w:tr>
      <w:tr w:rsidR="000E32D5" w:rsidRPr="003A533E" w14:paraId="7DFE4ED5" w14:textId="77777777" w:rsidTr="00592F71">
        <w:trPr>
          <w:trHeight w:val="20"/>
        </w:trPr>
        <w:tc>
          <w:tcPr>
            <w:tcW w:w="3380" w:type="dxa"/>
            <w:tcBorders>
              <w:top w:val="nil"/>
              <w:left w:val="nil"/>
              <w:bottom w:val="nil"/>
              <w:right w:val="nil"/>
            </w:tcBorders>
            <w:shd w:val="clear" w:color="000000" w:fill="FFFFFF"/>
            <w:vAlign w:val="center"/>
            <w:hideMark/>
          </w:tcPr>
          <w:p w14:paraId="38D8C296" w14:textId="77777777" w:rsidR="000E32D5" w:rsidRPr="001B0200" w:rsidRDefault="000E32D5" w:rsidP="000E32D5">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6EADB800"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1978CB18"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A140B32" w14:textId="77777777" w:rsidR="000E32D5" w:rsidRPr="001B0200" w:rsidRDefault="000E32D5" w:rsidP="000E32D5">
            <w:pPr>
              <w:jc w:val="center"/>
              <w:rPr>
                <w:sz w:val="17"/>
                <w:szCs w:val="17"/>
              </w:rPr>
            </w:pPr>
            <w:r w:rsidRPr="001B0200">
              <w:rPr>
                <w:sz w:val="17"/>
                <w:szCs w:val="17"/>
              </w:rPr>
              <w:t>-0.009***</w:t>
            </w:r>
          </w:p>
        </w:tc>
      </w:tr>
      <w:tr w:rsidR="000E32D5" w:rsidRPr="003A533E" w14:paraId="5D271054" w14:textId="77777777" w:rsidTr="00592F71">
        <w:trPr>
          <w:trHeight w:val="20"/>
        </w:trPr>
        <w:tc>
          <w:tcPr>
            <w:tcW w:w="3380" w:type="dxa"/>
            <w:tcBorders>
              <w:top w:val="nil"/>
              <w:left w:val="nil"/>
              <w:bottom w:val="nil"/>
              <w:right w:val="nil"/>
            </w:tcBorders>
            <w:shd w:val="clear" w:color="000000" w:fill="FFFFFF"/>
            <w:vAlign w:val="center"/>
            <w:hideMark/>
          </w:tcPr>
          <w:p w14:paraId="2023412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8683A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A757063"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665742F" w14:textId="77777777" w:rsidR="000E32D5" w:rsidRPr="001B0200" w:rsidRDefault="000E32D5" w:rsidP="000E32D5">
            <w:pPr>
              <w:jc w:val="center"/>
              <w:rPr>
                <w:sz w:val="17"/>
                <w:szCs w:val="17"/>
              </w:rPr>
            </w:pPr>
            <w:r w:rsidRPr="001B0200">
              <w:rPr>
                <w:sz w:val="17"/>
                <w:szCs w:val="17"/>
              </w:rPr>
              <w:t>(0.00)</w:t>
            </w:r>
          </w:p>
        </w:tc>
      </w:tr>
      <w:tr w:rsidR="000E32D5" w:rsidRPr="003A533E" w14:paraId="3DA2ED60" w14:textId="77777777" w:rsidTr="00592F71">
        <w:trPr>
          <w:trHeight w:val="20"/>
        </w:trPr>
        <w:tc>
          <w:tcPr>
            <w:tcW w:w="3380" w:type="dxa"/>
            <w:tcBorders>
              <w:top w:val="nil"/>
              <w:left w:val="nil"/>
              <w:bottom w:val="nil"/>
              <w:right w:val="nil"/>
            </w:tcBorders>
            <w:shd w:val="clear" w:color="000000" w:fill="FFFFFF"/>
            <w:vAlign w:val="center"/>
            <w:hideMark/>
          </w:tcPr>
          <w:p w14:paraId="3EAA5DE0" w14:textId="77777777" w:rsidR="000E32D5" w:rsidRPr="001B0200" w:rsidRDefault="000E32D5" w:rsidP="000E32D5">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vAlign w:val="center"/>
            <w:hideMark/>
          </w:tcPr>
          <w:p w14:paraId="28E041C7" w14:textId="77777777" w:rsidR="000E32D5" w:rsidRPr="001B0200" w:rsidRDefault="000E32D5" w:rsidP="000E32D5">
            <w:pPr>
              <w:jc w:val="center"/>
              <w:rPr>
                <w:sz w:val="17"/>
                <w:szCs w:val="17"/>
              </w:rPr>
            </w:pPr>
            <w:r w:rsidRPr="001B0200">
              <w:rPr>
                <w:sz w:val="17"/>
                <w:szCs w:val="17"/>
              </w:rPr>
              <w:t>0.139***</w:t>
            </w:r>
          </w:p>
        </w:tc>
        <w:tc>
          <w:tcPr>
            <w:tcW w:w="2225" w:type="dxa"/>
            <w:tcBorders>
              <w:top w:val="nil"/>
              <w:left w:val="nil"/>
              <w:bottom w:val="nil"/>
              <w:right w:val="nil"/>
            </w:tcBorders>
            <w:shd w:val="clear" w:color="000000" w:fill="FFFFFF"/>
            <w:vAlign w:val="center"/>
            <w:hideMark/>
          </w:tcPr>
          <w:p w14:paraId="3E483C3F" w14:textId="77777777" w:rsidR="000E32D5" w:rsidRPr="001B0200" w:rsidRDefault="000E32D5" w:rsidP="000E32D5">
            <w:pPr>
              <w:jc w:val="center"/>
              <w:rPr>
                <w:sz w:val="17"/>
                <w:szCs w:val="17"/>
              </w:rPr>
            </w:pPr>
            <w:r w:rsidRPr="001B0200">
              <w:rPr>
                <w:sz w:val="17"/>
                <w:szCs w:val="17"/>
              </w:rPr>
              <w:t>0.141***</w:t>
            </w:r>
          </w:p>
        </w:tc>
        <w:tc>
          <w:tcPr>
            <w:tcW w:w="2225" w:type="dxa"/>
            <w:tcBorders>
              <w:top w:val="nil"/>
              <w:left w:val="nil"/>
              <w:bottom w:val="nil"/>
              <w:right w:val="nil"/>
            </w:tcBorders>
            <w:shd w:val="clear" w:color="000000" w:fill="FFFFFF"/>
          </w:tcPr>
          <w:p w14:paraId="743C0544" w14:textId="77777777" w:rsidR="000E32D5" w:rsidRPr="001B0200" w:rsidRDefault="000E32D5" w:rsidP="000E32D5">
            <w:pPr>
              <w:jc w:val="center"/>
              <w:rPr>
                <w:sz w:val="17"/>
                <w:szCs w:val="17"/>
              </w:rPr>
            </w:pPr>
            <w:r w:rsidRPr="001B0200">
              <w:rPr>
                <w:sz w:val="17"/>
                <w:szCs w:val="17"/>
              </w:rPr>
              <w:t>0.117***</w:t>
            </w:r>
          </w:p>
        </w:tc>
      </w:tr>
      <w:tr w:rsidR="000E32D5" w:rsidRPr="003A533E" w14:paraId="5F8B33A9" w14:textId="77777777" w:rsidTr="00592F71">
        <w:trPr>
          <w:trHeight w:val="20"/>
        </w:trPr>
        <w:tc>
          <w:tcPr>
            <w:tcW w:w="3380" w:type="dxa"/>
            <w:tcBorders>
              <w:top w:val="nil"/>
              <w:left w:val="nil"/>
              <w:bottom w:val="nil"/>
              <w:right w:val="nil"/>
            </w:tcBorders>
            <w:shd w:val="clear" w:color="000000" w:fill="FFFFFF"/>
            <w:vAlign w:val="center"/>
            <w:hideMark/>
          </w:tcPr>
          <w:p w14:paraId="2E79567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FF6DDD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3CAA1777"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64530246" w14:textId="77777777" w:rsidR="000E32D5" w:rsidRPr="001B0200" w:rsidRDefault="000E32D5" w:rsidP="000E32D5">
            <w:pPr>
              <w:jc w:val="center"/>
              <w:rPr>
                <w:sz w:val="17"/>
                <w:szCs w:val="17"/>
              </w:rPr>
            </w:pPr>
            <w:r w:rsidRPr="001B0200">
              <w:rPr>
                <w:sz w:val="17"/>
                <w:szCs w:val="17"/>
              </w:rPr>
              <w:t>(0.01)</w:t>
            </w:r>
          </w:p>
        </w:tc>
      </w:tr>
      <w:tr w:rsidR="000E32D5" w:rsidRPr="003A533E" w14:paraId="030C73D1" w14:textId="77777777" w:rsidTr="00592F71">
        <w:trPr>
          <w:trHeight w:val="20"/>
        </w:trPr>
        <w:tc>
          <w:tcPr>
            <w:tcW w:w="3380" w:type="dxa"/>
            <w:tcBorders>
              <w:top w:val="nil"/>
              <w:left w:val="nil"/>
              <w:bottom w:val="nil"/>
              <w:right w:val="nil"/>
            </w:tcBorders>
            <w:shd w:val="clear" w:color="000000" w:fill="FFFFFF"/>
            <w:vAlign w:val="center"/>
            <w:hideMark/>
          </w:tcPr>
          <w:p w14:paraId="7A49BA60" w14:textId="77777777" w:rsidR="000E32D5" w:rsidRPr="001B0200" w:rsidRDefault="000E32D5" w:rsidP="000E32D5">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vAlign w:val="center"/>
            <w:hideMark/>
          </w:tcPr>
          <w:p w14:paraId="797FE8DC"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vAlign w:val="center"/>
            <w:hideMark/>
          </w:tcPr>
          <w:p w14:paraId="3B154705"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tcPr>
          <w:p w14:paraId="3A525179" w14:textId="77777777" w:rsidR="000E32D5" w:rsidRPr="001B0200" w:rsidRDefault="000E32D5" w:rsidP="000E32D5">
            <w:pPr>
              <w:jc w:val="center"/>
              <w:rPr>
                <w:sz w:val="17"/>
                <w:szCs w:val="17"/>
              </w:rPr>
            </w:pPr>
            <w:r w:rsidRPr="001B0200">
              <w:rPr>
                <w:sz w:val="17"/>
                <w:szCs w:val="17"/>
              </w:rPr>
              <w:t>0.004***</w:t>
            </w:r>
          </w:p>
        </w:tc>
      </w:tr>
      <w:tr w:rsidR="000E32D5" w:rsidRPr="003A533E" w14:paraId="24A0319F" w14:textId="77777777" w:rsidTr="00592F71">
        <w:trPr>
          <w:trHeight w:val="20"/>
        </w:trPr>
        <w:tc>
          <w:tcPr>
            <w:tcW w:w="3380" w:type="dxa"/>
            <w:tcBorders>
              <w:top w:val="nil"/>
              <w:left w:val="nil"/>
              <w:bottom w:val="nil"/>
              <w:right w:val="nil"/>
            </w:tcBorders>
            <w:shd w:val="clear" w:color="000000" w:fill="FFFFFF"/>
            <w:vAlign w:val="center"/>
            <w:hideMark/>
          </w:tcPr>
          <w:p w14:paraId="0FC3B8C6"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2943EF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6C40CC6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CEE14CA" w14:textId="77777777" w:rsidR="000E32D5" w:rsidRPr="001B0200" w:rsidRDefault="000E32D5" w:rsidP="000E32D5">
            <w:pPr>
              <w:jc w:val="center"/>
              <w:rPr>
                <w:sz w:val="17"/>
                <w:szCs w:val="17"/>
              </w:rPr>
            </w:pPr>
            <w:r w:rsidRPr="001B0200">
              <w:rPr>
                <w:sz w:val="17"/>
                <w:szCs w:val="17"/>
              </w:rPr>
              <w:t>(0.00)</w:t>
            </w:r>
          </w:p>
        </w:tc>
      </w:tr>
      <w:tr w:rsidR="000E32D5" w:rsidRPr="003A533E" w14:paraId="40086874" w14:textId="77777777" w:rsidTr="00592F71">
        <w:trPr>
          <w:trHeight w:val="20"/>
        </w:trPr>
        <w:tc>
          <w:tcPr>
            <w:tcW w:w="3380" w:type="dxa"/>
            <w:tcBorders>
              <w:top w:val="nil"/>
              <w:left w:val="nil"/>
              <w:bottom w:val="nil"/>
              <w:right w:val="nil"/>
            </w:tcBorders>
            <w:shd w:val="clear" w:color="000000" w:fill="FFFFFF"/>
            <w:vAlign w:val="center"/>
            <w:hideMark/>
          </w:tcPr>
          <w:p w14:paraId="309C68FE" w14:textId="77777777" w:rsidR="000E32D5" w:rsidRPr="001B0200" w:rsidRDefault="000E32D5" w:rsidP="000E32D5">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vAlign w:val="center"/>
            <w:hideMark/>
          </w:tcPr>
          <w:p w14:paraId="7B74B601"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47774D7B"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6E4511C" w14:textId="77777777" w:rsidR="000E32D5" w:rsidRPr="001B0200" w:rsidRDefault="000E32D5" w:rsidP="000E32D5">
            <w:pPr>
              <w:jc w:val="center"/>
              <w:rPr>
                <w:sz w:val="17"/>
                <w:szCs w:val="17"/>
              </w:rPr>
            </w:pPr>
            <w:r w:rsidRPr="001B0200">
              <w:rPr>
                <w:sz w:val="17"/>
                <w:szCs w:val="17"/>
              </w:rPr>
              <w:t>0.008***</w:t>
            </w:r>
          </w:p>
        </w:tc>
      </w:tr>
      <w:tr w:rsidR="000E32D5" w:rsidRPr="003A533E" w14:paraId="60D48576" w14:textId="77777777" w:rsidTr="00592F71">
        <w:trPr>
          <w:trHeight w:val="20"/>
        </w:trPr>
        <w:tc>
          <w:tcPr>
            <w:tcW w:w="3380" w:type="dxa"/>
            <w:tcBorders>
              <w:top w:val="nil"/>
              <w:left w:val="nil"/>
              <w:bottom w:val="nil"/>
              <w:right w:val="nil"/>
            </w:tcBorders>
            <w:shd w:val="clear" w:color="000000" w:fill="FFFFFF"/>
            <w:vAlign w:val="center"/>
            <w:hideMark/>
          </w:tcPr>
          <w:p w14:paraId="1D9BF65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465D66"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3D79B3D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0F5629B" w14:textId="77777777" w:rsidR="000E32D5" w:rsidRPr="001B0200" w:rsidRDefault="000E32D5" w:rsidP="000E32D5">
            <w:pPr>
              <w:jc w:val="center"/>
              <w:rPr>
                <w:sz w:val="17"/>
                <w:szCs w:val="17"/>
              </w:rPr>
            </w:pPr>
            <w:r w:rsidRPr="001B0200">
              <w:rPr>
                <w:sz w:val="17"/>
                <w:szCs w:val="17"/>
              </w:rPr>
              <w:t>(0.00)</w:t>
            </w:r>
          </w:p>
        </w:tc>
      </w:tr>
      <w:tr w:rsidR="000E32D5" w:rsidRPr="003A533E" w14:paraId="1DAD1B03" w14:textId="77777777" w:rsidTr="00592F71">
        <w:trPr>
          <w:trHeight w:val="20"/>
        </w:trPr>
        <w:tc>
          <w:tcPr>
            <w:tcW w:w="3380" w:type="dxa"/>
            <w:tcBorders>
              <w:top w:val="nil"/>
              <w:left w:val="nil"/>
              <w:bottom w:val="nil"/>
              <w:right w:val="nil"/>
            </w:tcBorders>
            <w:shd w:val="clear" w:color="000000" w:fill="FFFFFF"/>
            <w:vAlign w:val="center"/>
            <w:hideMark/>
          </w:tcPr>
          <w:p w14:paraId="5410DFB3" w14:textId="77777777" w:rsidR="000E32D5" w:rsidRPr="001B0200" w:rsidRDefault="000E32D5" w:rsidP="000E32D5">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2662C78C" w14:textId="77777777" w:rsidR="000E32D5" w:rsidRPr="001B0200" w:rsidRDefault="000E32D5" w:rsidP="000E32D5">
            <w:pPr>
              <w:jc w:val="center"/>
              <w:rPr>
                <w:sz w:val="17"/>
                <w:szCs w:val="17"/>
              </w:rPr>
            </w:pPr>
            <w:r w:rsidRPr="001B0200">
              <w:rPr>
                <w:sz w:val="17"/>
                <w:szCs w:val="17"/>
              </w:rPr>
              <w:t>0.068***</w:t>
            </w:r>
          </w:p>
        </w:tc>
        <w:tc>
          <w:tcPr>
            <w:tcW w:w="2225" w:type="dxa"/>
            <w:tcBorders>
              <w:top w:val="nil"/>
              <w:left w:val="nil"/>
              <w:bottom w:val="nil"/>
              <w:right w:val="nil"/>
            </w:tcBorders>
            <w:shd w:val="clear" w:color="000000" w:fill="FFFFFF"/>
            <w:vAlign w:val="center"/>
            <w:hideMark/>
          </w:tcPr>
          <w:p w14:paraId="368E0074" w14:textId="77777777" w:rsidR="000E32D5" w:rsidRPr="001B0200" w:rsidRDefault="000E32D5" w:rsidP="000E32D5">
            <w:pPr>
              <w:jc w:val="center"/>
              <w:rPr>
                <w:sz w:val="17"/>
                <w:szCs w:val="17"/>
              </w:rPr>
            </w:pPr>
            <w:r w:rsidRPr="001B0200">
              <w:rPr>
                <w:sz w:val="17"/>
                <w:szCs w:val="17"/>
              </w:rPr>
              <w:t>0.069***</w:t>
            </w:r>
          </w:p>
        </w:tc>
        <w:tc>
          <w:tcPr>
            <w:tcW w:w="2225" w:type="dxa"/>
            <w:tcBorders>
              <w:top w:val="nil"/>
              <w:left w:val="nil"/>
              <w:bottom w:val="nil"/>
              <w:right w:val="nil"/>
            </w:tcBorders>
            <w:shd w:val="clear" w:color="000000" w:fill="FFFFFF"/>
          </w:tcPr>
          <w:p w14:paraId="00B43DA2" w14:textId="77777777" w:rsidR="000E32D5" w:rsidRPr="001B0200" w:rsidRDefault="000E32D5" w:rsidP="000E32D5">
            <w:pPr>
              <w:jc w:val="center"/>
              <w:rPr>
                <w:sz w:val="17"/>
                <w:szCs w:val="17"/>
              </w:rPr>
            </w:pPr>
            <w:r w:rsidRPr="001B0200">
              <w:rPr>
                <w:sz w:val="17"/>
                <w:szCs w:val="17"/>
              </w:rPr>
              <w:t>0.068***</w:t>
            </w:r>
          </w:p>
        </w:tc>
      </w:tr>
      <w:tr w:rsidR="000E32D5" w:rsidRPr="003A533E" w14:paraId="299A6E3F" w14:textId="77777777" w:rsidTr="00592F71">
        <w:trPr>
          <w:trHeight w:val="20"/>
        </w:trPr>
        <w:tc>
          <w:tcPr>
            <w:tcW w:w="3380" w:type="dxa"/>
            <w:tcBorders>
              <w:top w:val="nil"/>
              <w:left w:val="nil"/>
              <w:bottom w:val="nil"/>
              <w:right w:val="nil"/>
            </w:tcBorders>
            <w:shd w:val="clear" w:color="000000" w:fill="FFFFFF"/>
            <w:vAlign w:val="center"/>
            <w:hideMark/>
          </w:tcPr>
          <w:p w14:paraId="14F20D8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24FE6F7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00701E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37E00E89" w14:textId="77777777" w:rsidR="000E32D5" w:rsidRPr="001B0200" w:rsidRDefault="000E32D5" w:rsidP="000E32D5">
            <w:pPr>
              <w:jc w:val="center"/>
              <w:rPr>
                <w:sz w:val="17"/>
                <w:szCs w:val="17"/>
              </w:rPr>
            </w:pPr>
            <w:r w:rsidRPr="001B0200">
              <w:rPr>
                <w:sz w:val="17"/>
                <w:szCs w:val="17"/>
              </w:rPr>
              <w:t>(0.00)</w:t>
            </w:r>
          </w:p>
        </w:tc>
      </w:tr>
      <w:tr w:rsidR="000E32D5" w:rsidRPr="003A533E" w14:paraId="5F4F74FE" w14:textId="77777777" w:rsidTr="00592F71">
        <w:trPr>
          <w:trHeight w:val="20"/>
        </w:trPr>
        <w:tc>
          <w:tcPr>
            <w:tcW w:w="3380" w:type="dxa"/>
            <w:tcBorders>
              <w:top w:val="nil"/>
              <w:left w:val="nil"/>
              <w:bottom w:val="nil"/>
              <w:right w:val="nil"/>
            </w:tcBorders>
            <w:shd w:val="clear" w:color="000000" w:fill="FFFFFF"/>
            <w:vAlign w:val="center"/>
            <w:hideMark/>
          </w:tcPr>
          <w:p w14:paraId="24841D83" w14:textId="77777777" w:rsidR="000E32D5" w:rsidRPr="001B0200" w:rsidRDefault="000E32D5" w:rsidP="000E32D5">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7B6CEE06" w14:textId="77777777" w:rsidR="000E32D5" w:rsidRPr="001B0200" w:rsidRDefault="000E32D5" w:rsidP="000E32D5">
            <w:pPr>
              <w:jc w:val="center"/>
              <w:rPr>
                <w:sz w:val="17"/>
                <w:szCs w:val="17"/>
              </w:rPr>
            </w:pPr>
            <w:r w:rsidRPr="001B0200">
              <w:rPr>
                <w:sz w:val="17"/>
                <w:szCs w:val="17"/>
              </w:rPr>
              <w:t>-0.027***</w:t>
            </w:r>
          </w:p>
        </w:tc>
        <w:tc>
          <w:tcPr>
            <w:tcW w:w="2225" w:type="dxa"/>
            <w:tcBorders>
              <w:top w:val="nil"/>
              <w:left w:val="nil"/>
              <w:bottom w:val="nil"/>
              <w:right w:val="nil"/>
            </w:tcBorders>
            <w:shd w:val="clear" w:color="000000" w:fill="FFFFFF"/>
            <w:vAlign w:val="center"/>
            <w:hideMark/>
          </w:tcPr>
          <w:p w14:paraId="1CF4484E" w14:textId="77777777" w:rsidR="000E32D5" w:rsidRPr="001B0200" w:rsidRDefault="000E32D5" w:rsidP="000E32D5">
            <w:pPr>
              <w:jc w:val="center"/>
              <w:rPr>
                <w:sz w:val="17"/>
                <w:szCs w:val="17"/>
              </w:rPr>
            </w:pPr>
            <w:r w:rsidRPr="001B0200">
              <w:rPr>
                <w:sz w:val="17"/>
                <w:szCs w:val="17"/>
              </w:rPr>
              <w:t>-0.028***</w:t>
            </w:r>
          </w:p>
        </w:tc>
        <w:tc>
          <w:tcPr>
            <w:tcW w:w="2225" w:type="dxa"/>
            <w:tcBorders>
              <w:top w:val="nil"/>
              <w:left w:val="nil"/>
              <w:bottom w:val="nil"/>
              <w:right w:val="nil"/>
            </w:tcBorders>
            <w:shd w:val="clear" w:color="000000" w:fill="FFFFFF"/>
          </w:tcPr>
          <w:p w14:paraId="62869002" w14:textId="77777777" w:rsidR="000E32D5" w:rsidRPr="001B0200" w:rsidRDefault="000E32D5" w:rsidP="000E32D5">
            <w:pPr>
              <w:jc w:val="center"/>
              <w:rPr>
                <w:sz w:val="17"/>
                <w:szCs w:val="17"/>
              </w:rPr>
            </w:pPr>
            <w:r w:rsidRPr="001B0200">
              <w:rPr>
                <w:sz w:val="17"/>
                <w:szCs w:val="17"/>
              </w:rPr>
              <w:t>-0.028***</w:t>
            </w:r>
          </w:p>
        </w:tc>
      </w:tr>
      <w:tr w:rsidR="000E32D5" w:rsidRPr="003A533E" w14:paraId="6C29B835" w14:textId="77777777" w:rsidTr="00592F71">
        <w:trPr>
          <w:trHeight w:val="20"/>
        </w:trPr>
        <w:tc>
          <w:tcPr>
            <w:tcW w:w="3380" w:type="dxa"/>
            <w:tcBorders>
              <w:top w:val="nil"/>
              <w:left w:val="nil"/>
              <w:bottom w:val="nil"/>
              <w:right w:val="nil"/>
            </w:tcBorders>
            <w:shd w:val="clear" w:color="000000" w:fill="FFFFFF"/>
            <w:vAlign w:val="center"/>
            <w:hideMark/>
          </w:tcPr>
          <w:p w14:paraId="06480D1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152A0205"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079C402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1056C755" w14:textId="77777777" w:rsidR="000E32D5" w:rsidRPr="001B0200" w:rsidRDefault="000E32D5" w:rsidP="000E32D5">
            <w:pPr>
              <w:jc w:val="center"/>
              <w:rPr>
                <w:sz w:val="17"/>
                <w:szCs w:val="17"/>
              </w:rPr>
            </w:pPr>
            <w:r w:rsidRPr="001B0200">
              <w:rPr>
                <w:sz w:val="17"/>
                <w:szCs w:val="17"/>
              </w:rPr>
              <w:t>(0.00)</w:t>
            </w:r>
          </w:p>
        </w:tc>
      </w:tr>
      <w:tr w:rsidR="000E32D5" w:rsidRPr="003A533E" w14:paraId="37A8422E" w14:textId="77777777" w:rsidTr="00592F71">
        <w:trPr>
          <w:trHeight w:val="20"/>
        </w:trPr>
        <w:tc>
          <w:tcPr>
            <w:tcW w:w="3380" w:type="dxa"/>
            <w:tcBorders>
              <w:top w:val="nil"/>
              <w:left w:val="nil"/>
              <w:bottom w:val="nil"/>
              <w:right w:val="nil"/>
            </w:tcBorders>
            <w:shd w:val="clear" w:color="000000" w:fill="FFFFFF"/>
            <w:vAlign w:val="center"/>
            <w:hideMark/>
          </w:tcPr>
          <w:p w14:paraId="178CA92A" w14:textId="77777777" w:rsidR="000E32D5" w:rsidRPr="001B0200" w:rsidRDefault="000E32D5" w:rsidP="000E32D5">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A4276EB" w14:textId="77777777" w:rsidR="000E32D5" w:rsidRPr="001B0200" w:rsidRDefault="000E32D5" w:rsidP="000E32D5">
            <w:pPr>
              <w:jc w:val="center"/>
              <w:rPr>
                <w:sz w:val="17"/>
                <w:szCs w:val="17"/>
              </w:rPr>
            </w:pPr>
            <w:r w:rsidRPr="001B0200">
              <w:rPr>
                <w:sz w:val="17"/>
                <w:szCs w:val="17"/>
              </w:rPr>
              <w:t>-0.350***</w:t>
            </w:r>
          </w:p>
        </w:tc>
        <w:tc>
          <w:tcPr>
            <w:tcW w:w="2225" w:type="dxa"/>
            <w:tcBorders>
              <w:top w:val="nil"/>
              <w:left w:val="nil"/>
              <w:bottom w:val="nil"/>
              <w:right w:val="nil"/>
            </w:tcBorders>
            <w:shd w:val="clear" w:color="000000" w:fill="FFFFFF"/>
            <w:vAlign w:val="center"/>
            <w:hideMark/>
          </w:tcPr>
          <w:p w14:paraId="32D8D3DD" w14:textId="77777777" w:rsidR="000E32D5" w:rsidRPr="001B0200" w:rsidRDefault="000E32D5" w:rsidP="000E32D5">
            <w:pPr>
              <w:jc w:val="center"/>
              <w:rPr>
                <w:sz w:val="17"/>
                <w:szCs w:val="17"/>
              </w:rPr>
            </w:pPr>
            <w:r w:rsidRPr="001B0200">
              <w:rPr>
                <w:sz w:val="17"/>
                <w:szCs w:val="17"/>
              </w:rPr>
              <w:t>-0.351***</w:t>
            </w:r>
          </w:p>
        </w:tc>
        <w:tc>
          <w:tcPr>
            <w:tcW w:w="2225" w:type="dxa"/>
            <w:tcBorders>
              <w:top w:val="nil"/>
              <w:left w:val="nil"/>
              <w:bottom w:val="nil"/>
              <w:right w:val="nil"/>
            </w:tcBorders>
            <w:shd w:val="clear" w:color="000000" w:fill="FFFFFF"/>
          </w:tcPr>
          <w:p w14:paraId="43448B7E" w14:textId="77777777" w:rsidR="000E32D5" w:rsidRPr="001B0200" w:rsidRDefault="000E32D5" w:rsidP="000E32D5">
            <w:pPr>
              <w:jc w:val="center"/>
              <w:rPr>
                <w:sz w:val="17"/>
                <w:szCs w:val="17"/>
              </w:rPr>
            </w:pPr>
            <w:r w:rsidRPr="001B0200">
              <w:rPr>
                <w:sz w:val="17"/>
                <w:szCs w:val="17"/>
              </w:rPr>
              <w:t>-0.331***</w:t>
            </w:r>
          </w:p>
        </w:tc>
      </w:tr>
      <w:tr w:rsidR="000E32D5" w:rsidRPr="003A533E" w14:paraId="3333E9E7" w14:textId="77777777" w:rsidTr="00592F71">
        <w:trPr>
          <w:trHeight w:val="20"/>
        </w:trPr>
        <w:tc>
          <w:tcPr>
            <w:tcW w:w="3380" w:type="dxa"/>
            <w:tcBorders>
              <w:top w:val="nil"/>
              <w:left w:val="nil"/>
              <w:bottom w:val="nil"/>
              <w:right w:val="nil"/>
            </w:tcBorders>
            <w:shd w:val="clear" w:color="000000" w:fill="FFFFFF"/>
            <w:vAlign w:val="center"/>
            <w:hideMark/>
          </w:tcPr>
          <w:p w14:paraId="4CFFBDA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A1B421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2C3AD25"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37D64C25" w14:textId="77777777" w:rsidR="000E32D5" w:rsidRPr="001B0200" w:rsidRDefault="000E32D5" w:rsidP="000E32D5">
            <w:pPr>
              <w:jc w:val="center"/>
              <w:rPr>
                <w:sz w:val="17"/>
                <w:szCs w:val="17"/>
              </w:rPr>
            </w:pPr>
            <w:r w:rsidRPr="001B0200">
              <w:rPr>
                <w:sz w:val="17"/>
                <w:szCs w:val="17"/>
              </w:rPr>
              <w:t>(0.01)</w:t>
            </w:r>
          </w:p>
        </w:tc>
      </w:tr>
      <w:tr w:rsidR="000E32D5" w:rsidRPr="003A533E" w14:paraId="5FC079DA" w14:textId="77777777" w:rsidTr="00592F71">
        <w:trPr>
          <w:trHeight w:val="20"/>
        </w:trPr>
        <w:tc>
          <w:tcPr>
            <w:tcW w:w="3380" w:type="dxa"/>
            <w:tcBorders>
              <w:top w:val="nil"/>
              <w:left w:val="nil"/>
              <w:bottom w:val="nil"/>
              <w:right w:val="nil"/>
            </w:tcBorders>
            <w:shd w:val="clear" w:color="000000" w:fill="FFFFFF"/>
            <w:vAlign w:val="center"/>
            <w:hideMark/>
          </w:tcPr>
          <w:p w14:paraId="69A1212D" w14:textId="77777777" w:rsidR="000E32D5" w:rsidRPr="001B0200" w:rsidRDefault="000E32D5" w:rsidP="000E32D5">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6582A884"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vAlign w:val="center"/>
            <w:hideMark/>
          </w:tcPr>
          <w:p w14:paraId="6087C2BE"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tcPr>
          <w:p w14:paraId="5346D75A" w14:textId="77777777" w:rsidR="000E32D5" w:rsidRPr="001B0200" w:rsidRDefault="000E32D5" w:rsidP="000E32D5">
            <w:pPr>
              <w:jc w:val="center"/>
              <w:rPr>
                <w:sz w:val="17"/>
                <w:szCs w:val="17"/>
              </w:rPr>
            </w:pPr>
            <w:r w:rsidRPr="001B0200">
              <w:rPr>
                <w:sz w:val="17"/>
                <w:szCs w:val="17"/>
              </w:rPr>
              <w:t>-0.002***</w:t>
            </w:r>
          </w:p>
        </w:tc>
      </w:tr>
      <w:tr w:rsidR="000E32D5" w:rsidRPr="003A533E" w14:paraId="2E5AAF9A" w14:textId="77777777" w:rsidTr="00592F71">
        <w:trPr>
          <w:trHeight w:val="20"/>
        </w:trPr>
        <w:tc>
          <w:tcPr>
            <w:tcW w:w="3380" w:type="dxa"/>
            <w:tcBorders>
              <w:top w:val="nil"/>
              <w:left w:val="nil"/>
              <w:bottom w:val="nil"/>
              <w:right w:val="nil"/>
            </w:tcBorders>
            <w:shd w:val="clear" w:color="000000" w:fill="FFFFFF"/>
            <w:vAlign w:val="center"/>
            <w:hideMark/>
          </w:tcPr>
          <w:p w14:paraId="760F781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A7EC04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7BA441C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77C8080" w14:textId="77777777" w:rsidR="000E32D5" w:rsidRPr="001B0200" w:rsidRDefault="000E32D5" w:rsidP="000E32D5">
            <w:pPr>
              <w:jc w:val="center"/>
              <w:rPr>
                <w:sz w:val="17"/>
                <w:szCs w:val="17"/>
              </w:rPr>
            </w:pPr>
            <w:r w:rsidRPr="001B0200">
              <w:rPr>
                <w:sz w:val="17"/>
                <w:szCs w:val="17"/>
              </w:rPr>
              <w:t>(0.00)</w:t>
            </w:r>
          </w:p>
        </w:tc>
      </w:tr>
      <w:tr w:rsidR="000E32D5" w:rsidRPr="003A533E" w14:paraId="36BF0486" w14:textId="77777777" w:rsidTr="00592F71">
        <w:trPr>
          <w:trHeight w:val="20"/>
        </w:trPr>
        <w:tc>
          <w:tcPr>
            <w:tcW w:w="3380" w:type="dxa"/>
            <w:tcBorders>
              <w:top w:val="nil"/>
              <w:left w:val="nil"/>
              <w:bottom w:val="nil"/>
              <w:right w:val="nil"/>
            </w:tcBorders>
            <w:shd w:val="clear" w:color="000000" w:fill="FFFFFF"/>
            <w:vAlign w:val="center"/>
            <w:hideMark/>
          </w:tcPr>
          <w:p w14:paraId="680F7F82" w14:textId="77777777" w:rsidR="000E32D5" w:rsidRPr="001B0200" w:rsidRDefault="000E32D5" w:rsidP="000E32D5">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vAlign w:val="center"/>
            <w:hideMark/>
          </w:tcPr>
          <w:p w14:paraId="359B92E4"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vAlign w:val="center"/>
            <w:hideMark/>
          </w:tcPr>
          <w:p w14:paraId="2C5F078D"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tcPr>
          <w:p w14:paraId="54B17414" w14:textId="77777777" w:rsidR="000E32D5" w:rsidRPr="001B0200" w:rsidRDefault="000E32D5" w:rsidP="000E32D5">
            <w:pPr>
              <w:jc w:val="center"/>
              <w:rPr>
                <w:sz w:val="17"/>
                <w:szCs w:val="17"/>
              </w:rPr>
            </w:pPr>
            <w:r w:rsidRPr="001B0200">
              <w:rPr>
                <w:sz w:val="17"/>
                <w:szCs w:val="17"/>
              </w:rPr>
              <w:t>1.630***</w:t>
            </w:r>
          </w:p>
        </w:tc>
      </w:tr>
      <w:tr w:rsidR="000E32D5" w:rsidRPr="003A533E" w14:paraId="30F1FABD" w14:textId="77777777" w:rsidTr="00592F71">
        <w:trPr>
          <w:trHeight w:val="20"/>
        </w:trPr>
        <w:tc>
          <w:tcPr>
            <w:tcW w:w="3380" w:type="dxa"/>
            <w:tcBorders>
              <w:top w:val="nil"/>
              <w:left w:val="nil"/>
              <w:bottom w:val="nil"/>
              <w:right w:val="nil"/>
            </w:tcBorders>
            <w:shd w:val="clear" w:color="000000" w:fill="FFFFFF"/>
            <w:vAlign w:val="center"/>
            <w:hideMark/>
          </w:tcPr>
          <w:p w14:paraId="591D59AD"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606293F"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569493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32A1845" w14:textId="77777777" w:rsidR="000E32D5" w:rsidRPr="001B0200" w:rsidRDefault="000E32D5" w:rsidP="000E32D5">
            <w:pPr>
              <w:jc w:val="center"/>
              <w:rPr>
                <w:sz w:val="17"/>
                <w:szCs w:val="17"/>
              </w:rPr>
            </w:pPr>
            <w:r w:rsidRPr="001B0200">
              <w:rPr>
                <w:sz w:val="17"/>
                <w:szCs w:val="17"/>
              </w:rPr>
              <w:t>(0.01)</w:t>
            </w:r>
          </w:p>
        </w:tc>
      </w:tr>
      <w:tr w:rsidR="000E32D5" w:rsidRPr="003A533E" w14:paraId="5FBDFEE3" w14:textId="77777777" w:rsidTr="00592F71">
        <w:trPr>
          <w:trHeight w:val="20"/>
        </w:trPr>
        <w:tc>
          <w:tcPr>
            <w:tcW w:w="3380" w:type="dxa"/>
            <w:tcBorders>
              <w:top w:val="nil"/>
              <w:left w:val="nil"/>
              <w:bottom w:val="nil"/>
              <w:right w:val="nil"/>
            </w:tcBorders>
            <w:shd w:val="clear" w:color="000000" w:fill="FFFFFF"/>
            <w:vAlign w:val="center"/>
            <w:hideMark/>
          </w:tcPr>
          <w:p w14:paraId="4E2CFF3F" w14:textId="77777777" w:rsidR="000E32D5" w:rsidRPr="001B0200" w:rsidRDefault="000E32D5" w:rsidP="000E32D5">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vAlign w:val="center"/>
            <w:hideMark/>
          </w:tcPr>
          <w:p w14:paraId="2F4904E1"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1F4D0248" w14:textId="77777777" w:rsidR="000E32D5" w:rsidRPr="001B0200" w:rsidRDefault="000E32D5" w:rsidP="000E32D5">
            <w:pPr>
              <w:jc w:val="center"/>
              <w:rPr>
                <w:sz w:val="17"/>
                <w:szCs w:val="17"/>
              </w:rPr>
            </w:pPr>
            <w:r w:rsidRPr="001B0200">
              <w:rPr>
                <w:sz w:val="17"/>
                <w:szCs w:val="17"/>
              </w:rPr>
              <w:t>-0.020*</w:t>
            </w:r>
          </w:p>
        </w:tc>
        <w:tc>
          <w:tcPr>
            <w:tcW w:w="2225" w:type="dxa"/>
            <w:tcBorders>
              <w:top w:val="nil"/>
              <w:left w:val="nil"/>
              <w:bottom w:val="nil"/>
              <w:right w:val="nil"/>
            </w:tcBorders>
            <w:shd w:val="clear" w:color="000000" w:fill="FFFFFF"/>
          </w:tcPr>
          <w:p w14:paraId="685D5620" w14:textId="77777777" w:rsidR="000E32D5" w:rsidRPr="001B0200" w:rsidRDefault="000E32D5" w:rsidP="000E32D5">
            <w:pPr>
              <w:jc w:val="center"/>
              <w:rPr>
                <w:sz w:val="17"/>
                <w:szCs w:val="17"/>
              </w:rPr>
            </w:pPr>
            <w:r w:rsidRPr="001B0200">
              <w:rPr>
                <w:sz w:val="17"/>
                <w:szCs w:val="17"/>
              </w:rPr>
              <w:t>-0.010</w:t>
            </w:r>
          </w:p>
        </w:tc>
      </w:tr>
      <w:tr w:rsidR="000E32D5" w:rsidRPr="003A533E" w14:paraId="474895EE" w14:textId="77777777" w:rsidTr="00592F71">
        <w:trPr>
          <w:trHeight w:val="20"/>
        </w:trPr>
        <w:tc>
          <w:tcPr>
            <w:tcW w:w="3380" w:type="dxa"/>
            <w:tcBorders>
              <w:top w:val="nil"/>
              <w:left w:val="nil"/>
              <w:bottom w:val="nil"/>
              <w:right w:val="nil"/>
            </w:tcBorders>
            <w:shd w:val="clear" w:color="000000" w:fill="FFFFFF"/>
            <w:vAlign w:val="center"/>
            <w:hideMark/>
          </w:tcPr>
          <w:p w14:paraId="16E82E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44F644A"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4C74F23"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D33CCE6" w14:textId="77777777" w:rsidR="000E32D5" w:rsidRPr="001B0200" w:rsidRDefault="000E32D5" w:rsidP="000E32D5">
            <w:pPr>
              <w:jc w:val="center"/>
              <w:rPr>
                <w:sz w:val="17"/>
                <w:szCs w:val="17"/>
              </w:rPr>
            </w:pPr>
            <w:r w:rsidRPr="001B0200">
              <w:rPr>
                <w:sz w:val="17"/>
                <w:szCs w:val="17"/>
              </w:rPr>
              <w:t>(0.01)</w:t>
            </w:r>
          </w:p>
        </w:tc>
      </w:tr>
      <w:tr w:rsidR="000E32D5" w:rsidRPr="003A533E" w14:paraId="0B80CBE6" w14:textId="77777777" w:rsidTr="00592F71">
        <w:trPr>
          <w:trHeight w:val="20"/>
        </w:trPr>
        <w:tc>
          <w:tcPr>
            <w:tcW w:w="3380" w:type="dxa"/>
            <w:tcBorders>
              <w:top w:val="nil"/>
              <w:left w:val="nil"/>
              <w:bottom w:val="nil"/>
              <w:right w:val="nil"/>
            </w:tcBorders>
            <w:shd w:val="clear" w:color="000000" w:fill="FFFFFF"/>
            <w:vAlign w:val="center"/>
            <w:hideMark/>
          </w:tcPr>
          <w:p w14:paraId="46ACA766" w14:textId="77777777" w:rsidR="000E32D5" w:rsidRPr="001B0200" w:rsidRDefault="000E32D5" w:rsidP="000E32D5">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689EC905" w14:textId="77777777" w:rsidR="000E32D5" w:rsidRPr="001B0200" w:rsidRDefault="000E32D5" w:rsidP="000E32D5">
            <w:pPr>
              <w:jc w:val="center"/>
              <w:rPr>
                <w:sz w:val="17"/>
                <w:szCs w:val="17"/>
              </w:rPr>
            </w:pPr>
            <w:r w:rsidRPr="001B0200">
              <w:rPr>
                <w:sz w:val="17"/>
                <w:szCs w:val="17"/>
              </w:rPr>
              <w:t>0.227***</w:t>
            </w:r>
          </w:p>
        </w:tc>
        <w:tc>
          <w:tcPr>
            <w:tcW w:w="2225" w:type="dxa"/>
            <w:tcBorders>
              <w:top w:val="nil"/>
              <w:left w:val="nil"/>
              <w:bottom w:val="nil"/>
              <w:right w:val="nil"/>
            </w:tcBorders>
            <w:shd w:val="clear" w:color="000000" w:fill="FFFFFF"/>
            <w:vAlign w:val="center"/>
            <w:hideMark/>
          </w:tcPr>
          <w:p w14:paraId="2E92C445" w14:textId="77777777" w:rsidR="000E32D5" w:rsidRPr="001B0200" w:rsidRDefault="000E32D5" w:rsidP="000E32D5">
            <w:pPr>
              <w:jc w:val="center"/>
              <w:rPr>
                <w:sz w:val="17"/>
                <w:szCs w:val="17"/>
              </w:rPr>
            </w:pPr>
            <w:r w:rsidRPr="001B0200">
              <w:rPr>
                <w:sz w:val="17"/>
                <w:szCs w:val="17"/>
              </w:rPr>
              <w:t>0.232***</w:t>
            </w:r>
          </w:p>
        </w:tc>
        <w:tc>
          <w:tcPr>
            <w:tcW w:w="2225" w:type="dxa"/>
            <w:tcBorders>
              <w:top w:val="nil"/>
              <w:left w:val="nil"/>
              <w:bottom w:val="nil"/>
              <w:right w:val="nil"/>
            </w:tcBorders>
            <w:shd w:val="clear" w:color="000000" w:fill="FFFFFF"/>
          </w:tcPr>
          <w:p w14:paraId="4F8063C8" w14:textId="77777777" w:rsidR="000E32D5" w:rsidRPr="001B0200" w:rsidRDefault="000E32D5" w:rsidP="000E32D5">
            <w:pPr>
              <w:jc w:val="center"/>
              <w:rPr>
                <w:sz w:val="17"/>
                <w:szCs w:val="17"/>
              </w:rPr>
            </w:pPr>
            <w:r w:rsidRPr="001B0200">
              <w:rPr>
                <w:sz w:val="17"/>
                <w:szCs w:val="17"/>
              </w:rPr>
              <w:t>0.251***</w:t>
            </w:r>
          </w:p>
        </w:tc>
      </w:tr>
      <w:tr w:rsidR="000E32D5" w:rsidRPr="003A533E" w14:paraId="57AA2095" w14:textId="77777777" w:rsidTr="00592F71">
        <w:trPr>
          <w:trHeight w:val="20"/>
        </w:trPr>
        <w:tc>
          <w:tcPr>
            <w:tcW w:w="3380" w:type="dxa"/>
            <w:tcBorders>
              <w:top w:val="nil"/>
              <w:left w:val="nil"/>
              <w:bottom w:val="nil"/>
              <w:right w:val="nil"/>
            </w:tcBorders>
            <w:shd w:val="clear" w:color="000000" w:fill="FFFFFF"/>
            <w:vAlign w:val="center"/>
            <w:hideMark/>
          </w:tcPr>
          <w:p w14:paraId="671ADAAB"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43C118"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vAlign w:val="center"/>
            <w:hideMark/>
          </w:tcPr>
          <w:p w14:paraId="1E536992"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tcPr>
          <w:p w14:paraId="0105D432" w14:textId="77777777" w:rsidR="000E32D5" w:rsidRPr="001B0200" w:rsidRDefault="000E32D5" w:rsidP="000E32D5">
            <w:pPr>
              <w:jc w:val="center"/>
              <w:rPr>
                <w:sz w:val="17"/>
                <w:szCs w:val="17"/>
              </w:rPr>
            </w:pPr>
            <w:r w:rsidRPr="001B0200">
              <w:rPr>
                <w:sz w:val="17"/>
                <w:szCs w:val="17"/>
              </w:rPr>
              <w:t>(0.05)</w:t>
            </w:r>
          </w:p>
        </w:tc>
      </w:tr>
      <w:tr w:rsidR="000E32D5" w:rsidRPr="003A533E" w14:paraId="1F28A327" w14:textId="77777777" w:rsidTr="00592F71">
        <w:trPr>
          <w:trHeight w:val="20"/>
        </w:trPr>
        <w:tc>
          <w:tcPr>
            <w:tcW w:w="3380" w:type="dxa"/>
            <w:tcBorders>
              <w:top w:val="nil"/>
              <w:left w:val="nil"/>
              <w:bottom w:val="nil"/>
              <w:right w:val="nil"/>
            </w:tcBorders>
            <w:shd w:val="clear" w:color="000000" w:fill="FFFFFF"/>
            <w:vAlign w:val="center"/>
            <w:hideMark/>
          </w:tcPr>
          <w:p w14:paraId="34B0EA98" w14:textId="77777777" w:rsidR="000E32D5" w:rsidRPr="001B0200" w:rsidRDefault="000E32D5" w:rsidP="000E32D5">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vAlign w:val="center"/>
            <w:hideMark/>
          </w:tcPr>
          <w:p w14:paraId="02248ED5" w14:textId="77777777" w:rsidR="000E32D5" w:rsidRPr="001B0200" w:rsidRDefault="000E32D5" w:rsidP="000E32D5">
            <w:pPr>
              <w:jc w:val="center"/>
              <w:rPr>
                <w:sz w:val="17"/>
                <w:szCs w:val="17"/>
              </w:rPr>
            </w:pPr>
            <w:r w:rsidRPr="001B0200">
              <w:rPr>
                <w:sz w:val="17"/>
                <w:szCs w:val="17"/>
              </w:rPr>
              <w:t>0.343***</w:t>
            </w:r>
          </w:p>
        </w:tc>
        <w:tc>
          <w:tcPr>
            <w:tcW w:w="2225" w:type="dxa"/>
            <w:tcBorders>
              <w:top w:val="nil"/>
              <w:left w:val="nil"/>
              <w:bottom w:val="nil"/>
              <w:right w:val="nil"/>
            </w:tcBorders>
            <w:shd w:val="clear" w:color="000000" w:fill="FFFFFF"/>
            <w:vAlign w:val="center"/>
            <w:hideMark/>
          </w:tcPr>
          <w:p w14:paraId="4F882B0A" w14:textId="77777777" w:rsidR="000E32D5" w:rsidRPr="001B0200" w:rsidRDefault="000E32D5" w:rsidP="000E32D5">
            <w:pPr>
              <w:jc w:val="center"/>
              <w:rPr>
                <w:sz w:val="17"/>
                <w:szCs w:val="17"/>
              </w:rPr>
            </w:pPr>
            <w:r w:rsidRPr="001B0200">
              <w:rPr>
                <w:sz w:val="17"/>
                <w:szCs w:val="17"/>
              </w:rPr>
              <w:t>0.337***</w:t>
            </w:r>
          </w:p>
        </w:tc>
        <w:tc>
          <w:tcPr>
            <w:tcW w:w="2225" w:type="dxa"/>
            <w:tcBorders>
              <w:top w:val="nil"/>
              <w:left w:val="nil"/>
              <w:bottom w:val="nil"/>
              <w:right w:val="nil"/>
            </w:tcBorders>
            <w:shd w:val="clear" w:color="000000" w:fill="FFFFFF"/>
          </w:tcPr>
          <w:p w14:paraId="35E7F82D" w14:textId="77777777" w:rsidR="000E32D5" w:rsidRPr="001B0200" w:rsidRDefault="000E32D5" w:rsidP="000E32D5">
            <w:pPr>
              <w:jc w:val="center"/>
              <w:rPr>
                <w:sz w:val="17"/>
                <w:szCs w:val="17"/>
              </w:rPr>
            </w:pPr>
            <w:r w:rsidRPr="001B0200">
              <w:rPr>
                <w:sz w:val="17"/>
                <w:szCs w:val="17"/>
              </w:rPr>
              <w:t>0.358***</w:t>
            </w:r>
          </w:p>
        </w:tc>
      </w:tr>
      <w:tr w:rsidR="000E32D5" w:rsidRPr="003A533E" w14:paraId="40CF41C3" w14:textId="77777777" w:rsidTr="00592F71">
        <w:trPr>
          <w:trHeight w:val="20"/>
        </w:trPr>
        <w:tc>
          <w:tcPr>
            <w:tcW w:w="3380" w:type="dxa"/>
            <w:tcBorders>
              <w:top w:val="nil"/>
              <w:left w:val="nil"/>
              <w:bottom w:val="nil"/>
              <w:right w:val="nil"/>
            </w:tcBorders>
            <w:shd w:val="clear" w:color="000000" w:fill="FFFFFF"/>
            <w:vAlign w:val="center"/>
            <w:hideMark/>
          </w:tcPr>
          <w:p w14:paraId="7507C99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6CE5996"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754FA95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0C1FF38E" w14:textId="77777777" w:rsidR="000E32D5" w:rsidRPr="001B0200" w:rsidRDefault="000E32D5" w:rsidP="000E32D5">
            <w:pPr>
              <w:jc w:val="center"/>
              <w:rPr>
                <w:sz w:val="17"/>
                <w:szCs w:val="17"/>
              </w:rPr>
            </w:pPr>
            <w:r w:rsidRPr="001B0200">
              <w:rPr>
                <w:sz w:val="17"/>
                <w:szCs w:val="17"/>
              </w:rPr>
              <w:t>(0.01)</w:t>
            </w:r>
          </w:p>
        </w:tc>
      </w:tr>
      <w:tr w:rsidR="000E32D5" w:rsidRPr="003A533E" w14:paraId="6706D230" w14:textId="77777777" w:rsidTr="00592F71">
        <w:trPr>
          <w:trHeight w:val="20"/>
        </w:trPr>
        <w:tc>
          <w:tcPr>
            <w:tcW w:w="3380" w:type="dxa"/>
            <w:tcBorders>
              <w:top w:val="nil"/>
              <w:left w:val="nil"/>
              <w:bottom w:val="nil"/>
              <w:right w:val="nil"/>
            </w:tcBorders>
            <w:shd w:val="clear" w:color="000000" w:fill="FFFFFF"/>
            <w:vAlign w:val="center"/>
            <w:hideMark/>
          </w:tcPr>
          <w:p w14:paraId="6A1AB200" w14:textId="77777777" w:rsidR="000E32D5" w:rsidRPr="001B0200" w:rsidRDefault="000E32D5" w:rsidP="000E32D5">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1D2B93E0" w14:textId="77777777" w:rsidR="000E32D5" w:rsidRPr="001B0200" w:rsidRDefault="000E32D5" w:rsidP="000E32D5">
            <w:pPr>
              <w:jc w:val="center"/>
              <w:rPr>
                <w:sz w:val="17"/>
                <w:szCs w:val="17"/>
              </w:rPr>
            </w:pPr>
            <w:r w:rsidRPr="001B0200">
              <w:rPr>
                <w:sz w:val="17"/>
                <w:szCs w:val="17"/>
              </w:rPr>
              <w:t>-0.162**</w:t>
            </w:r>
          </w:p>
        </w:tc>
        <w:tc>
          <w:tcPr>
            <w:tcW w:w="2225" w:type="dxa"/>
            <w:tcBorders>
              <w:top w:val="nil"/>
              <w:left w:val="nil"/>
              <w:bottom w:val="nil"/>
              <w:right w:val="nil"/>
            </w:tcBorders>
            <w:shd w:val="clear" w:color="000000" w:fill="FFFFFF"/>
            <w:vAlign w:val="center"/>
            <w:hideMark/>
          </w:tcPr>
          <w:p w14:paraId="2BD4C51A" w14:textId="77777777" w:rsidR="000E32D5" w:rsidRPr="001B0200" w:rsidRDefault="000E32D5" w:rsidP="000E32D5">
            <w:pPr>
              <w:jc w:val="center"/>
              <w:rPr>
                <w:sz w:val="17"/>
                <w:szCs w:val="17"/>
              </w:rPr>
            </w:pPr>
            <w:r w:rsidRPr="001B0200">
              <w:rPr>
                <w:sz w:val="17"/>
                <w:szCs w:val="17"/>
              </w:rPr>
              <w:t>-0.183**</w:t>
            </w:r>
          </w:p>
        </w:tc>
        <w:tc>
          <w:tcPr>
            <w:tcW w:w="2225" w:type="dxa"/>
            <w:tcBorders>
              <w:top w:val="nil"/>
              <w:left w:val="nil"/>
              <w:bottom w:val="nil"/>
              <w:right w:val="nil"/>
            </w:tcBorders>
            <w:shd w:val="clear" w:color="000000" w:fill="FFFFFF"/>
          </w:tcPr>
          <w:p w14:paraId="1C9A5049" w14:textId="77777777" w:rsidR="000E32D5" w:rsidRPr="001B0200" w:rsidRDefault="000E32D5" w:rsidP="000E32D5">
            <w:pPr>
              <w:jc w:val="center"/>
              <w:rPr>
                <w:sz w:val="17"/>
                <w:szCs w:val="17"/>
              </w:rPr>
            </w:pPr>
            <w:r w:rsidRPr="001B0200">
              <w:rPr>
                <w:sz w:val="17"/>
                <w:szCs w:val="17"/>
              </w:rPr>
              <w:t>-0.176**</w:t>
            </w:r>
          </w:p>
        </w:tc>
      </w:tr>
      <w:tr w:rsidR="000E32D5" w:rsidRPr="003A533E" w14:paraId="3A0D2F60" w14:textId="77777777" w:rsidTr="00592F71">
        <w:trPr>
          <w:trHeight w:val="20"/>
        </w:trPr>
        <w:tc>
          <w:tcPr>
            <w:tcW w:w="3380" w:type="dxa"/>
            <w:tcBorders>
              <w:top w:val="nil"/>
              <w:left w:val="nil"/>
              <w:bottom w:val="nil"/>
              <w:right w:val="nil"/>
            </w:tcBorders>
            <w:shd w:val="clear" w:color="000000" w:fill="FFFFFF"/>
            <w:vAlign w:val="center"/>
            <w:hideMark/>
          </w:tcPr>
          <w:p w14:paraId="0BBA7B3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14D508"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vAlign w:val="center"/>
            <w:hideMark/>
          </w:tcPr>
          <w:p w14:paraId="163D394C"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tcPr>
          <w:p w14:paraId="45CBE496" w14:textId="77777777" w:rsidR="000E32D5" w:rsidRPr="001B0200" w:rsidRDefault="000E32D5" w:rsidP="000E32D5">
            <w:pPr>
              <w:jc w:val="center"/>
              <w:rPr>
                <w:sz w:val="17"/>
                <w:szCs w:val="17"/>
              </w:rPr>
            </w:pPr>
            <w:r w:rsidRPr="001B0200">
              <w:rPr>
                <w:sz w:val="17"/>
                <w:szCs w:val="17"/>
              </w:rPr>
              <w:t>(0.08)</w:t>
            </w:r>
          </w:p>
        </w:tc>
      </w:tr>
      <w:tr w:rsidR="000E32D5" w:rsidRPr="003A533E" w14:paraId="597B48E6" w14:textId="77777777" w:rsidTr="00592F71">
        <w:trPr>
          <w:trHeight w:val="20"/>
        </w:trPr>
        <w:tc>
          <w:tcPr>
            <w:tcW w:w="3380" w:type="dxa"/>
            <w:tcBorders>
              <w:top w:val="nil"/>
              <w:left w:val="nil"/>
              <w:bottom w:val="nil"/>
              <w:right w:val="nil"/>
            </w:tcBorders>
            <w:shd w:val="clear" w:color="000000" w:fill="FFFFFF"/>
            <w:vAlign w:val="center"/>
            <w:hideMark/>
          </w:tcPr>
          <w:p w14:paraId="26DF4A65" w14:textId="77777777" w:rsidR="000E32D5" w:rsidRPr="001B0200" w:rsidRDefault="000E32D5" w:rsidP="000E32D5">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5F35DA55" w14:textId="77777777" w:rsidR="000E32D5" w:rsidRPr="001B0200" w:rsidRDefault="000E32D5" w:rsidP="000E32D5">
            <w:pPr>
              <w:jc w:val="center"/>
              <w:rPr>
                <w:sz w:val="17"/>
                <w:szCs w:val="17"/>
              </w:rPr>
            </w:pPr>
            <w:r w:rsidRPr="001B0200">
              <w:rPr>
                <w:sz w:val="17"/>
                <w:szCs w:val="17"/>
              </w:rPr>
              <w:t>-0.390***</w:t>
            </w:r>
          </w:p>
        </w:tc>
        <w:tc>
          <w:tcPr>
            <w:tcW w:w="2225" w:type="dxa"/>
            <w:tcBorders>
              <w:top w:val="nil"/>
              <w:left w:val="nil"/>
              <w:bottom w:val="nil"/>
              <w:right w:val="nil"/>
            </w:tcBorders>
            <w:shd w:val="clear" w:color="000000" w:fill="FFFFFF"/>
            <w:vAlign w:val="center"/>
            <w:hideMark/>
          </w:tcPr>
          <w:p w14:paraId="3005E052" w14:textId="77777777" w:rsidR="000E32D5" w:rsidRPr="001B0200" w:rsidRDefault="000E32D5" w:rsidP="000E32D5">
            <w:pPr>
              <w:jc w:val="center"/>
              <w:rPr>
                <w:sz w:val="17"/>
                <w:szCs w:val="17"/>
              </w:rPr>
            </w:pPr>
            <w:r w:rsidRPr="001B0200">
              <w:rPr>
                <w:sz w:val="17"/>
                <w:szCs w:val="17"/>
              </w:rPr>
              <w:t>-0.387***</w:t>
            </w:r>
          </w:p>
        </w:tc>
        <w:tc>
          <w:tcPr>
            <w:tcW w:w="2225" w:type="dxa"/>
            <w:tcBorders>
              <w:top w:val="nil"/>
              <w:left w:val="nil"/>
              <w:bottom w:val="nil"/>
              <w:right w:val="nil"/>
            </w:tcBorders>
            <w:shd w:val="clear" w:color="000000" w:fill="FFFFFF"/>
          </w:tcPr>
          <w:p w14:paraId="6C7B83C7" w14:textId="77777777" w:rsidR="000E32D5" w:rsidRPr="001B0200" w:rsidRDefault="000E32D5" w:rsidP="000E32D5">
            <w:pPr>
              <w:jc w:val="center"/>
              <w:rPr>
                <w:sz w:val="17"/>
                <w:szCs w:val="17"/>
              </w:rPr>
            </w:pPr>
            <w:r w:rsidRPr="001B0200">
              <w:rPr>
                <w:sz w:val="17"/>
                <w:szCs w:val="17"/>
              </w:rPr>
              <w:t>-0.376***</w:t>
            </w:r>
          </w:p>
        </w:tc>
      </w:tr>
      <w:tr w:rsidR="000E32D5" w:rsidRPr="003A533E" w14:paraId="43A43347" w14:textId="77777777" w:rsidTr="00592F71">
        <w:trPr>
          <w:trHeight w:val="20"/>
        </w:trPr>
        <w:tc>
          <w:tcPr>
            <w:tcW w:w="3380" w:type="dxa"/>
            <w:tcBorders>
              <w:top w:val="nil"/>
              <w:left w:val="nil"/>
              <w:bottom w:val="nil"/>
              <w:right w:val="nil"/>
            </w:tcBorders>
            <w:shd w:val="clear" w:color="000000" w:fill="FFFFFF"/>
            <w:vAlign w:val="center"/>
            <w:hideMark/>
          </w:tcPr>
          <w:p w14:paraId="69A89710"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B83627"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4D023AE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699992DE" w14:textId="77777777" w:rsidR="000E32D5" w:rsidRPr="001B0200" w:rsidRDefault="000E32D5" w:rsidP="000E32D5">
            <w:pPr>
              <w:jc w:val="center"/>
              <w:rPr>
                <w:sz w:val="17"/>
                <w:szCs w:val="17"/>
              </w:rPr>
            </w:pPr>
            <w:r w:rsidRPr="001B0200">
              <w:rPr>
                <w:sz w:val="17"/>
                <w:szCs w:val="17"/>
              </w:rPr>
              <w:t>(0.02)</w:t>
            </w:r>
          </w:p>
        </w:tc>
      </w:tr>
      <w:tr w:rsidR="000E32D5" w:rsidRPr="003A533E" w14:paraId="058CDF55" w14:textId="77777777" w:rsidTr="00592F71">
        <w:trPr>
          <w:trHeight w:val="20"/>
        </w:trPr>
        <w:tc>
          <w:tcPr>
            <w:tcW w:w="3380" w:type="dxa"/>
            <w:tcBorders>
              <w:top w:val="nil"/>
              <w:left w:val="nil"/>
              <w:bottom w:val="nil"/>
              <w:right w:val="nil"/>
            </w:tcBorders>
            <w:shd w:val="clear" w:color="000000" w:fill="FFFFFF"/>
            <w:vAlign w:val="center"/>
            <w:hideMark/>
          </w:tcPr>
          <w:p w14:paraId="0D500276" w14:textId="77777777" w:rsidR="000E32D5" w:rsidRPr="001B0200" w:rsidRDefault="000E32D5" w:rsidP="000E32D5">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517B3046" w14:textId="77777777" w:rsidR="000E32D5" w:rsidRPr="001B0200" w:rsidRDefault="000E32D5" w:rsidP="000E32D5">
            <w:pPr>
              <w:jc w:val="center"/>
              <w:rPr>
                <w:sz w:val="17"/>
                <w:szCs w:val="17"/>
              </w:rPr>
            </w:pPr>
            <w:r w:rsidRPr="001B0200">
              <w:rPr>
                <w:sz w:val="17"/>
                <w:szCs w:val="17"/>
              </w:rPr>
              <w:t>-0.481***</w:t>
            </w:r>
          </w:p>
        </w:tc>
        <w:tc>
          <w:tcPr>
            <w:tcW w:w="2225" w:type="dxa"/>
            <w:tcBorders>
              <w:top w:val="nil"/>
              <w:left w:val="nil"/>
              <w:bottom w:val="nil"/>
              <w:right w:val="nil"/>
            </w:tcBorders>
            <w:shd w:val="clear" w:color="000000" w:fill="FFFFFF"/>
            <w:vAlign w:val="center"/>
            <w:hideMark/>
          </w:tcPr>
          <w:p w14:paraId="7DF7CB3D" w14:textId="77777777" w:rsidR="000E32D5" w:rsidRPr="001B0200" w:rsidRDefault="000E32D5" w:rsidP="000E32D5">
            <w:pPr>
              <w:jc w:val="center"/>
              <w:rPr>
                <w:sz w:val="17"/>
                <w:szCs w:val="17"/>
              </w:rPr>
            </w:pPr>
            <w:r w:rsidRPr="001B0200">
              <w:rPr>
                <w:sz w:val="17"/>
                <w:szCs w:val="17"/>
              </w:rPr>
              <w:t>-0.475***</w:t>
            </w:r>
          </w:p>
        </w:tc>
        <w:tc>
          <w:tcPr>
            <w:tcW w:w="2225" w:type="dxa"/>
            <w:tcBorders>
              <w:top w:val="nil"/>
              <w:left w:val="nil"/>
              <w:bottom w:val="nil"/>
              <w:right w:val="nil"/>
            </w:tcBorders>
            <w:shd w:val="clear" w:color="000000" w:fill="FFFFFF"/>
          </w:tcPr>
          <w:p w14:paraId="263CCCE3" w14:textId="77777777" w:rsidR="000E32D5" w:rsidRPr="001B0200" w:rsidRDefault="000E32D5" w:rsidP="000E32D5">
            <w:pPr>
              <w:jc w:val="center"/>
              <w:rPr>
                <w:sz w:val="17"/>
                <w:szCs w:val="17"/>
              </w:rPr>
            </w:pPr>
            <w:r w:rsidRPr="001B0200">
              <w:rPr>
                <w:sz w:val="17"/>
                <w:szCs w:val="17"/>
              </w:rPr>
              <w:t>-0.462***</w:t>
            </w:r>
          </w:p>
        </w:tc>
      </w:tr>
      <w:tr w:rsidR="000E32D5" w:rsidRPr="003A533E" w14:paraId="27E6E0E6" w14:textId="77777777" w:rsidTr="00592F71">
        <w:trPr>
          <w:trHeight w:val="20"/>
        </w:trPr>
        <w:tc>
          <w:tcPr>
            <w:tcW w:w="3380" w:type="dxa"/>
            <w:tcBorders>
              <w:top w:val="nil"/>
              <w:left w:val="nil"/>
              <w:bottom w:val="nil"/>
              <w:right w:val="nil"/>
            </w:tcBorders>
            <w:shd w:val="clear" w:color="000000" w:fill="FFFFFF"/>
            <w:vAlign w:val="center"/>
            <w:hideMark/>
          </w:tcPr>
          <w:p w14:paraId="086082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97DC179"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6874462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4FB32D8A" w14:textId="77777777" w:rsidR="000E32D5" w:rsidRPr="001B0200" w:rsidRDefault="000E32D5" w:rsidP="000E32D5">
            <w:pPr>
              <w:jc w:val="center"/>
              <w:rPr>
                <w:sz w:val="17"/>
                <w:szCs w:val="17"/>
              </w:rPr>
            </w:pPr>
            <w:r w:rsidRPr="001B0200">
              <w:rPr>
                <w:sz w:val="17"/>
                <w:szCs w:val="17"/>
              </w:rPr>
              <w:t>(0.02)</w:t>
            </w:r>
          </w:p>
        </w:tc>
      </w:tr>
      <w:tr w:rsidR="000E32D5" w:rsidRPr="003A533E" w14:paraId="3528D49E" w14:textId="77777777" w:rsidTr="00592F71">
        <w:trPr>
          <w:trHeight w:val="20"/>
        </w:trPr>
        <w:tc>
          <w:tcPr>
            <w:tcW w:w="3380" w:type="dxa"/>
            <w:tcBorders>
              <w:top w:val="nil"/>
              <w:left w:val="nil"/>
              <w:bottom w:val="nil"/>
              <w:right w:val="nil"/>
            </w:tcBorders>
            <w:shd w:val="clear" w:color="000000" w:fill="FFFFFF"/>
            <w:vAlign w:val="center"/>
            <w:hideMark/>
          </w:tcPr>
          <w:p w14:paraId="5F4EA242" w14:textId="77777777" w:rsidR="000E32D5" w:rsidRPr="001B0200" w:rsidRDefault="000E32D5" w:rsidP="000E32D5">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66B39B7C" w14:textId="77777777" w:rsidR="000E32D5" w:rsidRPr="001B0200" w:rsidRDefault="000E32D5" w:rsidP="000E32D5">
            <w:pPr>
              <w:jc w:val="center"/>
              <w:rPr>
                <w:sz w:val="17"/>
                <w:szCs w:val="17"/>
              </w:rPr>
            </w:pPr>
            <w:r w:rsidRPr="001B0200">
              <w:rPr>
                <w:sz w:val="17"/>
                <w:szCs w:val="17"/>
              </w:rPr>
              <w:t>-0.278***</w:t>
            </w:r>
          </w:p>
        </w:tc>
        <w:tc>
          <w:tcPr>
            <w:tcW w:w="2225" w:type="dxa"/>
            <w:tcBorders>
              <w:top w:val="nil"/>
              <w:left w:val="nil"/>
              <w:bottom w:val="nil"/>
              <w:right w:val="nil"/>
            </w:tcBorders>
            <w:shd w:val="clear" w:color="000000" w:fill="FFFFFF"/>
            <w:vAlign w:val="center"/>
            <w:hideMark/>
          </w:tcPr>
          <w:p w14:paraId="1360D844" w14:textId="77777777" w:rsidR="000E32D5" w:rsidRPr="001B0200" w:rsidRDefault="000E32D5" w:rsidP="000E32D5">
            <w:pPr>
              <w:jc w:val="center"/>
              <w:rPr>
                <w:sz w:val="17"/>
                <w:szCs w:val="17"/>
              </w:rPr>
            </w:pPr>
            <w:r w:rsidRPr="001B0200">
              <w:rPr>
                <w:sz w:val="17"/>
                <w:szCs w:val="17"/>
              </w:rPr>
              <w:t>-0.276***</w:t>
            </w:r>
          </w:p>
        </w:tc>
        <w:tc>
          <w:tcPr>
            <w:tcW w:w="2225" w:type="dxa"/>
            <w:tcBorders>
              <w:top w:val="nil"/>
              <w:left w:val="nil"/>
              <w:bottom w:val="nil"/>
              <w:right w:val="nil"/>
            </w:tcBorders>
            <w:shd w:val="clear" w:color="000000" w:fill="FFFFFF"/>
          </w:tcPr>
          <w:p w14:paraId="0555519E" w14:textId="77777777" w:rsidR="000E32D5" w:rsidRPr="001B0200" w:rsidRDefault="000E32D5" w:rsidP="000E32D5">
            <w:pPr>
              <w:jc w:val="center"/>
              <w:rPr>
                <w:sz w:val="17"/>
                <w:szCs w:val="17"/>
              </w:rPr>
            </w:pPr>
            <w:r w:rsidRPr="001B0200">
              <w:rPr>
                <w:sz w:val="17"/>
                <w:szCs w:val="17"/>
              </w:rPr>
              <w:t>-0.265***</w:t>
            </w:r>
          </w:p>
        </w:tc>
      </w:tr>
      <w:tr w:rsidR="000E32D5" w:rsidRPr="003A533E" w14:paraId="3BCFDCB9" w14:textId="77777777" w:rsidTr="00592F71">
        <w:trPr>
          <w:trHeight w:val="20"/>
        </w:trPr>
        <w:tc>
          <w:tcPr>
            <w:tcW w:w="3380" w:type="dxa"/>
            <w:tcBorders>
              <w:top w:val="nil"/>
              <w:left w:val="nil"/>
              <w:bottom w:val="nil"/>
              <w:right w:val="nil"/>
            </w:tcBorders>
            <w:shd w:val="clear" w:color="000000" w:fill="FFFFFF"/>
            <w:vAlign w:val="center"/>
            <w:hideMark/>
          </w:tcPr>
          <w:p w14:paraId="7A71906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1BDCBE8"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1944734D"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720819BA" w14:textId="77777777" w:rsidR="000E32D5" w:rsidRPr="001B0200" w:rsidRDefault="000E32D5" w:rsidP="000E32D5">
            <w:pPr>
              <w:jc w:val="center"/>
              <w:rPr>
                <w:sz w:val="17"/>
                <w:szCs w:val="17"/>
              </w:rPr>
            </w:pPr>
            <w:r w:rsidRPr="001B0200">
              <w:rPr>
                <w:sz w:val="17"/>
                <w:szCs w:val="17"/>
              </w:rPr>
              <w:t>(0.02)</w:t>
            </w:r>
          </w:p>
        </w:tc>
      </w:tr>
      <w:tr w:rsidR="000E32D5" w:rsidRPr="003A533E" w14:paraId="5E3EC214" w14:textId="77777777" w:rsidTr="00592F71">
        <w:trPr>
          <w:trHeight w:val="20"/>
        </w:trPr>
        <w:tc>
          <w:tcPr>
            <w:tcW w:w="3380" w:type="dxa"/>
            <w:tcBorders>
              <w:top w:val="nil"/>
              <w:left w:val="nil"/>
              <w:bottom w:val="nil"/>
              <w:right w:val="nil"/>
            </w:tcBorders>
            <w:shd w:val="clear" w:color="000000" w:fill="FFFFFF"/>
            <w:vAlign w:val="center"/>
            <w:hideMark/>
          </w:tcPr>
          <w:p w14:paraId="30536B44" w14:textId="77777777" w:rsidR="000E32D5" w:rsidRPr="001B0200" w:rsidRDefault="000E32D5" w:rsidP="000E32D5">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0B46E32D" w14:textId="77777777" w:rsidR="000E32D5" w:rsidRPr="001B0200" w:rsidRDefault="000E32D5" w:rsidP="000E32D5">
            <w:pPr>
              <w:jc w:val="center"/>
              <w:rPr>
                <w:sz w:val="17"/>
                <w:szCs w:val="17"/>
              </w:rPr>
            </w:pPr>
            <w:r w:rsidRPr="001B0200">
              <w:rPr>
                <w:sz w:val="17"/>
                <w:szCs w:val="17"/>
              </w:rPr>
              <w:t>0.115***</w:t>
            </w:r>
          </w:p>
        </w:tc>
        <w:tc>
          <w:tcPr>
            <w:tcW w:w="2225" w:type="dxa"/>
            <w:tcBorders>
              <w:top w:val="nil"/>
              <w:left w:val="nil"/>
              <w:bottom w:val="nil"/>
              <w:right w:val="nil"/>
            </w:tcBorders>
            <w:shd w:val="clear" w:color="000000" w:fill="FFFFFF"/>
            <w:vAlign w:val="center"/>
            <w:hideMark/>
          </w:tcPr>
          <w:p w14:paraId="3985F629" w14:textId="77777777" w:rsidR="000E32D5" w:rsidRPr="001B0200" w:rsidRDefault="000E32D5" w:rsidP="000E32D5">
            <w:pPr>
              <w:jc w:val="center"/>
              <w:rPr>
                <w:sz w:val="17"/>
                <w:szCs w:val="17"/>
              </w:rPr>
            </w:pPr>
            <w:r w:rsidRPr="001B0200">
              <w:rPr>
                <w:sz w:val="17"/>
                <w:szCs w:val="17"/>
              </w:rPr>
              <w:t>0.111***</w:t>
            </w:r>
          </w:p>
        </w:tc>
        <w:tc>
          <w:tcPr>
            <w:tcW w:w="2225" w:type="dxa"/>
            <w:tcBorders>
              <w:top w:val="nil"/>
              <w:left w:val="nil"/>
              <w:bottom w:val="nil"/>
              <w:right w:val="nil"/>
            </w:tcBorders>
            <w:shd w:val="clear" w:color="000000" w:fill="FFFFFF"/>
          </w:tcPr>
          <w:p w14:paraId="6341614D" w14:textId="77777777" w:rsidR="000E32D5" w:rsidRPr="001B0200" w:rsidRDefault="000E32D5" w:rsidP="000E32D5">
            <w:pPr>
              <w:jc w:val="center"/>
              <w:rPr>
                <w:sz w:val="17"/>
                <w:szCs w:val="17"/>
              </w:rPr>
            </w:pPr>
            <w:r w:rsidRPr="001B0200">
              <w:rPr>
                <w:sz w:val="17"/>
                <w:szCs w:val="17"/>
              </w:rPr>
              <w:t>0.080**</w:t>
            </w:r>
          </w:p>
        </w:tc>
      </w:tr>
      <w:tr w:rsidR="000E32D5" w:rsidRPr="003A533E" w14:paraId="4A2BA007" w14:textId="77777777" w:rsidTr="00592F71">
        <w:trPr>
          <w:trHeight w:val="20"/>
        </w:trPr>
        <w:tc>
          <w:tcPr>
            <w:tcW w:w="3380" w:type="dxa"/>
            <w:tcBorders>
              <w:top w:val="nil"/>
              <w:left w:val="nil"/>
              <w:bottom w:val="nil"/>
              <w:right w:val="nil"/>
            </w:tcBorders>
            <w:shd w:val="clear" w:color="000000" w:fill="FFFFFF"/>
            <w:vAlign w:val="center"/>
            <w:hideMark/>
          </w:tcPr>
          <w:p w14:paraId="28A863D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F0A07A4"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vAlign w:val="center"/>
            <w:hideMark/>
          </w:tcPr>
          <w:p w14:paraId="1ED3F9B1"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tcPr>
          <w:p w14:paraId="451ED058" w14:textId="77777777" w:rsidR="000E32D5" w:rsidRPr="001B0200" w:rsidRDefault="000E32D5" w:rsidP="000E32D5">
            <w:pPr>
              <w:jc w:val="center"/>
              <w:rPr>
                <w:sz w:val="17"/>
                <w:szCs w:val="17"/>
              </w:rPr>
            </w:pPr>
            <w:r w:rsidRPr="001B0200">
              <w:rPr>
                <w:sz w:val="17"/>
                <w:szCs w:val="17"/>
              </w:rPr>
              <w:t>(0.03)</w:t>
            </w:r>
          </w:p>
        </w:tc>
      </w:tr>
      <w:tr w:rsidR="000E32D5" w:rsidRPr="003A533E" w14:paraId="1F870EE1" w14:textId="77777777" w:rsidTr="00592F71">
        <w:trPr>
          <w:trHeight w:val="20"/>
        </w:trPr>
        <w:tc>
          <w:tcPr>
            <w:tcW w:w="3380" w:type="dxa"/>
            <w:tcBorders>
              <w:top w:val="nil"/>
              <w:left w:val="nil"/>
              <w:bottom w:val="nil"/>
              <w:right w:val="nil"/>
            </w:tcBorders>
            <w:shd w:val="clear" w:color="000000" w:fill="FFFFFF"/>
            <w:vAlign w:val="center"/>
            <w:hideMark/>
          </w:tcPr>
          <w:p w14:paraId="06A70124" w14:textId="77777777" w:rsidR="000E32D5" w:rsidRPr="001B0200" w:rsidRDefault="000E32D5" w:rsidP="000E32D5">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4FE37853"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648BF579" w14:textId="77777777" w:rsidR="000E32D5" w:rsidRPr="001B0200" w:rsidRDefault="000E32D5" w:rsidP="000E32D5">
            <w:pPr>
              <w:jc w:val="center"/>
              <w:rPr>
                <w:sz w:val="17"/>
                <w:szCs w:val="17"/>
              </w:rPr>
            </w:pPr>
            <w:r w:rsidRPr="001B0200">
              <w:rPr>
                <w:sz w:val="17"/>
                <w:szCs w:val="17"/>
              </w:rPr>
              <w:t>-0.016***</w:t>
            </w:r>
          </w:p>
        </w:tc>
        <w:tc>
          <w:tcPr>
            <w:tcW w:w="2225" w:type="dxa"/>
            <w:tcBorders>
              <w:top w:val="nil"/>
              <w:left w:val="nil"/>
              <w:bottom w:val="nil"/>
              <w:right w:val="nil"/>
            </w:tcBorders>
            <w:shd w:val="clear" w:color="000000" w:fill="FFFFFF"/>
          </w:tcPr>
          <w:p w14:paraId="6854FD52" w14:textId="77777777" w:rsidR="000E32D5" w:rsidRPr="001B0200" w:rsidRDefault="000E32D5" w:rsidP="000E32D5">
            <w:pPr>
              <w:jc w:val="center"/>
              <w:rPr>
                <w:sz w:val="17"/>
                <w:szCs w:val="17"/>
              </w:rPr>
            </w:pPr>
            <w:r w:rsidRPr="001B0200">
              <w:rPr>
                <w:sz w:val="17"/>
                <w:szCs w:val="17"/>
              </w:rPr>
              <w:t>-0.015***</w:t>
            </w:r>
          </w:p>
        </w:tc>
      </w:tr>
      <w:tr w:rsidR="000E32D5" w:rsidRPr="003A533E" w14:paraId="2D12B940" w14:textId="77777777" w:rsidTr="00592F71">
        <w:trPr>
          <w:trHeight w:val="20"/>
        </w:trPr>
        <w:tc>
          <w:tcPr>
            <w:tcW w:w="3380" w:type="dxa"/>
            <w:tcBorders>
              <w:top w:val="nil"/>
              <w:left w:val="nil"/>
              <w:bottom w:val="nil"/>
              <w:right w:val="nil"/>
            </w:tcBorders>
            <w:shd w:val="clear" w:color="000000" w:fill="FFFFFF"/>
            <w:vAlign w:val="center"/>
            <w:hideMark/>
          </w:tcPr>
          <w:p w14:paraId="1B528A4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88FBD01"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4D52A8D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723A235" w14:textId="77777777" w:rsidR="000E32D5" w:rsidRPr="001B0200" w:rsidRDefault="000E32D5" w:rsidP="000E32D5">
            <w:pPr>
              <w:jc w:val="center"/>
              <w:rPr>
                <w:sz w:val="17"/>
                <w:szCs w:val="17"/>
              </w:rPr>
            </w:pPr>
            <w:r w:rsidRPr="001B0200">
              <w:rPr>
                <w:sz w:val="17"/>
                <w:szCs w:val="17"/>
              </w:rPr>
              <w:t>(0.00)</w:t>
            </w:r>
          </w:p>
        </w:tc>
      </w:tr>
      <w:tr w:rsidR="000E32D5" w:rsidRPr="003A533E" w14:paraId="2AA0D123" w14:textId="77777777" w:rsidTr="00592F71">
        <w:trPr>
          <w:trHeight w:val="20"/>
        </w:trPr>
        <w:tc>
          <w:tcPr>
            <w:tcW w:w="3380" w:type="dxa"/>
            <w:tcBorders>
              <w:top w:val="nil"/>
              <w:left w:val="nil"/>
              <w:bottom w:val="nil"/>
              <w:right w:val="nil"/>
            </w:tcBorders>
            <w:shd w:val="clear" w:color="000000" w:fill="FFFFFF"/>
            <w:vAlign w:val="center"/>
            <w:hideMark/>
          </w:tcPr>
          <w:p w14:paraId="4259989A" w14:textId="77777777" w:rsidR="000E32D5" w:rsidRPr="001B0200" w:rsidRDefault="000E32D5" w:rsidP="000E32D5">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0240294F" w14:textId="77777777" w:rsidR="000E32D5" w:rsidRPr="001B0200" w:rsidRDefault="000E32D5" w:rsidP="000E32D5">
            <w:pPr>
              <w:jc w:val="center"/>
              <w:rPr>
                <w:sz w:val="17"/>
                <w:szCs w:val="17"/>
              </w:rPr>
            </w:pPr>
            <w:r w:rsidRPr="001B0200">
              <w:rPr>
                <w:sz w:val="17"/>
                <w:szCs w:val="17"/>
              </w:rPr>
              <w:t>0.245***</w:t>
            </w:r>
          </w:p>
        </w:tc>
        <w:tc>
          <w:tcPr>
            <w:tcW w:w="2225" w:type="dxa"/>
            <w:tcBorders>
              <w:top w:val="nil"/>
              <w:left w:val="nil"/>
              <w:bottom w:val="nil"/>
              <w:right w:val="nil"/>
            </w:tcBorders>
            <w:shd w:val="clear" w:color="000000" w:fill="FFFFFF"/>
            <w:vAlign w:val="center"/>
            <w:hideMark/>
          </w:tcPr>
          <w:p w14:paraId="727D7B9C" w14:textId="77777777" w:rsidR="000E32D5" w:rsidRPr="001B0200" w:rsidRDefault="000E32D5" w:rsidP="000E32D5">
            <w:pPr>
              <w:jc w:val="center"/>
              <w:rPr>
                <w:sz w:val="17"/>
                <w:szCs w:val="17"/>
              </w:rPr>
            </w:pPr>
            <w:r w:rsidRPr="001B0200">
              <w:rPr>
                <w:sz w:val="17"/>
                <w:szCs w:val="17"/>
              </w:rPr>
              <w:t>0.250***</w:t>
            </w:r>
          </w:p>
        </w:tc>
        <w:tc>
          <w:tcPr>
            <w:tcW w:w="2225" w:type="dxa"/>
            <w:tcBorders>
              <w:top w:val="nil"/>
              <w:left w:val="nil"/>
              <w:bottom w:val="nil"/>
              <w:right w:val="nil"/>
            </w:tcBorders>
            <w:shd w:val="clear" w:color="000000" w:fill="FFFFFF"/>
          </w:tcPr>
          <w:p w14:paraId="52FC0D8E" w14:textId="77777777" w:rsidR="000E32D5" w:rsidRPr="001B0200" w:rsidRDefault="000E32D5" w:rsidP="000E32D5">
            <w:pPr>
              <w:jc w:val="center"/>
              <w:rPr>
                <w:sz w:val="17"/>
                <w:szCs w:val="17"/>
              </w:rPr>
            </w:pPr>
            <w:r w:rsidRPr="001B0200">
              <w:rPr>
                <w:sz w:val="17"/>
                <w:szCs w:val="17"/>
              </w:rPr>
              <w:t>0.237***</w:t>
            </w:r>
          </w:p>
        </w:tc>
      </w:tr>
      <w:tr w:rsidR="000E32D5" w:rsidRPr="003A533E" w14:paraId="7482396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7683E94E"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vAlign w:val="center"/>
            <w:hideMark/>
          </w:tcPr>
          <w:p w14:paraId="3D9A3B0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60D6CEA9"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tcPr>
          <w:p w14:paraId="2BC30ACE" w14:textId="77777777" w:rsidR="000E32D5" w:rsidRPr="001B0200" w:rsidRDefault="000E32D5" w:rsidP="000E32D5">
            <w:pPr>
              <w:jc w:val="center"/>
              <w:rPr>
                <w:sz w:val="17"/>
                <w:szCs w:val="17"/>
              </w:rPr>
            </w:pPr>
            <w:r w:rsidRPr="001B0200">
              <w:rPr>
                <w:sz w:val="17"/>
                <w:szCs w:val="17"/>
              </w:rPr>
              <w:t>(0.01)</w:t>
            </w:r>
          </w:p>
        </w:tc>
      </w:tr>
      <w:tr w:rsidR="000E32D5" w:rsidRPr="003A533E" w14:paraId="7873891C" w14:textId="77777777" w:rsidTr="00592F71">
        <w:trPr>
          <w:trHeight w:val="277"/>
        </w:trPr>
        <w:tc>
          <w:tcPr>
            <w:tcW w:w="3380" w:type="dxa"/>
            <w:tcBorders>
              <w:top w:val="single" w:sz="12" w:space="0" w:color="000000"/>
              <w:left w:val="nil"/>
              <w:bottom w:val="nil"/>
              <w:right w:val="nil"/>
            </w:tcBorders>
            <w:shd w:val="clear" w:color="000000" w:fill="FFFFFF"/>
            <w:vAlign w:val="center"/>
            <w:hideMark/>
          </w:tcPr>
          <w:p w14:paraId="42E129F1" w14:textId="77777777" w:rsidR="000E32D5" w:rsidRPr="001B0200" w:rsidRDefault="000E32D5" w:rsidP="000E32D5">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5312D067"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13D1CEB2"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72F33CE1" w14:textId="77777777" w:rsidR="000E32D5" w:rsidRPr="001B0200" w:rsidRDefault="000E32D5" w:rsidP="000E32D5">
            <w:pPr>
              <w:jc w:val="center"/>
              <w:rPr>
                <w:sz w:val="17"/>
                <w:szCs w:val="17"/>
              </w:rPr>
            </w:pPr>
            <w:r w:rsidRPr="001B0200">
              <w:rPr>
                <w:sz w:val="17"/>
                <w:szCs w:val="17"/>
              </w:rPr>
              <w:t>68,139</w:t>
            </w:r>
          </w:p>
        </w:tc>
      </w:tr>
      <w:tr w:rsidR="000E32D5" w:rsidRPr="003A533E" w14:paraId="1ADC6FDE" w14:textId="77777777" w:rsidTr="00592F71">
        <w:trPr>
          <w:trHeight w:val="20"/>
        </w:trPr>
        <w:tc>
          <w:tcPr>
            <w:tcW w:w="3380" w:type="dxa"/>
            <w:tcBorders>
              <w:top w:val="nil"/>
              <w:left w:val="nil"/>
              <w:bottom w:val="nil"/>
              <w:right w:val="nil"/>
            </w:tcBorders>
            <w:shd w:val="clear" w:color="000000" w:fill="FFFFFF"/>
            <w:vAlign w:val="center"/>
            <w:hideMark/>
          </w:tcPr>
          <w:p w14:paraId="035FDD4E" w14:textId="77777777" w:rsidR="000E32D5" w:rsidRPr="001B0200" w:rsidRDefault="000E32D5" w:rsidP="000E32D5">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0FB99CA1"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5EBA952B"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36F973CE" w14:textId="77777777" w:rsidR="000E32D5" w:rsidRPr="001B0200" w:rsidRDefault="000E32D5" w:rsidP="000E32D5">
            <w:pPr>
              <w:jc w:val="center"/>
              <w:rPr>
                <w:sz w:val="17"/>
                <w:szCs w:val="17"/>
              </w:rPr>
            </w:pPr>
            <w:r w:rsidRPr="001B0200">
              <w:rPr>
                <w:sz w:val="17"/>
                <w:szCs w:val="17"/>
              </w:rPr>
              <w:t xml:space="preserve">0.61 </w:t>
            </w:r>
          </w:p>
        </w:tc>
      </w:tr>
      <w:tr w:rsidR="000E32D5" w:rsidRPr="003A533E" w14:paraId="3190EEC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15BC5CCF" w14:textId="77777777" w:rsidR="000E32D5" w:rsidRPr="001B0200" w:rsidRDefault="000E32D5" w:rsidP="000E32D5">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76413DC6"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FEBC732"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5345A327" w14:textId="77777777" w:rsidR="000E32D5" w:rsidRPr="001B0200" w:rsidRDefault="000E32D5" w:rsidP="000E32D5">
            <w:pPr>
              <w:jc w:val="center"/>
              <w:rPr>
                <w:sz w:val="17"/>
                <w:szCs w:val="17"/>
              </w:rPr>
            </w:pPr>
            <w:r w:rsidRPr="001B0200">
              <w:rPr>
                <w:sz w:val="17"/>
                <w:szCs w:val="17"/>
              </w:rPr>
              <w:t xml:space="preserve">0.59 </w:t>
            </w:r>
          </w:p>
        </w:tc>
      </w:tr>
    </w:tbl>
    <w:p w14:paraId="20251971" w14:textId="77777777" w:rsidR="00251851" w:rsidRDefault="000E32D5" w:rsidP="00956A05">
      <w:pPr>
        <w:rPr>
          <w:color w:val="000000"/>
          <w:sz w:val="21"/>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“Majority Black” as its measure 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A3337C">
        <w:rPr>
          <w:sz w:val="22"/>
        </w:rPr>
        <w:t>all</w:t>
      </w:r>
      <w:r>
        <w:rPr>
          <w:sz w:val="22"/>
        </w:rPr>
        <w:t xml:space="preserve"> models. Standard errors are in parenthesis.</w:t>
      </w:r>
      <w:r w:rsidR="00956A05">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A4DD306" w14:textId="77777777" w:rsidR="00DE162F" w:rsidRDefault="00DE162F" w:rsidP="00BB49F1">
      <w:pPr>
        <w:rPr>
          <w:color w:val="000000"/>
          <w:sz w:val="21"/>
          <w:szCs w:val="21"/>
        </w:rPr>
      </w:pPr>
    </w:p>
    <w:p w14:paraId="26A57841" w14:textId="77777777" w:rsidR="00BB49F1" w:rsidRDefault="00BB49F1" w:rsidP="00BB49F1">
      <w:pPr>
        <w:rPr>
          <w:b/>
          <w:color w:val="000000"/>
          <w:sz w:val="22"/>
          <w:szCs w:val="21"/>
        </w:rPr>
      </w:pPr>
      <w:r w:rsidRPr="0025020B">
        <w:rPr>
          <w:b/>
          <w:color w:val="000000"/>
          <w:sz w:val="22"/>
          <w:szCs w:val="21"/>
        </w:rPr>
        <w:lastRenderedPageBreak/>
        <w:t xml:space="preserve">Table </w:t>
      </w:r>
      <w:r w:rsidR="00A3337C">
        <w:rPr>
          <w:b/>
          <w:color w:val="000000"/>
          <w:sz w:val="22"/>
          <w:szCs w:val="21"/>
        </w:rPr>
        <w:t>7</w:t>
      </w:r>
    </w:p>
    <w:p w14:paraId="35031EBF" w14:textId="77777777" w:rsidR="00BB49F1" w:rsidRPr="0025020B" w:rsidRDefault="00BB49F1" w:rsidP="00BB49F1">
      <w:pPr>
        <w:rPr>
          <w:b/>
          <w:color w:val="000000"/>
          <w:sz w:val="21"/>
          <w:szCs w:val="21"/>
        </w:rPr>
      </w:pPr>
      <w:r>
        <w:rPr>
          <w:b/>
          <w:color w:val="000000"/>
          <w:sz w:val="21"/>
          <w:szCs w:val="21"/>
        </w:rPr>
        <w:t>Regression models of rate spread on aggregated HMDA variables with fixed effects</w:t>
      </w:r>
    </w:p>
    <w:p w14:paraId="53BF43A7" w14:textId="77777777" w:rsidR="00BB49F1" w:rsidRDefault="00BB49F1" w:rsidP="00BB49F1">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BB49F1" w:rsidRPr="003A533E" w14:paraId="3E27F205" w14:textId="77777777" w:rsidTr="00A3337C">
        <w:trPr>
          <w:trHeight w:val="20"/>
        </w:trPr>
        <w:tc>
          <w:tcPr>
            <w:tcW w:w="3380" w:type="dxa"/>
            <w:tcBorders>
              <w:top w:val="single" w:sz="12" w:space="0" w:color="auto"/>
              <w:left w:val="nil"/>
              <w:bottom w:val="nil"/>
              <w:right w:val="nil"/>
            </w:tcBorders>
            <w:shd w:val="clear" w:color="000000" w:fill="FFFFFF"/>
            <w:vAlign w:val="center"/>
            <w:hideMark/>
          </w:tcPr>
          <w:p w14:paraId="6B933555" w14:textId="77777777" w:rsidR="00BB49F1" w:rsidRPr="001B0200" w:rsidRDefault="00BB49F1" w:rsidP="005C2649">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0971EBA7" w14:textId="77777777" w:rsidR="00BB49F1" w:rsidRPr="001B0200" w:rsidRDefault="00BB49F1" w:rsidP="005C2649">
            <w:pPr>
              <w:jc w:val="center"/>
              <w:rPr>
                <w:color w:val="000000"/>
                <w:sz w:val="17"/>
                <w:szCs w:val="17"/>
              </w:rPr>
            </w:pPr>
            <w:r w:rsidRPr="001B0200">
              <w:rPr>
                <w:color w:val="000000"/>
                <w:sz w:val="17"/>
                <w:szCs w:val="17"/>
              </w:rPr>
              <w:t xml:space="preserve">Majority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noWrap/>
            <w:vAlign w:val="bottom"/>
            <w:hideMark/>
          </w:tcPr>
          <w:p w14:paraId="726A1D30" w14:textId="77777777" w:rsidR="00BB49F1" w:rsidRPr="001B0200" w:rsidRDefault="00BB49F1" w:rsidP="005C2649">
            <w:pPr>
              <w:jc w:val="center"/>
              <w:rPr>
                <w:color w:val="000000"/>
                <w:sz w:val="17"/>
                <w:szCs w:val="17"/>
              </w:rPr>
            </w:pPr>
            <w:r w:rsidRPr="001B0200">
              <w:rPr>
                <w:color w:val="000000"/>
                <w:sz w:val="17"/>
                <w:szCs w:val="17"/>
              </w:rPr>
              <w:t xml:space="preserve">Quarter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tcPr>
          <w:p w14:paraId="6BEEAB21" w14:textId="77777777" w:rsidR="00BB49F1" w:rsidRPr="001B0200" w:rsidRDefault="00BB49F1" w:rsidP="005C2649">
            <w:pPr>
              <w:jc w:val="center"/>
              <w:rPr>
                <w:color w:val="000000"/>
                <w:sz w:val="17"/>
                <w:szCs w:val="17"/>
              </w:rPr>
            </w:pPr>
            <w:r w:rsidRPr="001B0200">
              <w:rPr>
                <w:color w:val="000000"/>
                <w:sz w:val="17"/>
                <w:szCs w:val="17"/>
              </w:rPr>
              <w:t xml:space="preserve">Proportion </w:t>
            </w:r>
            <w:r w:rsidR="00A3337C">
              <w:rPr>
                <w:color w:val="000000"/>
                <w:sz w:val="17"/>
                <w:szCs w:val="17"/>
              </w:rPr>
              <w:t>White</w:t>
            </w:r>
          </w:p>
        </w:tc>
      </w:tr>
      <w:tr w:rsidR="00BB49F1" w:rsidRPr="003A533E" w14:paraId="55D5F9A8" w14:textId="77777777" w:rsidTr="00A3337C">
        <w:trPr>
          <w:trHeight w:val="20"/>
        </w:trPr>
        <w:tc>
          <w:tcPr>
            <w:tcW w:w="3380" w:type="dxa"/>
            <w:tcBorders>
              <w:top w:val="nil"/>
              <w:left w:val="nil"/>
              <w:bottom w:val="single" w:sz="8" w:space="0" w:color="000000"/>
              <w:right w:val="nil"/>
            </w:tcBorders>
            <w:shd w:val="clear" w:color="000000" w:fill="FFFFFF"/>
            <w:vAlign w:val="center"/>
            <w:hideMark/>
          </w:tcPr>
          <w:p w14:paraId="1D7C8C59" w14:textId="77777777" w:rsidR="00BB49F1" w:rsidRPr="001B0200" w:rsidRDefault="00BB49F1" w:rsidP="005C2649">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E2106B3" w14:textId="77777777" w:rsidR="00BB49F1" w:rsidRPr="001B0200" w:rsidRDefault="00BB49F1" w:rsidP="005C2649">
            <w:pPr>
              <w:jc w:val="center"/>
              <w:rPr>
                <w:sz w:val="17"/>
                <w:szCs w:val="17"/>
              </w:rPr>
            </w:pPr>
            <w:r w:rsidRPr="001B0200">
              <w:rPr>
                <w:sz w:val="17"/>
                <w:szCs w:val="17"/>
              </w:rPr>
              <w:t>(</w:t>
            </w:r>
            <w:r w:rsidR="00A3337C">
              <w:rPr>
                <w:sz w:val="17"/>
                <w:szCs w:val="17"/>
              </w:rPr>
              <w:t>13</w:t>
            </w:r>
            <w:r w:rsidRPr="001B0200">
              <w:rPr>
                <w:sz w:val="17"/>
                <w:szCs w:val="17"/>
              </w:rPr>
              <w:t>)</w:t>
            </w:r>
          </w:p>
        </w:tc>
        <w:tc>
          <w:tcPr>
            <w:tcW w:w="2225" w:type="dxa"/>
            <w:tcBorders>
              <w:top w:val="nil"/>
              <w:left w:val="nil"/>
              <w:bottom w:val="single" w:sz="8" w:space="0" w:color="auto"/>
              <w:right w:val="nil"/>
            </w:tcBorders>
            <w:shd w:val="clear" w:color="000000" w:fill="FFFFFF"/>
            <w:vAlign w:val="center"/>
            <w:hideMark/>
          </w:tcPr>
          <w:p w14:paraId="640AEF18" w14:textId="77777777" w:rsidR="00BB49F1" w:rsidRPr="001B0200" w:rsidRDefault="00BB49F1" w:rsidP="005C2649">
            <w:pPr>
              <w:jc w:val="center"/>
              <w:rPr>
                <w:sz w:val="17"/>
                <w:szCs w:val="17"/>
              </w:rPr>
            </w:pPr>
            <w:r w:rsidRPr="001B0200">
              <w:rPr>
                <w:sz w:val="17"/>
                <w:szCs w:val="17"/>
              </w:rPr>
              <w:t>(1</w:t>
            </w:r>
            <w:r w:rsidR="00A3337C">
              <w:rPr>
                <w:sz w:val="17"/>
                <w:szCs w:val="17"/>
              </w:rPr>
              <w:t>4</w:t>
            </w:r>
            <w:r w:rsidRPr="001B0200">
              <w:rPr>
                <w:sz w:val="17"/>
                <w:szCs w:val="17"/>
              </w:rPr>
              <w:t>)</w:t>
            </w:r>
          </w:p>
        </w:tc>
        <w:tc>
          <w:tcPr>
            <w:tcW w:w="2225" w:type="dxa"/>
            <w:tcBorders>
              <w:top w:val="nil"/>
              <w:left w:val="nil"/>
              <w:bottom w:val="single" w:sz="8" w:space="0" w:color="auto"/>
              <w:right w:val="nil"/>
            </w:tcBorders>
            <w:shd w:val="clear" w:color="000000" w:fill="FFFFFF"/>
          </w:tcPr>
          <w:p w14:paraId="12836568" w14:textId="77777777" w:rsidR="00BB49F1" w:rsidRPr="001B0200" w:rsidRDefault="00BB49F1" w:rsidP="005C2649">
            <w:pPr>
              <w:jc w:val="center"/>
              <w:rPr>
                <w:sz w:val="17"/>
                <w:szCs w:val="17"/>
              </w:rPr>
            </w:pPr>
            <w:r w:rsidRPr="001B0200">
              <w:rPr>
                <w:sz w:val="17"/>
                <w:szCs w:val="17"/>
              </w:rPr>
              <w:t>(1</w:t>
            </w:r>
            <w:r w:rsidR="00A3337C">
              <w:rPr>
                <w:sz w:val="17"/>
                <w:szCs w:val="17"/>
              </w:rPr>
              <w:t>5</w:t>
            </w:r>
            <w:r w:rsidRPr="001B0200">
              <w:rPr>
                <w:sz w:val="17"/>
                <w:szCs w:val="17"/>
              </w:rPr>
              <w:t>)</w:t>
            </w:r>
          </w:p>
        </w:tc>
      </w:tr>
      <w:tr w:rsidR="00A3337C" w:rsidRPr="003A533E" w14:paraId="0FE704EF" w14:textId="77777777" w:rsidTr="00A3337C">
        <w:trPr>
          <w:trHeight w:val="20"/>
        </w:trPr>
        <w:tc>
          <w:tcPr>
            <w:tcW w:w="3380" w:type="dxa"/>
            <w:tcBorders>
              <w:top w:val="nil"/>
              <w:left w:val="nil"/>
              <w:right w:val="nil"/>
            </w:tcBorders>
            <w:shd w:val="clear" w:color="000000" w:fill="FFFFFF"/>
            <w:vAlign w:val="center"/>
            <w:hideMark/>
          </w:tcPr>
          <w:p w14:paraId="0CD788B0" w14:textId="77777777" w:rsidR="00A3337C" w:rsidRPr="001B0200" w:rsidRDefault="00A3337C" w:rsidP="00A3337C">
            <w:pPr>
              <w:rPr>
                <w:sz w:val="17"/>
                <w:szCs w:val="17"/>
              </w:rPr>
            </w:pPr>
            <w:r w:rsidRPr="001B0200">
              <w:rPr>
                <w:sz w:val="17"/>
                <w:szCs w:val="17"/>
              </w:rPr>
              <w:t xml:space="preserve">Majority </w:t>
            </w:r>
            <w:r>
              <w:rPr>
                <w:sz w:val="17"/>
                <w:szCs w:val="17"/>
              </w:rPr>
              <w:t>White</w:t>
            </w:r>
          </w:p>
        </w:tc>
        <w:tc>
          <w:tcPr>
            <w:tcW w:w="2225" w:type="dxa"/>
            <w:tcBorders>
              <w:top w:val="nil"/>
              <w:left w:val="nil"/>
              <w:bottom w:val="nil"/>
              <w:right w:val="nil"/>
            </w:tcBorders>
            <w:shd w:val="clear" w:color="000000" w:fill="FFFFFF"/>
            <w:hideMark/>
          </w:tcPr>
          <w:p w14:paraId="43A37592" w14:textId="77777777" w:rsidR="00A3337C" w:rsidRPr="00A3337C" w:rsidRDefault="00A3337C" w:rsidP="00A3337C">
            <w:pPr>
              <w:jc w:val="center"/>
              <w:rPr>
                <w:sz w:val="17"/>
                <w:szCs w:val="17"/>
              </w:rPr>
            </w:pPr>
            <w:r w:rsidRPr="00A3337C">
              <w:rPr>
                <w:sz w:val="17"/>
                <w:szCs w:val="17"/>
              </w:rPr>
              <w:t>-0.051***</w:t>
            </w:r>
          </w:p>
        </w:tc>
        <w:tc>
          <w:tcPr>
            <w:tcW w:w="2225" w:type="dxa"/>
            <w:tcBorders>
              <w:top w:val="nil"/>
              <w:left w:val="nil"/>
              <w:bottom w:val="nil"/>
              <w:right w:val="nil"/>
            </w:tcBorders>
            <w:shd w:val="clear" w:color="000000" w:fill="FFFFFF"/>
            <w:hideMark/>
          </w:tcPr>
          <w:p w14:paraId="70E22D44"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2FEF71A1" w14:textId="77777777" w:rsidR="00A3337C" w:rsidRPr="00A3337C" w:rsidRDefault="00A3337C" w:rsidP="00A3337C">
            <w:pPr>
              <w:jc w:val="center"/>
              <w:rPr>
                <w:sz w:val="17"/>
                <w:szCs w:val="17"/>
              </w:rPr>
            </w:pPr>
          </w:p>
        </w:tc>
      </w:tr>
      <w:tr w:rsidR="00A3337C" w:rsidRPr="003A533E" w14:paraId="01EF10C5" w14:textId="77777777" w:rsidTr="00A3337C">
        <w:trPr>
          <w:trHeight w:val="20"/>
        </w:trPr>
        <w:tc>
          <w:tcPr>
            <w:tcW w:w="3380" w:type="dxa"/>
            <w:tcBorders>
              <w:top w:val="nil"/>
              <w:left w:val="nil"/>
              <w:right w:val="nil"/>
            </w:tcBorders>
            <w:shd w:val="clear" w:color="000000" w:fill="FFFFFF"/>
            <w:vAlign w:val="center"/>
            <w:hideMark/>
          </w:tcPr>
          <w:p w14:paraId="2CB4F754"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5811554" w14:textId="77777777" w:rsidR="00A3337C" w:rsidRPr="00A3337C" w:rsidRDefault="0054121D" w:rsidP="00A3337C">
            <w:pPr>
              <w:jc w:val="center"/>
              <w:rPr>
                <w:sz w:val="17"/>
                <w:szCs w:val="17"/>
              </w:rPr>
            </w:pPr>
            <w:r>
              <w:rPr>
                <w:sz w:val="17"/>
                <w:szCs w:val="17"/>
              </w:rPr>
              <w:t>(</w:t>
            </w:r>
            <w:r w:rsidR="00A3337C" w:rsidRPr="00A3337C">
              <w:rPr>
                <w:sz w:val="17"/>
                <w:szCs w:val="17"/>
              </w:rPr>
              <w:t>0.00</w:t>
            </w:r>
            <w:r>
              <w:rPr>
                <w:sz w:val="17"/>
                <w:szCs w:val="17"/>
              </w:rPr>
              <w:t>)</w:t>
            </w:r>
          </w:p>
        </w:tc>
        <w:tc>
          <w:tcPr>
            <w:tcW w:w="2225" w:type="dxa"/>
            <w:tcBorders>
              <w:top w:val="nil"/>
              <w:left w:val="nil"/>
              <w:bottom w:val="nil"/>
              <w:right w:val="nil"/>
            </w:tcBorders>
            <w:shd w:val="clear" w:color="000000" w:fill="FFFFFF"/>
            <w:hideMark/>
          </w:tcPr>
          <w:p w14:paraId="341BF9C1"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30492A78" w14:textId="77777777" w:rsidR="00A3337C" w:rsidRPr="00A3337C" w:rsidRDefault="00A3337C" w:rsidP="00A3337C">
            <w:pPr>
              <w:jc w:val="center"/>
              <w:rPr>
                <w:sz w:val="17"/>
                <w:szCs w:val="17"/>
              </w:rPr>
            </w:pPr>
          </w:p>
        </w:tc>
      </w:tr>
      <w:tr w:rsidR="00A3337C" w:rsidRPr="003A533E" w14:paraId="6C3FE486" w14:textId="77777777" w:rsidTr="00A3337C">
        <w:trPr>
          <w:trHeight w:val="20"/>
        </w:trPr>
        <w:tc>
          <w:tcPr>
            <w:tcW w:w="3380" w:type="dxa"/>
            <w:tcBorders>
              <w:top w:val="nil"/>
              <w:left w:val="nil"/>
              <w:right w:val="nil"/>
            </w:tcBorders>
            <w:shd w:val="clear" w:color="000000" w:fill="FFFFFF"/>
            <w:vAlign w:val="center"/>
          </w:tcPr>
          <w:p w14:paraId="4B62FA81" w14:textId="77777777" w:rsidR="00A3337C" w:rsidRPr="001B0200" w:rsidRDefault="00A3337C" w:rsidP="00A3337C">
            <w:pPr>
              <w:rPr>
                <w:sz w:val="17"/>
                <w:szCs w:val="17"/>
              </w:rPr>
            </w:pPr>
            <w:r w:rsidRPr="001B0200">
              <w:rPr>
                <w:sz w:val="17"/>
                <w:szCs w:val="17"/>
              </w:rPr>
              <w:t xml:space="preserve">Quarter </w:t>
            </w:r>
            <w:r>
              <w:rPr>
                <w:sz w:val="17"/>
                <w:szCs w:val="17"/>
              </w:rPr>
              <w:t>White</w:t>
            </w:r>
          </w:p>
        </w:tc>
        <w:tc>
          <w:tcPr>
            <w:tcW w:w="2225" w:type="dxa"/>
            <w:tcBorders>
              <w:top w:val="nil"/>
              <w:left w:val="nil"/>
              <w:bottom w:val="nil"/>
              <w:right w:val="nil"/>
            </w:tcBorders>
            <w:shd w:val="clear" w:color="000000" w:fill="FFFFFF"/>
          </w:tcPr>
          <w:p w14:paraId="2F3115C3"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91C9DBB" w14:textId="77777777" w:rsidR="00A3337C" w:rsidRPr="00A3337C" w:rsidRDefault="00A3337C" w:rsidP="00A3337C">
            <w:pPr>
              <w:jc w:val="center"/>
              <w:rPr>
                <w:sz w:val="17"/>
                <w:szCs w:val="17"/>
              </w:rPr>
            </w:pPr>
            <w:r w:rsidRPr="00A3337C">
              <w:rPr>
                <w:sz w:val="17"/>
                <w:szCs w:val="17"/>
              </w:rPr>
              <w:t>-0.096***</w:t>
            </w:r>
          </w:p>
        </w:tc>
        <w:tc>
          <w:tcPr>
            <w:tcW w:w="2225" w:type="dxa"/>
            <w:tcBorders>
              <w:top w:val="nil"/>
              <w:left w:val="nil"/>
              <w:bottom w:val="nil"/>
              <w:right w:val="nil"/>
            </w:tcBorders>
            <w:shd w:val="clear" w:color="000000" w:fill="FFFFFF"/>
          </w:tcPr>
          <w:p w14:paraId="29DBB1C7" w14:textId="77777777" w:rsidR="00A3337C" w:rsidRPr="00A3337C" w:rsidRDefault="00A3337C" w:rsidP="00A3337C">
            <w:pPr>
              <w:jc w:val="center"/>
              <w:rPr>
                <w:sz w:val="17"/>
                <w:szCs w:val="17"/>
              </w:rPr>
            </w:pPr>
          </w:p>
        </w:tc>
      </w:tr>
      <w:tr w:rsidR="00A3337C" w:rsidRPr="003A533E" w14:paraId="4419026A" w14:textId="77777777" w:rsidTr="00A3337C">
        <w:trPr>
          <w:trHeight w:val="20"/>
        </w:trPr>
        <w:tc>
          <w:tcPr>
            <w:tcW w:w="3380" w:type="dxa"/>
            <w:tcBorders>
              <w:top w:val="nil"/>
              <w:left w:val="nil"/>
              <w:right w:val="nil"/>
            </w:tcBorders>
            <w:shd w:val="clear" w:color="000000" w:fill="FFFFFF"/>
            <w:vAlign w:val="center"/>
          </w:tcPr>
          <w:p w14:paraId="6A2EE2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23B782B7"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21E6160" w14:textId="77777777" w:rsidR="00A3337C" w:rsidRPr="00A3337C" w:rsidRDefault="0054121D" w:rsidP="00A3337C">
            <w:pPr>
              <w:jc w:val="center"/>
              <w:rPr>
                <w:sz w:val="17"/>
                <w:szCs w:val="17"/>
              </w:rPr>
            </w:pPr>
            <w:r>
              <w:rPr>
                <w:sz w:val="17"/>
                <w:szCs w:val="17"/>
              </w:rPr>
              <w:t>(0.01)</w:t>
            </w:r>
          </w:p>
        </w:tc>
        <w:tc>
          <w:tcPr>
            <w:tcW w:w="2225" w:type="dxa"/>
            <w:tcBorders>
              <w:top w:val="nil"/>
              <w:left w:val="nil"/>
              <w:bottom w:val="nil"/>
              <w:right w:val="nil"/>
            </w:tcBorders>
            <w:shd w:val="clear" w:color="000000" w:fill="FFFFFF"/>
          </w:tcPr>
          <w:p w14:paraId="728A70DF" w14:textId="77777777" w:rsidR="00A3337C" w:rsidRPr="00A3337C" w:rsidRDefault="00A3337C" w:rsidP="00A3337C">
            <w:pPr>
              <w:jc w:val="center"/>
              <w:rPr>
                <w:sz w:val="17"/>
                <w:szCs w:val="17"/>
              </w:rPr>
            </w:pPr>
          </w:p>
        </w:tc>
      </w:tr>
      <w:tr w:rsidR="00A3337C" w:rsidRPr="003A533E" w14:paraId="32C008E4" w14:textId="77777777" w:rsidTr="00A3337C">
        <w:trPr>
          <w:trHeight w:val="20"/>
        </w:trPr>
        <w:tc>
          <w:tcPr>
            <w:tcW w:w="3380" w:type="dxa"/>
            <w:tcBorders>
              <w:left w:val="nil"/>
              <w:bottom w:val="nil"/>
              <w:right w:val="nil"/>
            </w:tcBorders>
            <w:shd w:val="clear" w:color="000000" w:fill="FFFFFF"/>
            <w:vAlign w:val="center"/>
          </w:tcPr>
          <w:p w14:paraId="0E7E6976" w14:textId="77777777" w:rsidR="00A3337C" w:rsidRPr="001B0200" w:rsidRDefault="00A3337C" w:rsidP="00A3337C">
            <w:pPr>
              <w:rPr>
                <w:color w:val="000000"/>
                <w:sz w:val="17"/>
                <w:szCs w:val="17"/>
              </w:rPr>
            </w:pPr>
            <w:r w:rsidRPr="001B0200">
              <w:rPr>
                <w:color w:val="000000"/>
                <w:sz w:val="17"/>
                <w:szCs w:val="17"/>
              </w:rPr>
              <w:t xml:space="preserve">Proportion </w:t>
            </w:r>
            <w:r>
              <w:rPr>
                <w:color w:val="000000"/>
                <w:sz w:val="17"/>
                <w:szCs w:val="17"/>
              </w:rPr>
              <w:t>White</w:t>
            </w:r>
          </w:p>
        </w:tc>
        <w:tc>
          <w:tcPr>
            <w:tcW w:w="2225" w:type="dxa"/>
            <w:tcBorders>
              <w:top w:val="nil"/>
              <w:left w:val="nil"/>
              <w:bottom w:val="nil"/>
              <w:right w:val="nil"/>
            </w:tcBorders>
            <w:shd w:val="clear" w:color="000000" w:fill="FFFFFF"/>
          </w:tcPr>
          <w:p w14:paraId="22A09C4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697089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6B303076" w14:textId="77777777" w:rsidR="00A3337C" w:rsidRPr="00A3337C" w:rsidRDefault="00A3337C" w:rsidP="00A3337C">
            <w:pPr>
              <w:jc w:val="center"/>
              <w:rPr>
                <w:sz w:val="17"/>
                <w:szCs w:val="17"/>
              </w:rPr>
            </w:pPr>
            <w:r w:rsidRPr="00A3337C">
              <w:rPr>
                <w:sz w:val="17"/>
                <w:szCs w:val="17"/>
              </w:rPr>
              <w:t>-0.159***</w:t>
            </w:r>
          </w:p>
        </w:tc>
      </w:tr>
      <w:tr w:rsidR="00A3337C" w:rsidRPr="003A533E" w14:paraId="70A96BBB" w14:textId="77777777" w:rsidTr="00A3337C">
        <w:trPr>
          <w:trHeight w:val="20"/>
        </w:trPr>
        <w:tc>
          <w:tcPr>
            <w:tcW w:w="3380" w:type="dxa"/>
            <w:tcBorders>
              <w:left w:val="nil"/>
              <w:bottom w:val="nil"/>
              <w:right w:val="nil"/>
            </w:tcBorders>
            <w:shd w:val="clear" w:color="000000" w:fill="FFFFFF"/>
            <w:vAlign w:val="center"/>
          </w:tcPr>
          <w:p w14:paraId="0C21ED92" w14:textId="77777777" w:rsidR="00A3337C" w:rsidRPr="001B0200" w:rsidRDefault="00A3337C" w:rsidP="00A3337C">
            <w:pPr>
              <w:rPr>
                <w:color w:val="000000"/>
                <w:sz w:val="17"/>
                <w:szCs w:val="17"/>
              </w:rPr>
            </w:pPr>
          </w:p>
        </w:tc>
        <w:tc>
          <w:tcPr>
            <w:tcW w:w="2225" w:type="dxa"/>
            <w:tcBorders>
              <w:top w:val="nil"/>
              <w:left w:val="nil"/>
              <w:bottom w:val="nil"/>
              <w:right w:val="nil"/>
            </w:tcBorders>
            <w:shd w:val="clear" w:color="000000" w:fill="FFFFFF"/>
          </w:tcPr>
          <w:p w14:paraId="0CA3AC3F"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7E1394D2"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041355F" w14:textId="77777777" w:rsidR="00A3337C" w:rsidRPr="00A3337C" w:rsidRDefault="00A3337C" w:rsidP="00A3337C">
            <w:pPr>
              <w:jc w:val="center"/>
              <w:rPr>
                <w:sz w:val="17"/>
                <w:szCs w:val="17"/>
              </w:rPr>
            </w:pPr>
            <w:r w:rsidRPr="00A3337C">
              <w:rPr>
                <w:sz w:val="17"/>
                <w:szCs w:val="17"/>
              </w:rPr>
              <w:t>(0.01)</w:t>
            </w:r>
          </w:p>
        </w:tc>
      </w:tr>
      <w:tr w:rsidR="00A3337C" w:rsidRPr="003A533E" w14:paraId="32B3A249" w14:textId="77777777" w:rsidTr="00A3337C">
        <w:trPr>
          <w:trHeight w:val="20"/>
        </w:trPr>
        <w:tc>
          <w:tcPr>
            <w:tcW w:w="3380" w:type="dxa"/>
            <w:tcBorders>
              <w:left w:val="nil"/>
              <w:bottom w:val="nil"/>
              <w:right w:val="nil"/>
            </w:tcBorders>
            <w:shd w:val="clear" w:color="000000" w:fill="FFFFFF"/>
            <w:vAlign w:val="center"/>
            <w:hideMark/>
          </w:tcPr>
          <w:p w14:paraId="2E96C631" w14:textId="77777777" w:rsidR="00A3337C" w:rsidRPr="001B0200" w:rsidRDefault="00A3337C" w:rsidP="00A3337C">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hideMark/>
          </w:tcPr>
          <w:p w14:paraId="693E16F2"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hideMark/>
          </w:tcPr>
          <w:p w14:paraId="0E033741"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tcPr>
          <w:p w14:paraId="2C6B7D53" w14:textId="77777777" w:rsidR="00A3337C" w:rsidRPr="00A3337C" w:rsidRDefault="00A3337C" w:rsidP="00A3337C">
            <w:pPr>
              <w:jc w:val="center"/>
              <w:rPr>
                <w:sz w:val="17"/>
                <w:szCs w:val="17"/>
              </w:rPr>
            </w:pPr>
            <w:r w:rsidRPr="00A3337C">
              <w:rPr>
                <w:sz w:val="17"/>
                <w:szCs w:val="17"/>
              </w:rPr>
              <w:t>-0.001***</w:t>
            </w:r>
          </w:p>
        </w:tc>
      </w:tr>
      <w:tr w:rsidR="00A3337C" w:rsidRPr="003A533E" w14:paraId="5ABAEA04" w14:textId="77777777" w:rsidTr="00A3337C">
        <w:trPr>
          <w:trHeight w:val="20"/>
        </w:trPr>
        <w:tc>
          <w:tcPr>
            <w:tcW w:w="3380" w:type="dxa"/>
            <w:tcBorders>
              <w:top w:val="nil"/>
              <w:left w:val="nil"/>
              <w:bottom w:val="nil"/>
              <w:right w:val="nil"/>
            </w:tcBorders>
            <w:shd w:val="clear" w:color="000000" w:fill="FFFFFF"/>
            <w:vAlign w:val="center"/>
            <w:hideMark/>
          </w:tcPr>
          <w:p w14:paraId="306588C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23D5EB0"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7664D5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3AB206C8" w14:textId="77777777" w:rsidR="00A3337C" w:rsidRPr="00A3337C" w:rsidRDefault="00A3337C" w:rsidP="00A3337C">
            <w:pPr>
              <w:jc w:val="center"/>
              <w:rPr>
                <w:sz w:val="17"/>
                <w:szCs w:val="17"/>
              </w:rPr>
            </w:pPr>
            <w:r w:rsidRPr="00A3337C">
              <w:rPr>
                <w:sz w:val="17"/>
                <w:szCs w:val="17"/>
              </w:rPr>
              <w:t>(0.00)</w:t>
            </w:r>
          </w:p>
        </w:tc>
      </w:tr>
      <w:tr w:rsidR="00A3337C" w:rsidRPr="003A533E" w14:paraId="6E5446A5" w14:textId="77777777" w:rsidTr="00A3337C">
        <w:trPr>
          <w:trHeight w:val="20"/>
        </w:trPr>
        <w:tc>
          <w:tcPr>
            <w:tcW w:w="3380" w:type="dxa"/>
            <w:tcBorders>
              <w:top w:val="nil"/>
              <w:left w:val="nil"/>
              <w:bottom w:val="nil"/>
              <w:right w:val="nil"/>
            </w:tcBorders>
            <w:shd w:val="clear" w:color="000000" w:fill="FFFFFF"/>
            <w:vAlign w:val="center"/>
            <w:hideMark/>
          </w:tcPr>
          <w:p w14:paraId="4FB0809B" w14:textId="77777777" w:rsidR="00A3337C" w:rsidRPr="001B0200" w:rsidRDefault="00A3337C" w:rsidP="00A3337C">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hideMark/>
          </w:tcPr>
          <w:p w14:paraId="41429C64"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33767940"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63166CAE" w14:textId="77777777" w:rsidR="00A3337C" w:rsidRPr="00A3337C" w:rsidRDefault="00A3337C" w:rsidP="00A3337C">
            <w:pPr>
              <w:jc w:val="center"/>
              <w:rPr>
                <w:sz w:val="17"/>
                <w:szCs w:val="17"/>
              </w:rPr>
            </w:pPr>
            <w:r w:rsidRPr="00A3337C">
              <w:rPr>
                <w:sz w:val="17"/>
                <w:szCs w:val="17"/>
              </w:rPr>
              <w:t>-0.009***</w:t>
            </w:r>
          </w:p>
        </w:tc>
      </w:tr>
      <w:tr w:rsidR="00A3337C" w:rsidRPr="003A533E" w14:paraId="3C570E4A" w14:textId="77777777" w:rsidTr="00A3337C">
        <w:trPr>
          <w:trHeight w:val="20"/>
        </w:trPr>
        <w:tc>
          <w:tcPr>
            <w:tcW w:w="3380" w:type="dxa"/>
            <w:tcBorders>
              <w:top w:val="nil"/>
              <w:left w:val="nil"/>
              <w:bottom w:val="nil"/>
              <w:right w:val="nil"/>
            </w:tcBorders>
            <w:shd w:val="clear" w:color="000000" w:fill="FFFFFF"/>
            <w:vAlign w:val="center"/>
            <w:hideMark/>
          </w:tcPr>
          <w:p w14:paraId="3227165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08FC3F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65DD0D1"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20C5F5" w14:textId="77777777" w:rsidR="00A3337C" w:rsidRPr="00A3337C" w:rsidRDefault="00A3337C" w:rsidP="00A3337C">
            <w:pPr>
              <w:jc w:val="center"/>
              <w:rPr>
                <w:sz w:val="17"/>
                <w:szCs w:val="17"/>
              </w:rPr>
            </w:pPr>
            <w:r w:rsidRPr="00A3337C">
              <w:rPr>
                <w:sz w:val="17"/>
                <w:szCs w:val="17"/>
              </w:rPr>
              <w:t>(0.00)</w:t>
            </w:r>
          </w:p>
        </w:tc>
      </w:tr>
      <w:tr w:rsidR="00A3337C" w:rsidRPr="003A533E" w14:paraId="3F6EB365" w14:textId="77777777" w:rsidTr="00A3337C">
        <w:trPr>
          <w:trHeight w:val="20"/>
        </w:trPr>
        <w:tc>
          <w:tcPr>
            <w:tcW w:w="3380" w:type="dxa"/>
            <w:tcBorders>
              <w:top w:val="nil"/>
              <w:left w:val="nil"/>
              <w:bottom w:val="nil"/>
              <w:right w:val="nil"/>
            </w:tcBorders>
            <w:shd w:val="clear" w:color="000000" w:fill="FFFFFF"/>
            <w:vAlign w:val="center"/>
            <w:hideMark/>
          </w:tcPr>
          <w:p w14:paraId="72CBEEE4" w14:textId="77777777" w:rsidR="00A3337C" w:rsidRPr="001B0200" w:rsidRDefault="00A3337C" w:rsidP="00A3337C">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hideMark/>
          </w:tcPr>
          <w:p w14:paraId="1498A202" w14:textId="77777777" w:rsidR="00A3337C" w:rsidRPr="00A3337C" w:rsidRDefault="00A3337C" w:rsidP="00A3337C">
            <w:pPr>
              <w:jc w:val="center"/>
              <w:rPr>
                <w:sz w:val="17"/>
                <w:szCs w:val="17"/>
              </w:rPr>
            </w:pPr>
            <w:r w:rsidRPr="00A3337C">
              <w:rPr>
                <w:sz w:val="17"/>
                <w:szCs w:val="17"/>
              </w:rPr>
              <w:t>0.158***</w:t>
            </w:r>
          </w:p>
        </w:tc>
        <w:tc>
          <w:tcPr>
            <w:tcW w:w="2225" w:type="dxa"/>
            <w:tcBorders>
              <w:top w:val="nil"/>
              <w:left w:val="nil"/>
              <w:bottom w:val="nil"/>
              <w:right w:val="nil"/>
            </w:tcBorders>
            <w:shd w:val="clear" w:color="000000" w:fill="FFFFFF"/>
            <w:hideMark/>
          </w:tcPr>
          <w:p w14:paraId="3E8BDFE6" w14:textId="77777777" w:rsidR="00A3337C" w:rsidRPr="00A3337C" w:rsidRDefault="00A3337C" w:rsidP="00A3337C">
            <w:pPr>
              <w:jc w:val="center"/>
              <w:rPr>
                <w:sz w:val="17"/>
                <w:szCs w:val="17"/>
              </w:rPr>
            </w:pPr>
            <w:r w:rsidRPr="00A3337C">
              <w:rPr>
                <w:sz w:val="17"/>
                <w:szCs w:val="17"/>
              </w:rPr>
              <w:t>0.155***</w:t>
            </w:r>
          </w:p>
        </w:tc>
        <w:tc>
          <w:tcPr>
            <w:tcW w:w="2225" w:type="dxa"/>
            <w:tcBorders>
              <w:top w:val="nil"/>
              <w:left w:val="nil"/>
              <w:bottom w:val="nil"/>
              <w:right w:val="nil"/>
            </w:tcBorders>
            <w:shd w:val="clear" w:color="000000" w:fill="FFFFFF"/>
          </w:tcPr>
          <w:p w14:paraId="171944BD" w14:textId="77777777" w:rsidR="00A3337C" w:rsidRPr="00A3337C" w:rsidRDefault="00A3337C" w:rsidP="00A3337C">
            <w:pPr>
              <w:jc w:val="center"/>
              <w:rPr>
                <w:sz w:val="17"/>
                <w:szCs w:val="17"/>
              </w:rPr>
            </w:pPr>
            <w:r w:rsidRPr="00A3337C">
              <w:rPr>
                <w:sz w:val="17"/>
                <w:szCs w:val="17"/>
              </w:rPr>
              <w:t>0.144***</w:t>
            </w:r>
          </w:p>
        </w:tc>
      </w:tr>
      <w:tr w:rsidR="00A3337C" w:rsidRPr="003A533E" w14:paraId="5A6675E7" w14:textId="77777777" w:rsidTr="00A3337C">
        <w:trPr>
          <w:trHeight w:val="20"/>
        </w:trPr>
        <w:tc>
          <w:tcPr>
            <w:tcW w:w="3380" w:type="dxa"/>
            <w:tcBorders>
              <w:top w:val="nil"/>
              <w:left w:val="nil"/>
              <w:bottom w:val="nil"/>
              <w:right w:val="nil"/>
            </w:tcBorders>
            <w:shd w:val="clear" w:color="000000" w:fill="FFFFFF"/>
            <w:vAlign w:val="center"/>
            <w:hideMark/>
          </w:tcPr>
          <w:p w14:paraId="14E4EE0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D8C4F32"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AC70408"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3FF2A310" w14:textId="77777777" w:rsidR="00A3337C" w:rsidRPr="00A3337C" w:rsidRDefault="00A3337C" w:rsidP="00A3337C">
            <w:pPr>
              <w:jc w:val="center"/>
              <w:rPr>
                <w:sz w:val="17"/>
                <w:szCs w:val="17"/>
              </w:rPr>
            </w:pPr>
            <w:r w:rsidRPr="00A3337C">
              <w:rPr>
                <w:sz w:val="17"/>
                <w:szCs w:val="17"/>
              </w:rPr>
              <w:t>(0.01)</w:t>
            </w:r>
          </w:p>
        </w:tc>
      </w:tr>
      <w:tr w:rsidR="00A3337C" w:rsidRPr="003A533E" w14:paraId="05E3944A" w14:textId="77777777" w:rsidTr="00A3337C">
        <w:trPr>
          <w:trHeight w:val="20"/>
        </w:trPr>
        <w:tc>
          <w:tcPr>
            <w:tcW w:w="3380" w:type="dxa"/>
            <w:tcBorders>
              <w:top w:val="nil"/>
              <w:left w:val="nil"/>
              <w:bottom w:val="nil"/>
              <w:right w:val="nil"/>
            </w:tcBorders>
            <w:shd w:val="clear" w:color="000000" w:fill="FFFFFF"/>
            <w:vAlign w:val="center"/>
            <w:hideMark/>
          </w:tcPr>
          <w:p w14:paraId="27C5F7A3" w14:textId="77777777" w:rsidR="00A3337C" w:rsidRPr="001B0200" w:rsidRDefault="00A3337C" w:rsidP="00A3337C">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hideMark/>
          </w:tcPr>
          <w:p w14:paraId="70B9DE1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hideMark/>
          </w:tcPr>
          <w:p w14:paraId="2589E2D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tcPr>
          <w:p w14:paraId="35CFF480" w14:textId="77777777" w:rsidR="00A3337C" w:rsidRPr="00A3337C" w:rsidRDefault="00A3337C" w:rsidP="00A3337C">
            <w:pPr>
              <w:jc w:val="center"/>
              <w:rPr>
                <w:sz w:val="17"/>
                <w:szCs w:val="17"/>
              </w:rPr>
            </w:pPr>
            <w:r w:rsidRPr="00A3337C">
              <w:rPr>
                <w:sz w:val="17"/>
                <w:szCs w:val="17"/>
              </w:rPr>
              <w:t>0.004***</w:t>
            </w:r>
          </w:p>
        </w:tc>
      </w:tr>
      <w:tr w:rsidR="00A3337C" w:rsidRPr="003A533E" w14:paraId="759A8094" w14:textId="77777777" w:rsidTr="00A3337C">
        <w:trPr>
          <w:trHeight w:val="20"/>
        </w:trPr>
        <w:tc>
          <w:tcPr>
            <w:tcW w:w="3380" w:type="dxa"/>
            <w:tcBorders>
              <w:top w:val="nil"/>
              <w:left w:val="nil"/>
              <w:bottom w:val="nil"/>
              <w:right w:val="nil"/>
            </w:tcBorders>
            <w:shd w:val="clear" w:color="000000" w:fill="FFFFFF"/>
            <w:vAlign w:val="center"/>
            <w:hideMark/>
          </w:tcPr>
          <w:p w14:paraId="06BCA0CB"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71514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F48003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3CF548" w14:textId="77777777" w:rsidR="00A3337C" w:rsidRPr="00A3337C" w:rsidRDefault="00A3337C" w:rsidP="00A3337C">
            <w:pPr>
              <w:jc w:val="center"/>
              <w:rPr>
                <w:sz w:val="17"/>
                <w:szCs w:val="17"/>
              </w:rPr>
            </w:pPr>
            <w:r w:rsidRPr="00A3337C">
              <w:rPr>
                <w:sz w:val="17"/>
                <w:szCs w:val="17"/>
              </w:rPr>
              <w:t>(0.00)</w:t>
            </w:r>
          </w:p>
        </w:tc>
      </w:tr>
      <w:tr w:rsidR="00A3337C" w:rsidRPr="003A533E" w14:paraId="40E0F48D" w14:textId="77777777" w:rsidTr="00A3337C">
        <w:trPr>
          <w:trHeight w:val="20"/>
        </w:trPr>
        <w:tc>
          <w:tcPr>
            <w:tcW w:w="3380" w:type="dxa"/>
            <w:tcBorders>
              <w:top w:val="nil"/>
              <w:left w:val="nil"/>
              <w:bottom w:val="nil"/>
              <w:right w:val="nil"/>
            </w:tcBorders>
            <w:shd w:val="clear" w:color="000000" w:fill="FFFFFF"/>
            <w:vAlign w:val="center"/>
            <w:hideMark/>
          </w:tcPr>
          <w:p w14:paraId="43439B29" w14:textId="77777777" w:rsidR="00A3337C" w:rsidRPr="001B0200" w:rsidRDefault="00A3337C" w:rsidP="00A3337C">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hideMark/>
          </w:tcPr>
          <w:p w14:paraId="13A4553B"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22666A0A"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4DFEBE8D" w14:textId="77777777" w:rsidR="00A3337C" w:rsidRPr="00A3337C" w:rsidRDefault="00A3337C" w:rsidP="00A3337C">
            <w:pPr>
              <w:jc w:val="center"/>
              <w:rPr>
                <w:sz w:val="17"/>
                <w:szCs w:val="17"/>
              </w:rPr>
            </w:pPr>
            <w:r w:rsidRPr="00A3337C">
              <w:rPr>
                <w:sz w:val="17"/>
                <w:szCs w:val="17"/>
              </w:rPr>
              <w:t>0.009***</w:t>
            </w:r>
          </w:p>
        </w:tc>
      </w:tr>
      <w:tr w:rsidR="00A3337C" w:rsidRPr="003A533E" w14:paraId="389C0B71" w14:textId="77777777" w:rsidTr="00A3337C">
        <w:trPr>
          <w:trHeight w:val="20"/>
        </w:trPr>
        <w:tc>
          <w:tcPr>
            <w:tcW w:w="3380" w:type="dxa"/>
            <w:tcBorders>
              <w:top w:val="nil"/>
              <w:left w:val="nil"/>
              <w:bottom w:val="nil"/>
              <w:right w:val="nil"/>
            </w:tcBorders>
            <w:shd w:val="clear" w:color="000000" w:fill="FFFFFF"/>
            <w:vAlign w:val="center"/>
            <w:hideMark/>
          </w:tcPr>
          <w:p w14:paraId="11128A1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F481EB3"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5CCE6F0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6871E23" w14:textId="77777777" w:rsidR="00A3337C" w:rsidRPr="00A3337C" w:rsidRDefault="00A3337C" w:rsidP="00A3337C">
            <w:pPr>
              <w:jc w:val="center"/>
              <w:rPr>
                <w:sz w:val="17"/>
                <w:szCs w:val="17"/>
              </w:rPr>
            </w:pPr>
            <w:r w:rsidRPr="00A3337C">
              <w:rPr>
                <w:sz w:val="17"/>
                <w:szCs w:val="17"/>
              </w:rPr>
              <w:t>(0.00)</w:t>
            </w:r>
          </w:p>
        </w:tc>
      </w:tr>
      <w:tr w:rsidR="00A3337C" w:rsidRPr="003A533E" w14:paraId="1290B1BF" w14:textId="77777777" w:rsidTr="00A3337C">
        <w:trPr>
          <w:trHeight w:val="20"/>
        </w:trPr>
        <w:tc>
          <w:tcPr>
            <w:tcW w:w="3380" w:type="dxa"/>
            <w:tcBorders>
              <w:top w:val="nil"/>
              <w:left w:val="nil"/>
              <w:bottom w:val="nil"/>
              <w:right w:val="nil"/>
            </w:tcBorders>
            <w:shd w:val="clear" w:color="000000" w:fill="FFFFFF"/>
            <w:vAlign w:val="center"/>
            <w:hideMark/>
          </w:tcPr>
          <w:p w14:paraId="556FC916" w14:textId="77777777" w:rsidR="00A3337C" w:rsidRPr="001B0200" w:rsidRDefault="00A3337C" w:rsidP="00A3337C">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hideMark/>
          </w:tcPr>
          <w:p w14:paraId="3C82456E" w14:textId="77777777" w:rsidR="00A3337C" w:rsidRPr="00A3337C" w:rsidRDefault="00A3337C" w:rsidP="00A3337C">
            <w:pPr>
              <w:jc w:val="center"/>
              <w:rPr>
                <w:sz w:val="17"/>
                <w:szCs w:val="17"/>
              </w:rPr>
            </w:pPr>
            <w:r w:rsidRPr="00A3337C">
              <w:rPr>
                <w:sz w:val="17"/>
                <w:szCs w:val="17"/>
              </w:rPr>
              <w:t>0.070***</w:t>
            </w:r>
          </w:p>
        </w:tc>
        <w:tc>
          <w:tcPr>
            <w:tcW w:w="2225" w:type="dxa"/>
            <w:tcBorders>
              <w:top w:val="nil"/>
              <w:left w:val="nil"/>
              <w:bottom w:val="nil"/>
              <w:right w:val="nil"/>
            </w:tcBorders>
            <w:shd w:val="clear" w:color="000000" w:fill="FFFFFF"/>
            <w:hideMark/>
          </w:tcPr>
          <w:p w14:paraId="6CAE7123" w14:textId="77777777" w:rsidR="00A3337C" w:rsidRPr="00A3337C" w:rsidRDefault="00A3337C" w:rsidP="00A3337C">
            <w:pPr>
              <w:jc w:val="center"/>
              <w:rPr>
                <w:sz w:val="17"/>
                <w:szCs w:val="17"/>
              </w:rPr>
            </w:pPr>
            <w:r w:rsidRPr="00A3337C">
              <w:rPr>
                <w:sz w:val="17"/>
                <w:szCs w:val="17"/>
              </w:rPr>
              <w:t>0.068***</w:t>
            </w:r>
          </w:p>
        </w:tc>
        <w:tc>
          <w:tcPr>
            <w:tcW w:w="2225" w:type="dxa"/>
            <w:tcBorders>
              <w:top w:val="nil"/>
              <w:left w:val="nil"/>
              <w:bottom w:val="nil"/>
              <w:right w:val="nil"/>
            </w:tcBorders>
            <w:shd w:val="clear" w:color="000000" w:fill="FFFFFF"/>
          </w:tcPr>
          <w:p w14:paraId="7B37464B" w14:textId="77777777" w:rsidR="00A3337C" w:rsidRPr="00A3337C" w:rsidRDefault="00A3337C" w:rsidP="00A3337C">
            <w:pPr>
              <w:jc w:val="center"/>
              <w:rPr>
                <w:sz w:val="17"/>
                <w:szCs w:val="17"/>
              </w:rPr>
            </w:pPr>
            <w:r w:rsidRPr="00A3337C">
              <w:rPr>
                <w:sz w:val="17"/>
                <w:szCs w:val="17"/>
              </w:rPr>
              <w:t>0.070***</w:t>
            </w:r>
          </w:p>
        </w:tc>
      </w:tr>
      <w:tr w:rsidR="00A3337C" w:rsidRPr="003A533E" w14:paraId="4E8BEDFB" w14:textId="77777777" w:rsidTr="00A3337C">
        <w:trPr>
          <w:trHeight w:val="20"/>
        </w:trPr>
        <w:tc>
          <w:tcPr>
            <w:tcW w:w="3380" w:type="dxa"/>
            <w:tcBorders>
              <w:top w:val="nil"/>
              <w:left w:val="nil"/>
              <w:bottom w:val="nil"/>
              <w:right w:val="nil"/>
            </w:tcBorders>
            <w:shd w:val="clear" w:color="000000" w:fill="FFFFFF"/>
            <w:vAlign w:val="center"/>
            <w:hideMark/>
          </w:tcPr>
          <w:p w14:paraId="53FFA1A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0E9AFD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700C27C4"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D5E87C9" w14:textId="77777777" w:rsidR="00A3337C" w:rsidRPr="00A3337C" w:rsidRDefault="00A3337C" w:rsidP="00A3337C">
            <w:pPr>
              <w:jc w:val="center"/>
              <w:rPr>
                <w:sz w:val="17"/>
                <w:szCs w:val="17"/>
              </w:rPr>
            </w:pPr>
            <w:r w:rsidRPr="00A3337C">
              <w:rPr>
                <w:sz w:val="17"/>
                <w:szCs w:val="17"/>
              </w:rPr>
              <w:t>(0.00)</w:t>
            </w:r>
          </w:p>
        </w:tc>
      </w:tr>
      <w:tr w:rsidR="00A3337C" w:rsidRPr="003A533E" w14:paraId="4EB4C712" w14:textId="77777777" w:rsidTr="00A3337C">
        <w:trPr>
          <w:trHeight w:val="20"/>
        </w:trPr>
        <w:tc>
          <w:tcPr>
            <w:tcW w:w="3380" w:type="dxa"/>
            <w:tcBorders>
              <w:top w:val="nil"/>
              <w:left w:val="nil"/>
              <w:bottom w:val="nil"/>
              <w:right w:val="nil"/>
            </w:tcBorders>
            <w:shd w:val="clear" w:color="000000" w:fill="FFFFFF"/>
            <w:vAlign w:val="center"/>
            <w:hideMark/>
          </w:tcPr>
          <w:p w14:paraId="6935865B" w14:textId="77777777" w:rsidR="00A3337C" w:rsidRPr="001B0200" w:rsidRDefault="00A3337C" w:rsidP="00A3337C">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hideMark/>
          </w:tcPr>
          <w:p w14:paraId="45703889"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hideMark/>
          </w:tcPr>
          <w:p w14:paraId="7D35B3B0"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tcPr>
          <w:p w14:paraId="103B5190" w14:textId="77777777" w:rsidR="00A3337C" w:rsidRPr="00A3337C" w:rsidRDefault="00A3337C" w:rsidP="00A3337C">
            <w:pPr>
              <w:jc w:val="center"/>
              <w:rPr>
                <w:sz w:val="17"/>
                <w:szCs w:val="17"/>
              </w:rPr>
            </w:pPr>
            <w:r w:rsidRPr="00A3337C">
              <w:rPr>
                <w:sz w:val="17"/>
                <w:szCs w:val="17"/>
              </w:rPr>
              <w:t>-0.028***</w:t>
            </w:r>
          </w:p>
        </w:tc>
      </w:tr>
      <w:tr w:rsidR="00A3337C" w:rsidRPr="003A533E" w14:paraId="1C2F7130" w14:textId="77777777" w:rsidTr="00A3337C">
        <w:trPr>
          <w:trHeight w:val="20"/>
        </w:trPr>
        <w:tc>
          <w:tcPr>
            <w:tcW w:w="3380" w:type="dxa"/>
            <w:tcBorders>
              <w:top w:val="nil"/>
              <w:left w:val="nil"/>
              <w:bottom w:val="nil"/>
              <w:right w:val="nil"/>
            </w:tcBorders>
            <w:shd w:val="clear" w:color="000000" w:fill="FFFFFF"/>
            <w:vAlign w:val="center"/>
            <w:hideMark/>
          </w:tcPr>
          <w:p w14:paraId="0845DB81"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028EC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C2D050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62673A5" w14:textId="77777777" w:rsidR="00A3337C" w:rsidRPr="00A3337C" w:rsidRDefault="00A3337C" w:rsidP="00A3337C">
            <w:pPr>
              <w:jc w:val="center"/>
              <w:rPr>
                <w:sz w:val="17"/>
                <w:szCs w:val="17"/>
              </w:rPr>
            </w:pPr>
            <w:r w:rsidRPr="00A3337C">
              <w:rPr>
                <w:sz w:val="17"/>
                <w:szCs w:val="17"/>
              </w:rPr>
              <w:t>(0.00)</w:t>
            </w:r>
          </w:p>
        </w:tc>
      </w:tr>
      <w:tr w:rsidR="00A3337C" w:rsidRPr="003A533E" w14:paraId="473E0556" w14:textId="77777777" w:rsidTr="00A3337C">
        <w:trPr>
          <w:trHeight w:val="20"/>
        </w:trPr>
        <w:tc>
          <w:tcPr>
            <w:tcW w:w="3380" w:type="dxa"/>
            <w:tcBorders>
              <w:top w:val="nil"/>
              <w:left w:val="nil"/>
              <w:bottom w:val="nil"/>
              <w:right w:val="nil"/>
            </w:tcBorders>
            <w:shd w:val="clear" w:color="000000" w:fill="FFFFFF"/>
            <w:vAlign w:val="center"/>
            <w:hideMark/>
          </w:tcPr>
          <w:p w14:paraId="6315F5A8" w14:textId="77777777" w:rsidR="00A3337C" w:rsidRPr="001B0200" w:rsidRDefault="00A3337C" w:rsidP="00A3337C">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hideMark/>
          </w:tcPr>
          <w:p w14:paraId="5C7E2936" w14:textId="77777777" w:rsidR="00A3337C" w:rsidRPr="00A3337C" w:rsidRDefault="00A3337C" w:rsidP="00A3337C">
            <w:pPr>
              <w:jc w:val="center"/>
              <w:rPr>
                <w:sz w:val="17"/>
                <w:szCs w:val="17"/>
              </w:rPr>
            </w:pPr>
            <w:r w:rsidRPr="00A3337C">
              <w:rPr>
                <w:sz w:val="17"/>
                <w:szCs w:val="17"/>
              </w:rPr>
              <w:t>-0.365***</w:t>
            </w:r>
          </w:p>
        </w:tc>
        <w:tc>
          <w:tcPr>
            <w:tcW w:w="2225" w:type="dxa"/>
            <w:tcBorders>
              <w:top w:val="nil"/>
              <w:left w:val="nil"/>
              <w:bottom w:val="nil"/>
              <w:right w:val="nil"/>
            </w:tcBorders>
            <w:shd w:val="clear" w:color="000000" w:fill="FFFFFF"/>
            <w:hideMark/>
          </w:tcPr>
          <w:p w14:paraId="6EFFEE22" w14:textId="77777777" w:rsidR="00A3337C" w:rsidRPr="00A3337C" w:rsidRDefault="00A3337C" w:rsidP="00A3337C">
            <w:pPr>
              <w:jc w:val="center"/>
              <w:rPr>
                <w:sz w:val="17"/>
                <w:szCs w:val="17"/>
              </w:rPr>
            </w:pPr>
            <w:r w:rsidRPr="00A3337C">
              <w:rPr>
                <w:sz w:val="17"/>
                <w:szCs w:val="17"/>
              </w:rPr>
              <w:t>-0.356***</w:t>
            </w:r>
          </w:p>
        </w:tc>
        <w:tc>
          <w:tcPr>
            <w:tcW w:w="2225" w:type="dxa"/>
            <w:tcBorders>
              <w:top w:val="nil"/>
              <w:left w:val="nil"/>
              <w:bottom w:val="nil"/>
              <w:right w:val="nil"/>
            </w:tcBorders>
            <w:shd w:val="clear" w:color="000000" w:fill="FFFFFF"/>
          </w:tcPr>
          <w:p w14:paraId="6B5F6F4E" w14:textId="77777777" w:rsidR="00A3337C" w:rsidRPr="00A3337C" w:rsidRDefault="00A3337C" w:rsidP="00A3337C">
            <w:pPr>
              <w:jc w:val="center"/>
              <w:rPr>
                <w:sz w:val="17"/>
                <w:szCs w:val="17"/>
              </w:rPr>
            </w:pPr>
            <w:r w:rsidRPr="00A3337C">
              <w:rPr>
                <w:sz w:val="17"/>
                <w:szCs w:val="17"/>
              </w:rPr>
              <w:t>-0.349***</w:t>
            </w:r>
          </w:p>
        </w:tc>
      </w:tr>
      <w:tr w:rsidR="00A3337C" w:rsidRPr="003A533E" w14:paraId="1E61B0E3" w14:textId="77777777" w:rsidTr="00A3337C">
        <w:trPr>
          <w:trHeight w:val="20"/>
        </w:trPr>
        <w:tc>
          <w:tcPr>
            <w:tcW w:w="3380" w:type="dxa"/>
            <w:tcBorders>
              <w:top w:val="nil"/>
              <w:left w:val="nil"/>
              <w:bottom w:val="nil"/>
              <w:right w:val="nil"/>
            </w:tcBorders>
            <w:shd w:val="clear" w:color="000000" w:fill="FFFFFF"/>
            <w:vAlign w:val="center"/>
            <w:hideMark/>
          </w:tcPr>
          <w:p w14:paraId="315F93C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AB50379"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4D530C0D"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0602396D" w14:textId="77777777" w:rsidR="00A3337C" w:rsidRPr="00A3337C" w:rsidRDefault="00A3337C" w:rsidP="00A3337C">
            <w:pPr>
              <w:jc w:val="center"/>
              <w:rPr>
                <w:sz w:val="17"/>
                <w:szCs w:val="17"/>
              </w:rPr>
            </w:pPr>
            <w:r w:rsidRPr="00A3337C">
              <w:rPr>
                <w:sz w:val="17"/>
                <w:szCs w:val="17"/>
              </w:rPr>
              <w:t>(0.01)</w:t>
            </w:r>
          </w:p>
        </w:tc>
      </w:tr>
      <w:tr w:rsidR="00A3337C" w:rsidRPr="003A533E" w14:paraId="030AE111" w14:textId="77777777" w:rsidTr="00A3337C">
        <w:trPr>
          <w:trHeight w:val="20"/>
        </w:trPr>
        <w:tc>
          <w:tcPr>
            <w:tcW w:w="3380" w:type="dxa"/>
            <w:tcBorders>
              <w:top w:val="nil"/>
              <w:left w:val="nil"/>
              <w:bottom w:val="nil"/>
              <w:right w:val="nil"/>
            </w:tcBorders>
            <w:shd w:val="clear" w:color="000000" w:fill="FFFFFF"/>
            <w:vAlign w:val="center"/>
            <w:hideMark/>
          </w:tcPr>
          <w:p w14:paraId="24CBC756" w14:textId="77777777" w:rsidR="00A3337C" w:rsidRPr="001B0200" w:rsidRDefault="00A3337C" w:rsidP="00A3337C">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hideMark/>
          </w:tcPr>
          <w:p w14:paraId="38AB0409"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hideMark/>
          </w:tcPr>
          <w:p w14:paraId="13C6A64A"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tcPr>
          <w:p w14:paraId="46E61044" w14:textId="77777777" w:rsidR="00A3337C" w:rsidRPr="00A3337C" w:rsidRDefault="00A3337C" w:rsidP="00A3337C">
            <w:pPr>
              <w:jc w:val="center"/>
              <w:rPr>
                <w:sz w:val="17"/>
                <w:szCs w:val="17"/>
              </w:rPr>
            </w:pPr>
            <w:r w:rsidRPr="00A3337C">
              <w:rPr>
                <w:sz w:val="17"/>
                <w:szCs w:val="17"/>
              </w:rPr>
              <w:t>-0.002***</w:t>
            </w:r>
          </w:p>
        </w:tc>
      </w:tr>
      <w:tr w:rsidR="00A3337C" w:rsidRPr="003A533E" w14:paraId="5597D4B9" w14:textId="77777777" w:rsidTr="00A3337C">
        <w:trPr>
          <w:trHeight w:val="20"/>
        </w:trPr>
        <w:tc>
          <w:tcPr>
            <w:tcW w:w="3380" w:type="dxa"/>
            <w:tcBorders>
              <w:top w:val="nil"/>
              <w:left w:val="nil"/>
              <w:bottom w:val="nil"/>
              <w:right w:val="nil"/>
            </w:tcBorders>
            <w:shd w:val="clear" w:color="000000" w:fill="FFFFFF"/>
            <w:vAlign w:val="center"/>
            <w:hideMark/>
          </w:tcPr>
          <w:p w14:paraId="5368ECEA"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55BF7F"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3A070F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D1A50BA" w14:textId="77777777" w:rsidR="00A3337C" w:rsidRPr="00A3337C" w:rsidRDefault="00A3337C" w:rsidP="00A3337C">
            <w:pPr>
              <w:jc w:val="center"/>
              <w:rPr>
                <w:sz w:val="17"/>
                <w:szCs w:val="17"/>
              </w:rPr>
            </w:pPr>
            <w:r w:rsidRPr="00A3337C">
              <w:rPr>
                <w:sz w:val="17"/>
                <w:szCs w:val="17"/>
              </w:rPr>
              <w:t>(0.00)</w:t>
            </w:r>
          </w:p>
        </w:tc>
      </w:tr>
      <w:tr w:rsidR="00A3337C" w:rsidRPr="003A533E" w14:paraId="557CDE07" w14:textId="77777777" w:rsidTr="00A3337C">
        <w:trPr>
          <w:trHeight w:val="20"/>
        </w:trPr>
        <w:tc>
          <w:tcPr>
            <w:tcW w:w="3380" w:type="dxa"/>
            <w:tcBorders>
              <w:top w:val="nil"/>
              <w:left w:val="nil"/>
              <w:bottom w:val="nil"/>
              <w:right w:val="nil"/>
            </w:tcBorders>
            <w:shd w:val="clear" w:color="000000" w:fill="FFFFFF"/>
            <w:vAlign w:val="center"/>
            <w:hideMark/>
          </w:tcPr>
          <w:p w14:paraId="3CC89F4A" w14:textId="77777777" w:rsidR="00A3337C" w:rsidRPr="001B0200" w:rsidRDefault="00A3337C" w:rsidP="00A3337C">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hideMark/>
          </w:tcPr>
          <w:p w14:paraId="7793AACD"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hideMark/>
          </w:tcPr>
          <w:p w14:paraId="770C8144"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tcPr>
          <w:p w14:paraId="35C80537" w14:textId="77777777" w:rsidR="00A3337C" w:rsidRPr="00A3337C" w:rsidRDefault="00A3337C" w:rsidP="00A3337C">
            <w:pPr>
              <w:jc w:val="center"/>
              <w:rPr>
                <w:sz w:val="17"/>
                <w:szCs w:val="17"/>
              </w:rPr>
            </w:pPr>
            <w:r w:rsidRPr="00A3337C">
              <w:rPr>
                <w:sz w:val="17"/>
                <w:szCs w:val="17"/>
              </w:rPr>
              <w:t>1.624***</w:t>
            </w:r>
          </w:p>
        </w:tc>
      </w:tr>
      <w:tr w:rsidR="00A3337C" w:rsidRPr="003A533E" w14:paraId="143014F8" w14:textId="77777777" w:rsidTr="00A3337C">
        <w:trPr>
          <w:trHeight w:val="20"/>
        </w:trPr>
        <w:tc>
          <w:tcPr>
            <w:tcW w:w="3380" w:type="dxa"/>
            <w:tcBorders>
              <w:top w:val="nil"/>
              <w:left w:val="nil"/>
              <w:bottom w:val="nil"/>
              <w:right w:val="nil"/>
            </w:tcBorders>
            <w:shd w:val="clear" w:color="000000" w:fill="FFFFFF"/>
            <w:vAlign w:val="center"/>
            <w:hideMark/>
          </w:tcPr>
          <w:p w14:paraId="325EA4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3DCD3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9AABA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5C1BB02" w14:textId="77777777" w:rsidR="00A3337C" w:rsidRPr="00A3337C" w:rsidRDefault="00A3337C" w:rsidP="00A3337C">
            <w:pPr>
              <w:jc w:val="center"/>
              <w:rPr>
                <w:sz w:val="17"/>
                <w:szCs w:val="17"/>
              </w:rPr>
            </w:pPr>
            <w:r w:rsidRPr="00A3337C">
              <w:rPr>
                <w:sz w:val="17"/>
                <w:szCs w:val="17"/>
              </w:rPr>
              <w:t>(0.01)</w:t>
            </w:r>
          </w:p>
        </w:tc>
      </w:tr>
      <w:tr w:rsidR="00A3337C" w:rsidRPr="003A533E" w14:paraId="141250FF" w14:textId="77777777" w:rsidTr="00A3337C">
        <w:trPr>
          <w:trHeight w:val="20"/>
        </w:trPr>
        <w:tc>
          <w:tcPr>
            <w:tcW w:w="3380" w:type="dxa"/>
            <w:tcBorders>
              <w:top w:val="nil"/>
              <w:left w:val="nil"/>
              <w:bottom w:val="nil"/>
              <w:right w:val="nil"/>
            </w:tcBorders>
            <w:shd w:val="clear" w:color="000000" w:fill="FFFFFF"/>
            <w:vAlign w:val="center"/>
            <w:hideMark/>
          </w:tcPr>
          <w:p w14:paraId="13A12E63" w14:textId="77777777" w:rsidR="00A3337C" w:rsidRPr="001B0200" w:rsidRDefault="00A3337C" w:rsidP="00A3337C">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hideMark/>
          </w:tcPr>
          <w:p w14:paraId="297D3999" w14:textId="77777777" w:rsidR="00A3337C" w:rsidRPr="00A3337C" w:rsidRDefault="00A3337C" w:rsidP="00A3337C">
            <w:pPr>
              <w:jc w:val="center"/>
              <w:rPr>
                <w:sz w:val="17"/>
                <w:szCs w:val="17"/>
              </w:rPr>
            </w:pPr>
            <w:r w:rsidRPr="00A3337C">
              <w:rPr>
                <w:sz w:val="17"/>
                <w:szCs w:val="17"/>
              </w:rPr>
              <w:t>-0.098***</w:t>
            </w:r>
          </w:p>
        </w:tc>
        <w:tc>
          <w:tcPr>
            <w:tcW w:w="2225" w:type="dxa"/>
            <w:tcBorders>
              <w:top w:val="nil"/>
              <w:left w:val="nil"/>
              <w:bottom w:val="nil"/>
              <w:right w:val="nil"/>
            </w:tcBorders>
            <w:shd w:val="clear" w:color="000000" w:fill="FFFFFF"/>
            <w:hideMark/>
          </w:tcPr>
          <w:p w14:paraId="44176DCF" w14:textId="77777777" w:rsidR="00A3337C" w:rsidRPr="00A3337C" w:rsidRDefault="00A3337C" w:rsidP="00A3337C">
            <w:pPr>
              <w:jc w:val="center"/>
              <w:rPr>
                <w:sz w:val="17"/>
                <w:szCs w:val="17"/>
              </w:rPr>
            </w:pPr>
            <w:r w:rsidRPr="00A3337C">
              <w:rPr>
                <w:sz w:val="17"/>
                <w:szCs w:val="17"/>
              </w:rPr>
              <w:t>-0.100***</w:t>
            </w:r>
          </w:p>
        </w:tc>
        <w:tc>
          <w:tcPr>
            <w:tcW w:w="2225" w:type="dxa"/>
            <w:tcBorders>
              <w:top w:val="nil"/>
              <w:left w:val="nil"/>
              <w:bottom w:val="nil"/>
              <w:right w:val="nil"/>
            </w:tcBorders>
            <w:shd w:val="clear" w:color="000000" w:fill="FFFFFF"/>
          </w:tcPr>
          <w:p w14:paraId="51DC8620" w14:textId="77777777" w:rsidR="00A3337C" w:rsidRPr="00A3337C" w:rsidRDefault="00A3337C" w:rsidP="00A3337C">
            <w:pPr>
              <w:jc w:val="center"/>
              <w:rPr>
                <w:sz w:val="17"/>
                <w:szCs w:val="17"/>
              </w:rPr>
            </w:pPr>
            <w:r w:rsidRPr="00A3337C">
              <w:rPr>
                <w:sz w:val="17"/>
                <w:szCs w:val="17"/>
              </w:rPr>
              <w:t>-0.161***</w:t>
            </w:r>
          </w:p>
        </w:tc>
      </w:tr>
      <w:tr w:rsidR="00A3337C" w:rsidRPr="003A533E" w14:paraId="045209CE" w14:textId="77777777" w:rsidTr="00A3337C">
        <w:trPr>
          <w:trHeight w:val="20"/>
        </w:trPr>
        <w:tc>
          <w:tcPr>
            <w:tcW w:w="3380" w:type="dxa"/>
            <w:tcBorders>
              <w:top w:val="nil"/>
              <w:left w:val="nil"/>
              <w:bottom w:val="nil"/>
              <w:right w:val="nil"/>
            </w:tcBorders>
            <w:shd w:val="clear" w:color="000000" w:fill="FFFFFF"/>
            <w:vAlign w:val="center"/>
            <w:hideMark/>
          </w:tcPr>
          <w:p w14:paraId="1DB9F22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18C49E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DFC7E3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5A8390AC" w14:textId="77777777" w:rsidR="00A3337C" w:rsidRPr="00A3337C" w:rsidRDefault="00A3337C" w:rsidP="00A3337C">
            <w:pPr>
              <w:jc w:val="center"/>
              <w:rPr>
                <w:sz w:val="17"/>
                <w:szCs w:val="17"/>
              </w:rPr>
            </w:pPr>
            <w:r w:rsidRPr="00A3337C">
              <w:rPr>
                <w:sz w:val="17"/>
                <w:szCs w:val="17"/>
              </w:rPr>
              <w:t>(0.01)</w:t>
            </w:r>
          </w:p>
        </w:tc>
      </w:tr>
      <w:tr w:rsidR="00A3337C" w:rsidRPr="003A533E" w14:paraId="1CEF4209" w14:textId="77777777" w:rsidTr="00A3337C">
        <w:trPr>
          <w:trHeight w:val="20"/>
        </w:trPr>
        <w:tc>
          <w:tcPr>
            <w:tcW w:w="3380" w:type="dxa"/>
            <w:tcBorders>
              <w:top w:val="nil"/>
              <w:left w:val="nil"/>
              <w:bottom w:val="nil"/>
              <w:right w:val="nil"/>
            </w:tcBorders>
            <w:shd w:val="clear" w:color="000000" w:fill="FFFFFF"/>
            <w:vAlign w:val="center"/>
            <w:hideMark/>
          </w:tcPr>
          <w:p w14:paraId="5A4EC5DA" w14:textId="77777777" w:rsidR="00A3337C" w:rsidRPr="001B0200" w:rsidRDefault="00A3337C" w:rsidP="00A3337C">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hideMark/>
          </w:tcPr>
          <w:p w14:paraId="1B0927DF" w14:textId="77777777" w:rsidR="00A3337C" w:rsidRPr="00A3337C" w:rsidRDefault="00A3337C" w:rsidP="00A3337C">
            <w:pPr>
              <w:jc w:val="center"/>
              <w:rPr>
                <w:sz w:val="17"/>
                <w:szCs w:val="17"/>
              </w:rPr>
            </w:pPr>
            <w:r w:rsidRPr="00A3337C">
              <w:rPr>
                <w:sz w:val="17"/>
                <w:szCs w:val="17"/>
              </w:rPr>
              <w:t>0.175***</w:t>
            </w:r>
          </w:p>
        </w:tc>
        <w:tc>
          <w:tcPr>
            <w:tcW w:w="2225" w:type="dxa"/>
            <w:tcBorders>
              <w:top w:val="nil"/>
              <w:left w:val="nil"/>
              <w:bottom w:val="nil"/>
              <w:right w:val="nil"/>
            </w:tcBorders>
            <w:shd w:val="clear" w:color="000000" w:fill="FFFFFF"/>
            <w:hideMark/>
          </w:tcPr>
          <w:p w14:paraId="494B4A29" w14:textId="77777777" w:rsidR="00A3337C" w:rsidRPr="00A3337C" w:rsidRDefault="00A3337C" w:rsidP="00A3337C">
            <w:pPr>
              <w:jc w:val="center"/>
              <w:rPr>
                <w:sz w:val="17"/>
                <w:szCs w:val="17"/>
              </w:rPr>
            </w:pPr>
            <w:r w:rsidRPr="00A3337C">
              <w:rPr>
                <w:sz w:val="17"/>
                <w:szCs w:val="17"/>
              </w:rPr>
              <w:t>0.163***</w:t>
            </w:r>
          </w:p>
        </w:tc>
        <w:tc>
          <w:tcPr>
            <w:tcW w:w="2225" w:type="dxa"/>
            <w:tcBorders>
              <w:top w:val="nil"/>
              <w:left w:val="nil"/>
              <w:bottom w:val="nil"/>
              <w:right w:val="nil"/>
            </w:tcBorders>
            <w:shd w:val="clear" w:color="000000" w:fill="FFFFFF"/>
          </w:tcPr>
          <w:p w14:paraId="6868F0EA" w14:textId="77777777" w:rsidR="00A3337C" w:rsidRPr="00A3337C" w:rsidRDefault="00A3337C" w:rsidP="00A3337C">
            <w:pPr>
              <w:jc w:val="center"/>
              <w:rPr>
                <w:sz w:val="17"/>
                <w:szCs w:val="17"/>
              </w:rPr>
            </w:pPr>
            <w:r w:rsidRPr="00A3337C">
              <w:rPr>
                <w:sz w:val="17"/>
                <w:szCs w:val="17"/>
              </w:rPr>
              <w:t>0.090*</w:t>
            </w:r>
          </w:p>
        </w:tc>
      </w:tr>
      <w:tr w:rsidR="00A3337C" w:rsidRPr="003A533E" w14:paraId="7FD7DBF7" w14:textId="77777777" w:rsidTr="00A3337C">
        <w:trPr>
          <w:trHeight w:val="20"/>
        </w:trPr>
        <w:tc>
          <w:tcPr>
            <w:tcW w:w="3380" w:type="dxa"/>
            <w:tcBorders>
              <w:top w:val="nil"/>
              <w:left w:val="nil"/>
              <w:bottom w:val="nil"/>
              <w:right w:val="nil"/>
            </w:tcBorders>
            <w:shd w:val="clear" w:color="000000" w:fill="FFFFFF"/>
            <w:vAlign w:val="center"/>
            <w:hideMark/>
          </w:tcPr>
          <w:p w14:paraId="21C524DE"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3242B12"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hideMark/>
          </w:tcPr>
          <w:p w14:paraId="3D9523E3"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tcPr>
          <w:p w14:paraId="1D8E86D8" w14:textId="77777777" w:rsidR="00A3337C" w:rsidRPr="00A3337C" w:rsidRDefault="00A3337C" w:rsidP="00A3337C">
            <w:pPr>
              <w:jc w:val="center"/>
              <w:rPr>
                <w:sz w:val="17"/>
                <w:szCs w:val="17"/>
              </w:rPr>
            </w:pPr>
            <w:r w:rsidRPr="00A3337C">
              <w:rPr>
                <w:sz w:val="17"/>
                <w:szCs w:val="17"/>
              </w:rPr>
              <w:t>(0.05)</w:t>
            </w:r>
          </w:p>
        </w:tc>
      </w:tr>
      <w:tr w:rsidR="00A3337C" w:rsidRPr="003A533E" w14:paraId="56F01F0D" w14:textId="77777777" w:rsidTr="00A3337C">
        <w:trPr>
          <w:trHeight w:val="20"/>
        </w:trPr>
        <w:tc>
          <w:tcPr>
            <w:tcW w:w="3380" w:type="dxa"/>
            <w:tcBorders>
              <w:top w:val="nil"/>
              <w:left w:val="nil"/>
              <w:bottom w:val="nil"/>
              <w:right w:val="nil"/>
            </w:tcBorders>
            <w:shd w:val="clear" w:color="000000" w:fill="FFFFFF"/>
            <w:vAlign w:val="center"/>
            <w:hideMark/>
          </w:tcPr>
          <w:p w14:paraId="171E8839" w14:textId="77777777" w:rsidR="00A3337C" w:rsidRPr="001B0200" w:rsidRDefault="00A3337C" w:rsidP="00A3337C">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hideMark/>
          </w:tcPr>
          <w:p w14:paraId="095C9EFE" w14:textId="77777777" w:rsidR="00A3337C" w:rsidRPr="00A3337C" w:rsidRDefault="00A3337C" w:rsidP="00A3337C">
            <w:pPr>
              <w:jc w:val="center"/>
              <w:rPr>
                <w:sz w:val="17"/>
                <w:szCs w:val="17"/>
              </w:rPr>
            </w:pPr>
            <w:r w:rsidRPr="00A3337C">
              <w:rPr>
                <w:sz w:val="17"/>
                <w:szCs w:val="17"/>
              </w:rPr>
              <w:t>0.328***</w:t>
            </w:r>
          </w:p>
        </w:tc>
        <w:tc>
          <w:tcPr>
            <w:tcW w:w="2225" w:type="dxa"/>
            <w:tcBorders>
              <w:top w:val="nil"/>
              <w:left w:val="nil"/>
              <w:bottom w:val="nil"/>
              <w:right w:val="nil"/>
            </w:tcBorders>
            <w:shd w:val="clear" w:color="000000" w:fill="FFFFFF"/>
            <w:hideMark/>
          </w:tcPr>
          <w:p w14:paraId="414C3729" w14:textId="77777777" w:rsidR="00A3337C" w:rsidRPr="00A3337C" w:rsidRDefault="00A3337C" w:rsidP="00A3337C">
            <w:pPr>
              <w:jc w:val="center"/>
              <w:rPr>
                <w:sz w:val="17"/>
                <w:szCs w:val="17"/>
              </w:rPr>
            </w:pPr>
            <w:r w:rsidRPr="00A3337C">
              <w:rPr>
                <w:sz w:val="17"/>
                <w:szCs w:val="17"/>
              </w:rPr>
              <w:t>0.338***</w:t>
            </w:r>
          </w:p>
        </w:tc>
        <w:tc>
          <w:tcPr>
            <w:tcW w:w="2225" w:type="dxa"/>
            <w:tcBorders>
              <w:top w:val="nil"/>
              <w:left w:val="nil"/>
              <w:bottom w:val="nil"/>
              <w:right w:val="nil"/>
            </w:tcBorders>
            <w:shd w:val="clear" w:color="000000" w:fill="FFFFFF"/>
          </w:tcPr>
          <w:p w14:paraId="23ED0546" w14:textId="77777777" w:rsidR="00A3337C" w:rsidRPr="00A3337C" w:rsidRDefault="00A3337C" w:rsidP="00A3337C">
            <w:pPr>
              <w:jc w:val="center"/>
              <w:rPr>
                <w:sz w:val="17"/>
                <w:szCs w:val="17"/>
              </w:rPr>
            </w:pPr>
            <w:r w:rsidRPr="00A3337C">
              <w:rPr>
                <w:sz w:val="17"/>
                <w:szCs w:val="17"/>
              </w:rPr>
              <w:t>0.349***</w:t>
            </w:r>
          </w:p>
        </w:tc>
      </w:tr>
      <w:tr w:rsidR="00A3337C" w:rsidRPr="003A533E" w14:paraId="5207C364" w14:textId="77777777" w:rsidTr="00A3337C">
        <w:trPr>
          <w:trHeight w:val="20"/>
        </w:trPr>
        <w:tc>
          <w:tcPr>
            <w:tcW w:w="3380" w:type="dxa"/>
            <w:tcBorders>
              <w:top w:val="nil"/>
              <w:left w:val="nil"/>
              <w:bottom w:val="nil"/>
              <w:right w:val="nil"/>
            </w:tcBorders>
            <w:shd w:val="clear" w:color="000000" w:fill="FFFFFF"/>
            <w:vAlign w:val="center"/>
            <w:hideMark/>
          </w:tcPr>
          <w:p w14:paraId="54E420A5"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EC53B7F"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F886401"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E7177A5" w14:textId="77777777" w:rsidR="00A3337C" w:rsidRPr="00A3337C" w:rsidRDefault="00A3337C" w:rsidP="00A3337C">
            <w:pPr>
              <w:jc w:val="center"/>
              <w:rPr>
                <w:sz w:val="17"/>
                <w:szCs w:val="17"/>
              </w:rPr>
            </w:pPr>
            <w:r w:rsidRPr="00A3337C">
              <w:rPr>
                <w:sz w:val="17"/>
                <w:szCs w:val="17"/>
              </w:rPr>
              <w:t>(0.01)</w:t>
            </w:r>
          </w:p>
        </w:tc>
      </w:tr>
      <w:tr w:rsidR="00A3337C" w:rsidRPr="003A533E" w14:paraId="61A98A61" w14:textId="77777777" w:rsidTr="00A3337C">
        <w:trPr>
          <w:trHeight w:val="20"/>
        </w:trPr>
        <w:tc>
          <w:tcPr>
            <w:tcW w:w="3380" w:type="dxa"/>
            <w:tcBorders>
              <w:top w:val="nil"/>
              <w:left w:val="nil"/>
              <w:bottom w:val="nil"/>
              <w:right w:val="nil"/>
            </w:tcBorders>
            <w:shd w:val="clear" w:color="000000" w:fill="FFFFFF"/>
            <w:vAlign w:val="center"/>
            <w:hideMark/>
          </w:tcPr>
          <w:p w14:paraId="0EDFB3FD" w14:textId="77777777" w:rsidR="00A3337C" w:rsidRPr="001B0200" w:rsidRDefault="00A3337C" w:rsidP="00A3337C">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hideMark/>
          </w:tcPr>
          <w:p w14:paraId="3708B086" w14:textId="77777777" w:rsidR="00A3337C" w:rsidRPr="00A3337C" w:rsidRDefault="00A3337C" w:rsidP="00A3337C">
            <w:pPr>
              <w:jc w:val="center"/>
              <w:rPr>
                <w:sz w:val="17"/>
                <w:szCs w:val="17"/>
              </w:rPr>
            </w:pPr>
            <w:r w:rsidRPr="00A3337C">
              <w:rPr>
                <w:sz w:val="17"/>
                <w:szCs w:val="17"/>
              </w:rPr>
              <w:t>-0.245***</w:t>
            </w:r>
          </w:p>
        </w:tc>
        <w:tc>
          <w:tcPr>
            <w:tcW w:w="2225" w:type="dxa"/>
            <w:tcBorders>
              <w:top w:val="nil"/>
              <w:left w:val="nil"/>
              <w:bottom w:val="nil"/>
              <w:right w:val="nil"/>
            </w:tcBorders>
            <w:shd w:val="clear" w:color="000000" w:fill="FFFFFF"/>
            <w:hideMark/>
          </w:tcPr>
          <w:p w14:paraId="6368E6AF" w14:textId="77777777" w:rsidR="00A3337C" w:rsidRPr="00A3337C" w:rsidRDefault="00A3337C" w:rsidP="00A3337C">
            <w:pPr>
              <w:jc w:val="center"/>
              <w:rPr>
                <w:sz w:val="17"/>
                <w:szCs w:val="17"/>
              </w:rPr>
            </w:pPr>
            <w:r w:rsidRPr="00A3337C">
              <w:rPr>
                <w:sz w:val="17"/>
                <w:szCs w:val="17"/>
              </w:rPr>
              <w:t>-0.226***</w:t>
            </w:r>
          </w:p>
        </w:tc>
        <w:tc>
          <w:tcPr>
            <w:tcW w:w="2225" w:type="dxa"/>
            <w:tcBorders>
              <w:top w:val="nil"/>
              <w:left w:val="nil"/>
              <w:bottom w:val="nil"/>
              <w:right w:val="nil"/>
            </w:tcBorders>
            <w:shd w:val="clear" w:color="000000" w:fill="FFFFFF"/>
          </w:tcPr>
          <w:p w14:paraId="4A66B7E4" w14:textId="77777777" w:rsidR="00A3337C" w:rsidRPr="00A3337C" w:rsidRDefault="00A3337C" w:rsidP="00A3337C">
            <w:pPr>
              <w:jc w:val="center"/>
              <w:rPr>
                <w:sz w:val="17"/>
                <w:szCs w:val="17"/>
              </w:rPr>
            </w:pPr>
            <w:r w:rsidRPr="00A3337C">
              <w:rPr>
                <w:sz w:val="17"/>
                <w:szCs w:val="17"/>
              </w:rPr>
              <w:t>-0.319***</w:t>
            </w:r>
          </w:p>
        </w:tc>
      </w:tr>
      <w:tr w:rsidR="00A3337C" w:rsidRPr="003A533E" w14:paraId="636219EF" w14:textId="77777777" w:rsidTr="00A3337C">
        <w:trPr>
          <w:trHeight w:val="20"/>
        </w:trPr>
        <w:tc>
          <w:tcPr>
            <w:tcW w:w="3380" w:type="dxa"/>
            <w:tcBorders>
              <w:top w:val="nil"/>
              <w:left w:val="nil"/>
              <w:bottom w:val="nil"/>
              <w:right w:val="nil"/>
            </w:tcBorders>
            <w:shd w:val="clear" w:color="000000" w:fill="FFFFFF"/>
            <w:vAlign w:val="center"/>
            <w:hideMark/>
          </w:tcPr>
          <w:p w14:paraId="402EA24D"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58152F8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hideMark/>
          </w:tcPr>
          <w:p w14:paraId="3FCC1EF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tcPr>
          <w:p w14:paraId="14CBA413" w14:textId="77777777" w:rsidR="00A3337C" w:rsidRPr="00A3337C" w:rsidRDefault="00A3337C" w:rsidP="00A3337C">
            <w:pPr>
              <w:jc w:val="center"/>
              <w:rPr>
                <w:sz w:val="17"/>
                <w:szCs w:val="17"/>
              </w:rPr>
            </w:pPr>
            <w:r w:rsidRPr="00A3337C">
              <w:rPr>
                <w:sz w:val="17"/>
                <w:szCs w:val="17"/>
              </w:rPr>
              <w:t>(0.08)</w:t>
            </w:r>
          </w:p>
        </w:tc>
      </w:tr>
      <w:tr w:rsidR="00A3337C" w:rsidRPr="003A533E" w14:paraId="3F8EB0DA" w14:textId="77777777" w:rsidTr="00A3337C">
        <w:trPr>
          <w:trHeight w:val="20"/>
        </w:trPr>
        <w:tc>
          <w:tcPr>
            <w:tcW w:w="3380" w:type="dxa"/>
            <w:tcBorders>
              <w:top w:val="nil"/>
              <w:left w:val="nil"/>
              <w:bottom w:val="nil"/>
              <w:right w:val="nil"/>
            </w:tcBorders>
            <w:shd w:val="clear" w:color="000000" w:fill="FFFFFF"/>
            <w:vAlign w:val="center"/>
            <w:hideMark/>
          </w:tcPr>
          <w:p w14:paraId="4589C608" w14:textId="77777777" w:rsidR="00A3337C" w:rsidRPr="001B0200" w:rsidRDefault="00A3337C" w:rsidP="00A3337C">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hideMark/>
          </w:tcPr>
          <w:p w14:paraId="517F0370" w14:textId="77777777" w:rsidR="00A3337C" w:rsidRPr="00A3337C" w:rsidRDefault="00A3337C" w:rsidP="00A3337C">
            <w:pPr>
              <w:jc w:val="center"/>
              <w:rPr>
                <w:sz w:val="17"/>
                <w:szCs w:val="17"/>
              </w:rPr>
            </w:pPr>
            <w:r w:rsidRPr="00A3337C">
              <w:rPr>
                <w:sz w:val="17"/>
                <w:szCs w:val="17"/>
              </w:rPr>
              <w:t>-0.393***</w:t>
            </w:r>
          </w:p>
        </w:tc>
        <w:tc>
          <w:tcPr>
            <w:tcW w:w="2225" w:type="dxa"/>
            <w:tcBorders>
              <w:top w:val="nil"/>
              <w:left w:val="nil"/>
              <w:bottom w:val="nil"/>
              <w:right w:val="nil"/>
            </w:tcBorders>
            <w:shd w:val="clear" w:color="000000" w:fill="FFFFFF"/>
            <w:hideMark/>
          </w:tcPr>
          <w:p w14:paraId="10B3B40F" w14:textId="77777777" w:rsidR="00A3337C" w:rsidRPr="00A3337C" w:rsidRDefault="00A3337C" w:rsidP="00A3337C">
            <w:pPr>
              <w:jc w:val="center"/>
              <w:rPr>
                <w:sz w:val="17"/>
                <w:szCs w:val="17"/>
              </w:rPr>
            </w:pPr>
            <w:r w:rsidRPr="00A3337C">
              <w:rPr>
                <w:sz w:val="17"/>
                <w:szCs w:val="17"/>
              </w:rPr>
              <w:t>-0.395***</w:t>
            </w:r>
          </w:p>
        </w:tc>
        <w:tc>
          <w:tcPr>
            <w:tcW w:w="2225" w:type="dxa"/>
            <w:tcBorders>
              <w:top w:val="nil"/>
              <w:left w:val="nil"/>
              <w:bottom w:val="nil"/>
              <w:right w:val="nil"/>
            </w:tcBorders>
            <w:shd w:val="clear" w:color="000000" w:fill="FFFFFF"/>
          </w:tcPr>
          <w:p w14:paraId="590F6B28" w14:textId="77777777" w:rsidR="00A3337C" w:rsidRPr="00A3337C" w:rsidRDefault="00A3337C" w:rsidP="00A3337C">
            <w:pPr>
              <w:jc w:val="center"/>
              <w:rPr>
                <w:sz w:val="17"/>
                <w:szCs w:val="17"/>
              </w:rPr>
            </w:pPr>
            <w:r w:rsidRPr="00A3337C">
              <w:rPr>
                <w:sz w:val="17"/>
                <w:szCs w:val="17"/>
              </w:rPr>
              <w:t>-0.380***</w:t>
            </w:r>
          </w:p>
        </w:tc>
      </w:tr>
      <w:tr w:rsidR="00A3337C" w:rsidRPr="003A533E" w14:paraId="29F6BF18" w14:textId="77777777" w:rsidTr="00A3337C">
        <w:trPr>
          <w:trHeight w:val="20"/>
        </w:trPr>
        <w:tc>
          <w:tcPr>
            <w:tcW w:w="3380" w:type="dxa"/>
            <w:tcBorders>
              <w:top w:val="nil"/>
              <w:left w:val="nil"/>
              <w:bottom w:val="nil"/>
              <w:right w:val="nil"/>
            </w:tcBorders>
            <w:shd w:val="clear" w:color="000000" w:fill="FFFFFF"/>
            <w:vAlign w:val="center"/>
            <w:hideMark/>
          </w:tcPr>
          <w:p w14:paraId="6023746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B36ACFA"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0B96C6D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2560B28" w14:textId="77777777" w:rsidR="00A3337C" w:rsidRPr="00A3337C" w:rsidRDefault="00A3337C" w:rsidP="00A3337C">
            <w:pPr>
              <w:jc w:val="center"/>
              <w:rPr>
                <w:sz w:val="17"/>
                <w:szCs w:val="17"/>
              </w:rPr>
            </w:pPr>
            <w:r w:rsidRPr="00A3337C">
              <w:rPr>
                <w:sz w:val="17"/>
                <w:szCs w:val="17"/>
              </w:rPr>
              <w:t>(0.02)</w:t>
            </w:r>
          </w:p>
        </w:tc>
      </w:tr>
      <w:tr w:rsidR="00A3337C" w:rsidRPr="003A533E" w14:paraId="4B79B807" w14:textId="77777777" w:rsidTr="00A3337C">
        <w:trPr>
          <w:trHeight w:val="20"/>
        </w:trPr>
        <w:tc>
          <w:tcPr>
            <w:tcW w:w="3380" w:type="dxa"/>
            <w:tcBorders>
              <w:top w:val="nil"/>
              <w:left w:val="nil"/>
              <w:bottom w:val="nil"/>
              <w:right w:val="nil"/>
            </w:tcBorders>
            <w:shd w:val="clear" w:color="000000" w:fill="FFFFFF"/>
            <w:vAlign w:val="center"/>
            <w:hideMark/>
          </w:tcPr>
          <w:p w14:paraId="7A0DD315" w14:textId="77777777" w:rsidR="00A3337C" w:rsidRPr="001B0200" w:rsidRDefault="00A3337C" w:rsidP="00A3337C">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hideMark/>
          </w:tcPr>
          <w:p w14:paraId="7F67C4E3" w14:textId="77777777" w:rsidR="00A3337C" w:rsidRPr="00A3337C" w:rsidRDefault="00A3337C" w:rsidP="00A3337C">
            <w:pPr>
              <w:jc w:val="center"/>
              <w:rPr>
                <w:sz w:val="17"/>
                <w:szCs w:val="17"/>
              </w:rPr>
            </w:pPr>
            <w:r w:rsidRPr="00A3337C">
              <w:rPr>
                <w:sz w:val="17"/>
                <w:szCs w:val="17"/>
              </w:rPr>
              <w:t>-0.485***</w:t>
            </w:r>
          </w:p>
        </w:tc>
        <w:tc>
          <w:tcPr>
            <w:tcW w:w="2225" w:type="dxa"/>
            <w:tcBorders>
              <w:top w:val="nil"/>
              <w:left w:val="nil"/>
              <w:bottom w:val="nil"/>
              <w:right w:val="nil"/>
            </w:tcBorders>
            <w:shd w:val="clear" w:color="000000" w:fill="FFFFFF"/>
            <w:hideMark/>
          </w:tcPr>
          <w:p w14:paraId="4AF926D5" w14:textId="77777777" w:rsidR="00A3337C" w:rsidRPr="00A3337C" w:rsidRDefault="00A3337C" w:rsidP="00A3337C">
            <w:pPr>
              <w:jc w:val="center"/>
              <w:rPr>
                <w:sz w:val="17"/>
                <w:szCs w:val="17"/>
              </w:rPr>
            </w:pPr>
            <w:r w:rsidRPr="00A3337C">
              <w:rPr>
                <w:sz w:val="17"/>
                <w:szCs w:val="17"/>
              </w:rPr>
              <w:t>-0.488***</w:t>
            </w:r>
          </w:p>
        </w:tc>
        <w:tc>
          <w:tcPr>
            <w:tcW w:w="2225" w:type="dxa"/>
            <w:tcBorders>
              <w:top w:val="nil"/>
              <w:left w:val="nil"/>
              <w:bottom w:val="nil"/>
              <w:right w:val="nil"/>
            </w:tcBorders>
            <w:shd w:val="clear" w:color="000000" w:fill="FFFFFF"/>
          </w:tcPr>
          <w:p w14:paraId="5353A8A6" w14:textId="77777777" w:rsidR="00A3337C" w:rsidRPr="00A3337C" w:rsidRDefault="00A3337C" w:rsidP="00A3337C">
            <w:pPr>
              <w:jc w:val="center"/>
              <w:rPr>
                <w:sz w:val="17"/>
                <w:szCs w:val="17"/>
              </w:rPr>
            </w:pPr>
            <w:r w:rsidRPr="00A3337C">
              <w:rPr>
                <w:sz w:val="17"/>
                <w:szCs w:val="17"/>
              </w:rPr>
              <w:t>-0.470***</w:t>
            </w:r>
          </w:p>
        </w:tc>
      </w:tr>
      <w:tr w:rsidR="00A3337C" w:rsidRPr="003A533E" w14:paraId="53E094E3" w14:textId="77777777" w:rsidTr="00A3337C">
        <w:trPr>
          <w:trHeight w:val="20"/>
        </w:trPr>
        <w:tc>
          <w:tcPr>
            <w:tcW w:w="3380" w:type="dxa"/>
            <w:tcBorders>
              <w:top w:val="nil"/>
              <w:left w:val="nil"/>
              <w:bottom w:val="nil"/>
              <w:right w:val="nil"/>
            </w:tcBorders>
            <w:shd w:val="clear" w:color="000000" w:fill="FFFFFF"/>
            <w:vAlign w:val="center"/>
            <w:hideMark/>
          </w:tcPr>
          <w:p w14:paraId="1795C893"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83C75AF"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727BA2F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0C271F18" w14:textId="77777777" w:rsidR="00A3337C" w:rsidRPr="00A3337C" w:rsidRDefault="00A3337C" w:rsidP="00A3337C">
            <w:pPr>
              <w:jc w:val="center"/>
              <w:rPr>
                <w:sz w:val="17"/>
                <w:szCs w:val="17"/>
              </w:rPr>
            </w:pPr>
            <w:r w:rsidRPr="00A3337C">
              <w:rPr>
                <w:sz w:val="17"/>
                <w:szCs w:val="17"/>
              </w:rPr>
              <w:t>(0.02)</w:t>
            </w:r>
          </w:p>
        </w:tc>
      </w:tr>
      <w:tr w:rsidR="00A3337C" w:rsidRPr="003A533E" w14:paraId="71C11B2E" w14:textId="77777777" w:rsidTr="00A3337C">
        <w:trPr>
          <w:trHeight w:val="20"/>
        </w:trPr>
        <w:tc>
          <w:tcPr>
            <w:tcW w:w="3380" w:type="dxa"/>
            <w:tcBorders>
              <w:top w:val="nil"/>
              <w:left w:val="nil"/>
              <w:bottom w:val="nil"/>
              <w:right w:val="nil"/>
            </w:tcBorders>
            <w:shd w:val="clear" w:color="000000" w:fill="FFFFFF"/>
            <w:vAlign w:val="center"/>
            <w:hideMark/>
          </w:tcPr>
          <w:p w14:paraId="69BCB901" w14:textId="77777777" w:rsidR="00A3337C" w:rsidRPr="001B0200" w:rsidRDefault="00A3337C" w:rsidP="00A3337C">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hideMark/>
          </w:tcPr>
          <w:p w14:paraId="081254D3" w14:textId="77777777" w:rsidR="00A3337C" w:rsidRPr="00A3337C" w:rsidRDefault="00A3337C" w:rsidP="00A3337C">
            <w:pPr>
              <w:jc w:val="center"/>
              <w:rPr>
                <w:sz w:val="17"/>
                <w:szCs w:val="17"/>
              </w:rPr>
            </w:pPr>
            <w:r w:rsidRPr="00A3337C">
              <w:rPr>
                <w:sz w:val="17"/>
                <w:szCs w:val="17"/>
              </w:rPr>
              <w:t>-0.287***</w:t>
            </w:r>
          </w:p>
        </w:tc>
        <w:tc>
          <w:tcPr>
            <w:tcW w:w="2225" w:type="dxa"/>
            <w:tcBorders>
              <w:top w:val="nil"/>
              <w:left w:val="nil"/>
              <w:bottom w:val="nil"/>
              <w:right w:val="nil"/>
            </w:tcBorders>
            <w:shd w:val="clear" w:color="000000" w:fill="FFFFFF"/>
            <w:hideMark/>
          </w:tcPr>
          <w:p w14:paraId="424CE6FD" w14:textId="77777777" w:rsidR="00A3337C" w:rsidRPr="00A3337C" w:rsidRDefault="00A3337C" w:rsidP="00A3337C">
            <w:pPr>
              <w:jc w:val="center"/>
              <w:rPr>
                <w:sz w:val="17"/>
                <w:szCs w:val="17"/>
              </w:rPr>
            </w:pPr>
            <w:r w:rsidRPr="00A3337C">
              <w:rPr>
                <w:sz w:val="17"/>
                <w:szCs w:val="17"/>
              </w:rPr>
              <w:t>-0.285***</w:t>
            </w:r>
          </w:p>
        </w:tc>
        <w:tc>
          <w:tcPr>
            <w:tcW w:w="2225" w:type="dxa"/>
            <w:tcBorders>
              <w:top w:val="nil"/>
              <w:left w:val="nil"/>
              <w:bottom w:val="nil"/>
              <w:right w:val="nil"/>
            </w:tcBorders>
            <w:shd w:val="clear" w:color="000000" w:fill="FFFFFF"/>
          </w:tcPr>
          <w:p w14:paraId="1B464490" w14:textId="77777777" w:rsidR="00A3337C" w:rsidRPr="00A3337C" w:rsidRDefault="00A3337C" w:rsidP="00A3337C">
            <w:pPr>
              <w:jc w:val="center"/>
              <w:rPr>
                <w:sz w:val="17"/>
                <w:szCs w:val="17"/>
              </w:rPr>
            </w:pPr>
            <w:r w:rsidRPr="00A3337C">
              <w:rPr>
                <w:sz w:val="17"/>
                <w:szCs w:val="17"/>
              </w:rPr>
              <w:t>-0.280***</w:t>
            </w:r>
          </w:p>
        </w:tc>
      </w:tr>
      <w:tr w:rsidR="00A3337C" w:rsidRPr="003A533E" w14:paraId="55E53903" w14:textId="77777777" w:rsidTr="00A3337C">
        <w:trPr>
          <w:trHeight w:val="20"/>
        </w:trPr>
        <w:tc>
          <w:tcPr>
            <w:tcW w:w="3380" w:type="dxa"/>
            <w:tcBorders>
              <w:top w:val="nil"/>
              <w:left w:val="nil"/>
              <w:bottom w:val="nil"/>
              <w:right w:val="nil"/>
            </w:tcBorders>
            <w:shd w:val="clear" w:color="000000" w:fill="FFFFFF"/>
            <w:vAlign w:val="center"/>
            <w:hideMark/>
          </w:tcPr>
          <w:p w14:paraId="183CAFD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B33B0BC"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39101B60"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9F70E1D" w14:textId="77777777" w:rsidR="00A3337C" w:rsidRPr="00A3337C" w:rsidRDefault="00A3337C" w:rsidP="00A3337C">
            <w:pPr>
              <w:jc w:val="center"/>
              <w:rPr>
                <w:sz w:val="17"/>
                <w:szCs w:val="17"/>
              </w:rPr>
            </w:pPr>
            <w:r w:rsidRPr="00A3337C">
              <w:rPr>
                <w:sz w:val="17"/>
                <w:szCs w:val="17"/>
              </w:rPr>
              <w:t>(0.02)</w:t>
            </w:r>
          </w:p>
        </w:tc>
      </w:tr>
      <w:tr w:rsidR="00A3337C" w:rsidRPr="003A533E" w14:paraId="5B22E20F" w14:textId="77777777" w:rsidTr="00A3337C">
        <w:trPr>
          <w:trHeight w:val="20"/>
        </w:trPr>
        <w:tc>
          <w:tcPr>
            <w:tcW w:w="3380" w:type="dxa"/>
            <w:tcBorders>
              <w:top w:val="nil"/>
              <w:left w:val="nil"/>
              <w:bottom w:val="nil"/>
              <w:right w:val="nil"/>
            </w:tcBorders>
            <w:shd w:val="clear" w:color="000000" w:fill="FFFFFF"/>
            <w:vAlign w:val="center"/>
            <w:hideMark/>
          </w:tcPr>
          <w:p w14:paraId="55C9170F" w14:textId="77777777" w:rsidR="00A3337C" w:rsidRPr="001B0200" w:rsidRDefault="00A3337C" w:rsidP="00A3337C">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hideMark/>
          </w:tcPr>
          <w:p w14:paraId="1E8674AA" w14:textId="77777777" w:rsidR="00A3337C" w:rsidRPr="00A3337C" w:rsidRDefault="00A3337C" w:rsidP="00A3337C">
            <w:pPr>
              <w:jc w:val="center"/>
              <w:rPr>
                <w:sz w:val="17"/>
                <w:szCs w:val="17"/>
              </w:rPr>
            </w:pPr>
            <w:r w:rsidRPr="00A3337C">
              <w:rPr>
                <w:sz w:val="17"/>
                <w:szCs w:val="17"/>
              </w:rPr>
              <w:t>0.137***</w:t>
            </w:r>
          </w:p>
        </w:tc>
        <w:tc>
          <w:tcPr>
            <w:tcW w:w="2225" w:type="dxa"/>
            <w:tcBorders>
              <w:top w:val="nil"/>
              <w:left w:val="nil"/>
              <w:bottom w:val="nil"/>
              <w:right w:val="nil"/>
            </w:tcBorders>
            <w:shd w:val="clear" w:color="000000" w:fill="FFFFFF"/>
            <w:hideMark/>
          </w:tcPr>
          <w:p w14:paraId="27366BE9" w14:textId="77777777" w:rsidR="00A3337C" w:rsidRPr="00A3337C" w:rsidRDefault="00A3337C" w:rsidP="00A3337C">
            <w:pPr>
              <w:jc w:val="center"/>
              <w:rPr>
                <w:sz w:val="17"/>
                <w:szCs w:val="17"/>
              </w:rPr>
            </w:pPr>
            <w:r w:rsidRPr="00A3337C">
              <w:rPr>
                <w:sz w:val="17"/>
                <w:szCs w:val="17"/>
              </w:rPr>
              <w:t>0.138***</w:t>
            </w:r>
          </w:p>
        </w:tc>
        <w:tc>
          <w:tcPr>
            <w:tcW w:w="2225" w:type="dxa"/>
            <w:tcBorders>
              <w:top w:val="nil"/>
              <w:left w:val="nil"/>
              <w:bottom w:val="nil"/>
              <w:right w:val="nil"/>
            </w:tcBorders>
            <w:shd w:val="clear" w:color="000000" w:fill="FFFFFF"/>
          </w:tcPr>
          <w:p w14:paraId="6DD68E6D" w14:textId="77777777" w:rsidR="00A3337C" w:rsidRPr="00A3337C" w:rsidRDefault="00A3337C" w:rsidP="00A3337C">
            <w:pPr>
              <w:jc w:val="center"/>
              <w:rPr>
                <w:sz w:val="17"/>
                <w:szCs w:val="17"/>
              </w:rPr>
            </w:pPr>
            <w:r w:rsidRPr="00A3337C">
              <w:rPr>
                <w:sz w:val="17"/>
                <w:szCs w:val="17"/>
              </w:rPr>
              <w:t>0.104***</w:t>
            </w:r>
          </w:p>
        </w:tc>
      </w:tr>
      <w:tr w:rsidR="00A3337C" w:rsidRPr="003A533E" w14:paraId="76E3AB52" w14:textId="77777777" w:rsidTr="00A3337C">
        <w:trPr>
          <w:trHeight w:val="20"/>
        </w:trPr>
        <w:tc>
          <w:tcPr>
            <w:tcW w:w="3380" w:type="dxa"/>
            <w:tcBorders>
              <w:top w:val="nil"/>
              <w:left w:val="nil"/>
              <w:bottom w:val="nil"/>
              <w:right w:val="nil"/>
            </w:tcBorders>
            <w:shd w:val="clear" w:color="000000" w:fill="FFFFFF"/>
            <w:vAlign w:val="center"/>
            <w:hideMark/>
          </w:tcPr>
          <w:p w14:paraId="64473A08"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B8A23EB"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hideMark/>
          </w:tcPr>
          <w:p w14:paraId="1D90AE23"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tcPr>
          <w:p w14:paraId="52753E4B" w14:textId="77777777" w:rsidR="00A3337C" w:rsidRPr="00A3337C" w:rsidRDefault="00A3337C" w:rsidP="00A3337C">
            <w:pPr>
              <w:jc w:val="center"/>
              <w:rPr>
                <w:sz w:val="17"/>
                <w:szCs w:val="17"/>
              </w:rPr>
            </w:pPr>
            <w:r w:rsidRPr="00A3337C">
              <w:rPr>
                <w:sz w:val="17"/>
                <w:szCs w:val="17"/>
              </w:rPr>
              <w:t>(0.03)</w:t>
            </w:r>
          </w:p>
        </w:tc>
      </w:tr>
      <w:tr w:rsidR="00A3337C" w:rsidRPr="003A533E" w14:paraId="2C4A32AC" w14:textId="77777777" w:rsidTr="00A3337C">
        <w:trPr>
          <w:trHeight w:val="20"/>
        </w:trPr>
        <w:tc>
          <w:tcPr>
            <w:tcW w:w="3380" w:type="dxa"/>
            <w:tcBorders>
              <w:top w:val="nil"/>
              <w:left w:val="nil"/>
              <w:bottom w:val="nil"/>
              <w:right w:val="nil"/>
            </w:tcBorders>
            <w:shd w:val="clear" w:color="000000" w:fill="FFFFFF"/>
            <w:vAlign w:val="center"/>
            <w:hideMark/>
          </w:tcPr>
          <w:p w14:paraId="17304E18" w14:textId="77777777" w:rsidR="00A3337C" w:rsidRPr="001B0200" w:rsidRDefault="00A3337C" w:rsidP="00A3337C">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hideMark/>
          </w:tcPr>
          <w:p w14:paraId="3330B860" w14:textId="77777777" w:rsidR="00A3337C" w:rsidRPr="00A3337C" w:rsidRDefault="00A3337C" w:rsidP="00A3337C">
            <w:pPr>
              <w:jc w:val="center"/>
              <w:rPr>
                <w:sz w:val="17"/>
                <w:szCs w:val="17"/>
              </w:rPr>
            </w:pPr>
            <w:r w:rsidRPr="00A3337C">
              <w:rPr>
                <w:sz w:val="17"/>
                <w:szCs w:val="17"/>
              </w:rPr>
              <w:t>-0.016***</w:t>
            </w:r>
          </w:p>
        </w:tc>
        <w:tc>
          <w:tcPr>
            <w:tcW w:w="2225" w:type="dxa"/>
            <w:tcBorders>
              <w:top w:val="nil"/>
              <w:left w:val="nil"/>
              <w:bottom w:val="nil"/>
              <w:right w:val="nil"/>
            </w:tcBorders>
            <w:shd w:val="clear" w:color="000000" w:fill="FFFFFF"/>
            <w:hideMark/>
          </w:tcPr>
          <w:p w14:paraId="6F1E038E" w14:textId="77777777" w:rsidR="00A3337C" w:rsidRPr="00A3337C" w:rsidRDefault="00A3337C" w:rsidP="00A3337C">
            <w:pPr>
              <w:jc w:val="center"/>
              <w:rPr>
                <w:sz w:val="17"/>
                <w:szCs w:val="17"/>
              </w:rPr>
            </w:pPr>
            <w:r w:rsidRPr="00A3337C">
              <w:rPr>
                <w:sz w:val="17"/>
                <w:szCs w:val="17"/>
              </w:rPr>
              <w:t>-0.017***</w:t>
            </w:r>
          </w:p>
        </w:tc>
        <w:tc>
          <w:tcPr>
            <w:tcW w:w="2225" w:type="dxa"/>
            <w:tcBorders>
              <w:top w:val="nil"/>
              <w:left w:val="nil"/>
              <w:bottom w:val="nil"/>
              <w:right w:val="nil"/>
            </w:tcBorders>
            <w:shd w:val="clear" w:color="000000" w:fill="FFFFFF"/>
          </w:tcPr>
          <w:p w14:paraId="6D7B3FC4" w14:textId="77777777" w:rsidR="00A3337C" w:rsidRPr="00A3337C" w:rsidRDefault="00A3337C" w:rsidP="00A3337C">
            <w:pPr>
              <w:jc w:val="center"/>
              <w:rPr>
                <w:sz w:val="17"/>
                <w:szCs w:val="17"/>
              </w:rPr>
            </w:pPr>
            <w:r w:rsidRPr="00A3337C">
              <w:rPr>
                <w:sz w:val="17"/>
                <w:szCs w:val="17"/>
              </w:rPr>
              <w:t>-0.014***</w:t>
            </w:r>
          </w:p>
        </w:tc>
      </w:tr>
      <w:tr w:rsidR="00A3337C" w:rsidRPr="003A533E" w14:paraId="144DC44E" w14:textId="77777777" w:rsidTr="00A3337C">
        <w:trPr>
          <w:trHeight w:val="20"/>
        </w:trPr>
        <w:tc>
          <w:tcPr>
            <w:tcW w:w="3380" w:type="dxa"/>
            <w:tcBorders>
              <w:top w:val="nil"/>
              <w:left w:val="nil"/>
              <w:bottom w:val="nil"/>
              <w:right w:val="nil"/>
            </w:tcBorders>
            <w:shd w:val="clear" w:color="000000" w:fill="FFFFFF"/>
            <w:vAlign w:val="center"/>
            <w:hideMark/>
          </w:tcPr>
          <w:p w14:paraId="3586BCB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017B5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0CE666F2"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E080250" w14:textId="77777777" w:rsidR="00A3337C" w:rsidRPr="00A3337C" w:rsidRDefault="00A3337C" w:rsidP="00A3337C">
            <w:pPr>
              <w:jc w:val="center"/>
              <w:rPr>
                <w:sz w:val="17"/>
                <w:szCs w:val="17"/>
              </w:rPr>
            </w:pPr>
            <w:r w:rsidRPr="00A3337C">
              <w:rPr>
                <w:sz w:val="17"/>
                <w:szCs w:val="17"/>
              </w:rPr>
              <w:t>(0.00)</w:t>
            </w:r>
          </w:p>
        </w:tc>
      </w:tr>
      <w:tr w:rsidR="00A3337C" w:rsidRPr="003A533E" w14:paraId="4C3EE00C" w14:textId="77777777" w:rsidTr="00A3337C">
        <w:trPr>
          <w:trHeight w:val="20"/>
        </w:trPr>
        <w:tc>
          <w:tcPr>
            <w:tcW w:w="3380" w:type="dxa"/>
            <w:tcBorders>
              <w:top w:val="nil"/>
              <w:left w:val="nil"/>
              <w:bottom w:val="nil"/>
              <w:right w:val="nil"/>
            </w:tcBorders>
            <w:shd w:val="clear" w:color="000000" w:fill="FFFFFF"/>
            <w:vAlign w:val="center"/>
            <w:hideMark/>
          </w:tcPr>
          <w:p w14:paraId="0670A6F3" w14:textId="77777777" w:rsidR="00A3337C" w:rsidRPr="001B0200" w:rsidRDefault="00A3337C" w:rsidP="00A3337C">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hideMark/>
          </w:tcPr>
          <w:p w14:paraId="2AC17E1D" w14:textId="77777777" w:rsidR="00A3337C" w:rsidRPr="00A3337C" w:rsidRDefault="00A3337C" w:rsidP="00A3337C">
            <w:pPr>
              <w:jc w:val="center"/>
              <w:rPr>
                <w:sz w:val="17"/>
                <w:szCs w:val="17"/>
              </w:rPr>
            </w:pPr>
            <w:r w:rsidRPr="00A3337C">
              <w:rPr>
                <w:sz w:val="17"/>
                <w:szCs w:val="17"/>
              </w:rPr>
              <w:t>0.255***</w:t>
            </w:r>
          </w:p>
        </w:tc>
        <w:tc>
          <w:tcPr>
            <w:tcW w:w="2225" w:type="dxa"/>
            <w:tcBorders>
              <w:top w:val="nil"/>
              <w:left w:val="nil"/>
              <w:bottom w:val="nil"/>
              <w:right w:val="nil"/>
            </w:tcBorders>
            <w:shd w:val="clear" w:color="000000" w:fill="FFFFFF"/>
            <w:hideMark/>
          </w:tcPr>
          <w:p w14:paraId="5C0FDD19" w14:textId="77777777" w:rsidR="00A3337C" w:rsidRPr="00A3337C" w:rsidRDefault="00A3337C" w:rsidP="00A3337C">
            <w:pPr>
              <w:jc w:val="center"/>
              <w:rPr>
                <w:sz w:val="17"/>
                <w:szCs w:val="17"/>
              </w:rPr>
            </w:pPr>
            <w:r w:rsidRPr="00A3337C">
              <w:rPr>
                <w:sz w:val="17"/>
                <w:szCs w:val="17"/>
              </w:rPr>
              <w:t>0.249***</w:t>
            </w:r>
          </w:p>
        </w:tc>
        <w:tc>
          <w:tcPr>
            <w:tcW w:w="2225" w:type="dxa"/>
            <w:tcBorders>
              <w:top w:val="nil"/>
              <w:left w:val="nil"/>
              <w:bottom w:val="nil"/>
              <w:right w:val="nil"/>
            </w:tcBorders>
            <w:shd w:val="clear" w:color="000000" w:fill="FFFFFF"/>
          </w:tcPr>
          <w:p w14:paraId="67A1FB9F" w14:textId="77777777" w:rsidR="00A3337C" w:rsidRPr="00A3337C" w:rsidRDefault="00A3337C" w:rsidP="00A3337C">
            <w:pPr>
              <w:jc w:val="center"/>
              <w:rPr>
                <w:sz w:val="17"/>
                <w:szCs w:val="17"/>
              </w:rPr>
            </w:pPr>
            <w:r w:rsidRPr="00A3337C">
              <w:rPr>
                <w:sz w:val="17"/>
                <w:szCs w:val="17"/>
              </w:rPr>
              <w:t>0.240***</w:t>
            </w:r>
          </w:p>
        </w:tc>
      </w:tr>
      <w:tr w:rsidR="00A3337C" w:rsidRPr="003A533E" w14:paraId="2A9B4D4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23260BA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hideMark/>
          </w:tcPr>
          <w:p w14:paraId="059A7AC3"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hideMark/>
          </w:tcPr>
          <w:p w14:paraId="126443F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tcPr>
          <w:p w14:paraId="2B8F1166" w14:textId="77777777" w:rsidR="00A3337C" w:rsidRPr="00A3337C" w:rsidRDefault="00A3337C" w:rsidP="00A3337C">
            <w:pPr>
              <w:jc w:val="center"/>
              <w:rPr>
                <w:sz w:val="17"/>
                <w:szCs w:val="17"/>
              </w:rPr>
            </w:pPr>
            <w:r w:rsidRPr="00A3337C">
              <w:rPr>
                <w:sz w:val="17"/>
                <w:szCs w:val="17"/>
              </w:rPr>
              <w:t>(0.01)</w:t>
            </w:r>
          </w:p>
        </w:tc>
      </w:tr>
      <w:tr w:rsidR="00BB49F1" w:rsidRPr="003A533E" w14:paraId="6A7ED227" w14:textId="77777777" w:rsidTr="00A3337C">
        <w:trPr>
          <w:trHeight w:val="277"/>
        </w:trPr>
        <w:tc>
          <w:tcPr>
            <w:tcW w:w="3380" w:type="dxa"/>
            <w:tcBorders>
              <w:top w:val="single" w:sz="12" w:space="0" w:color="000000"/>
              <w:left w:val="nil"/>
              <w:bottom w:val="nil"/>
              <w:right w:val="nil"/>
            </w:tcBorders>
            <w:shd w:val="clear" w:color="000000" w:fill="FFFFFF"/>
            <w:vAlign w:val="center"/>
            <w:hideMark/>
          </w:tcPr>
          <w:p w14:paraId="22F03A64" w14:textId="77777777" w:rsidR="00BB49F1" w:rsidRPr="001B0200" w:rsidRDefault="00BB49F1" w:rsidP="005C2649">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74FCDE80"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23F0BBFA"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656839D0" w14:textId="77777777" w:rsidR="00BB49F1" w:rsidRPr="001B0200" w:rsidRDefault="00BB49F1" w:rsidP="005C2649">
            <w:pPr>
              <w:jc w:val="center"/>
              <w:rPr>
                <w:sz w:val="17"/>
                <w:szCs w:val="17"/>
              </w:rPr>
            </w:pPr>
            <w:r w:rsidRPr="001B0200">
              <w:rPr>
                <w:sz w:val="17"/>
                <w:szCs w:val="17"/>
              </w:rPr>
              <w:t>68,139</w:t>
            </w:r>
          </w:p>
        </w:tc>
      </w:tr>
      <w:tr w:rsidR="00BB49F1" w:rsidRPr="003A533E" w14:paraId="053503B5" w14:textId="77777777" w:rsidTr="00A3337C">
        <w:trPr>
          <w:trHeight w:val="20"/>
        </w:trPr>
        <w:tc>
          <w:tcPr>
            <w:tcW w:w="3380" w:type="dxa"/>
            <w:tcBorders>
              <w:top w:val="nil"/>
              <w:left w:val="nil"/>
              <w:bottom w:val="nil"/>
              <w:right w:val="nil"/>
            </w:tcBorders>
            <w:shd w:val="clear" w:color="000000" w:fill="FFFFFF"/>
            <w:vAlign w:val="center"/>
            <w:hideMark/>
          </w:tcPr>
          <w:p w14:paraId="1E510A19" w14:textId="77777777" w:rsidR="00BB49F1" w:rsidRPr="001B0200" w:rsidRDefault="00BB49F1" w:rsidP="005C2649">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25FD1216"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78ABA7E3"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6C549DC2" w14:textId="77777777" w:rsidR="00BB49F1" w:rsidRPr="001B0200" w:rsidRDefault="00BB49F1" w:rsidP="005C2649">
            <w:pPr>
              <w:jc w:val="center"/>
              <w:rPr>
                <w:sz w:val="17"/>
                <w:szCs w:val="17"/>
              </w:rPr>
            </w:pPr>
            <w:r w:rsidRPr="001B0200">
              <w:rPr>
                <w:sz w:val="17"/>
                <w:szCs w:val="17"/>
              </w:rPr>
              <w:t xml:space="preserve">0.61 </w:t>
            </w:r>
          </w:p>
        </w:tc>
      </w:tr>
      <w:tr w:rsidR="00BB49F1" w:rsidRPr="003A533E" w14:paraId="34EB926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5DDBDD57" w14:textId="77777777" w:rsidR="00BB49F1" w:rsidRPr="001B0200" w:rsidRDefault="00BB49F1" w:rsidP="005C2649">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56C74159"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522DF01"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15D203E1" w14:textId="77777777" w:rsidR="00BB49F1" w:rsidRPr="001B0200" w:rsidRDefault="00BB49F1" w:rsidP="005C2649">
            <w:pPr>
              <w:jc w:val="center"/>
              <w:rPr>
                <w:sz w:val="17"/>
                <w:szCs w:val="17"/>
              </w:rPr>
            </w:pPr>
            <w:r w:rsidRPr="001B0200">
              <w:rPr>
                <w:sz w:val="17"/>
                <w:szCs w:val="17"/>
              </w:rPr>
              <w:t xml:space="preserve">0.59 </w:t>
            </w:r>
          </w:p>
        </w:tc>
      </w:tr>
    </w:tbl>
    <w:p w14:paraId="4C5C2DB8" w14:textId="77777777" w:rsidR="00A3337C" w:rsidRDefault="00BB49F1" w:rsidP="00BB49F1">
      <w:pPr>
        <w:rPr>
          <w:bCs/>
          <w:color w:val="000000"/>
          <w:sz w:val="22"/>
          <w:szCs w:val="21"/>
        </w:rPr>
      </w:pPr>
      <w:r>
        <w:rPr>
          <w:bCs/>
          <w:color w:val="000000"/>
          <w:sz w:val="22"/>
          <w:szCs w:val="21"/>
        </w:rPr>
        <w:t xml:space="preserve">This table </w:t>
      </w:r>
      <w:r>
        <w:rPr>
          <w:sz w:val="22"/>
        </w:rPr>
        <w:t>presents a subset of OLS estimates for two models of rate spread. Column (</w:t>
      </w:r>
      <w:r w:rsidR="00A3337C">
        <w:rPr>
          <w:sz w:val="22"/>
        </w:rPr>
        <w:t>13</w:t>
      </w:r>
      <w:r>
        <w:rPr>
          <w:sz w:val="22"/>
        </w:rPr>
        <w:t xml:space="preserve">) is the baseline regression discussed in previous sections </w:t>
      </w:r>
      <w:r w:rsidR="00A3337C">
        <w:rPr>
          <w:sz w:val="22"/>
        </w:rPr>
        <w:t>but utilizes Majority White in place of Majority Black</w:t>
      </w:r>
      <w:r>
        <w:rPr>
          <w:sz w:val="22"/>
        </w:rPr>
        <w:t xml:space="preserve">. This binary variable is one when at least 50 percent of the applicants in a tract are </w:t>
      </w:r>
      <w:r w:rsidR="00A3337C">
        <w:rPr>
          <w:sz w:val="22"/>
        </w:rPr>
        <w:t>white</w:t>
      </w:r>
      <w:r>
        <w:rPr>
          <w:sz w:val="22"/>
        </w:rPr>
        <w:t>. Column (1</w:t>
      </w:r>
      <w:r w:rsidR="00A3337C">
        <w:rPr>
          <w:sz w:val="22"/>
        </w:rPr>
        <w:t>4</w:t>
      </w:r>
      <w:r>
        <w:rPr>
          <w:sz w:val="22"/>
        </w:rPr>
        <w:t xml:space="preserve">) utilizes the same controlling factors but includes “Quarter </w:t>
      </w:r>
      <w:r w:rsidR="00A3337C">
        <w:rPr>
          <w:sz w:val="22"/>
        </w:rPr>
        <w:t>White</w:t>
      </w:r>
      <w:r>
        <w:rPr>
          <w:sz w:val="22"/>
        </w:rPr>
        <w:t xml:space="preserve">” as its measure of race. This binary variable is one when at least 25 percent of the applicants in a tract are </w:t>
      </w:r>
      <w:r w:rsidR="00A3337C">
        <w:rPr>
          <w:sz w:val="22"/>
        </w:rPr>
        <w:t>white</w:t>
      </w:r>
      <w:r>
        <w:rPr>
          <w:sz w:val="22"/>
        </w:rPr>
        <w:t xml:space="preserve">. Column (12) utilizes the same controlling factors but includes the proportion of </w:t>
      </w:r>
      <w:r w:rsidR="00A3337C">
        <w:rPr>
          <w:sz w:val="22"/>
        </w:rPr>
        <w:t>white</w:t>
      </w:r>
      <w:r>
        <w:rPr>
          <w:sz w:val="22"/>
        </w:rPr>
        <w:t xml:space="preserve"> applicants as its measure of race. Standard errors are clustered at the county level for </w:t>
      </w:r>
      <w:r w:rsidR="00A3337C">
        <w:rPr>
          <w:sz w:val="22"/>
        </w:rPr>
        <w:t>all</w:t>
      </w:r>
      <w:r>
        <w:rPr>
          <w:sz w:val="22"/>
        </w:rPr>
        <w:t xml:space="preserve"> models. Standard errors are in parenthesis.</w:t>
      </w:r>
      <w:r>
        <w:rPr>
          <w:bCs/>
          <w:color w:val="000000"/>
          <w:sz w:val="22"/>
          <w:szCs w:val="21"/>
        </w:rPr>
        <w:t xml:space="preserve"> </w:t>
      </w:r>
    </w:p>
    <w:p w14:paraId="0752BD72" w14:textId="6D2F20EC" w:rsidR="00BB49F1" w:rsidRDefault="00BB49F1" w:rsidP="00956A05">
      <w:pPr>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40EF685" w14:textId="0D141EAB" w:rsidR="003C552A" w:rsidRDefault="003C552A" w:rsidP="00956A05">
      <w:pPr>
        <w:rPr>
          <w:color w:val="000000"/>
          <w:sz w:val="21"/>
          <w:szCs w:val="21"/>
        </w:rPr>
      </w:pPr>
    </w:p>
    <w:p w14:paraId="2728AD37" w14:textId="77777777" w:rsidR="003C552A" w:rsidRPr="005C4403" w:rsidRDefault="003C552A" w:rsidP="003C552A">
      <w:pPr>
        <w:spacing w:line="480" w:lineRule="auto"/>
        <w:ind w:firstLine="360"/>
        <w:rPr>
          <w:bCs/>
          <w:color w:val="000000"/>
          <w:szCs w:val="22"/>
        </w:rPr>
      </w:pPr>
      <w:r>
        <w:rPr>
          <w:bCs/>
          <w:color w:val="000000"/>
          <w:szCs w:val="22"/>
        </w:rPr>
        <w:t xml:space="preserve">To test the validity of the model under different conditions, the specifications in Table 6 were repeated using white applicant independent variables in place of black. As seen in Table 7, the coefficients on these variables are negative, indicating that white tracts receive a rate discount in comparison to tracts with more significant minority populations. This matches economic intuition that white borrowers receive preferential treatment compared to other races. Additionally, as seen in Table 6, the coefficients on Hispanic and Native American variables are positive matching findings of discrimination against these groups in past studies </w:t>
      </w:r>
      <w:r>
        <w:t xml:space="preserve">(Bayer et al., 2018; Cheng et al., 2015; </w:t>
      </w:r>
      <w:r w:rsidRPr="0078136A">
        <w:t>Delis &amp; Papadopoulos</w:t>
      </w:r>
      <w:r>
        <w:t>,</w:t>
      </w:r>
      <w:r w:rsidRPr="0078136A">
        <w:t xml:space="preserve"> 2019</w:t>
      </w:r>
      <w:r>
        <w:t>)</w:t>
      </w:r>
      <w:r>
        <w:rPr>
          <w:bCs/>
          <w:color w:val="000000"/>
          <w:szCs w:val="22"/>
        </w:rPr>
        <w:t>. Together these results illustrate the model is robust across races and matches the findings of previous literature.</w:t>
      </w:r>
    </w:p>
    <w:p w14:paraId="43CEE5C0" w14:textId="77777777" w:rsidR="002724AC" w:rsidRDefault="002724AC" w:rsidP="00BA1C7A">
      <w:pPr>
        <w:rPr>
          <w:b/>
          <w:color w:val="000000"/>
          <w:sz w:val="22"/>
          <w:szCs w:val="21"/>
        </w:rPr>
      </w:pPr>
    </w:p>
    <w:p w14:paraId="7F30D915" w14:textId="77777777" w:rsidR="002724AC" w:rsidRDefault="002724AC" w:rsidP="00BA1C7A">
      <w:pPr>
        <w:rPr>
          <w:b/>
          <w:color w:val="000000"/>
          <w:sz w:val="22"/>
          <w:szCs w:val="21"/>
        </w:rPr>
      </w:pPr>
    </w:p>
    <w:p w14:paraId="2AF2054C" w14:textId="77777777" w:rsidR="002724AC" w:rsidRDefault="002724AC" w:rsidP="00BA1C7A">
      <w:pPr>
        <w:rPr>
          <w:b/>
          <w:color w:val="000000"/>
          <w:sz w:val="22"/>
          <w:szCs w:val="21"/>
        </w:rPr>
      </w:pPr>
    </w:p>
    <w:p w14:paraId="2CB9C310" w14:textId="77777777" w:rsidR="002724AC" w:rsidRDefault="002724AC" w:rsidP="00BA1C7A">
      <w:pPr>
        <w:rPr>
          <w:b/>
          <w:color w:val="000000"/>
          <w:sz w:val="22"/>
          <w:szCs w:val="21"/>
        </w:rPr>
      </w:pPr>
    </w:p>
    <w:p w14:paraId="70EF4C74" w14:textId="77777777" w:rsidR="002724AC" w:rsidRDefault="002724AC" w:rsidP="00BA1C7A">
      <w:pPr>
        <w:rPr>
          <w:b/>
          <w:color w:val="000000"/>
          <w:sz w:val="22"/>
          <w:szCs w:val="21"/>
        </w:rPr>
      </w:pPr>
    </w:p>
    <w:p w14:paraId="7EFF7222" w14:textId="77777777" w:rsidR="002724AC" w:rsidRDefault="002724AC" w:rsidP="00BA1C7A">
      <w:pPr>
        <w:rPr>
          <w:b/>
          <w:color w:val="000000"/>
          <w:sz w:val="22"/>
          <w:szCs w:val="21"/>
        </w:rPr>
      </w:pPr>
    </w:p>
    <w:p w14:paraId="78929AD9" w14:textId="77777777" w:rsidR="002724AC" w:rsidRDefault="002724AC" w:rsidP="00BA1C7A">
      <w:pPr>
        <w:rPr>
          <w:b/>
          <w:color w:val="000000"/>
          <w:sz w:val="22"/>
          <w:szCs w:val="21"/>
        </w:rPr>
      </w:pPr>
    </w:p>
    <w:p w14:paraId="09CBFE77" w14:textId="77777777" w:rsidR="002724AC" w:rsidRDefault="002724AC" w:rsidP="00BA1C7A">
      <w:pPr>
        <w:rPr>
          <w:b/>
          <w:color w:val="000000"/>
          <w:sz w:val="22"/>
          <w:szCs w:val="21"/>
        </w:rPr>
      </w:pPr>
    </w:p>
    <w:p w14:paraId="4B33E685" w14:textId="77777777" w:rsidR="002724AC" w:rsidRDefault="002724AC" w:rsidP="00BA1C7A">
      <w:pPr>
        <w:rPr>
          <w:b/>
          <w:color w:val="000000"/>
          <w:sz w:val="22"/>
          <w:szCs w:val="21"/>
        </w:rPr>
      </w:pPr>
    </w:p>
    <w:p w14:paraId="4B97BE6D" w14:textId="77777777" w:rsidR="002724AC" w:rsidRDefault="002724AC" w:rsidP="00BA1C7A">
      <w:pPr>
        <w:rPr>
          <w:b/>
          <w:color w:val="000000"/>
          <w:sz w:val="22"/>
          <w:szCs w:val="21"/>
        </w:rPr>
      </w:pPr>
    </w:p>
    <w:p w14:paraId="6C6F631E" w14:textId="77777777" w:rsidR="002724AC" w:rsidRDefault="002724AC" w:rsidP="00BA1C7A">
      <w:pPr>
        <w:rPr>
          <w:b/>
          <w:color w:val="000000"/>
          <w:sz w:val="22"/>
          <w:szCs w:val="21"/>
        </w:rPr>
      </w:pPr>
    </w:p>
    <w:p w14:paraId="428FFAB2" w14:textId="77777777" w:rsidR="002724AC" w:rsidRDefault="002724AC" w:rsidP="00BA1C7A">
      <w:pPr>
        <w:rPr>
          <w:b/>
          <w:color w:val="000000"/>
          <w:sz w:val="22"/>
          <w:szCs w:val="21"/>
        </w:rPr>
      </w:pPr>
    </w:p>
    <w:p w14:paraId="6CD76932" w14:textId="77777777" w:rsidR="002724AC" w:rsidRDefault="002724AC" w:rsidP="00BA1C7A">
      <w:pPr>
        <w:rPr>
          <w:b/>
          <w:color w:val="000000"/>
          <w:sz w:val="22"/>
          <w:szCs w:val="21"/>
        </w:rPr>
      </w:pPr>
    </w:p>
    <w:p w14:paraId="4CAB6FBA" w14:textId="77777777" w:rsidR="002724AC" w:rsidRDefault="002724AC" w:rsidP="00BA1C7A">
      <w:pPr>
        <w:rPr>
          <w:b/>
          <w:color w:val="000000"/>
          <w:sz w:val="22"/>
          <w:szCs w:val="21"/>
        </w:rPr>
      </w:pPr>
    </w:p>
    <w:p w14:paraId="180D93C7" w14:textId="77777777" w:rsidR="002724AC" w:rsidRDefault="002724AC" w:rsidP="00BA1C7A">
      <w:pPr>
        <w:rPr>
          <w:b/>
          <w:color w:val="000000"/>
          <w:sz w:val="22"/>
          <w:szCs w:val="21"/>
        </w:rPr>
      </w:pPr>
    </w:p>
    <w:p w14:paraId="60086209" w14:textId="77777777" w:rsidR="002724AC" w:rsidRDefault="002724AC" w:rsidP="00BA1C7A">
      <w:pPr>
        <w:rPr>
          <w:b/>
          <w:color w:val="000000"/>
          <w:sz w:val="22"/>
          <w:szCs w:val="21"/>
        </w:rPr>
      </w:pPr>
    </w:p>
    <w:p w14:paraId="43C26E6A" w14:textId="77777777" w:rsidR="002724AC" w:rsidRDefault="002724AC" w:rsidP="00BA1C7A">
      <w:pPr>
        <w:rPr>
          <w:b/>
          <w:color w:val="000000"/>
          <w:sz w:val="22"/>
          <w:szCs w:val="21"/>
        </w:rPr>
      </w:pPr>
    </w:p>
    <w:p w14:paraId="0BC095F2" w14:textId="77777777" w:rsidR="002724AC" w:rsidRDefault="002724AC" w:rsidP="00BA1C7A">
      <w:pPr>
        <w:rPr>
          <w:b/>
          <w:color w:val="000000"/>
          <w:sz w:val="22"/>
          <w:szCs w:val="21"/>
        </w:rPr>
      </w:pPr>
    </w:p>
    <w:p w14:paraId="51EB3B57" w14:textId="77777777" w:rsidR="002724AC" w:rsidRDefault="002724AC" w:rsidP="00BA1C7A">
      <w:pPr>
        <w:rPr>
          <w:b/>
          <w:color w:val="000000"/>
          <w:sz w:val="22"/>
          <w:szCs w:val="21"/>
        </w:rPr>
      </w:pPr>
    </w:p>
    <w:p w14:paraId="4AD403F8" w14:textId="77777777" w:rsidR="002724AC" w:rsidRDefault="002724AC" w:rsidP="00BA1C7A">
      <w:pPr>
        <w:rPr>
          <w:b/>
          <w:color w:val="000000"/>
          <w:sz w:val="22"/>
          <w:szCs w:val="21"/>
        </w:rPr>
      </w:pPr>
    </w:p>
    <w:p w14:paraId="6A982A38" w14:textId="77777777" w:rsidR="002724AC" w:rsidRDefault="002724AC" w:rsidP="00BA1C7A">
      <w:pPr>
        <w:rPr>
          <w:b/>
          <w:color w:val="000000"/>
          <w:sz w:val="22"/>
          <w:szCs w:val="21"/>
        </w:rPr>
      </w:pPr>
    </w:p>
    <w:p w14:paraId="7D6DD833" w14:textId="77777777" w:rsidR="002724AC" w:rsidRDefault="002724AC" w:rsidP="00BA1C7A">
      <w:pPr>
        <w:rPr>
          <w:b/>
          <w:color w:val="000000"/>
          <w:sz w:val="22"/>
          <w:szCs w:val="21"/>
        </w:rPr>
      </w:pPr>
    </w:p>
    <w:p w14:paraId="3E07800F" w14:textId="77777777" w:rsidR="002724AC" w:rsidRDefault="002724AC" w:rsidP="00BA1C7A">
      <w:pPr>
        <w:rPr>
          <w:b/>
          <w:color w:val="000000"/>
          <w:sz w:val="22"/>
          <w:szCs w:val="21"/>
        </w:rPr>
      </w:pPr>
    </w:p>
    <w:p w14:paraId="6B9EF2B0" w14:textId="77777777" w:rsidR="002724AC" w:rsidRDefault="002724AC" w:rsidP="00BA1C7A">
      <w:pPr>
        <w:rPr>
          <w:b/>
          <w:color w:val="000000"/>
          <w:sz w:val="22"/>
          <w:szCs w:val="21"/>
        </w:rPr>
      </w:pPr>
    </w:p>
    <w:p w14:paraId="36E25B27" w14:textId="77777777" w:rsidR="002724AC" w:rsidRDefault="002724AC" w:rsidP="00BA1C7A">
      <w:pPr>
        <w:rPr>
          <w:b/>
          <w:color w:val="000000"/>
          <w:sz w:val="22"/>
          <w:szCs w:val="21"/>
        </w:rPr>
      </w:pPr>
    </w:p>
    <w:p w14:paraId="51C4948B" w14:textId="77777777" w:rsidR="002724AC" w:rsidRDefault="002724AC" w:rsidP="00BA1C7A">
      <w:pPr>
        <w:rPr>
          <w:b/>
          <w:color w:val="000000"/>
          <w:sz w:val="22"/>
          <w:szCs w:val="21"/>
        </w:rPr>
      </w:pPr>
    </w:p>
    <w:p w14:paraId="38782B63" w14:textId="77777777" w:rsidR="002724AC" w:rsidRDefault="002724AC" w:rsidP="00BA1C7A">
      <w:pPr>
        <w:rPr>
          <w:b/>
          <w:color w:val="000000"/>
          <w:sz w:val="22"/>
          <w:szCs w:val="21"/>
        </w:rPr>
      </w:pPr>
    </w:p>
    <w:p w14:paraId="31F9D5C5" w14:textId="77777777" w:rsidR="002724AC" w:rsidRDefault="002724AC" w:rsidP="00BA1C7A">
      <w:pPr>
        <w:rPr>
          <w:b/>
          <w:color w:val="000000"/>
          <w:sz w:val="22"/>
          <w:szCs w:val="21"/>
        </w:rPr>
      </w:pPr>
    </w:p>
    <w:p w14:paraId="5C15BDB2" w14:textId="77777777" w:rsidR="002724AC" w:rsidRDefault="002724AC" w:rsidP="00BA1C7A">
      <w:pPr>
        <w:rPr>
          <w:b/>
          <w:color w:val="000000"/>
          <w:sz w:val="22"/>
          <w:szCs w:val="21"/>
        </w:rPr>
      </w:pPr>
    </w:p>
    <w:p w14:paraId="45178161" w14:textId="77777777" w:rsidR="002724AC" w:rsidRDefault="002724AC" w:rsidP="00BA1C7A">
      <w:pPr>
        <w:rPr>
          <w:b/>
          <w:color w:val="000000"/>
          <w:sz w:val="22"/>
          <w:szCs w:val="21"/>
        </w:rPr>
      </w:pPr>
    </w:p>
    <w:p w14:paraId="0E9CBA60" w14:textId="49F48823" w:rsidR="00BA1C7A" w:rsidRPr="002724AC" w:rsidRDefault="00BA1C7A" w:rsidP="00BA1C7A">
      <w:pPr>
        <w:rPr>
          <w:b/>
          <w:color w:val="000000"/>
          <w:sz w:val="20"/>
        </w:rPr>
      </w:pPr>
      <w:r w:rsidRPr="002724AC">
        <w:rPr>
          <w:b/>
          <w:color w:val="000000"/>
          <w:sz w:val="20"/>
        </w:rPr>
        <w:lastRenderedPageBreak/>
        <w:t>Table 8</w:t>
      </w:r>
    </w:p>
    <w:p w14:paraId="78C73004" w14:textId="77777777" w:rsidR="002760C8" w:rsidRPr="002724AC" w:rsidRDefault="002760C8" w:rsidP="002760C8">
      <w:pPr>
        <w:rPr>
          <w:b/>
          <w:color w:val="000000"/>
          <w:sz w:val="20"/>
        </w:rPr>
      </w:pPr>
      <w:r w:rsidRPr="002724AC">
        <w:rPr>
          <w:b/>
          <w:color w:val="000000"/>
          <w:sz w:val="20"/>
        </w:rPr>
        <w:t>Regression models of rate spread with median tract variables</w:t>
      </w:r>
    </w:p>
    <w:p w14:paraId="7104EECA" w14:textId="77777777" w:rsidR="00BA1C7A" w:rsidRPr="002724AC" w:rsidRDefault="00BA1C7A" w:rsidP="00BA1C7A">
      <w:pPr>
        <w:rPr>
          <w:sz w:val="22"/>
          <w:szCs w:val="18"/>
        </w:rPr>
      </w:pPr>
      <w:r w:rsidRPr="002724AC">
        <w:rPr>
          <w:color w:val="000000"/>
          <w:sz w:val="20"/>
        </w:rPr>
        <w:t>Dependent variable: Rate Spread</w:t>
      </w:r>
    </w:p>
    <w:tbl>
      <w:tblPr>
        <w:tblW w:w="10080" w:type="dxa"/>
        <w:tblLayout w:type="fixed"/>
        <w:tblLook w:val="04A0" w:firstRow="1" w:lastRow="0" w:firstColumn="1" w:lastColumn="0" w:noHBand="0" w:noVBand="1"/>
      </w:tblPr>
      <w:tblGrid>
        <w:gridCol w:w="2430"/>
        <w:gridCol w:w="1912"/>
        <w:gridCol w:w="1913"/>
        <w:gridCol w:w="1912"/>
        <w:gridCol w:w="1913"/>
      </w:tblGrid>
      <w:tr w:rsidR="00BA1C7A" w:rsidRPr="002724AC" w14:paraId="43F64B96" w14:textId="5F844146" w:rsidTr="00BA1C7A">
        <w:trPr>
          <w:trHeight w:val="20"/>
        </w:trPr>
        <w:tc>
          <w:tcPr>
            <w:tcW w:w="2430" w:type="dxa"/>
            <w:tcBorders>
              <w:top w:val="single" w:sz="12" w:space="0" w:color="auto"/>
              <w:left w:val="nil"/>
              <w:bottom w:val="nil"/>
              <w:right w:val="nil"/>
            </w:tcBorders>
            <w:shd w:val="clear" w:color="000000" w:fill="FFFFFF"/>
            <w:vAlign w:val="center"/>
            <w:hideMark/>
          </w:tcPr>
          <w:p w14:paraId="6549C014" w14:textId="77777777" w:rsidR="00BA1C7A" w:rsidRPr="002724AC" w:rsidRDefault="00BA1C7A" w:rsidP="00BA1C7A">
            <w:pPr>
              <w:rPr>
                <w:color w:val="000000"/>
                <w:sz w:val="16"/>
                <w:szCs w:val="16"/>
              </w:rPr>
            </w:pPr>
            <w:r w:rsidRPr="002724AC">
              <w:rPr>
                <w:color w:val="000000"/>
                <w:sz w:val="16"/>
                <w:szCs w:val="16"/>
              </w:rPr>
              <w:t>Variables</w:t>
            </w:r>
          </w:p>
        </w:tc>
        <w:tc>
          <w:tcPr>
            <w:tcW w:w="1912" w:type="dxa"/>
            <w:tcBorders>
              <w:top w:val="single" w:sz="12" w:space="0" w:color="000000"/>
              <w:left w:val="nil"/>
              <w:bottom w:val="nil"/>
              <w:right w:val="nil"/>
            </w:tcBorders>
            <w:shd w:val="clear" w:color="000000" w:fill="FFFFFF"/>
            <w:noWrap/>
            <w:vAlign w:val="bottom"/>
            <w:hideMark/>
          </w:tcPr>
          <w:p w14:paraId="595AB37A" w14:textId="2C09E9B6" w:rsidR="00BA1C7A" w:rsidRPr="002724AC" w:rsidRDefault="00BA1C7A" w:rsidP="00BA1C7A">
            <w:pPr>
              <w:jc w:val="center"/>
              <w:rPr>
                <w:color w:val="000000"/>
                <w:sz w:val="16"/>
                <w:szCs w:val="16"/>
              </w:rPr>
            </w:pPr>
            <w:r w:rsidRPr="002724AC">
              <w:rPr>
                <w:color w:val="000000"/>
                <w:sz w:val="16"/>
                <w:szCs w:val="16"/>
              </w:rPr>
              <w:t>Average Variables</w:t>
            </w:r>
          </w:p>
        </w:tc>
        <w:tc>
          <w:tcPr>
            <w:tcW w:w="1913" w:type="dxa"/>
            <w:tcBorders>
              <w:top w:val="single" w:sz="12" w:space="0" w:color="000000"/>
              <w:left w:val="nil"/>
              <w:bottom w:val="single" w:sz="4" w:space="0" w:color="auto"/>
              <w:right w:val="nil"/>
            </w:tcBorders>
            <w:shd w:val="clear" w:color="000000" w:fill="FFFFFF"/>
            <w:noWrap/>
            <w:vAlign w:val="bottom"/>
            <w:hideMark/>
          </w:tcPr>
          <w:p w14:paraId="07A444F6" w14:textId="47E201EF" w:rsidR="00BA1C7A" w:rsidRPr="002724AC" w:rsidRDefault="00BA1C7A" w:rsidP="00BA1C7A">
            <w:pPr>
              <w:jc w:val="center"/>
              <w:rPr>
                <w:color w:val="000000"/>
                <w:sz w:val="16"/>
                <w:szCs w:val="16"/>
              </w:rPr>
            </w:pPr>
            <w:r w:rsidRPr="002724AC">
              <w:rPr>
                <w:color w:val="000000"/>
                <w:sz w:val="16"/>
                <w:szCs w:val="16"/>
              </w:rPr>
              <w:t>Average with Census</w:t>
            </w:r>
          </w:p>
        </w:tc>
        <w:tc>
          <w:tcPr>
            <w:tcW w:w="1912" w:type="dxa"/>
            <w:tcBorders>
              <w:top w:val="single" w:sz="12" w:space="0" w:color="000000"/>
              <w:left w:val="nil"/>
              <w:bottom w:val="single" w:sz="4" w:space="0" w:color="auto"/>
              <w:right w:val="nil"/>
            </w:tcBorders>
            <w:shd w:val="clear" w:color="000000" w:fill="FFFFFF"/>
          </w:tcPr>
          <w:p w14:paraId="3A568CBE" w14:textId="2BDE7FD4" w:rsidR="00BA1C7A" w:rsidRPr="002724AC" w:rsidRDefault="00BA1C7A" w:rsidP="00BA1C7A">
            <w:pPr>
              <w:jc w:val="center"/>
              <w:rPr>
                <w:color w:val="000000"/>
                <w:sz w:val="16"/>
                <w:szCs w:val="16"/>
              </w:rPr>
            </w:pPr>
            <w:r w:rsidRPr="002724AC">
              <w:rPr>
                <w:color w:val="000000"/>
                <w:sz w:val="16"/>
                <w:szCs w:val="16"/>
              </w:rPr>
              <w:t>Median Variables</w:t>
            </w:r>
          </w:p>
        </w:tc>
        <w:tc>
          <w:tcPr>
            <w:tcW w:w="1913" w:type="dxa"/>
            <w:tcBorders>
              <w:top w:val="single" w:sz="12" w:space="0" w:color="000000"/>
              <w:left w:val="nil"/>
              <w:bottom w:val="single" w:sz="4" w:space="0" w:color="auto"/>
              <w:right w:val="nil"/>
            </w:tcBorders>
            <w:shd w:val="clear" w:color="000000" w:fill="FFFFFF"/>
          </w:tcPr>
          <w:p w14:paraId="6FC914C9" w14:textId="00006427" w:rsidR="00BA1C7A" w:rsidRPr="002724AC" w:rsidRDefault="00BA1C7A" w:rsidP="00BA1C7A">
            <w:pPr>
              <w:jc w:val="center"/>
              <w:rPr>
                <w:color w:val="000000"/>
                <w:sz w:val="16"/>
                <w:szCs w:val="16"/>
              </w:rPr>
            </w:pPr>
            <w:r w:rsidRPr="002724AC">
              <w:rPr>
                <w:color w:val="000000"/>
                <w:sz w:val="16"/>
                <w:szCs w:val="16"/>
              </w:rPr>
              <w:t>Median with Census</w:t>
            </w:r>
          </w:p>
        </w:tc>
      </w:tr>
      <w:tr w:rsidR="00BA1C7A" w:rsidRPr="002724AC" w14:paraId="4DA12240" w14:textId="102F549D" w:rsidTr="00BA1C7A">
        <w:trPr>
          <w:trHeight w:val="20"/>
        </w:trPr>
        <w:tc>
          <w:tcPr>
            <w:tcW w:w="2430" w:type="dxa"/>
            <w:tcBorders>
              <w:top w:val="nil"/>
              <w:left w:val="nil"/>
              <w:bottom w:val="single" w:sz="8" w:space="0" w:color="000000"/>
              <w:right w:val="nil"/>
            </w:tcBorders>
            <w:shd w:val="clear" w:color="000000" w:fill="FFFFFF"/>
            <w:vAlign w:val="center"/>
            <w:hideMark/>
          </w:tcPr>
          <w:p w14:paraId="5ABE9880" w14:textId="77777777" w:rsidR="00BA1C7A" w:rsidRPr="002724AC" w:rsidRDefault="00BA1C7A" w:rsidP="00BA1C7A">
            <w:pPr>
              <w:rPr>
                <w:color w:val="000000"/>
                <w:sz w:val="16"/>
                <w:szCs w:val="16"/>
              </w:rPr>
            </w:pPr>
            <w:r w:rsidRPr="002724AC">
              <w:rPr>
                <w:color w:val="000000"/>
                <w:sz w:val="16"/>
                <w:szCs w:val="16"/>
              </w:rPr>
              <w:t> </w:t>
            </w:r>
          </w:p>
        </w:tc>
        <w:tc>
          <w:tcPr>
            <w:tcW w:w="1912" w:type="dxa"/>
            <w:tcBorders>
              <w:top w:val="single" w:sz="4" w:space="0" w:color="auto"/>
              <w:left w:val="nil"/>
              <w:bottom w:val="single" w:sz="8" w:space="0" w:color="auto"/>
              <w:right w:val="nil"/>
            </w:tcBorders>
            <w:shd w:val="clear" w:color="000000" w:fill="FFFFFF"/>
            <w:vAlign w:val="center"/>
            <w:hideMark/>
          </w:tcPr>
          <w:p w14:paraId="5CED4CA0" w14:textId="77777777" w:rsidR="00BA1C7A" w:rsidRPr="002724AC" w:rsidRDefault="00BA1C7A" w:rsidP="00BA1C7A">
            <w:pPr>
              <w:jc w:val="center"/>
              <w:rPr>
                <w:sz w:val="16"/>
                <w:szCs w:val="16"/>
              </w:rPr>
            </w:pPr>
            <w:r w:rsidRPr="002724AC">
              <w:rPr>
                <w:sz w:val="16"/>
                <w:szCs w:val="16"/>
              </w:rPr>
              <w:t>(4)</w:t>
            </w:r>
          </w:p>
        </w:tc>
        <w:tc>
          <w:tcPr>
            <w:tcW w:w="1913" w:type="dxa"/>
            <w:tcBorders>
              <w:top w:val="nil"/>
              <w:left w:val="nil"/>
              <w:bottom w:val="nil"/>
              <w:right w:val="nil"/>
            </w:tcBorders>
            <w:shd w:val="clear" w:color="000000" w:fill="FFFFFF"/>
            <w:vAlign w:val="center"/>
            <w:hideMark/>
          </w:tcPr>
          <w:p w14:paraId="16A18612" w14:textId="77777777" w:rsidR="00BA1C7A" w:rsidRPr="002724AC" w:rsidRDefault="00BA1C7A" w:rsidP="00BA1C7A">
            <w:pPr>
              <w:jc w:val="center"/>
              <w:rPr>
                <w:sz w:val="16"/>
                <w:szCs w:val="16"/>
              </w:rPr>
            </w:pPr>
            <w:r w:rsidRPr="002724AC">
              <w:rPr>
                <w:sz w:val="16"/>
                <w:szCs w:val="16"/>
              </w:rPr>
              <w:t>(8)</w:t>
            </w:r>
          </w:p>
        </w:tc>
        <w:tc>
          <w:tcPr>
            <w:tcW w:w="1912" w:type="dxa"/>
            <w:tcBorders>
              <w:top w:val="nil"/>
              <w:left w:val="nil"/>
              <w:bottom w:val="nil"/>
              <w:right w:val="nil"/>
            </w:tcBorders>
            <w:shd w:val="clear" w:color="000000" w:fill="FFFFFF"/>
          </w:tcPr>
          <w:p w14:paraId="4430B480" w14:textId="3F3DB07F" w:rsidR="00BA1C7A" w:rsidRPr="002724AC" w:rsidRDefault="00BA1C7A" w:rsidP="00BA1C7A">
            <w:pPr>
              <w:jc w:val="center"/>
              <w:rPr>
                <w:sz w:val="16"/>
                <w:szCs w:val="16"/>
              </w:rPr>
            </w:pPr>
            <w:r w:rsidRPr="002724AC">
              <w:rPr>
                <w:sz w:val="16"/>
                <w:szCs w:val="16"/>
              </w:rPr>
              <w:t>(16)</w:t>
            </w:r>
          </w:p>
        </w:tc>
        <w:tc>
          <w:tcPr>
            <w:tcW w:w="1913" w:type="dxa"/>
            <w:tcBorders>
              <w:top w:val="nil"/>
              <w:left w:val="nil"/>
              <w:bottom w:val="nil"/>
              <w:right w:val="nil"/>
            </w:tcBorders>
            <w:shd w:val="clear" w:color="000000" w:fill="FFFFFF"/>
          </w:tcPr>
          <w:p w14:paraId="02CDCC9A" w14:textId="654BC857" w:rsidR="00BA1C7A" w:rsidRPr="002724AC" w:rsidRDefault="00BA1C7A" w:rsidP="00BA1C7A">
            <w:pPr>
              <w:jc w:val="center"/>
              <w:rPr>
                <w:sz w:val="16"/>
                <w:szCs w:val="16"/>
              </w:rPr>
            </w:pPr>
            <w:r w:rsidRPr="002724AC">
              <w:rPr>
                <w:sz w:val="16"/>
                <w:szCs w:val="16"/>
              </w:rPr>
              <w:t>(17)</w:t>
            </w:r>
          </w:p>
        </w:tc>
      </w:tr>
      <w:tr w:rsidR="00797762" w:rsidRPr="002724AC" w14:paraId="1DC31A13" w14:textId="2C2EE0F3" w:rsidTr="00BA1C7A">
        <w:trPr>
          <w:trHeight w:val="20"/>
        </w:trPr>
        <w:tc>
          <w:tcPr>
            <w:tcW w:w="2430" w:type="dxa"/>
            <w:tcBorders>
              <w:top w:val="nil"/>
              <w:left w:val="nil"/>
              <w:right w:val="nil"/>
            </w:tcBorders>
            <w:shd w:val="clear" w:color="000000" w:fill="FFFFFF"/>
            <w:vAlign w:val="center"/>
            <w:hideMark/>
          </w:tcPr>
          <w:p w14:paraId="39ABD68E" w14:textId="77777777" w:rsidR="00797762" w:rsidRPr="002724AC" w:rsidRDefault="00797762" w:rsidP="00797762">
            <w:pPr>
              <w:rPr>
                <w:sz w:val="16"/>
                <w:szCs w:val="16"/>
              </w:rPr>
            </w:pPr>
            <w:r w:rsidRPr="002724AC">
              <w:rPr>
                <w:sz w:val="16"/>
                <w:szCs w:val="16"/>
              </w:rPr>
              <w:t>Majority Black</w:t>
            </w:r>
          </w:p>
        </w:tc>
        <w:tc>
          <w:tcPr>
            <w:tcW w:w="1912" w:type="dxa"/>
            <w:tcBorders>
              <w:top w:val="nil"/>
              <w:left w:val="nil"/>
              <w:bottom w:val="nil"/>
              <w:right w:val="nil"/>
            </w:tcBorders>
            <w:shd w:val="clear" w:color="000000" w:fill="FFFFFF"/>
            <w:vAlign w:val="center"/>
            <w:hideMark/>
          </w:tcPr>
          <w:p w14:paraId="1052CF3E" w14:textId="77777777" w:rsidR="00797762" w:rsidRPr="002724AC" w:rsidRDefault="00797762" w:rsidP="00797762">
            <w:pPr>
              <w:jc w:val="center"/>
              <w:rPr>
                <w:sz w:val="16"/>
                <w:szCs w:val="16"/>
              </w:rPr>
            </w:pPr>
            <w:r w:rsidRPr="002724AC">
              <w:rPr>
                <w:sz w:val="16"/>
                <w:szCs w:val="16"/>
              </w:rPr>
              <w:t>0.118***</w:t>
            </w:r>
          </w:p>
        </w:tc>
        <w:tc>
          <w:tcPr>
            <w:tcW w:w="1913" w:type="dxa"/>
            <w:tcBorders>
              <w:top w:val="single" w:sz="8" w:space="0" w:color="auto"/>
              <w:left w:val="nil"/>
              <w:bottom w:val="nil"/>
              <w:right w:val="nil"/>
            </w:tcBorders>
            <w:shd w:val="clear" w:color="000000" w:fill="FFFFFF"/>
            <w:vAlign w:val="center"/>
            <w:hideMark/>
          </w:tcPr>
          <w:p w14:paraId="53E54634" w14:textId="77777777" w:rsidR="00797762" w:rsidRPr="002724AC" w:rsidRDefault="00797762" w:rsidP="00797762">
            <w:pPr>
              <w:jc w:val="center"/>
              <w:rPr>
                <w:sz w:val="16"/>
                <w:szCs w:val="16"/>
              </w:rPr>
            </w:pPr>
            <w:r w:rsidRPr="002724AC">
              <w:rPr>
                <w:sz w:val="16"/>
                <w:szCs w:val="16"/>
              </w:rPr>
              <w:t>0.100***</w:t>
            </w:r>
          </w:p>
        </w:tc>
        <w:tc>
          <w:tcPr>
            <w:tcW w:w="1912" w:type="dxa"/>
            <w:tcBorders>
              <w:top w:val="single" w:sz="8" w:space="0" w:color="auto"/>
              <w:left w:val="nil"/>
              <w:bottom w:val="nil"/>
              <w:right w:val="nil"/>
            </w:tcBorders>
            <w:shd w:val="clear" w:color="000000" w:fill="FFFFFF"/>
            <w:vAlign w:val="center"/>
          </w:tcPr>
          <w:p w14:paraId="7F1A1949" w14:textId="108DB328" w:rsidR="00797762" w:rsidRPr="002724AC" w:rsidRDefault="00797762" w:rsidP="00797762">
            <w:pPr>
              <w:jc w:val="center"/>
              <w:rPr>
                <w:sz w:val="16"/>
                <w:szCs w:val="16"/>
              </w:rPr>
            </w:pPr>
            <w:r w:rsidRPr="002724AC">
              <w:rPr>
                <w:sz w:val="16"/>
                <w:szCs w:val="16"/>
              </w:rPr>
              <w:t>0.1</w:t>
            </w:r>
            <w:r w:rsidR="00EB4EA0" w:rsidRPr="002724AC">
              <w:rPr>
                <w:sz w:val="16"/>
                <w:szCs w:val="16"/>
              </w:rPr>
              <w:t>64</w:t>
            </w:r>
            <w:r w:rsidRPr="002724AC">
              <w:rPr>
                <w:sz w:val="16"/>
                <w:szCs w:val="16"/>
              </w:rPr>
              <w:t>***</w:t>
            </w:r>
          </w:p>
        </w:tc>
        <w:tc>
          <w:tcPr>
            <w:tcW w:w="1913" w:type="dxa"/>
            <w:tcBorders>
              <w:top w:val="single" w:sz="8" w:space="0" w:color="auto"/>
              <w:left w:val="nil"/>
              <w:bottom w:val="nil"/>
              <w:right w:val="nil"/>
            </w:tcBorders>
            <w:shd w:val="clear" w:color="000000" w:fill="FFFFFF"/>
            <w:vAlign w:val="center"/>
          </w:tcPr>
          <w:p w14:paraId="1D789C2E" w14:textId="4E5AA986" w:rsidR="00797762" w:rsidRPr="002724AC" w:rsidRDefault="00797762" w:rsidP="00797762">
            <w:pPr>
              <w:jc w:val="center"/>
              <w:rPr>
                <w:sz w:val="16"/>
                <w:szCs w:val="16"/>
              </w:rPr>
            </w:pPr>
            <w:r w:rsidRPr="002724AC">
              <w:rPr>
                <w:sz w:val="16"/>
                <w:szCs w:val="16"/>
              </w:rPr>
              <w:t>0.1</w:t>
            </w:r>
            <w:r w:rsidR="00EB4EA0" w:rsidRPr="002724AC">
              <w:rPr>
                <w:sz w:val="16"/>
                <w:szCs w:val="16"/>
              </w:rPr>
              <w:t>35</w:t>
            </w:r>
            <w:r w:rsidRPr="002724AC">
              <w:rPr>
                <w:sz w:val="16"/>
                <w:szCs w:val="16"/>
              </w:rPr>
              <w:t>***</w:t>
            </w:r>
          </w:p>
        </w:tc>
      </w:tr>
      <w:tr w:rsidR="00797762" w:rsidRPr="002724AC" w14:paraId="2F924887" w14:textId="370C4948" w:rsidTr="00BA1C7A">
        <w:trPr>
          <w:trHeight w:val="20"/>
        </w:trPr>
        <w:tc>
          <w:tcPr>
            <w:tcW w:w="2430" w:type="dxa"/>
            <w:tcBorders>
              <w:top w:val="nil"/>
              <w:left w:val="nil"/>
              <w:right w:val="nil"/>
            </w:tcBorders>
            <w:shd w:val="clear" w:color="000000" w:fill="FFFFFF"/>
            <w:vAlign w:val="center"/>
            <w:hideMark/>
          </w:tcPr>
          <w:p w14:paraId="60CC14EE"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04BD9F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8F6652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8CEEC1F" w14:textId="6A2E6B4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D642E50" w14:textId="11D673CA" w:rsidR="00797762" w:rsidRPr="002724AC" w:rsidRDefault="00797762" w:rsidP="00797762">
            <w:pPr>
              <w:jc w:val="center"/>
              <w:rPr>
                <w:sz w:val="16"/>
                <w:szCs w:val="16"/>
              </w:rPr>
            </w:pPr>
            <w:r w:rsidRPr="002724AC">
              <w:rPr>
                <w:sz w:val="16"/>
                <w:szCs w:val="16"/>
              </w:rPr>
              <w:t>(0.01)</w:t>
            </w:r>
          </w:p>
        </w:tc>
      </w:tr>
      <w:tr w:rsidR="00797762" w:rsidRPr="002724AC" w14:paraId="391A4C5E" w14:textId="3751A721" w:rsidTr="00BA1C7A">
        <w:trPr>
          <w:trHeight w:val="20"/>
        </w:trPr>
        <w:tc>
          <w:tcPr>
            <w:tcW w:w="2430" w:type="dxa"/>
            <w:tcBorders>
              <w:left w:val="nil"/>
              <w:bottom w:val="nil"/>
              <w:right w:val="nil"/>
            </w:tcBorders>
            <w:shd w:val="clear" w:color="000000" w:fill="FFFFFF"/>
            <w:vAlign w:val="center"/>
            <w:hideMark/>
          </w:tcPr>
          <w:p w14:paraId="19F53CF6" w14:textId="77777777" w:rsidR="00797762" w:rsidRPr="002724AC" w:rsidRDefault="00797762" w:rsidP="00797762">
            <w:pPr>
              <w:rPr>
                <w:color w:val="000000"/>
                <w:sz w:val="16"/>
                <w:szCs w:val="16"/>
              </w:rPr>
            </w:pPr>
            <w:r w:rsidRPr="002724AC">
              <w:rPr>
                <w:color w:val="000000"/>
                <w:sz w:val="16"/>
                <w:szCs w:val="16"/>
              </w:rPr>
              <w:t>Income (1,000s)</w:t>
            </w:r>
          </w:p>
        </w:tc>
        <w:tc>
          <w:tcPr>
            <w:tcW w:w="1912" w:type="dxa"/>
            <w:tcBorders>
              <w:top w:val="nil"/>
              <w:left w:val="nil"/>
              <w:bottom w:val="nil"/>
              <w:right w:val="nil"/>
            </w:tcBorders>
            <w:shd w:val="clear" w:color="000000" w:fill="FFFFFF"/>
            <w:vAlign w:val="center"/>
            <w:hideMark/>
          </w:tcPr>
          <w:p w14:paraId="70305BA4" w14:textId="77777777" w:rsidR="00797762" w:rsidRPr="002724AC" w:rsidRDefault="00797762" w:rsidP="00797762">
            <w:pPr>
              <w:jc w:val="center"/>
              <w:rPr>
                <w:sz w:val="16"/>
                <w:szCs w:val="16"/>
              </w:rPr>
            </w:pPr>
            <w:r w:rsidRPr="002724AC">
              <w:rPr>
                <w:sz w:val="16"/>
                <w:szCs w:val="16"/>
              </w:rPr>
              <w:t>-0.001***</w:t>
            </w:r>
          </w:p>
        </w:tc>
        <w:tc>
          <w:tcPr>
            <w:tcW w:w="1913" w:type="dxa"/>
            <w:tcBorders>
              <w:top w:val="nil"/>
              <w:left w:val="nil"/>
              <w:bottom w:val="nil"/>
              <w:right w:val="nil"/>
            </w:tcBorders>
            <w:shd w:val="clear" w:color="000000" w:fill="FFFFFF"/>
            <w:vAlign w:val="center"/>
            <w:hideMark/>
          </w:tcPr>
          <w:p w14:paraId="0A389E37" w14:textId="77777777" w:rsidR="00797762" w:rsidRPr="002724AC" w:rsidRDefault="00797762" w:rsidP="00797762">
            <w:pPr>
              <w:jc w:val="center"/>
              <w:rPr>
                <w:sz w:val="16"/>
                <w:szCs w:val="16"/>
              </w:rPr>
            </w:pPr>
            <w:r w:rsidRPr="002724AC">
              <w:rPr>
                <w:sz w:val="16"/>
                <w:szCs w:val="16"/>
              </w:rPr>
              <w:t>-0.001***</w:t>
            </w:r>
          </w:p>
        </w:tc>
        <w:tc>
          <w:tcPr>
            <w:tcW w:w="1912" w:type="dxa"/>
            <w:tcBorders>
              <w:top w:val="nil"/>
              <w:left w:val="nil"/>
              <w:bottom w:val="nil"/>
              <w:right w:val="nil"/>
            </w:tcBorders>
            <w:shd w:val="clear" w:color="000000" w:fill="FFFFFF"/>
            <w:vAlign w:val="center"/>
          </w:tcPr>
          <w:p w14:paraId="7CC53CEE" w14:textId="66D43437" w:rsidR="00797762" w:rsidRPr="002724AC" w:rsidRDefault="00797762" w:rsidP="00797762">
            <w:pPr>
              <w:jc w:val="center"/>
              <w:rPr>
                <w:sz w:val="16"/>
                <w:szCs w:val="16"/>
              </w:rPr>
            </w:pPr>
            <w:r w:rsidRPr="002724AC">
              <w:rPr>
                <w:sz w:val="16"/>
                <w:szCs w:val="16"/>
              </w:rPr>
              <w:t>-0.0001***</w:t>
            </w:r>
          </w:p>
        </w:tc>
        <w:tc>
          <w:tcPr>
            <w:tcW w:w="1913" w:type="dxa"/>
            <w:tcBorders>
              <w:top w:val="nil"/>
              <w:left w:val="nil"/>
              <w:bottom w:val="nil"/>
              <w:right w:val="nil"/>
            </w:tcBorders>
            <w:shd w:val="clear" w:color="000000" w:fill="FFFFFF"/>
            <w:vAlign w:val="center"/>
          </w:tcPr>
          <w:p w14:paraId="52855E66" w14:textId="2056617B" w:rsidR="00797762" w:rsidRPr="002724AC" w:rsidRDefault="00797762" w:rsidP="00797762">
            <w:pPr>
              <w:jc w:val="center"/>
              <w:rPr>
                <w:sz w:val="16"/>
                <w:szCs w:val="16"/>
              </w:rPr>
            </w:pPr>
            <w:r w:rsidRPr="002724AC">
              <w:rPr>
                <w:sz w:val="16"/>
                <w:szCs w:val="16"/>
              </w:rPr>
              <w:t>-0.0001***</w:t>
            </w:r>
          </w:p>
        </w:tc>
      </w:tr>
      <w:tr w:rsidR="00797762" w:rsidRPr="002724AC" w14:paraId="2429459C" w14:textId="61835ED9" w:rsidTr="00BA1C7A">
        <w:trPr>
          <w:trHeight w:val="20"/>
        </w:trPr>
        <w:tc>
          <w:tcPr>
            <w:tcW w:w="2430" w:type="dxa"/>
            <w:tcBorders>
              <w:top w:val="nil"/>
              <w:left w:val="nil"/>
              <w:bottom w:val="nil"/>
              <w:right w:val="nil"/>
            </w:tcBorders>
            <w:shd w:val="clear" w:color="000000" w:fill="FFFFFF"/>
            <w:vAlign w:val="center"/>
            <w:hideMark/>
          </w:tcPr>
          <w:p w14:paraId="40F0885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6AA60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3154FAE1"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0F4ED174" w14:textId="145E6992" w:rsidR="00797762" w:rsidRPr="002724AC" w:rsidRDefault="00797762" w:rsidP="00797762">
            <w:pPr>
              <w:jc w:val="center"/>
              <w:rPr>
                <w:sz w:val="16"/>
                <w:szCs w:val="16"/>
              </w:rPr>
            </w:pPr>
            <w:r w:rsidRPr="002724AC">
              <w:rPr>
                <w:sz w:val="16"/>
                <w:szCs w:val="16"/>
              </w:rPr>
              <w:t xml:space="preserve">0.00 </w:t>
            </w:r>
          </w:p>
        </w:tc>
        <w:tc>
          <w:tcPr>
            <w:tcW w:w="1913" w:type="dxa"/>
            <w:tcBorders>
              <w:top w:val="nil"/>
              <w:left w:val="nil"/>
              <w:bottom w:val="nil"/>
              <w:right w:val="nil"/>
            </w:tcBorders>
            <w:shd w:val="clear" w:color="000000" w:fill="FFFFFF"/>
            <w:vAlign w:val="center"/>
          </w:tcPr>
          <w:p w14:paraId="07DA84F9" w14:textId="0504D1CC" w:rsidR="00797762" w:rsidRPr="002724AC" w:rsidRDefault="00797762" w:rsidP="00797762">
            <w:pPr>
              <w:jc w:val="center"/>
              <w:rPr>
                <w:sz w:val="16"/>
                <w:szCs w:val="16"/>
              </w:rPr>
            </w:pPr>
            <w:r w:rsidRPr="002724AC">
              <w:rPr>
                <w:sz w:val="16"/>
                <w:szCs w:val="16"/>
              </w:rPr>
              <w:t xml:space="preserve">0.00 </w:t>
            </w:r>
          </w:p>
        </w:tc>
      </w:tr>
      <w:tr w:rsidR="00797762" w:rsidRPr="002724AC" w14:paraId="0E5EA2EE" w14:textId="652C0BA3" w:rsidTr="00BA1C7A">
        <w:trPr>
          <w:trHeight w:val="20"/>
        </w:trPr>
        <w:tc>
          <w:tcPr>
            <w:tcW w:w="2430" w:type="dxa"/>
            <w:tcBorders>
              <w:top w:val="nil"/>
              <w:left w:val="nil"/>
              <w:bottom w:val="nil"/>
              <w:right w:val="nil"/>
            </w:tcBorders>
            <w:shd w:val="clear" w:color="000000" w:fill="FFFFFF"/>
            <w:vAlign w:val="center"/>
            <w:hideMark/>
          </w:tcPr>
          <w:p w14:paraId="5E602A2B" w14:textId="77777777" w:rsidR="00797762" w:rsidRPr="002724AC" w:rsidRDefault="00797762" w:rsidP="00797762">
            <w:pPr>
              <w:rPr>
                <w:color w:val="000000"/>
                <w:sz w:val="16"/>
                <w:szCs w:val="16"/>
              </w:rPr>
            </w:pPr>
            <w:r w:rsidRPr="002724AC">
              <w:rPr>
                <w:color w:val="000000"/>
                <w:sz w:val="16"/>
                <w:szCs w:val="16"/>
              </w:rPr>
              <w:t>Loan amount (10,000s)</w:t>
            </w:r>
          </w:p>
        </w:tc>
        <w:tc>
          <w:tcPr>
            <w:tcW w:w="1912" w:type="dxa"/>
            <w:tcBorders>
              <w:top w:val="nil"/>
              <w:left w:val="nil"/>
              <w:bottom w:val="nil"/>
              <w:right w:val="nil"/>
            </w:tcBorders>
            <w:shd w:val="clear" w:color="000000" w:fill="FFFFFF"/>
            <w:vAlign w:val="center"/>
            <w:hideMark/>
          </w:tcPr>
          <w:p w14:paraId="2A3E8BD0"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3C867C62"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11760C87" w14:textId="24F124BA"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65C75B7B" w14:textId="521AAE17" w:rsidR="00797762" w:rsidRPr="002724AC" w:rsidRDefault="00797762" w:rsidP="00797762">
            <w:pPr>
              <w:jc w:val="center"/>
              <w:rPr>
                <w:sz w:val="16"/>
                <w:szCs w:val="16"/>
              </w:rPr>
            </w:pPr>
            <w:r w:rsidRPr="002724AC">
              <w:rPr>
                <w:sz w:val="16"/>
                <w:szCs w:val="16"/>
              </w:rPr>
              <w:t>-0.003***</w:t>
            </w:r>
          </w:p>
        </w:tc>
      </w:tr>
      <w:tr w:rsidR="00797762" w:rsidRPr="002724AC" w14:paraId="11643560" w14:textId="2C0D73C6" w:rsidTr="00BA1C7A">
        <w:trPr>
          <w:trHeight w:val="20"/>
        </w:trPr>
        <w:tc>
          <w:tcPr>
            <w:tcW w:w="2430" w:type="dxa"/>
            <w:tcBorders>
              <w:top w:val="nil"/>
              <w:left w:val="nil"/>
              <w:bottom w:val="nil"/>
              <w:right w:val="nil"/>
            </w:tcBorders>
            <w:shd w:val="clear" w:color="000000" w:fill="FFFFFF"/>
            <w:vAlign w:val="center"/>
            <w:hideMark/>
          </w:tcPr>
          <w:p w14:paraId="5F9D4A7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03DC3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4C91D34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D3B1C5B" w14:textId="64957CD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1B1F3099" w14:textId="55E47304" w:rsidR="00797762" w:rsidRPr="002724AC" w:rsidRDefault="00797762" w:rsidP="00797762">
            <w:pPr>
              <w:jc w:val="center"/>
              <w:rPr>
                <w:sz w:val="16"/>
                <w:szCs w:val="16"/>
              </w:rPr>
            </w:pPr>
            <w:r w:rsidRPr="002724AC">
              <w:rPr>
                <w:sz w:val="16"/>
                <w:szCs w:val="16"/>
              </w:rPr>
              <w:t>(0.00)</w:t>
            </w:r>
          </w:p>
        </w:tc>
      </w:tr>
      <w:tr w:rsidR="00797762" w:rsidRPr="002724AC" w14:paraId="0A38AC1A" w14:textId="169823DE" w:rsidTr="00BA1C7A">
        <w:trPr>
          <w:trHeight w:val="20"/>
        </w:trPr>
        <w:tc>
          <w:tcPr>
            <w:tcW w:w="2430" w:type="dxa"/>
            <w:tcBorders>
              <w:top w:val="nil"/>
              <w:left w:val="nil"/>
              <w:bottom w:val="nil"/>
              <w:right w:val="nil"/>
            </w:tcBorders>
            <w:shd w:val="clear" w:color="000000" w:fill="FFFFFF"/>
            <w:vAlign w:val="center"/>
            <w:hideMark/>
          </w:tcPr>
          <w:p w14:paraId="4C6055C7" w14:textId="77777777" w:rsidR="00797762" w:rsidRPr="002724AC" w:rsidRDefault="00797762" w:rsidP="00797762">
            <w:pPr>
              <w:rPr>
                <w:color w:val="000000"/>
                <w:sz w:val="16"/>
                <w:szCs w:val="16"/>
              </w:rPr>
            </w:pPr>
            <w:r w:rsidRPr="002724AC">
              <w:rPr>
                <w:color w:val="000000"/>
                <w:sz w:val="16"/>
                <w:szCs w:val="16"/>
              </w:rPr>
              <w:t>Female</w:t>
            </w:r>
          </w:p>
        </w:tc>
        <w:tc>
          <w:tcPr>
            <w:tcW w:w="1912" w:type="dxa"/>
            <w:tcBorders>
              <w:top w:val="nil"/>
              <w:left w:val="nil"/>
              <w:bottom w:val="nil"/>
              <w:right w:val="nil"/>
            </w:tcBorders>
            <w:shd w:val="clear" w:color="000000" w:fill="FFFFFF"/>
            <w:vAlign w:val="center"/>
            <w:hideMark/>
          </w:tcPr>
          <w:p w14:paraId="26C78C16" w14:textId="77777777" w:rsidR="00797762" w:rsidRPr="002724AC" w:rsidRDefault="00797762" w:rsidP="00797762">
            <w:pPr>
              <w:jc w:val="center"/>
              <w:rPr>
                <w:sz w:val="16"/>
                <w:szCs w:val="16"/>
              </w:rPr>
            </w:pPr>
            <w:r w:rsidRPr="002724AC">
              <w:rPr>
                <w:sz w:val="16"/>
                <w:szCs w:val="16"/>
              </w:rPr>
              <w:t>0.139***</w:t>
            </w:r>
          </w:p>
        </w:tc>
        <w:tc>
          <w:tcPr>
            <w:tcW w:w="1913" w:type="dxa"/>
            <w:tcBorders>
              <w:top w:val="nil"/>
              <w:left w:val="nil"/>
              <w:bottom w:val="nil"/>
              <w:right w:val="nil"/>
            </w:tcBorders>
            <w:shd w:val="clear" w:color="000000" w:fill="FFFFFF"/>
            <w:vAlign w:val="center"/>
            <w:hideMark/>
          </w:tcPr>
          <w:p w14:paraId="5055E4D5" w14:textId="77777777" w:rsidR="00797762" w:rsidRPr="002724AC" w:rsidRDefault="00797762" w:rsidP="00797762">
            <w:pPr>
              <w:jc w:val="center"/>
              <w:rPr>
                <w:sz w:val="16"/>
                <w:szCs w:val="16"/>
              </w:rPr>
            </w:pPr>
            <w:r w:rsidRPr="002724AC">
              <w:rPr>
                <w:sz w:val="16"/>
                <w:szCs w:val="16"/>
              </w:rPr>
              <w:t>0.168***</w:t>
            </w:r>
          </w:p>
        </w:tc>
        <w:tc>
          <w:tcPr>
            <w:tcW w:w="1912" w:type="dxa"/>
            <w:tcBorders>
              <w:top w:val="nil"/>
              <w:left w:val="nil"/>
              <w:bottom w:val="nil"/>
              <w:right w:val="nil"/>
            </w:tcBorders>
            <w:shd w:val="clear" w:color="000000" w:fill="FFFFFF"/>
            <w:vAlign w:val="center"/>
          </w:tcPr>
          <w:p w14:paraId="6BBEA312" w14:textId="381D51E5" w:rsidR="00797762" w:rsidRPr="002724AC" w:rsidRDefault="00797762" w:rsidP="00797762">
            <w:pPr>
              <w:jc w:val="center"/>
              <w:rPr>
                <w:sz w:val="16"/>
                <w:szCs w:val="16"/>
              </w:rPr>
            </w:pPr>
            <w:r w:rsidRPr="002724AC">
              <w:rPr>
                <w:sz w:val="16"/>
                <w:szCs w:val="16"/>
              </w:rPr>
              <w:t>0.286***</w:t>
            </w:r>
          </w:p>
        </w:tc>
        <w:tc>
          <w:tcPr>
            <w:tcW w:w="1913" w:type="dxa"/>
            <w:tcBorders>
              <w:top w:val="nil"/>
              <w:left w:val="nil"/>
              <w:bottom w:val="nil"/>
              <w:right w:val="nil"/>
            </w:tcBorders>
            <w:shd w:val="clear" w:color="000000" w:fill="FFFFFF"/>
            <w:vAlign w:val="center"/>
          </w:tcPr>
          <w:p w14:paraId="65A4BDA9" w14:textId="57DB982E" w:rsidR="00797762" w:rsidRPr="002724AC" w:rsidRDefault="00797762" w:rsidP="00797762">
            <w:pPr>
              <w:jc w:val="center"/>
              <w:rPr>
                <w:sz w:val="16"/>
                <w:szCs w:val="16"/>
              </w:rPr>
            </w:pPr>
            <w:r w:rsidRPr="002724AC">
              <w:rPr>
                <w:sz w:val="16"/>
                <w:szCs w:val="16"/>
              </w:rPr>
              <w:t>0.279***</w:t>
            </w:r>
          </w:p>
        </w:tc>
      </w:tr>
      <w:tr w:rsidR="00797762" w:rsidRPr="002724AC" w14:paraId="4782EE67" w14:textId="7C0CD734" w:rsidTr="00BA1C7A">
        <w:trPr>
          <w:trHeight w:val="20"/>
        </w:trPr>
        <w:tc>
          <w:tcPr>
            <w:tcW w:w="2430" w:type="dxa"/>
            <w:tcBorders>
              <w:top w:val="nil"/>
              <w:left w:val="nil"/>
              <w:bottom w:val="nil"/>
              <w:right w:val="nil"/>
            </w:tcBorders>
            <w:shd w:val="clear" w:color="000000" w:fill="FFFFFF"/>
            <w:vAlign w:val="center"/>
            <w:hideMark/>
          </w:tcPr>
          <w:p w14:paraId="3B2F2A6D"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B7B6E4B"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942ECCA"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739FC30" w14:textId="1E69FC52"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3A8EBCA" w14:textId="6301A6EF" w:rsidR="00797762" w:rsidRPr="002724AC" w:rsidRDefault="00797762" w:rsidP="00797762">
            <w:pPr>
              <w:jc w:val="center"/>
              <w:rPr>
                <w:sz w:val="16"/>
                <w:szCs w:val="16"/>
              </w:rPr>
            </w:pPr>
            <w:r w:rsidRPr="002724AC">
              <w:rPr>
                <w:sz w:val="16"/>
                <w:szCs w:val="16"/>
              </w:rPr>
              <w:t>(0.01)</w:t>
            </w:r>
          </w:p>
        </w:tc>
      </w:tr>
      <w:tr w:rsidR="00797762" w:rsidRPr="002724AC" w14:paraId="24D495B3" w14:textId="526A6EA3" w:rsidTr="00BA1C7A">
        <w:trPr>
          <w:trHeight w:val="20"/>
        </w:trPr>
        <w:tc>
          <w:tcPr>
            <w:tcW w:w="2430" w:type="dxa"/>
            <w:tcBorders>
              <w:top w:val="nil"/>
              <w:left w:val="nil"/>
              <w:bottom w:val="nil"/>
              <w:right w:val="nil"/>
            </w:tcBorders>
            <w:shd w:val="clear" w:color="000000" w:fill="FFFFFF"/>
            <w:vAlign w:val="center"/>
            <w:hideMark/>
          </w:tcPr>
          <w:p w14:paraId="0500CA46" w14:textId="77777777" w:rsidR="00797762" w:rsidRPr="002724AC" w:rsidRDefault="00797762" w:rsidP="00797762">
            <w:pPr>
              <w:rPr>
                <w:color w:val="000000"/>
                <w:sz w:val="16"/>
                <w:szCs w:val="16"/>
              </w:rPr>
            </w:pPr>
            <w:r w:rsidRPr="002724AC">
              <w:rPr>
                <w:color w:val="000000"/>
                <w:sz w:val="16"/>
                <w:szCs w:val="16"/>
              </w:rPr>
              <w:t>DTI</w:t>
            </w:r>
          </w:p>
        </w:tc>
        <w:tc>
          <w:tcPr>
            <w:tcW w:w="1912" w:type="dxa"/>
            <w:tcBorders>
              <w:top w:val="nil"/>
              <w:left w:val="nil"/>
              <w:bottom w:val="nil"/>
              <w:right w:val="nil"/>
            </w:tcBorders>
            <w:shd w:val="clear" w:color="000000" w:fill="FFFFFF"/>
            <w:vAlign w:val="center"/>
            <w:hideMark/>
          </w:tcPr>
          <w:p w14:paraId="0A5CA5A4" w14:textId="77777777" w:rsidR="00797762" w:rsidRPr="002724AC" w:rsidRDefault="00797762" w:rsidP="00797762">
            <w:pPr>
              <w:jc w:val="center"/>
              <w:rPr>
                <w:sz w:val="16"/>
                <w:szCs w:val="16"/>
              </w:rPr>
            </w:pPr>
            <w:r w:rsidRPr="002724AC">
              <w:rPr>
                <w:sz w:val="16"/>
                <w:szCs w:val="16"/>
              </w:rPr>
              <w:t>0.004***</w:t>
            </w:r>
          </w:p>
        </w:tc>
        <w:tc>
          <w:tcPr>
            <w:tcW w:w="1913" w:type="dxa"/>
            <w:tcBorders>
              <w:top w:val="nil"/>
              <w:left w:val="nil"/>
              <w:bottom w:val="nil"/>
              <w:right w:val="nil"/>
            </w:tcBorders>
            <w:shd w:val="clear" w:color="000000" w:fill="FFFFFF"/>
            <w:vAlign w:val="center"/>
            <w:hideMark/>
          </w:tcPr>
          <w:p w14:paraId="1F4B3FA0" w14:textId="77777777" w:rsidR="00797762" w:rsidRPr="002724AC" w:rsidRDefault="00797762" w:rsidP="00797762">
            <w:pPr>
              <w:jc w:val="center"/>
              <w:rPr>
                <w:sz w:val="16"/>
                <w:szCs w:val="16"/>
              </w:rPr>
            </w:pPr>
            <w:r w:rsidRPr="002724AC">
              <w:rPr>
                <w:sz w:val="16"/>
                <w:szCs w:val="16"/>
              </w:rPr>
              <w:t>0.004***</w:t>
            </w:r>
          </w:p>
        </w:tc>
        <w:tc>
          <w:tcPr>
            <w:tcW w:w="1912" w:type="dxa"/>
            <w:tcBorders>
              <w:top w:val="nil"/>
              <w:left w:val="nil"/>
              <w:bottom w:val="nil"/>
              <w:right w:val="nil"/>
            </w:tcBorders>
            <w:shd w:val="clear" w:color="000000" w:fill="FFFFFF"/>
            <w:vAlign w:val="center"/>
          </w:tcPr>
          <w:p w14:paraId="179A92BD" w14:textId="516E1429"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58233D47" w14:textId="070853F9" w:rsidR="00797762" w:rsidRPr="002724AC" w:rsidRDefault="00797762" w:rsidP="00797762">
            <w:pPr>
              <w:jc w:val="center"/>
              <w:rPr>
                <w:sz w:val="16"/>
                <w:szCs w:val="16"/>
              </w:rPr>
            </w:pPr>
            <w:r w:rsidRPr="002724AC">
              <w:rPr>
                <w:sz w:val="16"/>
                <w:szCs w:val="16"/>
              </w:rPr>
              <w:t>0.003***</w:t>
            </w:r>
          </w:p>
        </w:tc>
      </w:tr>
      <w:tr w:rsidR="00797762" w:rsidRPr="002724AC" w14:paraId="4B058784" w14:textId="5AF2B35E" w:rsidTr="00BA1C7A">
        <w:trPr>
          <w:trHeight w:val="20"/>
        </w:trPr>
        <w:tc>
          <w:tcPr>
            <w:tcW w:w="2430" w:type="dxa"/>
            <w:tcBorders>
              <w:top w:val="nil"/>
              <w:left w:val="nil"/>
              <w:bottom w:val="nil"/>
              <w:right w:val="nil"/>
            </w:tcBorders>
            <w:shd w:val="clear" w:color="000000" w:fill="FFFFFF"/>
            <w:vAlign w:val="center"/>
            <w:hideMark/>
          </w:tcPr>
          <w:p w14:paraId="0A7FACD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F15E85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67FAC6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6A1A241" w14:textId="658A1A39"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BD8108A" w14:textId="7E1CE155" w:rsidR="00797762" w:rsidRPr="002724AC" w:rsidRDefault="00797762" w:rsidP="00797762">
            <w:pPr>
              <w:jc w:val="center"/>
              <w:rPr>
                <w:sz w:val="16"/>
                <w:szCs w:val="16"/>
              </w:rPr>
            </w:pPr>
            <w:r w:rsidRPr="002724AC">
              <w:rPr>
                <w:sz w:val="16"/>
                <w:szCs w:val="16"/>
              </w:rPr>
              <w:t>(0.00)</w:t>
            </w:r>
          </w:p>
        </w:tc>
      </w:tr>
      <w:tr w:rsidR="00797762" w:rsidRPr="002724AC" w14:paraId="55F2AF87" w14:textId="1AFF4D7C" w:rsidTr="00BA1C7A">
        <w:trPr>
          <w:trHeight w:val="20"/>
        </w:trPr>
        <w:tc>
          <w:tcPr>
            <w:tcW w:w="2430" w:type="dxa"/>
            <w:tcBorders>
              <w:top w:val="nil"/>
              <w:left w:val="nil"/>
              <w:bottom w:val="nil"/>
              <w:right w:val="nil"/>
            </w:tcBorders>
            <w:shd w:val="clear" w:color="000000" w:fill="FFFFFF"/>
            <w:vAlign w:val="center"/>
            <w:hideMark/>
          </w:tcPr>
          <w:p w14:paraId="2E2CB137" w14:textId="77777777" w:rsidR="00797762" w:rsidRPr="002724AC" w:rsidRDefault="00797762" w:rsidP="00797762">
            <w:pPr>
              <w:rPr>
                <w:color w:val="000000"/>
                <w:sz w:val="16"/>
                <w:szCs w:val="16"/>
              </w:rPr>
            </w:pPr>
            <w:r w:rsidRPr="002724AC">
              <w:rPr>
                <w:color w:val="000000"/>
                <w:sz w:val="16"/>
                <w:szCs w:val="16"/>
              </w:rPr>
              <w:t>LTV</w:t>
            </w:r>
          </w:p>
        </w:tc>
        <w:tc>
          <w:tcPr>
            <w:tcW w:w="1912" w:type="dxa"/>
            <w:tcBorders>
              <w:top w:val="nil"/>
              <w:left w:val="nil"/>
              <w:bottom w:val="nil"/>
              <w:right w:val="nil"/>
            </w:tcBorders>
            <w:shd w:val="clear" w:color="000000" w:fill="FFFFFF"/>
            <w:vAlign w:val="center"/>
            <w:hideMark/>
          </w:tcPr>
          <w:p w14:paraId="039751CB"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5F297ECF"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5402E387" w14:textId="34FD77E9" w:rsidR="00797762" w:rsidRPr="002724AC" w:rsidRDefault="00797762" w:rsidP="00797762">
            <w:pPr>
              <w:jc w:val="center"/>
              <w:rPr>
                <w:sz w:val="16"/>
                <w:szCs w:val="16"/>
              </w:rPr>
            </w:pPr>
            <w:r w:rsidRPr="002724AC">
              <w:rPr>
                <w:sz w:val="16"/>
                <w:szCs w:val="16"/>
              </w:rPr>
              <w:t>0.005***</w:t>
            </w:r>
          </w:p>
        </w:tc>
        <w:tc>
          <w:tcPr>
            <w:tcW w:w="1913" w:type="dxa"/>
            <w:tcBorders>
              <w:top w:val="nil"/>
              <w:left w:val="nil"/>
              <w:bottom w:val="nil"/>
              <w:right w:val="nil"/>
            </w:tcBorders>
            <w:shd w:val="clear" w:color="000000" w:fill="FFFFFF"/>
            <w:vAlign w:val="center"/>
          </w:tcPr>
          <w:p w14:paraId="4F4C4F3C" w14:textId="7AEDED33" w:rsidR="00797762" w:rsidRPr="002724AC" w:rsidRDefault="00797762" w:rsidP="00797762">
            <w:pPr>
              <w:jc w:val="center"/>
              <w:rPr>
                <w:sz w:val="16"/>
                <w:szCs w:val="16"/>
              </w:rPr>
            </w:pPr>
            <w:r w:rsidRPr="002724AC">
              <w:rPr>
                <w:sz w:val="16"/>
                <w:szCs w:val="16"/>
              </w:rPr>
              <w:t>0.006***</w:t>
            </w:r>
          </w:p>
        </w:tc>
      </w:tr>
      <w:tr w:rsidR="00797762" w:rsidRPr="002724AC" w14:paraId="2209D986" w14:textId="3D888BAF" w:rsidTr="00BA1C7A">
        <w:trPr>
          <w:trHeight w:val="20"/>
        </w:trPr>
        <w:tc>
          <w:tcPr>
            <w:tcW w:w="2430" w:type="dxa"/>
            <w:tcBorders>
              <w:top w:val="nil"/>
              <w:left w:val="nil"/>
              <w:bottom w:val="nil"/>
              <w:right w:val="nil"/>
            </w:tcBorders>
            <w:shd w:val="clear" w:color="000000" w:fill="FFFFFF"/>
            <w:vAlign w:val="center"/>
            <w:hideMark/>
          </w:tcPr>
          <w:p w14:paraId="5A44B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8286C6C"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1D4212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556D7E9B" w14:textId="14B1A94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3A639F14" w14:textId="7EB7C40F" w:rsidR="00797762" w:rsidRPr="002724AC" w:rsidRDefault="00797762" w:rsidP="00797762">
            <w:pPr>
              <w:jc w:val="center"/>
              <w:rPr>
                <w:sz w:val="16"/>
                <w:szCs w:val="16"/>
              </w:rPr>
            </w:pPr>
            <w:r w:rsidRPr="002724AC">
              <w:rPr>
                <w:sz w:val="16"/>
                <w:szCs w:val="16"/>
              </w:rPr>
              <w:t>(0.00)</w:t>
            </w:r>
          </w:p>
        </w:tc>
      </w:tr>
      <w:tr w:rsidR="00797762" w:rsidRPr="002724AC" w14:paraId="202F8B48" w14:textId="1ADA8854" w:rsidTr="00BA1C7A">
        <w:trPr>
          <w:trHeight w:val="20"/>
        </w:trPr>
        <w:tc>
          <w:tcPr>
            <w:tcW w:w="2430" w:type="dxa"/>
            <w:tcBorders>
              <w:top w:val="nil"/>
              <w:left w:val="nil"/>
              <w:bottom w:val="nil"/>
              <w:right w:val="nil"/>
            </w:tcBorders>
            <w:shd w:val="clear" w:color="000000" w:fill="FFFFFF"/>
            <w:vAlign w:val="center"/>
            <w:hideMark/>
          </w:tcPr>
          <w:p w14:paraId="6EEAAE29" w14:textId="77777777" w:rsidR="00797762" w:rsidRPr="002724AC" w:rsidRDefault="00797762" w:rsidP="00797762">
            <w:pPr>
              <w:rPr>
                <w:color w:val="000000"/>
                <w:sz w:val="16"/>
                <w:szCs w:val="16"/>
              </w:rPr>
            </w:pPr>
            <w:r w:rsidRPr="002724AC">
              <w:rPr>
                <w:color w:val="000000"/>
                <w:sz w:val="16"/>
                <w:szCs w:val="16"/>
              </w:rPr>
              <w:t>Origination charges (1,000s)</w:t>
            </w:r>
          </w:p>
        </w:tc>
        <w:tc>
          <w:tcPr>
            <w:tcW w:w="1912" w:type="dxa"/>
            <w:tcBorders>
              <w:top w:val="nil"/>
              <w:left w:val="nil"/>
              <w:bottom w:val="nil"/>
              <w:right w:val="nil"/>
            </w:tcBorders>
            <w:shd w:val="clear" w:color="000000" w:fill="FFFFFF"/>
            <w:vAlign w:val="center"/>
            <w:hideMark/>
          </w:tcPr>
          <w:p w14:paraId="3C285BD9" w14:textId="77777777" w:rsidR="00797762" w:rsidRPr="002724AC" w:rsidRDefault="00797762" w:rsidP="00797762">
            <w:pPr>
              <w:jc w:val="center"/>
              <w:rPr>
                <w:sz w:val="16"/>
                <w:szCs w:val="16"/>
              </w:rPr>
            </w:pPr>
            <w:r w:rsidRPr="002724AC">
              <w:rPr>
                <w:sz w:val="16"/>
                <w:szCs w:val="16"/>
              </w:rPr>
              <w:t>0.068***</w:t>
            </w:r>
          </w:p>
        </w:tc>
        <w:tc>
          <w:tcPr>
            <w:tcW w:w="1913" w:type="dxa"/>
            <w:tcBorders>
              <w:top w:val="nil"/>
              <w:left w:val="nil"/>
              <w:bottom w:val="nil"/>
              <w:right w:val="nil"/>
            </w:tcBorders>
            <w:shd w:val="clear" w:color="000000" w:fill="FFFFFF"/>
            <w:vAlign w:val="center"/>
            <w:hideMark/>
          </w:tcPr>
          <w:p w14:paraId="73585E88" w14:textId="77777777" w:rsidR="00797762" w:rsidRPr="002724AC" w:rsidRDefault="00797762" w:rsidP="00797762">
            <w:pPr>
              <w:jc w:val="center"/>
              <w:rPr>
                <w:sz w:val="16"/>
                <w:szCs w:val="16"/>
              </w:rPr>
            </w:pPr>
            <w:r w:rsidRPr="002724AC">
              <w:rPr>
                <w:sz w:val="16"/>
                <w:szCs w:val="16"/>
              </w:rPr>
              <w:t>0.068***</w:t>
            </w:r>
          </w:p>
        </w:tc>
        <w:tc>
          <w:tcPr>
            <w:tcW w:w="1912" w:type="dxa"/>
            <w:tcBorders>
              <w:top w:val="nil"/>
              <w:left w:val="nil"/>
              <w:bottom w:val="nil"/>
              <w:right w:val="nil"/>
            </w:tcBorders>
            <w:shd w:val="clear" w:color="000000" w:fill="FFFFFF"/>
            <w:vAlign w:val="center"/>
          </w:tcPr>
          <w:p w14:paraId="405CB05C" w14:textId="6AE96749" w:rsidR="00797762" w:rsidRPr="002724AC" w:rsidRDefault="00797762" w:rsidP="00797762">
            <w:pPr>
              <w:jc w:val="center"/>
              <w:rPr>
                <w:sz w:val="16"/>
                <w:szCs w:val="16"/>
              </w:rPr>
            </w:pPr>
            <w:r w:rsidRPr="002724AC">
              <w:rPr>
                <w:sz w:val="16"/>
                <w:szCs w:val="16"/>
              </w:rPr>
              <w:t>0.051***</w:t>
            </w:r>
          </w:p>
        </w:tc>
        <w:tc>
          <w:tcPr>
            <w:tcW w:w="1913" w:type="dxa"/>
            <w:tcBorders>
              <w:top w:val="nil"/>
              <w:left w:val="nil"/>
              <w:bottom w:val="nil"/>
              <w:right w:val="nil"/>
            </w:tcBorders>
            <w:shd w:val="clear" w:color="000000" w:fill="FFFFFF"/>
            <w:vAlign w:val="center"/>
          </w:tcPr>
          <w:p w14:paraId="4CACAB9F" w14:textId="172C54D5" w:rsidR="00797762" w:rsidRPr="002724AC" w:rsidRDefault="00797762" w:rsidP="00797762">
            <w:pPr>
              <w:jc w:val="center"/>
              <w:rPr>
                <w:sz w:val="16"/>
                <w:szCs w:val="16"/>
              </w:rPr>
            </w:pPr>
            <w:r w:rsidRPr="002724AC">
              <w:rPr>
                <w:sz w:val="16"/>
                <w:szCs w:val="16"/>
              </w:rPr>
              <w:t>0.050***</w:t>
            </w:r>
          </w:p>
        </w:tc>
      </w:tr>
      <w:tr w:rsidR="00797762" w:rsidRPr="002724AC" w14:paraId="2CFB0224" w14:textId="1740D9F1" w:rsidTr="00BA1C7A">
        <w:trPr>
          <w:trHeight w:val="20"/>
        </w:trPr>
        <w:tc>
          <w:tcPr>
            <w:tcW w:w="2430" w:type="dxa"/>
            <w:tcBorders>
              <w:top w:val="nil"/>
              <w:left w:val="nil"/>
              <w:bottom w:val="nil"/>
              <w:right w:val="nil"/>
            </w:tcBorders>
            <w:shd w:val="clear" w:color="000000" w:fill="FFFFFF"/>
            <w:vAlign w:val="center"/>
            <w:hideMark/>
          </w:tcPr>
          <w:p w14:paraId="5AFF170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7227701"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03C1B9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F95188A" w14:textId="1ABF25DB"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DF5AA99" w14:textId="321BF80F" w:rsidR="00797762" w:rsidRPr="002724AC" w:rsidRDefault="00797762" w:rsidP="00797762">
            <w:pPr>
              <w:jc w:val="center"/>
              <w:rPr>
                <w:sz w:val="16"/>
                <w:szCs w:val="16"/>
              </w:rPr>
            </w:pPr>
            <w:r w:rsidRPr="002724AC">
              <w:rPr>
                <w:sz w:val="16"/>
                <w:szCs w:val="16"/>
              </w:rPr>
              <w:t>(0.00)</w:t>
            </w:r>
          </w:p>
        </w:tc>
      </w:tr>
      <w:tr w:rsidR="00797762" w:rsidRPr="002724AC" w14:paraId="795EA9A0" w14:textId="449E8453" w:rsidTr="00BA1C7A">
        <w:trPr>
          <w:trHeight w:val="20"/>
        </w:trPr>
        <w:tc>
          <w:tcPr>
            <w:tcW w:w="2430" w:type="dxa"/>
            <w:tcBorders>
              <w:top w:val="nil"/>
              <w:left w:val="nil"/>
              <w:bottom w:val="nil"/>
              <w:right w:val="nil"/>
            </w:tcBorders>
            <w:shd w:val="clear" w:color="000000" w:fill="FFFFFF"/>
            <w:vAlign w:val="center"/>
            <w:hideMark/>
          </w:tcPr>
          <w:p w14:paraId="348DDED8" w14:textId="77777777" w:rsidR="00797762" w:rsidRPr="002724AC" w:rsidRDefault="00797762" w:rsidP="00797762">
            <w:pPr>
              <w:rPr>
                <w:color w:val="000000"/>
                <w:sz w:val="16"/>
                <w:szCs w:val="16"/>
              </w:rPr>
            </w:pPr>
            <w:r w:rsidRPr="002724AC">
              <w:rPr>
                <w:color w:val="000000"/>
                <w:sz w:val="16"/>
                <w:szCs w:val="16"/>
              </w:rPr>
              <w:t>Discount points (1,000s)</w:t>
            </w:r>
          </w:p>
        </w:tc>
        <w:tc>
          <w:tcPr>
            <w:tcW w:w="1912" w:type="dxa"/>
            <w:tcBorders>
              <w:top w:val="nil"/>
              <w:left w:val="nil"/>
              <w:bottom w:val="nil"/>
              <w:right w:val="nil"/>
            </w:tcBorders>
            <w:shd w:val="clear" w:color="000000" w:fill="FFFFFF"/>
            <w:vAlign w:val="center"/>
            <w:hideMark/>
          </w:tcPr>
          <w:p w14:paraId="41AACE0C" w14:textId="77777777" w:rsidR="00797762" w:rsidRPr="002724AC" w:rsidRDefault="00797762" w:rsidP="00797762">
            <w:pPr>
              <w:jc w:val="center"/>
              <w:rPr>
                <w:sz w:val="16"/>
                <w:szCs w:val="16"/>
              </w:rPr>
            </w:pPr>
            <w:r w:rsidRPr="002724AC">
              <w:rPr>
                <w:sz w:val="16"/>
                <w:szCs w:val="16"/>
              </w:rPr>
              <w:t>-0.027***</w:t>
            </w:r>
          </w:p>
        </w:tc>
        <w:tc>
          <w:tcPr>
            <w:tcW w:w="1913" w:type="dxa"/>
            <w:tcBorders>
              <w:top w:val="nil"/>
              <w:left w:val="nil"/>
              <w:bottom w:val="nil"/>
              <w:right w:val="nil"/>
            </w:tcBorders>
            <w:shd w:val="clear" w:color="000000" w:fill="FFFFFF"/>
            <w:vAlign w:val="center"/>
            <w:hideMark/>
          </w:tcPr>
          <w:p w14:paraId="50AF8A6F" w14:textId="77777777" w:rsidR="00797762" w:rsidRPr="002724AC" w:rsidRDefault="00797762" w:rsidP="00797762">
            <w:pPr>
              <w:jc w:val="center"/>
              <w:rPr>
                <w:sz w:val="16"/>
                <w:szCs w:val="16"/>
              </w:rPr>
            </w:pPr>
            <w:r w:rsidRPr="002724AC">
              <w:rPr>
                <w:sz w:val="16"/>
                <w:szCs w:val="16"/>
              </w:rPr>
              <w:t>-0.026***</w:t>
            </w:r>
          </w:p>
        </w:tc>
        <w:tc>
          <w:tcPr>
            <w:tcW w:w="1912" w:type="dxa"/>
            <w:tcBorders>
              <w:top w:val="nil"/>
              <w:left w:val="nil"/>
              <w:bottom w:val="nil"/>
              <w:right w:val="nil"/>
            </w:tcBorders>
            <w:shd w:val="clear" w:color="000000" w:fill="FFFFFF"/>
            <w:vAlign w:val="center"/>
          </w:tcPr>
          <w:p w14:paraId="4318D455" w14:textId="76082572" w:rsidR="00797762" w:rsidRPr="002724AC" w:rsidRDefault="00797762" w:rsidP="00797762">
            <w:pPr>
              <w:jc w:val="center"/>
              <w:rPr>
                <w:sz w:val="16"/>
                <w:szCs w:val="16"/>
              </w:rPr>
            </w:pPr>
            <w:r w:rsidRPr="002724AC">
              <w:rPr>
                <w:sz w:val="16"/>
                <w:szCs w:val="16"/>
              </w:rPr>
              <w:t>-0.007***</w:t>
            </w:r>
          </w:p>
        </w:tc>
        <w:tc>
          <w:tcPr>
            <w:tcW w:w="1913" w:type="dxa"/>
            <w:tcBorders>
              <w:top w:val="nil"/>
              <w:left w:val="nil"/>
              <w:bottom w:val="nil"/>
              <w:right w:val="nil"/>
            </w:tcBorders>
            <w:shd w:val="clear" w:color="000000" w:fill="FFFFFF"/>
            <w:vAlign w:val="center"/>
          </w:tcPr>
          <w:p w14:paraId="10474EB4" w14:textId="319189FD" w:rsidR="00797762" w:rsidRPr="002724AC" w:rsidRDefault="00797762" w:rsidP="00797762">
            <w:pPr>
              <w:jc w:val="center"/>
              <w:rPr>
                <w:sz w:val="16"/>
                <w:szCs w:val="16"/>
              </w:rPr>
            </w:pPr>
            <w:r w:rsidRPr="002724AC">
              <w:rPr>
                <w:sz w:val="16"/>
                <w:szCs w:val="16"/>
              </w:rPr>
              <w:t>-0.008***</w:t>
            </w:r>
          </w:p>
        </w:tc>
      </w:tr>
      <w:tr w:rsidR="00797762" w:rsidRPr="002724AC" w14:paraId="76DD7655" w14:textId="1AA30E1C" w:rsidTr="00BA1C7A">
        <w:trPr>
          <w:trHeight w:val="20"/>
        </w:trPr>
        <w:tc>
          <w:tcPr>
            <w:tcW w:w="2430" w:type="dxa"/>
            <w:tcBorders>
              <w:top w:val="nil"/>
              <w:left w:val="nil"/>
              <w:bottom w:val="nil"/>
              <w:right w:val="nil"/>
            </w:tcBorders>
            <w:shd w:val="clear" w:color="000000" w:fill="FFFFFF"/>
            <w:vAlign w:val="center"/>
            <w:hideMark/>
          </w:tcPr>
          <w:p w14:paraId="3F9E4F2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74F0733"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DD3F15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6FDCA973" w14:textId="37678740"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7C60FCEB" w14:textId="19BC8203" w:rsidR="00797762" w:rsidRPr="002724AC" w:rsidRDefault="00797762" w:rsidP="00797762">
            <w:pPr>
              <w:jc w:val="center"/>
              <w:rPr>
                <w:sz w:val="16"/>
                <w:szCs w:val="16"/>
              </w:rPr>
            </w:pPr>
            <w:r w:rsidRPr="002724AC">
              <w:rPr>
                <w:sz w:val="16"/>
                <w:szCs w:val="16"/>
              </w:rPr>
              <w:t>(0.00)</w:t>
            </w:r>
          </w:p>
        </w:tc>
      </w:tr>
      <w:tr w:rsidR="00797762" w:rsidRPr="002724AC" w14:paraId="26C67E28" w14:textId="2FD3BEC8" w:rsidTr="00BA1C7A">
        <w:trPr>
          <w:trHeight w:val="20"/>
        </w:trPr>
        <w:tc>
          <w:tcPr>
            <w:tcW w:w="2430" w:type="dxa"/>
            <w:tcBorders>
              <w:top w:val="nil"/>
              <w:left w:val="nil"/>
              <w:bottom w:val="nil"/>
              <w:right w:val="nil"/>
            </w:tcBorders>
            <w:shd w:val="clear" w:color="000000" w:fill="FFFFFF"/>
            <w:vAlign w:val="center"/>
            <w:hideMark/>
          </w:tcPr>
          <w:p w14:paraId="291186DA" w14:textId="77777777" w:rsidR="00797762" w:rsidRPr="002724AC" w:rsidRDefault="00797762" w:rsidP="00797762">
            <w:pPr>
              <w:rPr>
                <w:color w:val="000000"/>
                <w:sz w:val="16"/>
                <w:szCs w:val="16"/>
              </w:rPr>
            </w:pPr>
            <w:r w:rsidRPr="002724AC">
              <w:rPr>
                <w:color w:val="000000"/>
                <w:sz w:val="16"/>
                <w:szCs w:val="16"/>
              </w:rPr>
              <w:t>Conventional loan</w:t>
            </w:r>
          </w:p>
        </w:tc>
        <w:tc>
          <w:tcPr>
            <w:tcW w:w="1912" w:type="dxa"/>
            <w:tcBorders>
              <w:top w:val="nil"/>
              <w:left w:val="nil"/>
              <w:bottom w:val="nil"/>
              <w:right w:val="nil"/>
            </w:tcBorders>
            <w:shd w:val="clear" w:color="000000" w:fill="FFFFFF"/>
            <w:vAlign w:val="center"/>
            <w:hideMark/>
          </w:tcPr>
          <w:p w14:paraId="206F294C" w14:textId="77777777" w:rsidR="00797762" w:rsidRPr="002724AC" w:rsidRDefault="00797762" w:rsidP="00797762">
            <w:pPr>
              <w:jc w:val="center"/>
              <w:rPr>
                <w:sz w:val="16"/>
                <w:szCs w:val="16"/>
              </w:rPr>
            </w:pPr>
            <w:r w:rsidRPr="002724AC">
              <w:rPr>
                <w:sz w:val="16"/>
                <w:szCs w:val="16"/>
              </w:rPr>
              <w:t>-0.350***</w:t>
            </w:r>
          </w:p>
        </w:tc>
        <w:tc>
          <w:tcPr>
            <w:tcW w:w="1913" w:type="dxa"/>
            <w:tcBorders>
              <w:top w:val="nil"/>
              <w:left w:val="nil"/>
              <w:bottom w:val="nil"/>
              <w:right w:val="nil"/>
            </w:tcBorders>
            <w:shd w:val="clear" w:color="000000" w:fill="FFFFFF"/>
            <w:vAlign w:val="center"/>
            <w:hideMark/>
          </w:tcPr>
          <w:p w14:paraId="639002C0" w14:textId="77777777" w:rsidR="00797762" w:rsidRPr="002724AC" w:rsidRDefault="00797762" w:rsidP="00797762">
            <w:pPr>
              <w:jc w:val="center"/>
              <w:rPr>
                <w:sz w:val="16"/>
                <w:szCs w:val="16"/>
              </w:rPr>
            </w:pPr>
            <w:r w:rsidRPr="002724AC">
              <w:rPr>
                <w:sz w:val="16"/>
                <w:szCs w:val="16"/>
              </w:rPr>
              <w:t>-0.310***</w:t>
            </w:r>
          </w:p>
        </w:tc>
        <w:tc>
          <w:tcPr>
            <w:tcW w:w="1912" w:type="dxa"/>
            <w:tcBorders>
              <w:top w:val="nil"/>
              <w:left w:val="nil"/>
              <w:bottom w:val="nil"/>
              <w:right w:val="nil"/>
            </w:tcBorders>
            <w:shd w:val="clear" w:color="000000" w:fill="FFFFFF"/>
            <w:vAlign w:val="center"/>
          </w:tcPr>
          <w:p w14:paraId="46C1A5D3" w14:textId="6FD465CF" w:rsidR="00797762" w:rsidRPr="002724AC" w:rsidRDefault="00797762" w:rsidP="00797762">
            <w:pPr>
              <w:jc w:val="center"/>
              <w:rPr>
                <w:sz w:val="16"/>
                <w:szCs w:val="16"/>
              </w:rPr>
            </w:pPr>
            <w:r w:rsidRPr="002724AC">
              <w:rPr>
                <w:sz w:val="16"/>
                <w:szCs w:val="16"/>
              </w:rPr>
              <w:t>-0.622***</w:t>
            </w:r>
          </w:p>
        </w:tc>
        <w:tc>
          <w:tcPr>
            <w:tcW w:w="1913" w:type="dxa"/>
            <w:tcBorders>
              <w:top w:val="nil"/>
              <w:left w:val="nil"/>
              <w:bottom w:val="nil"/>
              <w:right w:val="nil"/>
            </w:tcBorders>
            <w:shd w:val="clear" w:color="000000" w:fill="FFFFFF"/>
            <w:vAlign w:val="center"/>
          </w:tcPr>
          <w:p w14:paraId="694AB86C" w14:textId="4252A34C" w:rsidR="00797762" w:rsidRPr="002724AC" w:rsidRDefault="00797762" w:rsidP="00797762">
            <w:pPr>
              <w:jc w:val="center"/>
              <w:rPr>
                <w:sz w:val="16"/>
                <w:szCs w:val="16"/>
              </w:rPr>
            </w:pPr>
            <w:r w:rsidRPr="002724AC">
              <w:rPr>
                <w:sz w:val="16"/>
                <w:szCs w:val="16"/>
              </w:rPr>
              <w:t>-0.670***</w:t>
            </w:r>
          </w:p>
        </w:tc>
      </w:tr>
      <w:tr w:rsidR="00797762" w:rsidRPr="002724AC" w14:paraId="5F49C00B" w14:textId="72920928" w:rsidTr="00BA1C7A">
        <w:trPr>
          <w:trHeight w:val="20"/>
        </w:trPr>
        <w:tc>
          <w:tcPr>
            <w:tcW w:w="2430" w:type="dxa"/>
            <w:tcBorders>
              <w:top w:val="nil"/>
              <w:left w:val="nil"/>
              <w:bottom w:val="nil"/>
              <w:right w:val="nil"/>
            </w:tcBorders>
            <w:shd w:val="clear" w:color="000000" w:fill="FFFFFF"/>
            <w:vAlign w:val="center"/>
            <w:hideMark/>
          </w:tcPr>
          <w:p w14:paraId="27E2886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8983A14"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2F8D68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2606A8D" w14:textId="774F6011"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764262" w14:textId="3B2554A0" w:rsidR="00797762" w:rsidRPr="002724AC" w:rsidRDefault="00797762" w:rsidP="00797762">
            <w:pPr>
              <w:jc w:val="center"/>
              <w:rPr>
                <w:sz w:val="16"/>
                <w:szCs w:val="16"/>
              </w:rPr>
            </w:pPr>
            <w:r w:rsidRPr="002724AC">
              <w:rPr>
                <w:sz w:val="16"/>
                <w:szCs w:val="16"/>
              </w:rPr>
              <w:t>(0.01)</w:t>
            </w:r>
          </w:p>
        </w:tc>
      </w:tr>
      <w:tr w:rsidR="00797762" w:rsidRPr="002724AC" w14:paraId="0BF591BC" w14:textId="3EDD975F" w:rsidTr="00BA1C7A">
        <w:trPr>
          <w:trHeight w:val="20"/>
        </w:trPr>
        <w:tc>
          <w:tcPr>
            <w:tcW w:w="2430" w:type="dxa"/>
            <w:tcBorders>
              <w:top w:val="nil"/>
              <w:left w:val="nil"/>
              <w:bottom w:val="nil"/>
              <w:right w:val="nil"/>
            </w:tcBorders>
            <w:shd w:val="clear" w:color="000000" w:fill="FFFFFF"/>
            <w:vAlign w:val="center"/>
            <w:hideMark/>
          </w:tcPr>
          <w:p w14:paraId="2B595424" w14:textId="77777777" w:rsidR="00797762" w:rsidRPr="002724AC" w:rsidRDefault="00797762" w:rsidP="00797762">
            <w:pPr>
              <w:rPr>
                <w:color w:val="000000"/>
                <w:sz w:val="16"/>
                <w:szCs w:val="16"/>
              </w:rPr>
            </w:pPr>
            <w:r w:rsidRPr="002724AC">
              <w:rPr>
                <w:color w:val="000000"/>
                <w:sz w:val="16"/>
                <w:szCs w:val="16"/>
              </w:rPr>
              <w:t>Loan term (months)</w:t>
            </w:r>
          </w:p>
        </w:tc>
        <w:tc>
          <w:tcPr>
            <w:tcW w:w="1912" w:type="dxa"/>
            <w:tcBorders>
              <w:top w:val="nil"/>
              <w:left w:val="nil"/>
              <w:bottom w:val="nil"/>
              <w:right w:val="nil"/>
            </w:tcBorders>
            <w:shd w:val="clear" w:color="000000" w:fill="FFFFFF"/>
            <w:vAlign w:val="center"/>
            <w:hideMark/>
          </w:tcPr>
          <w:p w14:paraId="1CFDC35F" w14:textId="77777777" w:rsidR="00797762" w:rsidRPr="002724AC" w:rsidRDefault="00797762" w:rsidP="00797762">
            <w:pPr>
              <w:jc w:val="center"/>
              <w:rPr>
                <w:sz w:val="16"/>
                <w:szCs w:val="16"/>
              </w:rPr>
            </w:pPr>
            <w:r w:rsidRPr="002724AC">
              <w:rPr>
                <w:sz w:val="16"/>
                <w:szCs w:val="16"/>
              </w:rPr>
              <w:t>-0.002***</w:t>
            </w:r>
          </w:p>
        </w:tc>
        <w:tc>
          <w:tcPr>
            <w:tcW w:w="1913" w:type="dxa"/>
            <w:tcBorders>
              <w:top w:val="nil"/>
              <w:left w:val="nil"/>
              <w:bottom w:val="nil"/>
              <w:right w:val="nil"/>
            </w:tcBorders>
            <w:shd w:val="clear" w:color="000000" w:fill="FFFFFF"/>
            <w:vAlign w:val="center"/>
            <w:hideMark/>
          </w:tcPr>
          <w:p w14:paraId="4E3CC244"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bottom w:val="nil"/>
              <w:right w:val="nil"/>
            </w:tcBorders>
            <w:shd w:val="clear" w:color="000000" w:fill="FFFFFF"/>
            <w:vAlign w:val="center"/>
          </w:tcPr>
          <w:p w14:paraId="53C6DEAC" w14:textId="222C600F" w:rsidR="00797762" w:rsidRPr="002724AC" w:rsidRDefault="00797762" w:rsidP="00797762">
            <w:pPr>
              <w:jc w:val="center"/>
              <w:rPr>
                <w:sz w:val="16"/>
                <w:szCs w:val="16"/>
              </w:rPr>
            </w:pPr>
            <w:r w:rsidRPr="002724AC">
              <w:rPr>
                <w:sz w:val="16"/>
                <w:szCs w:val="16"/>
              </w:rPr>
              <w:t>-0.006***</w:t>
            </w:r>
          </w:p>
        </w:tc>
        <w:tc>
          <w:tcPr>
            <w:tcW w:w="1913" w:type="dxa"/>
            <w:tcBorders>
              <w:top w:val="nil"/>
              <w:left w:val="nil"/>
              <w:bottom w:val="nil"/>
              <w:right w:val="nil"/>
            </w:tcBorders>
            <w:shd w:val="clear" w:color="000000" w:fill="FFFFFF"/>
            <w:vAlign w:val="center"/>
          </w:tcPr>
          <w:p w14:paraId="5604F552" w14:textId="1B6DE270" w:rsidR="00797762" w:rsidRPr="002724AC" w:rsidRDefault="00797762" w:rsidP="00797762">
            <w:pPr>
              <w:jc w:val="center"/>
              <w:rPr>
                <w:sz w:val="16"/>
                <w:szCs w:val="16"/>
              </w:rPr>
            </w:pPr>
            <w:r w:rsidRPr="002724AC">
              <w:rPr>
                <w:sz w:val="16"/>
                <w:szCs w:val="16"/>
              </w:rPr>
              <w:t>-0.006***</w:t>
            </w:r>
          </w:p>
        </w:tc>
      </w:tr>
      <w:tr w:rsidR="00797762" w:rsidRPr="002724AC" w14:paraId="198D8220" w14:textId="17443484" w:rsidTr="00BA1C7A">
        <w:trPr>
          <w:trHeight w:val="20"/>
        </w:trPr>
        <w:tc>
          <w:tcPr>
            <w:tcW w:w="2430" w:type="dxa"/>
            <w:tcBorders>
              <w:top w:val="nil"/>
              <w:left w:val="nil"/>
              <w:bottom w:val="nil"/>
              <w:right w:val="nil"/>
            </w:tcBorders>
            <w:shd w:val="clear" w:color="000000" w:fill="FFFFFF"/>
            <w:vAlign w:val="center"/>
            <w:hideMark/>
          </w:tcPr>
          <w:p w14:paraId="66E48368"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79209C4"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88D8E0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71B48FC0" w14:textId="6194A4F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E9F6ABF" w14:textId="1E8AC153" w:rsidR="00797762" w:rsidRPr="002724AC" w:rsidRDefault="00797762" w:rsidP="00797762">
            <w:pPr>
              <w:jc w:val="center"/>
              <w:rPr>
                <w:sz w:val="16"/>
                <w:szCs w:val="16"/>
              </w:rPr>
            </w:pPr>
            <w:r w:rsidRPr="002724AC">
              <w:rPr>
                <w:sz w:val="16"/>
                <w:szCs w:val="16"/>
              </w:rPr>
              <w:t>(0.00)</w:t>
            </w:r>
          </w:p>
        </w:tc>
      </w:tr>
      <w:tr w:rsidR="00797762" w:rsidRPr="002724AC" w14:paraId="44796443" w14:textId="34CEDD1B" w:rsidTr="00BA1C7A">
        <w:trPr>
          <w:trHeight w:val="20"/>
        </w:trPr>
        <w:tc>
          <w:tcPr>
            <w:tcW w:w="2430" w:type="dxa"/>
            <w:tcBorders>
              <w:top w:val="nil"/>
              <w:left w:val="nil"/>
              <w:bottom w:val="nil"/>
              <w:right w:val="nil"/>
            </w:tcBorders>
            <w:shd w:val="clear" w:color="000000" w:fill="FFFFFF"/>
            <w:vAlign w:val="center"/>
            <w:hideMark/>
          </w:tcPr>
          <w:p w14:paraId="64C5BD38" w14:textId="77777777" w:rsidR="00797762" w:rsidRPr="002724AC" w:rsidRDefault="00797762" w:rsidP="00797762">
            <w:pPr>
              <w:rPr>
                <w:color w:val="000000"/>
                <w:sz w:val="16"/>
                <w:szCs w:val="16"/>
              </w:rPr>
            </w:pPr>
            <w:r w:rsidRPr="002724AC">
              <w:rPr>
                <w:color w:val="000000"/>
                <w:sz w:val="16"/>
                <w:szCs w:val="16"/>
              </w:rPr>
              <w:t>Manufactured</w:t>
            </w:r>
          </w:p>
        </w:tc>
        <w:tc>
          <w:tcPr>
            <w:tcW w:w="1912" w:type="dxa"/>
            <w:tcBorders>
              <w:top w:val="nil"/>
              <w:left w:val="nil"/>
              <w:bottom w:val="nil"/>
              <w:right w:val="nil"/>
            </w:tcBorders>
            <w:shd w:val="clear" w:color="000000" w:fill="FFFFFF"/>
            <w:vAlign w:val="center"/>
            <w:hideMark/>
          </w:tcPr>
          <w:p w14:paraId="10F90502" w14:textId="77777777" w:rsidR="00797762" w:rsidRPr="002724AC" w:rsidRDefault="00797762" w:rsidP="00797762">
            <w:pPr>
              <w:jc w:val="center"/>
              <w:rPr>
                <w:sz w:val="16"/>
                <w:szCs w:val="16"/>
              </w:rPr>
            </w:pPr>
            <w:r w:rsidRPr="002724AC">
              <w:rPr>
                <w:sz w:val="16"/>
                <w:szCs w:val="16"/>
              </w:rPr>
              <w:t>1.617***</w:t>
            </w:r>
          </w:p>
        </w:tc>
        <w:tc>
          <w:tcPr>
            <w:tcW w:w="1913" w:type="dxa"/>
            <w:tcBorders>
              <w:top w:val="nil"/>
              <w:left w:val="nil"/>
              <w:bottom w:val="nil"/>
              <w:right w:val="nil"/>
            </w:tcBorders>
            <w:shd w:val="clear" w:color="000000" w:fill="FFFFFF"/>
            <w:vAlign w:val="center"/>
            <w:hideMark/>
          </w:tcPr>
          <w:p w14:paraId="3C41D446" w14:textId="77777777" w:rsidR="00797762" w:rsidRPr="002724AC" w:rsidRDefault="00797762" w:rsidP="00797762">
            <w:pPr>
              <w:jc w:val="center"/>
              <w:rPr>
                <w:sz w:val="16"/>
                <w:szCs w:val="16"/>
              </w:rPr>
            </w:pPr>
            <w:r w:rsidRPr="002724AC">
              <w:rPr>
                <w:sz w:val="16"/>
                <w:szCs w:val="16"/>
              </w:rPr>
              <w:t>1.577***</w:t>
            </w:r>
          </w:p>
        </w:tc>
        <w:tc>
          <w:tcPr>
            <w:tcW w:w="1912" w:type="dxa"/>
            <w:tcBorders>
              <w:top w:val="nil"/>
              <w:left w:val="nil"/>
              <w:bottom w:val="nil"/>
              <w:right w:val="nil"/>
            </w:tcBorders>
            <w:shd w:val="clear" w:color="000000" w:fill="FFFFFF"/>
            <w:vAlign w:val="center"/>
          </w:tcPr>
          <w:p w14:paraId="6E332594" w14:textId="4C275C34" w:rsidR="00797762" w:rsidRPr="002724AC" w:rsidRDefault="00797762" w:rsidP="00797762">
            <w:pPr>
              <w:jc w:val="center"/>
              <w:rPr>
                <w:sz w:val="16"/>
                <w:szCs w:val="16"/>
              </w:rPr>
            </w:pPr>
            <w:r w:rsidRPr="002724AC">
              <w:rPr>
                <w:sz w:val="16"/>
                <w:szCs w:val="16"/>
              </w:rPr>
              <w:t>0.894***</w:t>
            </w:r>
          </w:p>
        </w:tc>
        <w:tc>
          <w:tcPr>
            <w:tcW w:w="1913" w:type="dxa"/>
            <w:tcBorders>
              <w:top w:val="nil"/>
              <w:left w:val="nil"/>
              <w:bottom w:val="nil"/>
              <w:right w:val="nil"/>
            </w:tcBorders>
            <w:shd w:val="clear" w:color="000000" w:fill="FFFFFF"/>
            <w:vAlign w:val="center"/>
          </w:tcPr>
          <w:p w14:paraId="7F0525BA" w14:textId="1D090292" w:rsidR="00797762" w:rsidRPr="002724AC" w:rsidRDefault="00797762" w:rsidP="00797762">
            <w:pPr>
              <w:jc w:val="center"/>
              <w:rPr>
                <w:sz w:val="16"/>
                <w:szCs w:val="16"/>
              </w:rPr>
            </w:pPr>
            <w:r w:rsidRPr="002724AC">
              <w:rPr>
                <w:sz w:val="16"/>
                <w:szCs w:val="16"/>
              </w:rPr>
              <w:t>0.911***</w:t>
            </w:r>
          </w:p>
        </w:tc>
      </w:tr>
      <w:tr w:rsidR="00797762" w:rsidRPr="002724AC" w14:paraId="79A596F1" w14:textId="0385575F" w:rsidTr="00BA1C7A">
        <w:trPr>
          <w:trHeight w:val="20"/>
        </w:trPr>
        <w:tc>
          <w:tcPr>
            <w:tcW w:w="2430" w:type="dxa"/>
            <w:tcBorders>
              <w:top w:val="nil"/>
              <w:left w:val="nil"/>
              <w:bottom w:val="nil"/>
              <w:right w:val="nil"/>
            </w:tcBorders>
            <w:shd w:val="clear" w:color="000000" w:fill="FFFFFF"/>
            <w:vAlign w:val="center"/>
            <w:hideMark/>
          </w:tcPr>
          <w:p w14:paraId="00082839"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3FBC9EE"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7D7E8447"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3683E89" w14:textId="7DB4600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D75824C" w14:textId="0BD5915E" w:rsidR="00797762" w:rsidRPr="002724AC" w:rsidRDefault="00797762" w:rsidP="00797762">
            <w:pPr>
              <w:jc w:val="center"/>
              <w:rPr>
                <w:sz w:val="16"/>
                <w:szCs w:val="16"/>
              </w:rPr>
            </w:pPr>
            <w:r w:rsidRPr="002724AC">
              <w:rPr>
                <w:sz w:val="16"/>
                <w:szCs w:val="16"/>
              </w:rPr>
              <w:t>(0.01)</w:t>
            </w:r>
          </w:p>
        </w:tc>
      </w:tr>
      <w:tr w:rsidR="00797762" w:rsidRPr="002724AC" w14:paraId="0CD3F1D0" w14:textId="10146C96" w:rsidTr="00BA1C7A">
        <w:trPr>
          <w:trHeight w:val="20"/>
        </w:trPr>
        <w:tc>
          <w:tcPr>
            <w:tcW w:w="2430" w:type="dxa"/>
            <w:tcBorders>
              <w:top w:val="nil"/>
              <w:left w:val="nil"/>
              <w:bottom w:val="nil"/>
              <w:right w:val="nil"/>
            </w:tcBorders>
            <w:shd w:val="clear" w:color="000000" w:fill="FFFFFF"/>
            <w:vAlign w:val="center"/>
            <w:hideMark/>
          </w:tcPr>
          <w:p w14:paraId="609CA531" w14:textId="77777777" w:rsidR="00797762" w:rsidRPr="002724AC" w:rsidRDefault="00797762" w:rsidP="00797762">
            <w:pPr>
              <w:rPr>
                <w:color w:val="000000"/>
                <w:sz w:val="16"/>
                <w:szCs w:val="16"/>
              </w:rPr>
            </w:pPr>
            <w:r w:rsidRPr="002724AC">
              <w:rPr>
                <w:color w:val="000000"/>
                <w:sz w:val="16"/>
                <w:szCs w:val="16"/>
              </w:rPr>
              <w:t>Asian</w:t>
            </w:r>
          </w:p>
        </w:tc>
        <w:tc>
          <w:tcPr>
            <w:tcW w:w="1912" w:type="dxa"/>
            <w:tcBorders>
              <w:top w:val="nil"/>
              <w:left w:val="nil"/>
              <w:bottom w:val="nil"/>
              <w:right w:val="nil"/>
            </w:tcBorders>
            <w:shd w:val="clear" w:color="000000" w:fill="FFFFFF"/>
            <w:vAlign w:val="center"/>
            <w:hideMark/>
          </w:tcPr>
          <w:p w14:paraId="747A3C90"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10725282" w14:textId="77777777" w:rsidR="00797762" w:rsidRPr="002724AC" w:rsidRDefault="00797762" w:rsidP="00797762">
            <w:pPr>
              <w:jc w:val="center"/>
              <w:rPr>
                <w:sz w:val="16"/>
                <w:szCs w:val="16"/>
              </w:rPr>
            </w:pPr>
            <w:r w:rsidRPr="002724AC">
              <w:rPr>
                <w:sz w:val="16"/>
                <w:szCs w:val="16"/>
              </w:rPr>
              <w:t>-0.006</w:t>
            </w:r>
          </w:p>
        </w:tc>
        <w:tc>
          <w:tcPr>
            <w:tcW w:w="1912" w:type="dxa"/>
            <w:tcBorders>
              <w:top w:val="nil"/>
              <w:left w:val="nil"/>
              <w:bottom w:val="nil"/>
              <w:right w:val="nil"/>
            </w:tcBorders>
            <w:shd w:val="clear" w:color="000000" w:fill="FFFFFF"/>
            <w:vAlign w:val="center"/>
          </w:tcPr>
          <w:p w14:paraId="5B46EB83" w14:textId="37552A40" w:rsidR="00797762" w:rsidRPr="002724AC" w:rsidRDefault="00797762" w:rsidP="00797762">
            <w:pPr>
              <w:jc w:val="center"/>
              <w:rPr>
                <w:sz w:val="16"/>
                <w:szCs w:val="16"/>
              </w:rPr>
            </w:pPr>
            <w:r w:rsidRPr="002724AC">
              <w:rPr>
                <w:sz w:val="16"/>
                <w:szCs w:val="16"/>
              </w:rPr>
              <w:t>0.016</w:t>
            </w:r>
          </w:p>
        </w:tc>
        <w:tc>
          <w:tcPr>
            <w:tcW w:w="1913" w:type="dxa"/>
            <w:tcBorders>
              <w:top w:val="nil"/>
              <w:left w:val="nil"/>
              <w:bottom w:val="nil"/>
              <w:right w:val="nil"/>
            </w:tcBorders>
            <w:shd w:val="clear" w:color="000000" w:fill="FFFFFF"/>
            <w:vAlign w:val="center"/>
          </w:tcPr>
          <w:p w14:paraId="7A967B33" w14:textId="39662886" w:rsidR="00797762" w:rsidRPr="002724AC" w:rsidRDefault="00797762" w:rsidP="00797762">
            <w:pPr>
              <w:jc w:val="center"/>
              <w:rPr>
                <w:sz w:val="16"/>
                <w:szCs w:val="16"/>
              </w:rPr>
            </w:pPr>
            <w:r w:rsidRPr="002724AC">
              <w:rPr>
                <w:sz w:val="16"/>
                <w:szCs w:val="16"/>
              </w:rPr>
              <w:t>0.011</w:t>
            </w:r>
          </w:p>
        </w:tc>
      </w:tr>
      <w:tr w:rsidR="00797762" w:rsidRPr="002724AC" w14:paraId="51255FB4" w14:textId="7A014304" w:rsidTr="00BA1C7A">
        <w:trPr>
          <w:trHeight w:val="20"/>
        </w:trPr>
        <w:tc>
          <w:tcPr>
            <w:tcW w:w="2430" w:type="dxa"/>
            <w:tcBorders>
              <w:top w:val="nil"/>
              <w:left w:val="nil"/>
              <w:bottom w:val="nil"/>
              <w:right w:val="nil"/>
            </w:tcBorders>
            <w:shd w:val="clear" w:color="000000" w:fill="FFFFFF"/>
            <w:vAlign w:val="center"/>
            <w:hideMark/>
          </w:tcPr>
          <w:p w14:paraId="39F06EF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7DDA843"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D8CE475"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54AC943" w14:textId="4DA460CF"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D74FB73" w14:textId="3622BD51" w:rsidR="00797762" w:rsidRPr="002724AC" w:rsidRDefault="00797762" w:rsidP="00797762">
            <w:pPr>
              <w:jc w:val="center"/>
              <w:rPr>
                <w:sz w:val="16"/>
                <w:szCs w:val="16"/>
              </w:rPr>
            </w:pPr>
            <w:r w:rsidRPr="002724AC">
              <w:rPr>
                <w:sz w:val="16"/>
                <w:szCs w:val="16"/>
              </w:rPr>
              <w:t>(0.01)</w:t>
            </w:r>
          </w:p>
        </w:tc>
      </w:tr>
      <w:tr w:rsidR="00797762" w:rsidRPr="002724AC" w14:paraId="5DAFC86E" w14:textId="2BDF1C28" w:rsidTr="00BA1C7A">
        <w:trPr>
          <w:trHeight w:val="20"/>
        </w:trPr>
        <w:tc>
          <w:tcPr>
            <w:tcW w:w="2430" w:type="dxa"/>
            <w:tcBorders>
              <w:top w:val="nil"/>
              <w:left w:val="nil"/>
              <w:bottom w:val="nil"/>
              <w:right w:val="nil"/>
            </w:tcBorders>
            <w:shd w:val="clear" w:color="000000" w:fill="FFFFFF"/>
            <w:vAlign w:val="center"/>
            <w:hideMark/>
          </w:tcPr>
          <w:p w14:paraId="21D55854" w14:textId="77777777" w:rsidR="00797762" w:rsidRPr="002724AC" w:rsidRDefault="00797762" w:rsidP="00797762">
            <w:pPr>
              <w:rPr>
                <w:color w:val="000000"/>
                <w:sz w:val="16"/>
                <w:szCs w:val="16"/>
              </w:rPr>
            </w:pPr>
            <w:r w:rsidRPr="002724AC">
              <w:rPr>
                <w:color w:val="000000"/>
                <w:sz w:val="16"/>
                <w:szCs w:val="16"/>
              </w:rPr>
              <w:t>Native American</w:t>
            </w:r>
          </w:p>
        </w:tc>
        <w:tc>
          <w:tcPr>
            <w:tcW w:w="1912" w:type="dxa"/>
            <w:tcBorders>
              <w:top w:val="nil"/>
              <w:left w:val="nil"/>
              <w:bottom w:val="nil"/>
              <w:right w:val="nil"/>
            </w:tcBorders>
            <w:shd w:val="clear" w:color="000000" w:fill="FFFFFF"/>
            <w:vAlign w:val="center"/>
            <w:hideMark/>
          </w:tcPr>
          <w:p w14:paraId="10AA637D" w14:textId="77777777" w:rsidR="00797762" w:rsidRPr="002724AC" w:rsidRDefault="00797762" w:rsidP="00797762">
            <w:pPr>
              <w:jc w:val="center"/>
              <w:rPr>
                <w:sz w:val="16"/>
                <w:szCs w:val="16"/>
              </w:rPr>
            </w:pPr>
            <w:r w:rsidRPr="002724AC">
              <w:rPr>
                <w:sz w:val="16"/>
                <w:szCs w:val="16"/>
              </w:rPr>
              <w:t>0.227***</w:t>
            </w:r>
          </w:p>
        </w:tc>
        <w:tc>
          <w:tcPr>
            <w:tcW w:w="1913" w:type="dxa"/>
            <w:tcBorders>
              <w:top w:val="nil"/>
              <w:left w:val="nil"/>
              <w:bottom w:val="nil"/>
              <w:right w:val="nil"/>
            </w:tcBorders>
            <w:shd w:val="clear" w:color="000000" w:fill="FFFFFF"/>
            <w:vAlign w:val="center"/>
            <w:hideMark/>
          </w:tcPr>
          <w:p w14:paraId="73B76522" w14:textId="77777777" w:rsidR="00797762" w:rsidRPr="002724AC" w:rsidRDefault="00797762" w:rsidP="00797762">
            <w:pPr>
              <w:jc w:val="center"/>
              <w:rPr>
                <w:sz w:val="16"/>
                <w:szCs w:val="16"/>
              </w:rPr>
            </w:pPr>
            <w:r w:rsidRPr="002724AC">
              <w:rPr>
                <w:sz w:val="16"/>
                <w:szCs w:val="16"/>
              </w:rPr>
              <w:t>0.182***</w:t>
            </w:r>
          </w:p>
        </w:tc>
        <w:tc>
          <w:tcPr>
            <w:tcW w:w="1912" w:type="dxa"/>
            <w:tcBorders>
              <w:top w:val="nil"/>
              <w:left w:val="nil"/>
              <w:bottom w:val="nil"/>
              <w:right w:val="nil"/>
            </w:tcBorders>
            <w:shd w:val="clear" w:color="000000" w:fill="FFFFFF"/>
            <w:vAlign w:val="center"/>
          </w:tcPr>
          <w:p w14:paraId="49ECA2D4" w14:textId="6DC59747" w:rsidR="00797762" w:rsidRPr="002724AC" w:rsidRDefault="00797762" w:rsidP="00797762">
            <w:pPr>
              <w:jc w:val="center"/>
              <w:rPr>
                <w:sz w:val="16"/>
                <w:szCs w:val="16"/>
              </w:rPr>
            </w:pPr>
            <w:r w:rsidRPr="002724AC">
              <w:rPr>
                <w:sz w:val="16"/>
                <w:szCs w:val="16"/>
              </w:rPr>
              <w:t>0.193***</w:t>
            </w:r>
          </w:p>
        </w:tc>
        <w:tc>
          <w:tcPr>
            <w:tcW w:w="1913" w:type="dxa"/>
            <w:tcBorders>
              <w:top w:val="nil"/>
              <w:left w:val="nil"/>
              <w:bottom w:val="nil"/>
              <w:right w:val="nil"/>
            </w:tcBorders>
            <w:shd w:val="clear" w:color="000000" w:fill="FFFFFF"/>
            <w:vAlign w:val="center"/>
          </w:tcPr>
          <w:p w14:paraId="2947F8E8" w14:textId="50496A3D" w:rsidR="00797762" w:rsidRPr="002724AC" w:rsidRDefault="00797762" w:rsidP="00797762">
            <w:pPr>
              <w:jc w:val="center"/>
              <w:rPr>
                <w:sz w:val="16"/>
                <w:szCs w:val="16"/>
              </w:rPr>
            </w:pPr>
            <w:r w:rsidRPr="002724AC">
              <w:rPr>
                <w:sz w:val="16"/>
                <w:szCs w:val="16"/>
              </w:rPr>
              <w:t>0.268***</w:t>
            </w:r>
          </w:p>
        </w:tc>
      </w:tr>
      <w:tr w:rsidR="00797762" w:rsidRPr="002724AC" w14:paraId="3C435F18" w14:textId="4924B5F8" w:rsidTr="00BA1C7A">
        <w:trPr>
          <w:trHeight w:val="20"/>
        </w:trPr>
        <w:tc>
          <w:tcPr>
            <w:tcW w:w="2430" w:type="dxa"/>
            <w:tcBorders>
              <w:top w:val="nil"/>
              <w:left w:val="nil"/>
              <w:bottom w:val="nil"/>
              <w:right w:val="nil"/>
            </w:tcBorders>
            <w:shd w:val="clear" w:color="000000" w:fill="FFFFFF"/>
            <w:vAlign w:val="center"/>
            <w:hideMark/>
          </w:tcPr>
          <w:p w14:paraId="3BA90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D796F01" w14:textId="77777777" w:rsidR="00797762" w:rsidRPr="002724AC" w:rsidRDefault="00797762" w:rsidP="00797762">
            <w:pPr>
              <w:jc w:val="center"/>
              <w:rPr>
                <w:sz w:val="16"/>
                <w:szCs w:val="16"/>
              </w:rPr>
            </w:pPr>
            <w:r w:rsidRPr="002724AC">
              <w:rPr>
                <w:sz w:val="16"/>
                <w:szCs w:val="16"/>
              </w:rPr>
              <w:t>(0.05)</w:t>
            </w:r>
          </w:p>
        </w:tc>
        <w:tc>
          <w:tcPr>
            <w:tcW w:w="1913" w:type="dxa"/>
            <w:tcBorders>
              <w:top w:val="nil"/>
              <w:left w:val="nil"/>
              <w:bottom w:val="nil"/>
              <w:right w:val="nil"/>
            </w:tcBorders>
            <w:shd w:val="clear" w:color="000000" w:fill="FFFFFF"/>
            <w:vAlign w:val="center"/>
            <w:hideMark/>
          </w:tcPr>
          <w:p w14:paraId="16A46856" w14:textId="77777777" w:rsidR="00797762" w:rsidRPr="002724AC" w:rsidRDefault="00797762" w:rsidP="00797762">
            <w:pPr>
              <w:jc w:val="center"/>
              <w:rPr>
                <w:sz w:val="16"/>
                <w:szCs w:val="16"/>
              </w:rPr>
            </w:pPr>
            <w:r w:rsidRPr="002724AC">
              <w:rPr>
                <w:sz w:val="16"/>
                <w:szCs w:val="16"/>
              </w:rPr>
              <w:t>(0.05)</w:t>
            </w:r>
          </w:p>
        </w:tc>
        <w:tc>
          <w:tcPr>
            <w:tcW w:w="1912" w:type="dxa"/>
            <w:tcBorders>
              <w:top w:val="nil"/>
              <w:left w:val="nil"/>
              <w:bottom w:val="nil"/>
              <w:right w:val="nil"/>
            </w:tcBorders>
            <w:shd w:val="clear" w:color="000000" w:fill="FFFFFF"/>
            <w:vAlign w:val="center"/>
          </w:tcPr>
          <w:p w14:paraId="34CF2BA8" w14:textId="2B7D9249" w:rsidR="00797762" w:rsidRPr="002724AC" w:rsidRDefault="00797762" w:rsidP="00797762">
            <w:pPr>
              <w:jc w:val="center"/>
              <w:rPr>
                <w:sz w:val="16"/>
                <w:szCs w:val="16"/>
              </w:rPr>
            </w:pPr>
            <w:r w:rsidRPr="002724AC">
              <w:rPr>
                <w:sz w:val="16"/>
                <w:szCs w:val="16"/>
              </w:rPr>
              <w:t>(0.06)</w:t>
            </w:r>
          </w:p>
        </w:tc>
        <w:tc>
          <w:tcPr>
            <w:tcW w:w="1913" w:type="dxa"/>
            <w:tcBorders>
              <w:top w:val="nil"/>
              <w:left w:val="nil"/>
              <w:bottom w:val="nil"/>
              <w:right w:val="nil"/>
            </w:tcBorders>
            <w:shd w:val="clear" w:color="000000" w:fill="FFFFFF"/>
            <w:vAlign w:val="center"/>
          </w:tcPr>
          <w:p w14:paraId="2065D532" w14:textId="0B61B21F" w:rsidR="00797762" w:rsidRPr="002724AC" w:rsidRDefault="00797762" w:rsidP="00797762">
            <w:pPr>
              <w:jc w:val="center"/>
              <w:rPr>
                <w:sz w:val="16"/>
                <w:szCs w:val="16"/>
              </w:rPr>
            </w:pPr>
            <w:r w:rsidRPr="002724AC">
              <w:rPr>
                <w:sz w:val="16"/>
                <w:szCs w:val="16"/>
              </w:rPr>
              <w:t>(0.06)</w:t>
            </w:r>
          </w:p>
        </w:tc>
      </w:tr>
      <w:tr w:rsidR="00797762" w:rsidRPr="002724AC" w14:paraId="029A9F82" w14:textId="7DB09A6E" w:rsidTr="00BA1C7A">
        <w:trPr>
          <w:trHeight w:val="20"/>
        </w:trPr>
        <w:tc>
          <w:tcPr>
            <w:tcW w:w="2430" w:type="dxa"/>
            <w:tcBorders>
              <w:top w:val="nil"/>
              <w:left w:val="nil"/>
              <w:bottom w:val="nil"/>
              <w:right w:val="nil"/>
            </w:tcBorders>
            <w:shd w:val="clear" w:color="000000" w:fill="FFFFFF"/>
            <w:vAlign w:val="center"/>
            <w:hideMark/>
          </w:tcPr>
          <w:p w14:paraId="7FA3E9DE" w14:textId="77777777" w:rsidR="00797762" w:rsidRPr="002724AC" w:rsidRDefault="00797762" w:rsidP="00797762">
            <w:pPr>
              <w:rPr>
                <w:color w:val="000000"/>
                <w:sz w:val="16"/>
                <w:szCs w:val="16"/>
              </w:rPr>
            </w:pPr>
            <w:r w:rsidRPr="002724AC">
              <w:rPr>
                <w:color w:val="000000"/>
                <w:sz w:val="16"/>
                <w:szCs w:val="16"/>
              </w:rPr>
              <w:t>Hispanic</w:t>
            </w:r>
          </w:p>
        </w:tc>
        <w:tc>
          <w:tcPr>
            <w:tcW w:w="1912" w:type="dxa"/>
            <w:tcBorders>
              <w:top w:val="nil"/>
              <w:left w:val="nil"/>
              <w:bottom w:val="nil"/>
              <w:right w:val="nil"/>
            </w:tcBorders>
            <w:shd w:val="clear" w:color="000000" w:fill="FFFFFF"/>
            <w:vAlign w:val="center"/>
            <w:hideMark/>
          </w:tcPr>
          <w:p w14:paraId="4E4FD4CC" w14:textId="77777777" w:rsidR="00797762" w:rsidRPr="002724AC" w:rsidRDefault="00797762" w:rsidP="00797762">
            <w:pPr>
              <w:jc w:val="center"/>
              <w:rPr>
                <w:sz w:val="16"/>
                <w:szCs w:val="16"/>
              </w:rPr>
            </w:pPr>
            <w:r w:rsidRPr="002724AC">
              <w:rPr>
                <w:sz w:val="16"/>
                <w:szCs w:val="16"/>
              </w:rPr>
              <w:t>0.343***</w:t>
            </w:r>
          </w:p>
        </w:tc>
        <w:tc>
          <w:tcPr>
            <w:tcW w:w="1913" w:type="dxa"/>
            <w:tcBorders>
              <w:top w:val="nil"/>
              <w:left w:val="nil"/>
              <w:bottom w:val="nil"/>
              <w:right w:val="nil"/>
            </w:tcBorders>
            <w:shd w:val="clear" w:color="000000" w:fill="FFFFFF"/>
            <w:vAlign w:val="center"/>
            <w:hideMark/>
          </w:tcPr>
          <w:p w14:paraId="67A3665B" w14:textId="77777777" w:rsidR="00797762" w:rsidRPr="002724AC" w:rsidRDefault="00797762" w:rsidP="00797762">
            <w:pPr>
              <w:jc w:val="center"/>
              <w:rPr>
                <w:sz w:val="16"/>
                <w:szCs w:val="16"/>
              </w:rPr>
            </w:pPr>
            <w:r w:rsidRPr="002724AC">
              <w:rPr>
                <w:sz w:val="16"/>
                <w:szCs w:val="16"/>
              </w:rPr>
              <w:t>0.297***</w:t>
            </w:r>
          </w:p>
        </w:tc>
        <w:tc>
          <w:tcPr>
            <w:tcW w:w="1912" w:type="dxa"/>
            <w:tcBorders>
              <w:top w:val="nil"/>
              <w:left w:val="nil"/>
              <w:bottom w:val="nil"/>
              <w:right w:val="nil"/>
            </w:tcBorders>
            <w:shd w:val="clear" w:color="000000" w:fill="FFFFFF"/>
            <w:vAlign w:val="center"/>
          </w:tcPr>
          <w:p w14:paraId="192AE621" w14:textId="3DFAFA32" w:rsidR="00797762" w:rsidRPr="002724AC" w:rsidRDefault="00797762" w:rsidP="00797762">
            <w:pPr>
              <w:jc w:val="center"/>
              <w:rPr>
                <w:sz w:val="16"/>
                <w:szCs w:val="16"/>
              </w:rPr>
            </w:pPr>
            <w:r w:rsidRPr="002724AC">
              <w:rPr>
                <w:sz w:val="16"/>
                <w:szCs w:val="16"/>
              </w:rPr>
              <w:t>0.418***</w:t>
            </w:r>
          </w:p>
        </w:tc>
        <w:tc>
          <w:tcPr>
            <w:tcW w:w="1913" w:type="dxa"/>
            <w:tcBorders>
              <w:top w:val="nil"/>
              <w:left w:val="nil"/>
              <w:bottom w:val="nil"/>
              <w:right w:val="nil"/>
            </w:tcBorders>
            <w:shd w:val="clear" w:color="000000" w:fill="FFFFFF"/>
            <w:vAlign w:val="center"/>
          </w:tcPr>
          <w:p w14:paraId="7B2161CC" w14:textId="605D2D13" w:rsidR="00797762" w:rsidRPr="002724AC" w:rsidRDefault="00797762" w:rsidP="00797762">
            <w:pPr>
              <w:jc w:val="center"/>
              <w:rPr>
                <w:sz w:val="16"/>
                <w:szCs w:val="16"/>
              </w:rPr>
            </w:pPr>
            <w:r w:rsidRPr="002724AC">
              <w:rPr>
                <w:sz w:val="16"/>
                <w:szCs w:val="16"/>
              </w:rPr>
              <w:t>0.494***</w:t>
            </w:r>
          </w:p>
        </w:tc>
      </w:tr>
      <w:tr w:rsidR="00797762" w:rsidRPr="002724AC" w14:paraId="705BD7C0" w14:textId="4AB1C86B" w:rsidTr="00BA1C7A">
        <w:trPr>
          <w:trHeight w:val="20"/>
        </w:trPr>
        <w:tc>
          <w:tcPr>
            <w:tcW w:w="2430" w:type="dxa"/>
            <w:tcBorders>
              <w:top w:val="nil"/>
              <w:left w:val="nil"/>
              <w:bottom w:val="nil"/>
              <w:right w:val="nil"/>
            </w:tcBorders>
            <w:shd w:val="clear" w:color="000000" w:fill="FFFFFF"/>
            <w:vAlign w:val="center"/>
            <w:hideMark/>
          </w:tcPr>
          <w:p w14:paraId="00E5E7A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EF52966"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E41E0D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92E7AA3" w14:textId="719714B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1628DB6" w14:textId="4C033A2D" w:rsidR="00797762" w:rsidRPr="002724AC" w:rsidRDefault="00797762" w:rsidP="00797762">
            <w:pPr>
              <w:jc w:val="center"/>
              <w:rPr>
                <w:sz w:val="16"/>
                <w:szCs w:val="16"/>
              </w:rPr>
            </w:pPr>
            <w:r w:rsidRPr="002724AC">
              <w:rPr>
                <w:sz w:val="16"/>
                <w:szCs w:val="16"/>
              </w:rPr>
              <w:t>(0.01)</w:t>
            </w:r>
          </w:p>
        </w:tc>
      </w:tr>
      <w:tr w:rsidR="00797762" w:rsidRPr="002724AC" w14:paraId="0DA99A0A" w14:textId="5CE3349D" w:rsidTr="00BA1C7A">
        <w:trPr>
          <w:trHeight w:val="20"/>
        </w:trPr>
        <w:tc>
          <w:tcPr>
            <w:tcW w:w="2430" w:type="dxa"/>
            <w:tcBorders>
              <w:top w:val="nil"/>
              <w:left w:val="nil"/>
              <w:bottom w:val="nil"/>
              <w:right w:val="nil"/>
            </w:tcBorders>
            <w:shd w:val="clear" w:color="000000" w:fill="FFFFFF"/>
            <w:vAlign w:val="center"/>
            <w:hideMark/>
          </w:tcPr>
          <w:p w14:paraId="0E70DAF6" w14:textId="77777777" w:rsidR="00797762" w:rsidRPr="002724AC" w:rsidRDefault="00797762" w:rsidP="00797762">
            <w:pPr>
              <w:rPr>
                <w:color w:val="000000"/>
                <w:sz w:val="16"/>
                <w:szCs w:val="16"/>
              </w:rPr>
            </w:pPr>
            <w:r w:rsidRPr="002724AC">
              <w:rPr>
                <w:color w:val="000000"/>
                <w:sz w:val="16"/>
                <w:szCs w:val="16"/>
              </w:rPr>
              <w:t>Pacific Islander</w:t>
            </w:r>
          </w:p>
        </w:tc>
        <w:tc>
          <w:tcPr>
            <w:tcW w:w="1912" w:type="dxa"/>
            <w:tcBorders>
              <w:top w:val="nil"/>
              <w:left w:val="nil"/>
              <w:bottom w:val="nil"/>
              <w:right w:val="nil"/>
            </w:tcBorders>
            <w:shd w:val="clear" w:color="000000" w:fill="FFFFFF"/>
            <w:vAlign w:val="center"/>
            <w:hideMark/>
          </w:tcPr>
          <w:p w14:paraId="1A8CCCBC" w14:textId="77777777" w:rsidR="00797762" w:rsidRPr="002724AC" w:rsidRDefault="00797762" w:rsidP="00797762">
            <w:pPr>
              <w:jc w:val="center"/>
              <w:rPr>
                <w:sz w:val="16"/>
                <w:szCs w:val="16"/>
              </w:rPr>
            </w:pPr>
            <w:r w:rsidRPr="002724AC">
              <w:rPr>
                <w:sz w:val="16"/>
                <w:szCs w:val="16"/>
              </w:rPr>
              <w:t>-0.162**</w:t>
            </w:r>
          </w:p>
        </w:tc>
        <w:tc>
          <w:tcPr>
            <w:tcW w:w="1913" w:type="dxa"/>
            <w:tcBorders>
              <w:top w:val="nil"/>
              <w:left w:val="nil"/>
              <w:bottom w:val="nil"/>
              <w:right w:val="nil"/>
            </w:tcBorders>
            <w:shd w:val="clear" w:color="000000" w:fill="FFFFFF"/>
            <w:vAlign w:val="center"/>
            <w:hideMark/>
          </w:tcPr>
          <w:p w14:paraId="26971912" w14:textId="77777777" w:rsidR="00797762" w:rsidRPr="002724AC" w:rsidRDefault="00797762" w:rsidP="00797762">
            <w:pPr>
              <w:jc w:val="center"/>
              <w:rPr>
                <w:sz w:val="16"/>
                <w:szCs w:val="16"/>
              </w:rPr>
            </w:pPr>
            <w:r w:rsidRPr="002724AC">
              <w:rPr>
                <w:sz w:val="16"/>
                <w:szCs w:val="16"/>
              </w:rPr>
              <w:t>-0.144*</w:t>
            </w:r>
          </w:p>
        </w:tc>
        <w:tc>
          <w:tcPr>
            <w:tcW w:w="1912" w:type="dxa"/>
            <w:tcBorders>
              <w:top w:val="nil"/>
              <w:left w:val="nil"/>
              <w:bottom w:val="nil"/>
              <w:right w:val="nil"/>
            </w:tcBorders>
            <w:shd w:val="clear" w:color="000000" w:fill="FFFFFF"/>
            <w:vAlign w:val="center"/>
          </w:tcPr>
          <w:p w14:paraId="15D9E324" w14:textId="32DBAE16" w:rsidR="00797762" w:rsidRPr="002724AC" w:rsidRDefault="00797762" w:rsidP="00797762">
            <w:pPr>
              <w:jc w:val="center"/>
              <w:rPr>
                <w:sz w:val="16"/>
                <w:szCs w:val="16"/>
              </w:rPr>
            </w:pPr>
            <w:r w:rsidRPr="002724AC">
              <w:rPr>
                <w:sz w:val="16"/>
                <w:szCs w:val="16"/>
              </w:rPr>
              <w:t>-0.215**</w:t>
            </w:r>
          </w:p>
        </w:tc>
        <w:tc>
          <w:tcPr>
            <w:tcW w:w="1913" w:type="dxa"/>
            <w:tcBorders>
              <w:top w:val="nil"/>
              <w:left w:val="nil"/>
              <w:bottom w:val="nil"/>
              <w:right w:val="nil"/>
            </w:tcBorders>
            <w:shd w:val="clear" w:color="000000" w:fill="FFFFFF"/>
            <w:vAlign w:val="center"/>
          </w:tcPr>
          <w:p w14:paraId="13665F67" w14:textId="30B23E63" w:rsidR="00797762" w:rsidRPr="002724AC" w:rsidRDefault="00797762" w:rsidP="00797762">
            <w:pPr>
              <w:jc w:val="center"/>
              <w:rPr>
                <w:sz w:val="16"/>
                <w:szCs w:val="16"/>
              </w:rPr>
            </w:pPr>
            <w:r w:rsidRPr="002724AC">
              <w:rPr>
                <w:sz w:val="16"/>
                <w:szCs w:val="16"/>
              </w:rPr>
              <w:t>-0.159*</w:t>
            </w:r>
          </w:p>
        </w:tc>
      </w:tr>
      <w:tr w:rsidR="00797762" w:rsidRPr="002724AC" w14:paraId="72CCA3BA" w14:textId="5966A944" w:rsidTr="00BA1C7A">
        <w:trPr>
          <w:trHeight w:val="20"/>
        </w:trPr>
        <w:tc>
          <w:tcPr>
            <w:tcW w:w="2430" w:type="dxa"/>
            <w:tcBorders>
              <w:top w:val="nil"/>
              <w:left w:val="nil"/>
              <w:bottom w:val="nil"/>
              <w:right w:val="nil"/>
            </w:tcBorders>
            <w:shd w:val="clear" w:color="000000" w:fill="FFFFFF"/>
            <w:vAlign w:val="center"/>
            <w:hideMark/>
          </w:tcPr>
          <w:p w14:paraId="3E87249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19355BF" w14:textId="77777777" w:rsidR="00797762" w:rsidRPr="002724AC" w:rsidRDefault="00797762" w:rsidP="00797762">
            <w:pPr>
              <w:jc w:val="center"/>
              <w:rPr>
                <w:sz w:val="16"/>
                <w:szCs w:val="16"/>
              </w:rPr>
            </w:pPr>
            <w:r w:rsidRPr="002724AC">
              <w:rPr>
                <w:sz w:val="16"/>
                <w:szCs w:val="16"/>
              </w:rPr>
              <w:t>(0.08)</w:t>
            </w:r>
          </w:p>
        </w:tc>
        <w:tc>
          <w:tcPr>
            <w:tcW w:w="1913" w:type="dxa"/>
            <w:tcBorders>
              <w:top w:val="nil"/>
              <w:left w:val="nil"/>
              <w:bottom w:val="nil"/>
              <w:right w:val="nil"/>
            </w:tcBorders>
            <w:shd w:val="clear" w:color="000000" w:fill="FFFFFF"/>
            <w:vAlign w:val="center"/>
            <w:hideMark/>
          </w:tcPr>
          <w:p w14:paraId="6C4D769F" w14:textId="77777777" w:rsidR="00797762" w:rsidRPr="002724AC" w:rsidRDefault="00797762" w:rsidP="00797762">
            <w:pPr>
              <w:jc w:val="center"/>
              <w:rPr>
                <w:sz w:val="16"/>
                <w:szCs w:val="16"/>
              </w:rPr>
            </w:pPr>
            <w:r w:rsidRPr="002724AC">
              <w:rPr>
                <w:sz w:val="16"/>
                <w:szCs w:val="16"/>
              </w:rPr>
              <w:t>(0.09)</w:t>
            </w:r>
          </w:p>
        </w:tc>
        <w:tc>
          <w:tcPr>
            <w:tcW w:w="1912" w:type="dxa"/>
            <w:tcBorders>
              <w:top w:val="nil"/>
              <w:left w:val="nil"/>
              <w:bottom w:val="nil"/>
              <w:right w:val="nil"/>
            </w:tcBorders>
            <w:shd w:val="clear" w:color="000000" w:fill="FFFFFF"/>
            <w:vAlign w:val="center"/>
          </w:tcPr>
          <w:p w14:paraId="01ACEF3D" w14:textId="41101EE0" w:rsidR="00797762" w:rsidRPr="002724AC" w:rsidRDefault="00797762" w:rsidP="00797762">
            <w:pPr>
              <w:jc w:val="center"/>
              <w:rPr>
                <w:sz w:val="16"/>
                <w:szCs w:val="16"/>
              </w:rPr>
            </w:pPr>
            <w:r w:rsidRPr="002724AC">
              <w:rPr>
                <w:sz w:val="16"/>
                <w:szCs w:val="16"/>
              </w:rPr>
              <w:t>(0.10)</w:t>
            </w:r>
          </w:p>
        </w:tc>
        <w:tc>
          <w:tcPr>
            <w:tcW w:w="1913" w:type="dxa"/>
            <w:tcBorders>
              <w:top w:val="nil"/>
              <w:left w:val="nil"/>
              <w:bottom w:val="nil"/>
              <w:right w:val="nil"/>
            </w:tcBorders>
            <w:shd w:val="clear" w:color="000000" w:fill="FFFFFF"/>
            <w:vAlign w:val="center"/>
          </w:tcPr>
          <w:p w14:paraId="52786E0B" w14:textId="227D5915" w:rsidR="00797762" w:rsidRPr="002724AC" w:rsidRDefault="00797762" w:rsidP="00797762">
            <w:pPr>
              <w:jc w:val="center"/>
              <w:rPr>
                <w:sz w:val="16"/>
                <w:szCs w:val="16"/>
              </w:rPr>
            </w:pPr>
            <w:r w:rsidRPr="002724AC">
              <w:rPr>
                <w:sz w:val="16"/>
                <w:szCs w:val="16"/>
              </w:rPr>
              <w:t>(0.09)</w:t>
            </w:r>
          </w:p>
        </w:tc>
      </w:tr>
      <w:tr w:rsidR="00797762" w:rsidRPr="002724AC" w14:paraId="1D9EDC56" w14:textId="71227BC0" w:rsidTr="00BA1C7A">
        <w:trPr>
          <w:trHeight w:val="20"/>
        </w:trPr>
        <w:tc>
          <w:tcPr>
            <w:tcW w:w="2430" w:type="dxa"/>
            <w:tcBorders>
              <w:top w:val="nil"/>
              <w:left w:val="nil"/>
              <w:bottom w:val="nil"/>
              <w:right w:val="nil"/>
            </w:tcBorders>
            <w:shd w:val="clear" w:color="000000" w:fill="FFFFFF"/>
            <w:vAlign w:val="center"/>
            <w:hideMark/>
          </w:tcPr>
          <w:p w14:paraId="2FB1FB0D" w14:textId="77777777" w:rsidR="00797762" w:rsidRPr="002724AC" w:rsidRDefault="00797762" w:rsidP="00797762">
            <w:pPr>
              <w:rPr>
                <w:color w:val="000000"/>
                <w:sz w:val="16"/>
                <w:szCs w:val="16"/>
              </w:rPr>
            </w:pPr>
            <w:r w:rsidRPr="002724AC">
              <w:rPr>
                <w:color w:val="000000"/>
                <w:sz w:val="16"/>
                <w:szCs w:val="16"/>
              </w:rPr>
              <w:t>Fannie Mae purchased</w:t>
            </w:r>
          </w:p>
        </w:tc>
        <w:tc>
          <w:tcPr>
            <w:tcW w:w="1912" w:type="dxa"/>
            <w:tcBorders>
              <w:top w:val="nil"/>
              <w:left w:val="nil"/>
              <w:bottom w:val="nil"/>
              <w:right w:val="nil"/>
            </w:tcBorders>
            <w:shd w:val="clear" w:color="000000" w:fill="FFFFFF"/>
            <w:vAlign w:val="center"/>
            <w:hideMark/>
          </w:tcPr>
          <w:p w14:paraId="59F8EB87" w14:textId="77777777" w:rsidR="00797762" w:rsidRPr="002724AC" w:rsidRDefault="00797762" w:rsidP="00797762">
            <w:pPr>
              <w:jc w:val="center"/>
              <w:rPr>
                <w:sz w:val="16"/>
                <w:szCs w:val="16"/>
              </w:rPr>
            </w:pPr>
            <w:r w:rsidRPr="002724AC">
              <w:rPr>
                <w:sz w:val="16"/>
                <w:szCs w:val="16"/>
              </w:rPr>
              <w:t>-0.390***</w:t>
            </w:r>
          </w:p>
        </w:tc>
        <w:tc>
          <w:tcPr>
            <w:tcW w:w="1913" w:type="dxa"/>
            <w:tcBorders>
              <w:top w:val="nil"/>
              <w:left w:val="nil"/>
              <w:bottom w:val="nil"/>
              <w:right w:val="nil"/>
            </w:tcBorders>
            <w:shd w:val="clear" w:color="000000" w:fill="FFFFFF"/>
            <w:vAlign w:val="center"/>
            <w:hideMark/>
          </w:tcPr>
          <w:p w14:paraId="3D7070A9" w14:textId="77777777" w:rsidR="00797762" w:rsidRPr="002724AC" w:rsidRDefault="00797762" w:rsidP="00797762">
            <w:pPr>
              <w:jc w:val="center"/>
              <w:rPr>
                <w:sz w:val="16"/>
                <w:szCs w:val="16"/>
              </w:rPr>
            </w:pPr>
            <w:r w:rsidRPr="002724AC">
              <w:rPr>
                <w:sz w:val="16"/>
                <w:szCs w:val="16"/>
              </w:rPr>
              <w:t>-0.345***</w:t>
            </w:r>
          </w:p>
        </w:tc>
        <w:tc>
          <w:tcPr>
            <w:tcW w:w="1912" w:type="dxa"/>
            <w:tcBorders>
              <w:top w:val="nil"/>
              <w:left w:val="nil"/>
              <w:bottom w:val="nil"/>
              <w:right w:val="nil"/>
            </w:tcBorders>
            <w:shd w:val="clear" w:color="000000" w:fill="FFFFFF"/>
            <w:vAlign w:val="center"/>
          </w:tcPr>
          <w:p w14:paraId="7B1CC4B6" w14:textId="3DCF4F13" w:rsidR="00797762" w:rsidRPr="002724AC" w:rsidRDefault="00797762" w:rsidP="00797762">
            <w:pPr>
              <w:jc w:val="center"/>
              <w:rPr>
                <w:sz w:val="16"/>
                <w:szCs w:val="16"/>
              </w:rPr>
            </w:pPr>
            <w:r w:rsidRPr="002724AC">
              <w:rPr>
                <w:sz w:val="16"/>
                <w:szCs w:val="16"/>
              </w:rPr>
              <w:t>-0.181***</w:t>
            </w:r>
          </w:p>
        </w:tc>
        <w:tc>
          <w:tcPr>
            <w:tcW w:w="1913" w:type="dxa"/>
            <w:tcBorders>
              <w:top w:val="nil"/>
              <w:left w:val="nil"/>
              <w:bottom w:val="nil"/>
              <w:right w:val="nil"/>
            </w:tcBorders>
            <w:shd w:val="clear" w:color="000000" w:fill="FFFFFF"/>
            <w:vAlign w:val="center"/>
          </w:tcPr>
          <w:p w14:paraId="52F27A32" w14:textId="55195A93" w:rsidR="00797762" w:rsidRPr="002724AC" w:rsidRDefault="00797762" w:rsidP="00797762">
            <w:pPr>
              <w:jc w:val="center"/>
              <w:rPr>
                <w:sz w:val="16"/>
                <w:szCs w:val="16"/>
              </w:rPr>
            </w:pPr>
            <w:r w:rsidRPr="002724AC">
              <w:rPr>
                <w:sz w:val="16"/>
                <w:szCs w:val="16"/>
              </w:rPr>
              <w:t>-0.253***</w:t>
            </w:r>
          </w:p>
        </w:tc>
      </w:tr>
      <w:tr w:rsidR="00797762" w:rsidRPr="002724AC" w14:paraId="5002D833" w14:textId="3B46BD56" w:rsidTr="00BA1C7A">
        <w:trPr>
          <w:trHeight w:val="20"/>
        </w:trPr>
        <w:tc>
          <w:tcPr>
            <w:tcW w:w="2430" w:type="dxa"/>
            <w:tcBorders>
              <w:top w:val="nil"/>
              <w:left w:val="nil"/>
              <w:bottom w:val="nil"/>
              <w:right w:val="nil"/>
            </w:tcBorders>
            <w:shd w:val="clear" w:color="000000" w:fill="FFFFFF"/>
            <w:vAlign w:val="center"/>
            <w:hideMark/>
          </w:tcPr>
          <w:p w14:paraId="72779A0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15C964B"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07FEAB6B"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11A298FE" w14:textId="48B4AEF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23DA58AC" w14:textId="56A91358" w:rsidR="00797762" w:rsidRPr="002724AC" w:rsidRDefault="00797762" w:rsidP="00797762">
            <w:pPr>
              <w:jc w:val="center"/>
              <w:rPr>
                <w:sz w:val="16"/>
                <w:szCs w:val="16"/>
              </w:rPr>
            </w:pPr>
            <w:r w:rsidRPr="002724AC">
              <w:rPr>
                <w:sz w:val="16"/>
                <w:szCs w:val="16"/>
              </w:rPr>
              <w:t>(0.02)</w:t>
            </w:r>
          </w:p>
        </w:tc>
      </w:tr>
      <w:tr w:rsidR="00797762" w:rsidRPr="002724AC" w14:paraId="7226DBDB" w14:textId="0A887C74" w:rsidTr="00BA1C7A">
        <w:trPr>
          <w:trHeight w:val="20"/>
        </w:trPr>
        <w:tc>
          <w:tcPr>
            <w:tcW w:w="2430" w:type="dxa"/>
            <w:tcBorders>
              <w:top w:val="nil"/>
              <w:left w:val="nil"/>
              <w:bottom w:val="nil"/>
              <w:right w:val="nil"/>
            </w:tcBorders>
            <w:shd w:val="clear" w:color="000000" w:fill="FFFFFF"/>
            <w:vAlign w:val="center"/>
            <w:hideMark/>
          </w:tcPr>
          <w:p w14:paraId="182CFC70" w14:textId="77777777" w:rsidR="00797762" w:rsidRPr="002724AC" w:rsidRDefault="00797762" w:rsidP="00797762">
            <w:pPr>
              <w:rPr>
                <w:color w:val="000000"/>
                <w:sz w:val="16"/>
                <w:szCs w:val="16"/>
              </w:rPr>
            </w:pPr>
            <w:r w:rsidRPr="002724AC">
              <w:rPr>
                <w:color w:val="000000"/>
                <w:sz w:val="16"/>
                <w:szCs w:val="16"/>
              </w:rPr>
              <w:t>Freddie Mac purchased</w:t>
            </w:r>
          </w:p>
        </w:tc>
        <w:tc>
          <w:tcPr>
            <w:tcW w:w="1912" w:type="dxa"/>
            <w:tcBorders>
              <w:top w:val="nil"/>
              <w:left w:val="nil"/>
              <w:bottom w:val="nil"/>
              <w:right w:val="nil"/>
            </w:tcBorders>
            <w:shd w:val="clear" w:color="000000" w:fill="FFFFFF"/>
            <w:vAlign w:val="center"/>
            <w:hideMark/>
          </w:tcPr>
          <w:p w14:paraId="10DD1B59" w14:textId="77777777" w:rsidR="00797762" w:rsidRPr="002724AC" w:rsidRDefault="00797762" w:rsidP="00797762">
            <w:pPr>
              <w:jc w:val="center"/>
              <w:rPr>
                <w:sz w:val="16"/>
                <w:szCs w:val="16"/>
              </w:rPr>
            </w:pPr>
            <w:r w:rsidRPr="002724AC">
              <w:rPr>
                <w:sz w:val="16"/>
                <w:szCs w:val="16"/>
              </w:rPr>
              <w:t>-0.481***</w:t>
            </w:r>
          </w:p>
        </w:tc>
        <w:tc>
          <w:tcPr>
            <w:tcW w:w="1913" w:type="dxa"/>
            <w:tcBorders>
              <w:top w:val="nil"/>
              <w:left w:val="nil"/>
              <w:bottom w:val="nil"/>
              <w:right w:val="nil"/>
            </w:tcBorders>
            <w:shd w:val="clear" w:color="000000" w:fill="FFFFFF"/>
            <w:vAlign w:val="center"/>
            <w:hideMark/>
          </w:tcPr>
          <w:p w14:paraId="0D6EE3D3" w14:textId="77777777" w:rsidR="00797762" w:rsidRPr="002724AC" w:rsidRDefault="00797762" w:rsidP="00797762">
            <w:pPr>
              <w:jc w:val="center"/>
              <w:rPr>
                <w:sz w:val="16"/>
                <w:szCs w:val="16"/>
              </w:rPr>
            </w:pPr>
            <w:r w:rsidRPr="002724AC">
              <w:rPr>
                <w:sz w:val="16"/>
                <w:szCs w:val="16"/>
              </w:rPr>
              <w:t>-0.435***</w:t>
            </w:r>
          </w:p>
        </w:tc>
        <w:tc>
          <w:tcPr>
            <w:tcW w:w="1912" w:type="dxa"/>
            <w:tcBorders>
              <w:top w:val="nil"/>
              <w:left w:val="nil"/>
              <w:bottom w:val="nil"/>
              <w:right w:val="nil"/>
            </w:tcBorders>
            <w:shd w:val="clear" w:color="000000" w:fill="FFFFFF"/>
            <w:vAlign w:val="center"/>
          </w:tcPr>
          <w:p w14:paraId="51F1D4F6" w14:textId="2F57FA1A" w:rsidR="00797762" w:rsidRPr="002724AC" w:rsidRDefault="00797762" w:rsidP="00797762">
            <w:pPr>
              <w:jc w:val="center"/>
              <w:rPr>
                <w:sz w:val="16"/>
                <w:szCs w:val="16"/>
              </w:rPr>
            </w:pPr>
            <w:r w:rsidRPr="002724AC">
              <w:rPr>
                <w:sz w:val="16"/>
                <w:szCs w:val="16"/>
              </w:rPr>
              <w:t>-0.397***</w:t>
            </w:r>
          </w:p>
        </w:tc>
        <w:tc>
          <w:tcPr>
            <w:tcW w:w="1913" w:type="dxa"/>
            <w:tcBorders>
              <w:top w:val="nil"/>
              <w:left w:val="nil"/>
              <w:bottom w:val="nil"/>
              <w:right w:val="nil"/>
            </w:tcBorders>
            <w:shd w:val="clear" w:color="000000" w:fill="FFFFFF"/>
            <w:vAlign w:val="center"/>
          </w:tcPr>
          <w:p w14:paraId="311B29EF" w14:textId="5D2276D5" w:rsidR="00797762" w:rsidRPr="002724AC" w:rsidRDefault="00797762" w:rsidP="00797762">
            <w:pPr>
              <w:jc w:val="center"/>
              <w:rPr>
                <w:sz w:val="16"/>
                <w:szCs w:val="16"/>
              </w:rPr>
            </w:pPr>
            <w:r w:rsidRPr="002724AC">
              <w:rPr>
                <w:sz w:val="16"/>
                <w:szCs w:val="16"/>
              </w:rPr>
              <w:t>-0.490***</w:t>
            </w:r>
          </w:p>
        </w:tc>
      </w:tr>
      <w:tr w:rsidR="00797762" w:rsidRPr="002724AC" w14:paraId="329D1C0A" w14:textId="7A248DB6" w:rsidTr="00BA1C7A">
        <w:trPr>
          <w:trHeight w:val="20"/>
        </w:trPr>
        <w:tc>
          <w:tcPr>
            <w:tcW w:w="2430" w:type="dxa"/>
            <w:tcBorders>
              <w:top w:val="nil"/>
              <w:left w:val="nil"/>
              <w:bottom w:val="nil"/>
              <w:right w:val="nil"/>
            </w:tcBorders>
            <w:shd w:val="clear" w:color="000000" w:fill="FFFFFF"/>
            <w:vAlign w:val="center"/>
            <w:hideMark/>
          </w:tcPr>
          <w:p w14:paraId="57CD685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E283D72"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68CA43EF"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6C7D71B9" w14:textId="0E35BCD9"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5D81CA" w14:textId="3E9A80C9" w:rsidR="00797762" w:rsidRPr="002724AC" w:rsidRDefault="00797762" w:rsidP="00797762">
            <w:pPr>
              <w:jc w:val="center"/>
              <w:rPr>
                <w:sz w:val="16"/>
                <w:szCs w:val="16"/>
              </w:rPr>
            </w:pPr>
            <w:r w:rsidRPr="002724AC">
              <w:rPr>
                <w:sz w:val="16"/>
                <w:szCs w:val="16"/>
              </w:rPr>
              <w:t>(0.02)</w:t>
            </w:r>
          </w:p>
        </w:tc>
      </w:tr>
      <w:tr w:rsidR="00797762" w:rsidRPr="002724AC" w14:paraId="35963260" w14:textId="09491A32" w:rsidTr="00BA1C7A">
        <w:trPr>
          <w:trHeight w:val="20"/>
        </w:trPr>
        <w:tc>
          <w:tcPr>
            <w:tcW w:w="2430" w:type="dxa"/>
            <w:tcBorders>
              <w:top w:val="nil"/>
              <w:left w:val="nil"/>
              <w:bottom w:val="nil"/>
              <w:right w:val="nil"/>
            </w:tcBorders>
            <w:shd w:val="clear" w:color="000000" w:fill="FFFFFF"/>
            <w:vAlign w:val="center"/>
            <w:hideMark/>
          </w:tcPr>
          <w:p w14:paraId="50497AE8" w14:textId="77777777" w:rsidR="00797762" w:rsidRPr="002724AC" w:rsidRDefault="00797762" w:rsidP="00797762">
            <w:pPr>
              <w:rPr>
                <w:color w:val="000000"/>
                <w:sz w:val="16"/>
                <w:szCs w:val="16"/>
              </w:rPr>
            </w:pPr>
            <w:r w:rsidRPr="002724AC">
              <w:rPr>
                <w:color w:val="000000"/>
                <w:sz w:val="16"/>
                <w:szCs w:val="16"/>
              </w:rPr>
              <w:t>Ginnie Mae purchased</w:t>
            </w:r>
          </w:p>
        </w:tc>
        <w:tc>
          <w:tcPr>
            <w:tcW w:w="1912" w:type="dxa"/>
            <w:tcBorders>
              <w:top w:val="nil"/>
              <w:left w:val="nil"/>
              <w:bottom w:val="nil"/>
              <w:right w:val="nil"/>
            </w:tcBorders>
            <w:shd w:val="clear" w:color="000000" w:fill="FFFFFF"/>
            <w:vAlign w:val="center"/>
            <w:hideMark/>
          </w:tcPr>
          <w:p w14:paraId="2DFCF6DE" w14:textId="77777777" w:rsidR="00797762" w:rsidRPr="002724AC" w:rsidRDefault="00797762" w:rsidP="00797762">
            <w:pPr>
              <w:jc w:val="center"/>
              <w:rPr>
                <w:sz w:val="16"/>
                <w:szCs w:val="16"/>
              </w:rPr>
            </w:pPr>
            <w:r w:rsidRPr="002724AC">
              <w:rPr>
                <w:sz w:val="16"/>
                <w:szCs w:val="16"/>
              </w:rPr>
              <w:t>-0.278***</w:t>
            </w:r>
          </w:p>
        </w:tc>
        <w:tc>
          <w:tcPr>
            <w:tcW w:w="1913" w:type="dxa"/>
            <w:tcBorders>
              <w:top w:val="nil"/>
              <w:left w:val="nil"/>
              <w:bottom w:val="nil"/>
              <w:right w:val="nil"/>
            </w:tcBorders>
            <w:shd w:val="clear" w:color="000000" w:fill="FFFFFF"/>
            <w:vAlign w:val="center"/>
            <w:hideMark/>
          </w:tcPr>
          <w:p w14:paraId="5C975B4B" w14:textId="77777777" w:rsidR="00797762" w:rsidRPr="002724AC" w:rsidRDefault="00797762" w:rsidP="00797762">
            <w:pPr>
              <w:jc w:val="center"/>
              <w:rPr>
                <w:sz w:val="16"/>
                <w:szCs w:val="16"/>
              </w:rPr>
            </w:pPr>
            <w:r w:rsidRPr="002724AC">
              <w:rPr>
                <w:sz w:val="16"/>
                <w:szCs w:val="16"/>
              </w:rPr>
              <w:t>-0.210***</w:t>
            </w:r>
          </w:p>
        </w:tc>
        <w:tc>
          <w:tcPr>
            <w:tcW w:w="1912" w:type="dxa"/>
            <w:tcBorders>
              <w:top w:val="nil"/>
              <w:left w:val="nil"/>
              <w:bottom w:val="nil"/>
              <w:right w:val="nil"/>
            </w:tcBorders>
            <w:shd w:val="clear" w:color="000000" w:fill="FFFFFF"/>
            <w:vAlign w:val="center"/>
          </w:tcPr>
          <w:p w14:paraId="19EA4E47" w14:textId="484B8273" w:rsidR="00797762" w:rsidRPr="002724AC" w:rsidRDefault="00797762" w:rsidP="00797762">
            <w:pPr>
              <w:jc w:val="center"/>
              <w:rPr>
                <w:sz w:val="16"/>
                <w:szCs w:val="16"/>
              </w:rPr>
            </w:pPr>
            <w:r w:rsidRPr="002724AC">
              <w:rPr>
                <w:sz w:val="16"/>
                <w:szCs w:val="16"/>
              </w:rPr>
              <w:t>-0.123***</w:t>
            </w:r>
          </w:p>
        </w:tc>
        <w:tc>
          <w:tcPr>
            <w:tcW w:w="1913" w:type="dxa"/>
            <w:tcBorders>
              <w:top w:val="nil"/>
              <w:left w:val="nil"/>
              <w:bottom w:val="nil"/>
              <w:right w:val="nil"/>
            </w:tcBorders>
            <w:shd w:val="clear" w:color="000000" w:fill="FFFFFF"/>
            <w:vAlign w:val="center"/>
          </w:tcPr>
          <w:p w14:paraId="547EB4A6" w14:textId="13D8510B" w:rsidR="00797762" w:rsidRPr="002724AC" w:rsidRDefault="00797762" w:rsidP="00797762">
            <w:pPr>
              <w:jc w:val="center"/>
              <w:rPr>
                <w:sz w:val="16"/>
                <w:szCs w:val="16"/>
              </w:rPr>
            </w:pPr>
            <w:r w:rsidRPr="002724AC">
              <w:rPr>
                <w:sz w:val="16"/>
                <w:szCs w:val="16"/>
              </w:rPr>
              <w:t>-0.212***</w:t>
            </w:r>
          </w:p>
        </w:tc>
      </w:tr>
      <w:tr w:rsidR="00797762" w:rsidRPr="002724AC" w14:paraId="6606392C" w14:textId="1BE51EE5" w:rsidTr="00BA1C7A">
        <w:trPr>
          <w:trHeight w:val="20"/>
        </w:trPr>
        <w:tc>
          <w:tcPr>
            <w:tcW w:w="2430" w:type="dxa"/>
            <w:tcBorders>
              <w:top w:val="nil"/>
              <w:left w:val="nil"/>
              <w:bottom w:val="nil"/>
              <w:right w:val="nil"/>
            </w:tcBorders>
            <w:shd w:val="clear" w:color="000000" w:fill="FFFFFF"/>
            <w:vAlign w:val="center"/>
            <w:hideMark/>
          </w:tcPr>
          <w:p w14:paraId="5E17567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05C8837"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38E28B49"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70D5188E" w14:textId="6CA9CF9C"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3FDF01D2" w14:textId="498E91DA" w:rsidR="00797762" w:rsidRPr="002724AC" w:rsidRDefault="00797762" w:rsidP="00797762">
            <w:pPr>
              <w:jc w:val="center"/>
              <w:rPr>
                <w:sz w:val="16"/>
                <w:szCs w:val="16"/>
              </w:rPr>
            </w:pPr>
            <w:r w:rsidRPr="002724AC">
              <w:rPr>
                <w:sz w:val="16"/>
                <w:szCs w:val="16"/>
              </w:rPr>
              <w:t>(0.02)</w:t>
            </w:r>
          </w:p>
        </w:tc>
      </w:tr>
      <w:tr w:rsidR="00797762" w:rsidRPr="002724AC" w14:paraId="54C47F1A" w14:textId="6955ABD4" w:rsidTr="00BA1C7A">
        <w:trPr>
          <w:trHeight w:val="20"/>
        </w:trPr>
        <w:tc>
          <w:tcPr>
            <w:tcW w:w="2430" w:type="dxa"/>
            <w:tcBorders>
              <w:top w:val="nil"/>
              <w:left w:val="nil"/>
              <w:bottom w:val="nil"/>
              <w:right w:val="nil"/>
            </w:tcBorders>
            <w:shd w:val="clear" w:color="000000" w:fill="FFFFFF"/>
            <w:vAlign w:val="center"/>
            <w:hideMark/>
          </w:tcPr>
          <w:p w14:paraId="17CC3C08" w14:textId="77777777" w:rsidR="00797762" w:rsidRPr="002724AC" w:rsidRDefault="00797762" w:rsidP="00797762">
            <w:pPr>
              <w:rPr>
                <w:color w:val="000000"/>
                <w:sz w:val="16"/>
                <w:szCs w:val="16"/>
              </w:rPr>
            </w:pPr>
            <w:r w:rsidRPr="002724AC">
              <w:rPr>
                <w:color w:val="000000"/>
                <w:sz w:val="16"/>
                <w:szCs w:val="16"/>
              </w:rPr>
              <w:t>Denied for credit</w:t>
            </w:r>
          </w:p>
        </w:tc>
        <w:tc>
          <w:tcPr>
            <w:tcW w:w="1912" w:type="dxa"/>
            <w:tcBorders>
              <w:top w:val="nil"/>
              <w:left w:val="nil"/>
              <w:bottom w:val="nil"/>
              <w:right w:val="nil"/>
            </w:tcBorders>
            <w:shd w:val="clear" w:color="000000" w:fill="FFFFFF"/>
            <w:vAlign w:val="center"/>
            <w:hideMark/>
          </w:tcPr>
          <w:p w14:paraId="1127B9BA" w14:textId="77777777" w:rsidR="00797762" w:rsidRPr="002724AC" w:rsidRDefault="00797762" w:rsidP="00797762">
            <w:pPr>
              <w:jc w:val="center"/>
              <w:rPr>
                <w:sz w:val="16"/>
                <w:szCs w:val="16"/>
              </w:rPr>
            </w:pPr>
            <w:r w:rsidRPr="002724AC">
              <w:rPr>
                <w:sz w:val="16"/>
                <w:szCs w:val="16"/>
              </w:rPr>
              <w:t>0.115***</w:t>
            </w:r>
          </w:p>
        </w:tc>
        <w:tc>
          <w:tcPr>
            <w:tcW w:w="1913" w:type="dxa"/>
            <w:tcBorders>
              <w:top w:val="nil"/>
              <w:left w:val="nil"/>
              <w:bottom w:val="nil"/>
              <w:right w:val="nil"/>
            </w:tcBorders>
            <w:shd w:val="clear" w:color="000000" w:fill="FFFFFF"/>
            <w:vAlign w:val="center"/>
            <w:hideMark/>
          </w:tcPr>
          <w:p w14:paraId="3C0CDE9A" w14:textId="77777777" w:rsidR="00797762" w:rsidRPr="002724AC" w:rsidRDefault="00797762" w:rsidP="00797762">
            <w:pPr>
              <w:jc w:val="center"/>
              <w:rPr>
                <w:sz w:val="16"/>
                <w:szCs w:val="16"/>
              </w:rPr>
            </w:pPr>
            <w:r w:rsidRPr="002724AC">
              <w:rPr>
                <w:sz w:val="16"/>
                <w:szCs w:val="16"/>
              </w:rPr>
              <w:t>0.071**</w:t>
            </w:r>
          </w:p>
        </w:tc>
        <w:tc>
          <w:tcPr>
            <w:tcW w:w="1912" w:type="dxa"/>
            <w:tcBorders>
              <w:top w:val="nil"/>
              <w:left w:val="nil"/>
              <w:bottom w:val="nil"/>
              <w:right w:val="nil"/>
            </w:tcBorders>
            <w:shd w:val="clear" w:color="000000" w:fill="FFFFFF"/>
            <w:vAlign w:val="center"/>
          </w:tcPr>
          <w:p w14:paraId="5B84C458" w14:textId="7D7E2D89" w:rsidR="00797762" w:rsidRPr="002724AC" w:rsidRDefault="00797762" w:rsidP="00797762">
            <w:pPr>
              <w:jc w:val="center"/>
              <w:rPr>
                <w:sz w:val="16"/>
                <w:szCs w:val="16"/>
              </w:rPr>
            </w:pPr>
            <w:r w:rsidRPr="002724AC">
              <w:rPr>
                <w:sz w:val="16"/>
                <w:szCs w:val="16"/>
              </w:rPr>
              <w:t>-0.100***</w:t>
            </w:r>
          </w:p>
        </w:tc>
        <w:tc>
          <w:tcPr>
            <w:tcW w:w="1913" w:type="dxa"/>
            <w:tcBorders>
              <w:top w:val="nil"/>
              <w:left w:val="nil"/>
              <w:bottom w:val="nil"/>
              <w:right w:val="nil"/>
            </w:tcBorders>
            <w:shd w:val="clear" w:color="000000" w:fill="FFFFFF"/>
            <w:vAlign w:val="center"/>
          </w:tcPr>
          <w:p w14:paraId="16ADDC5A" w14:textId="1F2D7C71" w:rsidR="00797762" w:rsidRPr="002724AC" w:rsidRDefault="00797762" w:rsidP="00797762">
            <w:pPr>
              <w:jc w:val="center"/>
              <w:rPr>
                <w:sz w:val="16"/>
                <w:szCs w:val="16"/>
              </w:rPr>
            </w:pPr>
            <w:r w:rsidRPr="002724AC">
              <w:rPr>
                <w:sz w:val="16"/>
                <w:szCs w:val="16"/>
              </w:rPr>
              <w:t>0.040</w:t>
            </w:r>
          </w:p>
        </w:tc>
      </w:tr>
      <w:tr w:rsidR="00797762" w:rsidRPr="002724AC" w14:paraId="7C7EA2F3" w14:textId="26EB3799" w:rsidTr="00BA1C7A">
        <w:trPr>
          <w:trHeight w:val="20"/>
        </w:trPr>
        <w:tc>
          <w:tcPr>
            <w:tcW w:w="2430" w:type="dxa"/>
            <w:tcBorders>
              <w:top w:val="nil"/>
              <w:left w:val="nil"/>
              <w:bottom w:val="nil"/>
              <w:right w:val="nil"/>
            </w:tcBorders>
            <w:shd w:val="clear" w:color="000000" w:fill="FFFFFF"/>
            <w:vAlign w:val="center"/>
            <w:hideMark/>
          </w:tcPr>
          <w:p w14:paraId="114CFB6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154D0DE" w14:textId="77777777" w:rsidR="00797762" w:rsidRPr="002724AC" w:rsidRDefault="00797762" w:rsidP="00797762">
            <w:pPr>
              <w:jc w:val="center"/>
              <w:rPr>
                <w:sz w:val="16"/>
                <w:szCs w:val="16"/>
              </w:rPr>
            </w:pPr>
            <w:r w:rsidRPr="002724AC">
              <w:rPr>
                <w:sz w:val="16"/>
                <w:szCs w:val="16"/>
              </w:rPr>
              <w:t>(0.03)</w:t>
            </w:r>
          </w:p>
        </w:tc>
        <w:tc>
          <w:tcPr>
            <w:tcW w:w="1913" w:type="dxa"/>
            <w:tcBorders>
              <w:top w:val="nil"/>
              <w:left w:val="nil"/>
              <w:bottom w:val="nil"/>
              <w:right w:val="nil"/>
            </w:tcBorders>
            <w:shd w:val="clear" w:color="000000" w:fill="FFFFFF"/>
            <w:vAlign w:val="center"/>
            <w:hideMark/>
          </w:tcPr>
          <w:p w14:paraId="3DDDAE90" w14:textId="77777777" w:rsidR="00797762" w:rsidRPr="002724AC" w:rsidRDefault="00797762" w:rsidP="00797762">
            <w:pPr>
              <w:jc w:val="center"/>
              <w:rPr>
                <w:sz w:val="16"/>
                <w:szCs w:val="16"/>
              </w:rPr>
            </w:pPr>
            <w:r w:rsidRPr="002724AC">
              <w:rPr>
                <w:sz w:val="16"/>
                <w:szCs w:val="16"/>
              </w:rPr>
              <w:t>(0.03)</w:t>
            </w:r>
          </w:p>
        </w:tc>
        <w:tc>
          <w:tcPr>
            <w:tcW w:w="1912" w:type="dxa"/>
            <w:tcBorders>
              <w:top w:val="nil"/>
              <w:left w:val="nil"/>
              <w:bottom w:val="nil"/>
              <w:right w:val="nil"/>
            </w:tcBorders>
            <w:shd w:val="clear" w:color="000000" w:fill="FFFFFF"/>
            <w:vAlign w:val="center"/>
          </w:tcPr>
          <w:p w14:paraId="6D92983D" w14:textId="3210A9A7" w:rsidR="00797762" w:rsidRPr="002724AC" w:rsidRDefault="00797762" w:rsidP="00797762">
            <w:pPr>
              <w:jc w:val="center"/>
              <w:rPr>
                <w:sz w:val="16"/>
                <w:szCs w:val="16"/>
              </w:rPr>
            </w:pPr>
            <w:r w:rsidRPr="002724AC">
              <w:rPr>
                <w:sz w:val="16"/>
                <w:szCs w:val="16"/>
              </w:rPr>
              <w:t>(0.04)</w:t>
            </w:r>
          </w:p>
        </w:tc>
        <w:tc>
          <w:tcPr>
            <w:tcW w:w="1913" w:type="dxa"/>
            <w:tcBorders>
              <w:top w:val="nil"/>
              <w:left w:val="nil"/>
              <w:bottom w:val="nil"/>
              <w:right w:val="nil"/>
            </w:tcBorders>
            <w:shd w:val="clear" w:color="000000" w:fill="FFFFFF"/>
            <w:vAlign w:val="center"/>
          </w:tcPr>
          <w:p w14:paraId="28C0A653" w14:textId="4449316D" w:rsidR="00797762" w:rsidRPr="002724AC" w:rsidRDefault="00797762" w:rsidP="00797762">
            <w:pPr>
              <w:jc w:val="center"/>
              <w:rPr>
                <w:sz w:val="16"/>
                <w:szCs w:val="16"/>
              </w:rPr>
            </w:pPr>
            <w:r w:rsidRPr="002724AC">
              <w:rPr>
                <w:sz w:val="16"/>
                <w:szCs w:val="16"/>
              </w:rPr>
              <w:t>(0.04)</w:t>
            </w:r>
          </w:p>
        </w:tc>
      </w:tr>
      <w:tr w:rsidR="00797762" w:rsidRPr="002724AC" w14:paraId="6AA36190" w14:textId="01B98B68" w:rsidTr="00BA1C7A">
        <w:trPr>
          <w:trHeight w:val="20"/>
        </w:trPr>
        <w:tc>
          <w:tcPr>
            <w:tcW w:w="2430" w:type="dxa"/>
            <w:tcBorders>
              <w:top w:val="nil"/>
              <w:left w:val="nil"/>
              <w:bottom w:val="nil"/>
              <w:right w:val="nil"/>
            </w:tcBorders>
            <w:shd w:val="clear" w:color="000000" w:fill="FFFFFF"/>
            <w:vAlign w:val="center"/>
            <w:hideMark/>
          </w:tcPr>
          <w:p w14:paraId="213E3FE9" w14:textId="77777777" w:rsidR="00797762" w:rsidRPr="002724AC" w:rsidRDefault="00797762" w:rsidP="00797762">
            <w:pPr>
              <w:rPr>
                <w:color w:val="000000"/>
                <w:sz w:val="16"/>
                <w:szCs w:val="16"/>
              </w:rPr>
            </w:pPr>
            <w:r w:rsidRPr="002724AC">
              <w:rPr>
                <w:color w:val="000000"/>
                <w:sz w:val="16"/>
                <w:szCs w:val="16"/>
              </w:rPr>
              <w:t>Tract to MSA median income</w:t>
            </w:r>
          </w:p>
        </w:tc>
        <w:tc>
          <w:tcPr>
            <w:tcW w:w="1912" w:type="dxa"/>
            <w:tcBorders>
              <w:top w:val="nil"/>
              <w:left w:val="nil"/>
              <w:bottom w:val="nil"/>
              <w:right w:val="nil"/>
            </w:tcBorders>
            <w:shd w:val="clear" w:color="000000" w:fill="FFFFFF"/>
            <w:vAlign w:val="center"/>
            <w:hideMark/>
          </w:tcPr>
          <w:p w14:paraId="6C269C64"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204AA4DC" w14:textId="77777777" w:rsidR="00797762" w:rsidRPr="002724AC" w:rsidRDefault="00797762" w:rsidP="00797762">
            <w:pPr>
              <w:jc w:val="center"/>
              <w:rPr>
                <w:sz w:val="16"/>
                <w:szCs w:val="16"/>
              </w:rPr>
            </w:pPr>
            <w:r w:rsidRPr="002724AC">
              <w:rPr>
                <w:sz w:val="16"/>
                <w:szCs w:val="16"/>
              </w:rPr>
              <w:t>0.028***</w:t>
            </w:r>
          </w:p>
        </w:tc>
        <w:tc>
          <w:tcPr>
            <w:tcW w:w="1912" w:type="dxa"/>
            <w:tcBorders>
              <w:top w:val="nil"/>
              <w:left w:val="nil"/>
              <w:bottom w:val="nil"/>
              <w:right w:val="nil"/>
            </w:tcBorders>
            <w:shd w:val="clear" w:color="000000" w:fill="FFFFFF"/>
            <w:vAlign w:val="center"/>
          </w:tcPr>
          <w:p w14:paraId="63CCA49B" w14:textId="46FA008F" w:rsidR="00797762" w:rsidRPr="002724AC" w:rsidRDefault="00797762" w:rsidP="00797762">
            <w:pPr>
              <w:jc w:val="center"/>
              <w:rPr>
                <w:sz w:val="16"/>
                <w:szCs w:val="16"/>
              </w:rPr>
            </w:pPr>
            <w:r w:rsidRPr="002724AC">
              <w:rPr>
                <w:sz w:val="16"/>
                <w:szCs w:val="16"/>
              </w:rPr>
              <w:t>-0.012**</w:t>
            </w:r>
          </w:p>
        </w:tc>
        <w:tc>
          <w:tcPr>
            <w:tcW w:w="1913" w:type="dxa"/>
            <w:tcBorders>
              <w:top w:val="nil"/>
              <w:left w:val="nil"/>
              <w:bottom w:val="nil"/>
              <w:right w:val="nil"/>
            </w:tcBorders>
            <w:shd w:val="clear" w:color="000000" w:fill="FFFFFF"/>
            <w:vAlign w:val="center"/>
          </w:tcPr>
          <w:p w14:paraId="4625D2AC" w14:textId="7FF43F3E" w:rsidR="00797762" w:rsidRPr="002724AC" w:rsidRDefault="00797762" w:rsidP="00797762">
            <w:pPr>
              <w:jc w:val="center"/>
              <w:rPr>
                <w:sz w:val="16"/>
                <w:szCs w:val="16"/>
              </w:rPr>
            </w:pPr>
            <w:r w:rsidRPr="002724AC">
              <w:rPr>
                <w:sz w:val="16"/>
                <w:szCs w:val="16"/>
              </w:rPr>
              <w:t>-0.110***</w:t>
            </w:r>
          </w:p>
        </w:tc>
      </w:tr>
      <w:tr w:rsidR="00797762" w:rsidRPr="002724AC" w14:paraId="5C5CBB3B" w14:textId="340FEBAD" w:rsidTr="00BA1C7A">
        <w:trPr>
          <w:trHeight w:val="20"/>
        </w:trPr>
        <w:tc>
          <w:tcPr>
            <w:tcW w:w="2430" w:type="dxa"/>
            <w:tcBorders>
              <w:top w:val="nil"/>
              <w:left w:val="nil"/>
              <w:bottom w:val="nil"/>
              <w:right w:val="nil"/>
            </w:tcBorders>
            <w:shd w:val="clear" w:color="000000" w:fill="FFFFFF"/>
            <w:vAlign w:val="center"/>
            <w:hideMark/>
          </w:tcPr>
          <w:p w14:paraId="18E2C2C2"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E56401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DE6050D"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0259D20" w14:textId="582B30CC"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1D1187F" w14:textId="0BFBE4F1" w:rsidR="00797762" w:rsidRPr="002724AC" w:rsidRDefault="00797762" w:rsidP="00797762">
            <w:pPr>
              <w:jc w:val="center"/>
              <w:rPr>
                <w:sz w:val="16"/>
                <w:szCs w:val="16"/>
              </w:rPr>
            </w:pPr>
            <w:r w:rsidRPr="002724AC">
              <w:rPr>
                <w:sz w:val="16"/>
                <w:szCs w:val="16"/>
              </w:rPr>
              <w:t>(0.00)</w:t>
            </w:r>
          </w:p>
        </w:tc>
      </w:tr>
      <w:tr w:rsidR="00797762" w:rsidRPr="002724AC" w14:paraId="0625E742" w14:textId="2DA5B95F" w:rsidTr="00BA1C7A">
        <w:trPr>
          <w:trHeight w:val="20"/>
        </w:trPr>
        <w:tc>
          <w:tcPr>
            <w:tcW w:w="2430" w:type="dxa"/>
            <w:tcBorders>
              <w:top w:val="nil"/>
              <w:left w:val="nil"/>
              <w:bottom w:val="nil"/>
              <w:right w:val="nil"/>
            </w:tcBorders>
            <w:shd w:val="clear" w:color="000000" w:fill="FFFFFF"/>
            <w:vAlign w:val="center"/>
            <w:hideMark/>
          </w:tcPr>
          <w:p w14:paraId="6C87BBC5" w14:textId="77777777" w:rsidR="00797762" w:rsidRPr="002724AC" w:rsidRDefault="00797762" w:rsidP="00797762">
            <w:pPr>
              <w:rPr>
                <w:color w:val="000000"/>
                <w:sz w:val="16"/>
                <w:szCs w:val="16"/>
              </w:rPr>
            </w:pPr>
            <w:r w:rsidRPr="002724AC">
              <w:rPr>
                <w:color w:val="000000"/>
                <w:sz w:val="16"/>
                <w:szCs w:val="16"/>
              </w:rPr>
              <w:t>Lender market share</w:t>
            </w:r>
          </w:p>
        </w:tc>
        <w:tc>
          <w:tcPr>
            <w:tcW w:w="1912" w:type="dxa"/>
            <w:tcBorders>
              <w:top w:val="nil"/>
              <w:left w:val="nil"/>
              <w:bottom w:val="nil"/>
              <w:right w:val="nil"/>
            </w:tcBorders>
            <w:shd w:val="clear" w:color="000000" w:fill="FFFFFF"/>
            <w:vAlign w:val="center"/>
            <w:hideMark/>
          </w:tcPr>
          <w:p w14:paraId="2E3B5FA4" w14:textId="77777777" w:rsidR="00797762" w:rsidRPr="002724AC" w:rsidRDefault="00797762" w:rsidP="00797762">
            <w:pPr>
              <w:jc w:val="center"/>
              <w:rPr>
                <w:sz w:val="16"/>
                <w:szCs w:val="16"/>
              </w:rPr>
            </w:pPr>
            <w:r w:rsidRPr="002724AC">
              <w:rPr>
                <w:sz w:val="16"/>
                <w:szCs w:val="16"/>
              </w:rPr>
              <w:t>0.245***</w:t>
            </w:r>
          </w:p>
        </w:tc>
        <w:tc>
          <w:tcPr>
            <w:tcW w:w="1913" w:type="dxa"/>
            <w:tcBorders>
              <w:top w:val="nil"/>
              <w:left w:val="nil"/>
              <w:bottom w:val="nil"/>
              <w:right w:val="nil"/>
            </w:tcBorders>
            <w:shd w:val="clear" w:color="000000" w:fill="FFFFFF"/>
            <w:vAlign w:val="center"/>
            <w:hideMark/>
          </w:tcPr>
          <w:p w14:paraId="36D0DFC9" w14:textId="77777777" w:rsidR="00797762" w:rsidRPr="002724AC" w:rsidRDefault="00797762" w:rsidP="00797762">
            <w:pPr>
              <w:jc w:val="center"/>
              <w:rPr>
                <w:sz w:val="16"/>
                <w:szCs w:val="16"/>
              </w:rPr>
            </w:pPr>
            <w:r w:rsidRPr="002724AC">
              <w:rPr>
                <w:sz w:val="16"/>
                <w:szCs w:val="16"/>
              </w:rPr>
              <w:t>0.270***</w:t>
            </w:r>
          </w:p>
        </w:tc>
        <w:tc>
          <w:tcPr>
            <w:tcW w:w="1912" w:type="dxa"/>
            <w:tcBorders>
              <w:top w:val="nil"/>
              <w:left w:val="nil"/>
              <w:bottom w:val="nil"/>
              <w:right w:val="nil"/>
            </w:tcBorders>
            <w:shd w:val="clear" w:color="000000" w:fill="FFFFFF"/>
            <w:vAlign w:val="center"/>
          </w:tcPr>
          <w:p w14:paraId="2F15FADA" w14:textId="598ABB6E" w:rsidR="00797762" w:rsidRPr="002724AC" w:rsidRDefault="00797762" w:rsidP="00797762">
            <w:pPr>
              <w:jc w:val="center"/>
              <w:rPr>
                <w:sz w:val="16"/>
                <w:szCs w:val="16"/>
              </w:rPr>
            </w:pPr>
            <w:r w:rsidRPr="002724AC">
              <w:rPr>
                <w:sz w:val="16"/>
                <w:szCs w:val="16"/>
              </w:rPr>
              <w:t>0.159***</w:t>
            </w:r>
          </w:p>
        </w:tc>
        <w:tc>
          <w:tcPr>
            <w:tcW w:w="1913" w:type="dxa"/>
            <w:tcBorders>
              <w:top w:val="nil"/>
              <w:left w:val="nil"/>
              <w:bottom w:val="nil"/>
              <w:right w:val="nil"/>
            </w:tcBorders>
            <w:shd w:val="clear" w:color="000000" w:fill="FFFFFF"/>
            <w:vAlign w:val="center"/>
          </w:tcPr>
          <w:p w14:paraId="49C5474E" w14:textId="3A45488C" w:rsidR="00797762" w:rsidRPr="002724AC" w:rsidRDefault="00797762" w:rsidP="00797762">
            <w:pPr>
              <w:jc w:val="center"/>
              <w:rPr>
                <w:sz w:val="16"/>
                <w:szCs w:val="16"/>
              </w:rPr>
            </w:pPr>
            <w:r w:rsidRPr="002724AC">
              <w:rPr>
                <w:sz w:val="16"/>
                <w:szCs w:val="16"/>
              </w:rPr>
              <w:t>0.178***</w:t>
            </w:r>
          </w:p>
        </w:tc>
      </w:tr>
      <w:tr w:rsidR="00797762" w:rsidRPr="002724AC" w14:paraId="586AD6A6" w14:textId="304D545A" w:rsidTr="00BA1C7A">
        <w:trPr>
          <w:trHeight w:val="20"/>
        </w:trPr>
        <w:tc>
          <w:tcPr>
            <w:tcW w:w="2430" w:type="dxa"/>
            <w:tcBorders>
              <w:top w:val="nil"/>
              <w:left w:val="nil"/>
              <w:right w:val="nil"/>
            </w:tcBorders>
            <w:shd w:val="clear" w:color="000000" w:fill="FFFFFF"/>
            <w:vAlign w:val="center"/>
            <w:hideMark/>
          </w:tcPr>
          <w:p w14:paraId="77257C28" w14:textId="77777777" w:rsidR="00797762" w:rsidRPr="002724AC" w:rsidRDefault="00797762" w:rsidP="00797762">
            <w:pPr>
              <w:rPr>
                <w:sz w:val="16"/>
                <w:szCs w:val="16"/>
              </w:rPr>
            </w:pPr>
            <w:r w:rsidRPr="002724AC">
              <w:rPr>
                <w:sz w:val="16"/>
                <w:szCs w:val="16"/>
              </w:rPr>
              <w:t> </w:t>
            </w:r>
          </w:p>
        </w:tc>
        <w:tc>
          <w:tcPr>
            <w:tcW w:w="1912" w:type="dxa"/>
            <w:tcBorders>
              <w:top w:val="nil"/>
              <w:left w:val="nil"/>
              <w:right w:val="nil"/>
            </w:tcBorders>
            <w:shd w:val="clear" w:color="000000" w:fill="FFFFFF"/>
            <w:vAlign w:val="center"/>
            <w:hideMark/>
          </w:tcPr>
          <w:p w14:paraId="7418F8A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right w:val="nil"/>
            </w:tcBorders>
            <w:shd w:val="clear" w:color="000000" w:fill="FFFFFF"/>
            <w:vAlign w:val="center"/>
            <w:hideMark/>
          </w:tcPr>
          <w:p w14:paraId="7D08DF48"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F58ACC" w14:textId="0EFCF7AE" w:rsidR="00797762" w:rsidRPr="002724AC" w:rsidRDefault="00797762" w:rsidP="00797762">
            <w:pPr>
              <w:jc w:val="center"/>
              <w:rPr>
                <w:sz w:val="16"/>
                <w:szCs w:val="16"/>
              </w:rPr>
            </w:pPr>
            <w:r w:rsidRPr="002724AC">
              <w:rPr>
                <w:sz w:val="16"/>
                <w:szCs w:val="16"/>
              </w:rPr>
              <w:t>(0.02)</w:t>
            </w:r>
          </w:p>
        </w:tc>
        <w:tc>
          <w:tcPr>
            <w:tcW w:w="1913" w:type="dxa"/>
            <w:tcBorders>
              <w:top w:val="nil"/>
              <w:left w:val="nil"/>
              <w:right w:val="nil"/>
            </w:tcBorders>
            <w:shd w:val="clear" w:color="000000" w:fill="FFFFFF"/>
            <w:vAlign w:val="center"/>
          </w:tcPr>
          <w:p w14:paraId="21A9D272" w14:textId="19B6995E" w:rsidR="00797762" w:rsidRPr="002724AC" w:rsidRDefault="00797762" w:rsidP="00797762">
            <w:pPr>
              <w:jc w:val="center"/>
              <w:rPr>
                <w:sz w:val="16"/>
                <w:szCs w:val="16"/>
              </w:rPr>
            </w:pPr>
            <w:r w:rsidRPr="002724AC">
              <w:rPr>
                <w:sz w:val="16"/>
                <w:szCs w:val="16"/>
              </w:rPr>
              <w:t>(0.02)</w:t>
            </w:r>
          </w:p>
        </w:tc>
      </w:tr>
      <w:tr w:rsidR="00797762" w:rsidRPr="002724AC" w14:paraId="7ADA9CC3" w14:textId="0AFB196A" w:rsidTr="00BA1C7A">
        <w:trPr>
          <w:trHeight w:val="20"/>
        </w:trPr>
        <w:tc>
          <w:tcPr>
            <w:tcW w:w="2430" w:type="dxa"/>
            <w:tcBorders>
              <w:top w:val="nil"/>
              <w:left w:val="nil"/>
              <w:right w:val="nil"/>
            </w:tcBorders>
            <w:shd w:val="clear" w:color="000000" w:fill="FFFFFF"/>
            <w:vAlign w:val="center"/>
          </w:tcPr>
          <w:p w14:paraId="15B98423" w14:textId="77777777" w:rsidR="00797762" w:rsidRPr="002724AC" w:rsidRDefault="00797762" w:rsidP="00797762">
            <w:pPr>
              <w:rPr>
                <w:sz w:val="16"/>
                <w:szCs w:val="16"/>
              </w:rPr>
            </w:pPr>
            <w:r w:rsidRPr="002724AC">
              <w:rPr>
                <w:sz w:val="16"/>
                <w:szCs w:val="16"/>
              </w:rPr>
              <w:t>Bachelor’s Degree</w:t>
            </w:r>
          </w:p>
        </w:tc>
        <w:tc>
          <w:tcPr>
            <w:tcW w:w="1912" w:type="dxa"/>
            <w:tcBorders>
              <w:top w:val="nil"/>
              <w:left w:val="nil"/>
              <w:right w:val="nil"/>
            </w:tcBorders>
            <w:shd w:val="clear" w:color="000000" w:fill="FFFFFF"/>
            <w:vAlign w:val="center"/>
          </w:tcPr>
          <w:p w14:paraId="090EE06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C4616F" w14:textId="77777777" w:rsidR="00797762" w:rsidRPr="002724AC" w:rsidRDefault="00797762" w:rsidP="00797762">
            <w:pPr>
              <w:jc w:val="center"/>
              <w:rPr>
                <w:sz w:val="16"/>
                <w:szCs w:val="16"/>
              </w:rPr>
            </w:pPr>
            <w:r w:rsidRPr="002724AC">
              <w:rPr>
                <w:sz w:val="16"/>
                <w:szCs w:val="16"/>
              </w:rPr>
              <w:t>-0.145***</w:t>
            </w:r>
          </w:p>
        </w:tc>
        <w:tc>
          <w:tcPr>
            <w:tcW w:w="1912" w:type="dxa"/>
            <w:tcBorders>
              <w:top w:val="nil"/>
              <w:left w:val="nil"/>
              <w:right w:val="nil"/>
            </w:tcBorders>
            <w:shd w:val="clear" w:color="000000" w:fill="FFFFFF"/>
            <w:vAlign w:val="center"/>
          </w:tcPr>
          <w:p w14:paraId="5CFF8CEF" w14:textId="0D2665BF"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5E0A9B3F" w14:textId="151A0584" w:rsidR="00797762" w:rsidRPr="002724AC" w:rsidRDefault="00797762" w:rsidP="00797762">
            <w:pPr>
              <w:jc w:val="center"/>
              <w:rPr>
                <w:sz w:val="16"/>
                <w:szCs w:val="16"/>
              </w:rPr>
            </w:pPr>
            <w:r w:rsidRPr="002724AC">
              <w:rPr>
                <w:sz w:val="16"/>
                <w:szCs w:val="16"/>
              </w:rPr>
              <w:t>-0.159***</w:t>
            </w:r>
          </w:p>
        </w:tc>
      </w:tr>
      <w:tr w:rsidR="00797762" w:rsidRPr="002724AC" w14:paraId="35CCF12E" w14:textId="57F2B260" w:rsidTr="00BA1C7A">
        <w:trPr>
          <w:trHeight w:val="20"/>
        </w:trPr>
        <w:tc>
          <w:tcPr>
            <w:tcW w:w="2430" w:type="dxa"/>
            <w:tcBorders>
              <w:top w:val="nil"/>
              <w:left w:val="nil"/>
              <w:right w:val="nil"/>
            </w:tcBorders>
            <w:shd w:val="clear" w:color="000000" w:fill="FFFFFF"/>
            <w:vAlign w:val="center"/>
          </w:tcPr>
          <w:p w14:paraId="2FBCE2F2"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5B2C5C"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0C1CC71"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57506218" w14:textId="2252441D"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4B1FBB2" w14:textId="490BD7FD" w:rsidR="00797762" w:rsidRPr="002724AC" w:rsidRDefault="00797762" w:rsidP="00797762">
            <w:pPr>
              <w:jc w:val="center"/>
              <w:rPr>
                <w:sz w:val="16"/>
                <w:szCs w:val="16"/>
              </w:rPr>
            </w:pPr>
            <w:r w:rsidRPr="002724AC">
              <w:rPr>
                <w:sz w:val="16"/>
                <w:szCs w:val="16"/>
              </w:rPr>
              <w:t>(0.01)</w:t>
            </w:r>
          </w:p>
        </w:tc>
      </w:tr>
      <w:tr w:rsidR="00797762" w:rsidRPr="002724AC" w14:paraId="2A3CE15B" w14:textId="0B11A7F2" w:rsidTr="00BA1C7A">
        <w:trPr>
          <w:trHeight w:val="20"/>
        </w:trPr>
        <w:tc>
          <w:tcPr>
            <w:tcW w:w="2430" w:type="dxa"/>
            <w:tcBorders>
              <w:top w:val="nil"/>
              <w:left w:val="nil"/>
              <w:right w:val="nil"/>
            </w:tcBorders>
            <w:shd w:val="clear" w:color="000000" w:fill="FFFFFF"/>
            <w:vAlign w:val="center"/>
          </w:tcPr>
          <w:p w14:paraId="124D3B4B" w14:textId="77777777" w:rsidR="00797762" w:rsidRPr="002724AC" w:rsidRDefault="00797762" w:rsidP="00797762">
            <w:pPr>
              <w:rPr>
                <w:sz w:val="16"/>
                <w:szCs w:val="16"/>
              </w:rPr>
            </w:pPr>
            <w:r w:rsidRPr="002724AC">
              <w:rPr>
                <w:sz w:val="16"/>
                <w:szCs w:val="16"/>
              </w:rPr>
              <w:t>Vacancy Rates</w:t>
            </w:r>
          </w:p>
        </w:tc>
        <w:tc>
          <w:tcPr>
            <w:tcW w:w="1912" w:type="dxa"/>
            <w:tcBorders>
              <w:top w:val="nil"/>
              <w:left w:val="nil"/>
              <w:right w:val="nil"/>
            </w:tcBorders>
            <w:shd w:val="clear" w:color="000000" w:fill="FFFFFF"/>
            <w:vAlign w:val="center"/>
          </w:tcPr>
          <w:p w14:paraId="37E86DF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ACF354E" w14:textId="77777777" w:rsidR="00797762" w:rsidRPr="002724AC" w:rsidRDefault="00797762" w:rsidP="00797762">
            <w:pPr>
              <w:jc w:val="center"/>
              <w:rPr>
                <w:sz w:val="16"/>
                <w:szCs w:val="16"/>
              </w:rPr>
            </w:pPr>
            <w:r w:rsidRPr="002724AC">
              <w:rPr>
                <w:sz w:val="16"/>
                <w:szCs w:val="16"/>
              </w:rPr>
              <w:t xml:space="preserve">0.02 </w:t>
            </w:r>
          </w:p>
        </w:tc>
        <w:tc>
          <w:tcPr>
            <w:tcW w:w="1912" w:type="dxa"/>
            <w:tcBorders>
              <w:top w:val="nil"/>
              <w:left w:val="nil"/>
              <w:right w:val="nil"/>
            </w:tcBorders>
            <w:shd w:val="clear" w:color="000000" w:fill="FFFFFF"/>
            <w:vAlign w:val="center"/>
          </w:tcPr>
          <w:p w14:paraId="668FAF55" w14:textId="6669DB6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649EF2" w14:textId="0611E33F" w:rsidR="00797762" w:rsidRPr="002724AC" w:rsidRDefault="00797762" w:rsidP="00797762">
            <w:pPr>
              <w:jc w:val="center"/>
              <w:rPr>
                <w:sz w:val="16"/>
                <w:szCs w:val="16"/>
              </w:rPr>
            </w:pPr>
            <w:r w:rsidRPr="002724AC">
              <w:rPr>
                <w:sz w:val="16"/>
                <w:szCs w:val="16"/>
              </w:rPr>
              <w:t>0.120***</w:t>
            </w:r>
          </w:p>
        </w:tc>
      </w:tr>
      <w:tr w:rsidR="00797762" w:rsidRPr="002724AC" w14:paraId="73205E9A" w14:textId="12326DF4" w:rsidTr="00BA1C7A">
        <w:trPr>
          <w:trHeight w:val="20"/>
        </w:trPr>
        <w:tc>
          <w:tcPr>
            <w:tcW w:w="2430" w:type="dxa"/>
            <w:tcBorders>
              <w:top w:val="nil"/>
              <w:left w:val="nil"/>
              <w:right w:val="nil"/>
            </w:tcBorders>
            <w:shd w:val="clear" w:color="000000" w:fill="FFFFFF"/>
            <w:vAlign w:val="center"/>
          </w:tcPr>
          <w:p w14:paraId="7C9E28D0"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A909BB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8B2818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3BF5A7" w14:textId="7747948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3B0DA6C" w14:textId="101A7C3B" w:rsidR="00797762" w:rsidRPr="002724AC" w:rsidRDefault="00797762" w:rsidP="00797762">
            <w:pPr>
              <w:jc w:val="center"/>
              <w:rPr>
                <w:sz w:val="16"/>
                <w:szCs w:val="16"/>
              </w:rPr>
            </w:pPr>
            <w:r w:rsidRPr="002724AC">
              <w:rPr>
                <w:sz w:val="16"/>
                <w:szCs w:val="16"/>
              </w:rPr>
              <w:t>(0.01)</w:t>
            </w:r>
          </w:p>
        </w:tc>
      </w:tr>
      <w:tr w:rsidR="00797762" w:rsidRPr="002724AC" w14:paraId="5B7E74EA" w14:textId="22B81E3A" w:rsidTr="00BA1C7A">
        <w:trPr>
          <w:trHeight w:val="20"/>
        </w:trPr>
        <w:tc>
          <w:tcPr>
            <w:tcW w:w="2430" w:type="dxa"/>
            <w:tcBorders>
              <w:top w:val="nil"/>
              <w:left w:val="nil"/>
              <w:right w:val="nil"/>
            </w:tcBorders>
            <w:shd w:val="clear" w:color="000000" w:fill="FFFFFF"/>
            <w:vAlign w:val="center"/>
          </w:tcPr>
          <w:p w14:paraId="3BDA2146" w14:textId="77777777" w:rsidR="00797762" w:rsidRPr="002724AC" w:rsidRDefault="00797762" w:rsidP="00797762">
            <w:pPr>
              <w:rPr>
                <w:sz w:val="16"/>
                <w:szCs w:val="16"/>
              </w:rPr>
            </w:pPr>
            <w:r w:rsidRPr="002724AC">
              <w:rPr>
                <w:sz w:val="16"/>
                <w:szCs w:val="16"/>
              </w:rPr>
              <w:t>Unemployment</w:t>
            </w:r>
          </w:p>
        </w:tc>
        <w:tc>
          <w:tcPr>
            <w:tcW w:w="1912" w:type="dxa"/>
            <w:tcBorders>
              <w:top w:val="nil"/>
              <w:left w:val="nil"/>
              <w:right w:val="nil"/>
            </w:tcBorders>
            <w:shd w:val="clear" w:color="000000" w:fill="FFFFFF"/>
            <w:vAlign w:val="center"/>
          </w:tcPr>
          <w:p w14:paraId="3A3B407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0E25CEE2" w14:textId="77777777" w:rsidR="00797762" w:rsidRPr="002724AC" w:rsidRDefault="00797762" w:rsidP="00797762">
            <w:pPr>
              <w:jc w:val="center"/>
              <w:rPr>
                <w:sz w:val="16"/>
                <w:szCs w:val="16"/>
              </w:rPr>
            </w:pPr>
            <w:r w:rsidRPr="002724AC">
              <w:rPr>
                <w:sz w:val="16"/>
                <w:szCs w:val="16"/>
              </w:rPr>
              <w:t>0.196***</w:t>
            </w:r>
          </w:p>
        </w:tc>
        <w:tc>
          <w:tcPr>
            <w:tcW w:w="1912" w:type="dxa"/>
            <w:tcBorders>
              <w:top w:val="nil"/>
              <w:left w:val="nil"/>
              <w:right w:val="nil"/>
            </w:tcBorders>
            <w:shd w:val="clear" w:color="000000" w:fill="FFFFFF"/>
            <w:vAlign w:val="center"/>
          </w:tcPr>
          <w:p w14:paraId="4A556DA7" w14:textId="631C8DEB"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0C6C6B5E" w14:textId="597D49D6" w:rsidR="00797762" w:rsidRPr="002724AC" w:rsidRDefault="00797762" w:rsidP="00797762">
            <w:pPr>
              <w:jc w:val="center"/>
              <w:rPr>
                <w:sz w:val="16"/>
                <w:szCs w:val="16"/>
              </w:rPr>
            </w:pPr>
            <w:r w:rsidRPr="002724AC">
              <w:rPr>
                <w:sz w:val="16"/>
                <w:szCs w:val="16"/>
              </w:rPr>
              <w:t>0.270***</w:t>
            </w:r>
          </w:p>
        </w:tc>
      </w:tr>
      <w:tr w:rsidR="00797762" w:rsidRPr="002724AC" w14:paraId="66892A35" w14:textId="365FB5E3" w:rsidTr="00BA1C7A">
        <w:trPr>
          <w:trHeight w:val="20"/>
        </w:trPr>
        <w:tc>
          <w:tcPr>
            <w:tcW w:w="2430" w:type="dxa"/>
            <w:tcBorders>
              <w:top w:val="nil"/>
              <w:left w:val="nil"/>
              <w:right w:val="nil"/>
            </w:tcBorders>
            <w:shd w:val="clear" w:color="000000" w:fill="FFFFFF"/>
            <w:vAlign w:val="center"/>
          </w:tcPr>
          <w:p w14:paraId="1D58136B"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6EDC49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9CA594" w14:textId="77777777" w:rsidR="00797762" w:rsidRPr="002724AC" w:rsidRDefault="00797762" w:rsidP="00797762">
            <w:pPr>
              <w:jc w:val="center"/>
              <w:rPr>
                <w:sz w:val="16"/>
                <w:szCs w:val="16"/>
              </w:rPr>
            </w:pPr>
            <w:r w:rsidRPr="002724AC">
              <w:rPr>
                <w:sz w:val="16"/>
                <w:szCs w:val="16"/>
              </w:rPr>
              <w:t>(0.07)</w:t>
            </w:r>
          </w:p>
        </w:tc>
        <w:tc>
          <w:tcPr>
            <w:tcW w:w="1912" w:type="dxa"/>
            <w:tcBorders>
              <w:top w:val="nil"/>
              <w:left w:val="nil"/>
              <w:right w:val="nil"/>
            </w:tcBorders>
            <w:shd w:val="clear" w:color="000000" w:fill="FFFFFF"/>
            <w:vAlign w:val="center"/>
          </w:tcPr>
          <w:p w14:paraId="59BF559C" w14:textId="36866BF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0D19CE9" w14:textId="5DE79DD1" w:rsidR="00797762" w:rsidRPr="002724AC" w:rsidRDefault="00797762" w:rsidP="00797762">
            <w:pPr>
              <w:jc w:val="center"/>
              <w:rPr>
                <w:sz w:val="16"/>
                <w:szCs w:val="16"/>
              </w:rPr>
            </w:pPr>
            <w:r w:rsidRPr="002724AC">
              <w:rPr>
                <w:sz w:val="16"/>
                <w:szCs w:val="16"/>
              </w:rPr>
              <w:t>(0.07)</w:t>
            </w:r>
          </w:p>
        </w:tc>
      </w:tr>
      <w:tr w:rsidR="00797762" w:rsidRPr="002724AC" w14:paraId="0246E0B9" w14:textId="547D4925" w:rsidTr="00BA1C7A">
        <w:trPr>
          <w:trHeight w:val="20"/>
        </w:trPr>
        <w:tc>
          <w:tcPr>
            <w:tcW w:w="2430" w:type="dxa"/>
            <w:tcBorders>
              <w:top w:val="nil"/>
              <w:left w:val="nil"/>
              <w:right w:val="nil"/>
            </w:tcBorders>
            <w:shd w:val="clear" w:color="000000" w:fill="FFFFFF"/>
            <w:vAlign w:val="center"/>
          </w:tcPr>
          <w:p w14:paraId="37250E71" w14:textId="77777777" w:rsidR="00797762" w:rsidRPr="002724AC" w:rsidRDefault="00797762" w:rsidP="00797762">
            <w:pPr>
              <w:rPr>
                <w:sz w:val="16"/>
                <w:szCs w:val="16"/>
              </w:rPr>
            </w:pPr>
            <w:r w:rsidRPr="002724AC">
              <w:rPr>
                <w:sz w:val="16"/>
                <w:szCs w:val="16"/>
              </w:rPr>
              <w:t>Food Stamps</w:t>
            </w:r>
          </w:p>
        </w:tc>
        <w:tc>
          <w:tcPr>
            <w:tcW w:w="1912" w:type="dxa"/>
            <w:tcBorders>
              <w:top w:val="nil"/>
              <w:left w:val="nil"/>
              <w:right w:val="nil"/>
            </w:tcBorders>
            <w:shd w:val="clear" w:color="000000" w:fill="FFFFFF"/>
            <w:vAlign w:val="center"/>
          </w:tcPr>
          <w:p w14:paraId="23A7E11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71FEBF"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right w:val="nil"/>
            </w:tcBorders>
            <w:shd w:val="clear" w:color="000000" w:fill="FFFFFF"/>
            <w:vAlign w:val="center"/>
          </w:tcPr>
          <w:p w14:paraId="0060EE68" w14:textId="199E4DA5"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656BFA9D" w14:textId="691569F0" w:rsidR="00797762" w:rsidRPr="002724AC" w:rsidRDefault="00797762" w:rsidP="00797762">
            <w:pPr>
              <w:jc w:val="center"/>
              <w:rPr>
                <w:sz w:val="16"/>
                <w:szCs w:val="16"/>
              </w:rPr>
            </w:pPr>
            <w:r w:rsidRPr="002724AC">
              <w:rPr>
                <w:sz w:val="16"/>
                <w:szCs w:val="16"/>
              </w:rPr>
              <w:t>0.003***</w:t>
            </w:r>
          </w:p>
        </w:tc>
      </w:tr>
      <w:tr w:rsidR="00797762" w:rsidRPr="002724AC" w14:paraId="042CC991" w14:textId="7A7A41A2" w:rsidTr="00BA1C7A">
        <w:trPr>
          <w:trHeight w:val="20"/>
        </w:trPr>
        <w:tc>
          <w:tcPr>
            <w:tcW w:w="2430" w:type="dxa"/>
            <w:tcBorders>
              <w:top w:val="nil"/>
              <w:left w:val="nil"/>
              <w:right w:val="nil"/>
            </w:tcBorders>
            <w:shd w:val="clear" w:color="000000" w:fill="FFFFFF"/>
            <w:vAlign w:val="center"/>
          </w:tcPr>
          <w:p w14:paraId="7427CC15"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35CD2849"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8F3D3B"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right w:val="nil"/>
            </w:tcBorders>
            <w:shd w:val="clear" w:color="000000" w:fill="FFFFFF"/>
            <w:vAlign w:val="center"/>
          </w:tcPr>
          <w:p w14:paraId="1482BE79" w14:textId="758E0276"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34D392" w14:textId="640166BF" w:rsidR="00797762" w:rsidRPr="002724AC" w:rsidRDefault="00797762" w:rsidP="00797762">
            <w:pPr>
              <w:jc w:val="center"/>
              <w:rPr>
                <w:sz w:val="16"/>
                <w:szCs w:val="16"/>
              </w:rPr>
            </w:pPr>
            <w:r w:rsidRPr="002724AC">
              <w:rPr>
                <w:sz w:val="16"/>
                <w:szCs w:val="16"/>
              </w:rPr>
              <w:t>(0.00)</w:t>
            </w:r>
          </w:p>
        </w:tc>
      </w:tr>
      <w:tr w:rsidR="00797762" w:rsidRPr="002724AC" w14:paraId="4A69108F" w14:textId="68A55B48" w:rsidTr="00BA1C7A">
        <w:trPr>
          <w:trHeight w:val="20"/>
        </w:trPr>
        <w:tc>
          <w:tcPr>
            <w:tcW w:w="2430" w:type="dxa"/>
            <w:tcBorders>
              <w:top w:val="nil"/>
              <w:left w:val="nil"/>
              <w:right w:val="nil"/>
            </w:tcBorders>
            <w:shd w:val="clear" w:color="000000" w:fill="FFFFFF"/>
            <w:vAlign w:val="center"/>
          </w:tcPr>
          <w:p w14:paraId="453D7DF1" w14:textId="77777777" w:rsidR="00797762" w:rsidRPr="002724AC" w:rsidRDefault="00797762" w:rsidP="00797762">
            <w:pPr>
              <w:rPr>
                <w:sz w:val="16"/>
                <w:szCs w:val="16"/>
              </w:rPr>
            </w:pPr>
            <w:r w:rsidRPr="002724AC">
              <w:rPr>
                <w:sz w:val="16"/>
                <w:szCs w:val="16"/>
              </w:rPr>
              <w:t>Rentals</w:t>
            </w:r>
          </w:p>
        </w:tc>
        <w:tc>
          <w:tcPr>
            <w:tcW w:w="1912" w:type="dxa"/>
            <w:tcBorders>
              <w:top w:val="nil"/>
              <w:left w:val="nil"/>
              <w:right w:val="nil"/>
            </w:tcBorders>
            <w:shd w:val="clear" w:color="000000" w:fill="FFFFFF"/>
            <w:vAlign w:val="center"/>
          </w:tcPr>
          <w:p w14:paraId="63155E37"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45CC51C0" w14:textId="77777777" w:rsidR="00797762" w:rsidRPr="002724AC" w:rsidRDefault="00797762" w:rsidP="00797762">
            <w:pPr>
              <w:jc w:val="center"/>
              <w:rPr>
                <w:sz w:val="16"/>
                <w:szCs w:val="16"/>
              </w:rPr>
            </w:pPr>
            <w:r w:rsidRPr="002724AC">
              <w:rPr>
                <w:sz w:val="16"/>
                <w:szCs w:val="16"/>
              </w:rPr>
              <w:t>-0.097***</w:t>
            </w:r>
          </w:p>
        </w:tc>
        <w:tc>
          <w:tcPr>
            <w:tcW w:w="1912" w:type="dxa"/>
            <w:tcBorders>
              <w:top w:val="nil"/>
              <w:left w:val="nil"/>
              <w:right w:val="nil"/>
            </w:tcBorders>
            <w:shd w:val="clear" w:color="000000" w:fill="FFFFFF"/>
            <w:vAlign w:val="center"/>
          </w:tcPr>
          <w:p w14:paraId="6CFE55EF" w14:textId="24CF8D39"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AABD1CB" w14:textId="49698365" w:rsidR="00797762" w:rsidRPr="002724AC" w:rsidRDefault="00797762" w:rsidP="00797762">
            <w:pPr>
              <w:jc w:val="center"/>
              <w:rPr>
                <w:sz w:val="16"/>
                <w:szCs w:val="16"/>
              </w:rPr>
            </w:pPr>
            <w:r w:rsidRPr="002724AC">
              <w:rPr>
                <w:sz w:val="16"/>
                <w:szCs w:val="16"/>
              </w:rPr>
              <w:t>-0.045***</w:t>
            </w:r>
          </w:p>
        </w:tc>
      </w:tr>
      <w:tr w:rsidR="00797762" w:rsidRPr="002724AC" w14:paraId="09D4ED9C" w14:textId="1C9C1D28" w:rsidTr="00BA1C7A">
        <w:trPr>
          <w:trHeight w:val="20"/>
        </w:trPr>
        <w:tc>
          <w:tcPr>
            <w:tcW w:w="2430" w:type="dxa"/>
            <w:tcBorders>
              <w:top w:val="nil"/>
              <w:left w:val="nil"/>
              <w:right w:val="nil"/>
            </w:tcBorders>
            <w:shd w:val="clear" w:color="000000" w:fill="FFFFFF"/>
            <w:vAlign w:val="center"/>
          </w:tcPr>
          <w:p w14:paraId="3BAD27AC"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D7D6A2"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F520D4B"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950C131" w14:textId="6FE2A2A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C175B27" w14:textId="64873FF4" w:rsidR="00797762" w:rsidRPr="002724AC" w:rsidRDefault="00797762" w:rsidP="00797762">
            <w:pPr>
              <w:jc w:val="center"/>
              <w:rPr>
                <w:sz w:val="16"/>
                <w:szCs w:val="16"/>
              </w:rPr>
            </w:pPr>
            <w:r w:rsidRPr="002724AC">
              <w:rPr>
                <w:sz w:val="16"/>
                <w:szCs w:val="16"/>
              </w:rPr>
              <w:t>(0.01)</w:t>
            </w:r>
          </w:p>
        </w:tc>
      </w:tr>
      <w:tr w:rsidR="00797762" w:rsidRPr="002724AC" w14:paraId="1B62D240" w14:textId="1710B5EC" w:rsidTr="00BA1C7A">
        <w:trPr>
          <w:trHeight w:val="20"/>
        </w:trPr>
        <w:tc>
          <w:tcPr>
            <w:tcW w:w="2430" w:type="dxa"/>
            <w:tcBorders>
              <w:top w:val="nil"/>
              <w:left w:val="nil"/>
              <w:right w:val="nil"/>
            </w:tcBorders>
            <w:shd w:val="clear" w:color="000000" w:fill="FFFFFF"/>
            <w:vAlign w:val="center"/>
          </w:tcPr>
          <w:p w14:paraId="48AC3AC9" w14:textId="77777777" w:rsidR="00797762" w:rsidRPr="002724AC" w:rsidRDefault="00797762" w:rsidP="00797762">
            <w:pPr>
              <w:rPr>
                <w:sz w:val="16"/>
                <w:szCs w:val="16"/>
              </w:rPr>
            </w:pPr>
            <w:r w:rsidRPr="002724AC">
              <w:rPr>
                <w:sz w:val="16"/>
                <w:szCs w:val="16"/>
              </w:rPr>
              <w:t>Uninsured</w:t>
            </w:r>
          </w:p>
        </w:tc>
        <w:tc>
          <w:tcPr>
            <w:tcW w:w="1912" w:type="dxa"/>
            <w:tcBorders>
              <w:top w:val="nil"/>
              <w:left w:val="nil"/>
              <w:right w:val="nil"/>
            </w:tcBorders>
            <w:shd w:val="clear" w:color="000000" w:fill="FFFFFF"/>
            <w:vAlign w:val="center"/>
          </w:tcPr>
          <w:p w14:paraId="125804F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5C255CF" w14:textId="77777777" w:rsidR="00797762" w:rsidRPr="002724AC" w:rsidRDefault="00797762" w:rsidP="00797762">
            <w:pPr>
              <w:jc w:val="center"/>
              <w:rPr>
                <w:sz w:val="16"/>
                <w:szCs w:val="16"/>
              </w:rPr>
            </w:pPr>
            <w:r w:rsidRPr="002724AC">
              <w:rPr>
                <w:sz w:val="16"/>
                <w:szCs w:val="16"/>
              </w:rPr>
              <w:t>0.169***</w:t>
            </w:r>
          </w:p>
        </w:tc>
        <w:tc>
          <w:tcPr>
            <w:tcW w:w="1912" w:type="dxa"/>
            <w:tcBorders>
              <w:top w:val="nil"/>
              <w:left w:val="nil"/>
              <w:right w:val="nil"/>
            </w:tcBorders>
            <w:shd w:val="clear" w:color="000000" w:fill="FFFFFF"/>
            <w:vAlign w:val="center"/>
          </w:tcPr>
          <w:p w14:paraId="51299E5B" w14:textId="33AD5892"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771FCE89" w14:textId="1C2BA638" w:rsidR="00797762" w:rsidRPr="002724AC" w:rsidRDefault="00797762" w:rsidP="00797762">
            <w:pPr>
              <w:jc w:val="center"/>
              <w:rPr>
                <w:sz w:val="16"/>
                <w:szCs w:val="16"/>
              </w:rPr>
            </w:pPr>
            <w:r w:rsidRPr="002724AC">
              <w:rPr>
                <w:sz w:val="16"/>
                <w:szCs w:val="16"/>
              </w:rPr>
              <w:t>0.202***</w:t>
            </w:r>
          </w:p>
        </w:tc>
      </w:tr>
      <w:tr w:rsidR="00797762" w:rsidRPr="002724AC" w14:paraId="78238B86" w14:textId="1A4359A1" w:rsidTr="00BA1C7A">
        <w:trPr>
          <w:trHeight w:val="20"/>
        </w:trPr>
        <w:tc>
          <w:tcPr>
            <w:tcW w:w="2430" w:type="dxa"/>
            <w:tcBorders>
              <w:top w:val="nil"/>
              <w:left w:val="nil"/>
              <w:right w:val="nil"/>
            </w:tcBorders>
            <w:shd w:val="clear" w:color="000000" w:fill="FFFFFF"/>
            <w:vAlign w:val="center"/>
          </w:tcPr>
          <w:p w14:paraId="392891E1"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64713A28"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6D0ED11"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right w:val="nil"/>
            </w:tcBorders>
            <w:shd w:val="clear" w:color="000000" w:fill="FFFFFF"/>
            <w:vAlign w:val="center"/>
          </w:tcPr>
          <w:p w14:paraId="38277C1D" w14:textId="51946944"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4D232B5" w14:textId="45973503" w:rsidR="00797762" w:rsidRPr="002724AC" w:rsidRDefault="00797762" w:rsidP="00797762">
            <w:pPr>
              <w:jc w:val="center"/>
              <w:rPr>
                <w:sz w:val="16"/>
                <w:szCs w:val="16"/>
              </w:rPr>
            </w:pPr>
            <w:r w:rsidRPr="002724AC">
              <w:rPr>
                <w:sz w:val="16"/>
                <w:szCs w:val="16"/>
              </w:rPr>
              <w:t>(0.02)</w:t>
            </w:r>
          </w:p>
        </w:tc>
      </w:tr>
      <w:tr w:rsidR="00797762" w:rsidRPr="002724AC" w14:paraId="011C857B" w14:textId="2EF00C97" w:rsidTr="006A0EF9">
        <w:trPr>
          <w:trHeight w:val="222"/>
        </w:trPr>
        <w:tc>
          <w:tcPr>
            <w:tcW w:w="2430" w:type="dxa"/>
            <w:tcBorders>
              <w:top w:val="single" w:sz="12" w:space="0" w:color="000000"/>
              <w:left w:val="nil"/>
              <w:bottom w:val="nil"/>
              <w:right w:val="nil"/>
            </w:tcBorders>
            <w:shd w:val="clear" w:color="000000" w:fill="FFFFFF"/>
            <w:vAlign w:val="center"/>
            <w:hideMark/>
          </w:tcPr>
          <w:p w14:paraId="06AC9888" w14:textId="77777777" w:rsidR="00797762" w:rsidRPr="002724AC" w:rsidRDefault="00797762" w:rsidP="00797762">
            <w:pPr>
              <w:rPr>
                <w:color w:val="000000"/>
                <w:sz w:val="16"/>
                <w:szCs w:val="16"/>
              </w:rPr>
            </w:pPr>
            <w:r w:rsidRPr="002724AC">
              <w:rPr>
                <w:color w:val="000000"/>
                <w:sz w:val="16"/>
                <w:szCs w:val="16"/>
              </w:rPr>
              <w:t>Observations</w:t>
            </w:r>
          </w:p>
        </w:tc>
        <w:tc>
          <w:tcPr>
            <w:tcW w:w="1912" w:type="dxa"/>
            <w:tcBorders>
              <w:top w:val="single" w:sz="12" w:space="0" w:color="000000"/>
              <w:left w:val="nil"/>
              <w:bottom w:val="nil"/>
              <w:right w:val="nil"/>
            </w:tcBorders>
            <w:shd w:val="clear" w:color="000000" w:fill="FFFFFF"/>
            <w:vAlign w:val="center"/>
            <w:hideMark/>
          </w:tcPr>
          <w:p w14:paraId="26644ED5" w14:textId="77777777" w:rsidR="00797762" w:rsidRPr="002724AC" w:rsidRDefault="00797762" w:rsidP="00797762">
            <w:pPr>
              <w:jc w:val="center"/>
              <w:rPr>
                <w:sz w:val="16"/>
                <w:szCs w:val="16"/>
              </w:rPr>
            </w:pPr>
            <w:r w:rsidRPr="002724AC">
              <w:rPr>
                <w:sz w:val="16"/>
                <w:szCs w:val="16"/>
              </w:rPr>
              <w:t>68,139</w:t>
            </w:r>
          </w:p>
        </w:tc>
        <w:tc>
          <w:tcPr>
            <w:tcW w:w="1913" w:type="dxa"/>
            <w:tcBorders>
              <w:top w:val="single" w:sz="12" w:space="0" w:color="000000"/>
              <w:left w:val="nil"/>
              <w:bottom w:val="nil"/>
              <w:right w:val="nil"/>
            </w:tcBorders>
            <w:shd w:val="clear" w:color="000000" w:fill="FFFFFF"/>
            <w:hideMark/>
          </w:tcPr>
          <w:p w14:paraId="71310869" w14:textId="77777777" w:rsidR="00797762" w:rsidRPr="002724AC" w:rsidRDefault="00797762" w:rsidP="00797762">
            <w:pPr>
              <w:jc w:val="center"/>
              <w:rPr>
                <w:sz w:val="16"/>
                <w:szCs w:val="16"/>
              </w:rPr>
            </w:pPr>
            <w:r w:rsidRPr="002724AC">
              <w:rPr>
                <w:sz w:val="16"/>
                <w:szCs w:val="16"/>
              </w:rPr>
              <w:t>67,332</w:t>
            </w:r>
          </w:p>
        </w:tc>
        <w:tc>
          <w:tcPr>
            <w:tcW w:w="1912" w:type="dxa"/>
            <w:tcBorders>
              <w:top w:val="single" w:sz="12" w:space="0" w:color="000000"/>
              <w:left w:val="nil"/>
              <w:bottom w:val="nil"/>
              <w:right w:val="nil"/>
            </w:tcBorders>
            <w:shd w:val="clear" w:color="000000" w:fill="FFFFFF"/>
            <w:vAlign w:val="bottom"/>
          </w:tcPr>
          <w:p w14:paraId="3FC8953F" w14:textId="424306A9" w:rsidR="00797762" w:rsidRPr="002724AC" w:rsidRDefault="00797762" w:rsidP="00797762">
            <w:pPr>
              <w:jc w:val="center"/>
              <w:rPr>
                <w:sz w:val="16"/>
                <w:szCs w:val="16"/>
              </w:rPr>
            </w:pPr>
            <w:r w:rsidRPr="002724AC">
              <w:rPr>
                <w:sz w:val="16"/>
                <w:szCs w:val="16"/>
              </w:rPr>
              <w:t>68,540</w:t>
            </w:r>
          </w:p>
        </w:tc>
        <w:tc>
          <w:tcPr>
            <w:tcW w:w="1913" w:type="dxa"/>
            <w:tcBorders>
              <w:top w:val="single" w:sz="12" w:space="0" w:color="000000"/>
              <w:left w:val="nil"/>
              <w:bottom w:val="nil"/>
              <w:right w:val="nil"/>
            </w:tcBorders>
            <w:shd w:val="clear" w:color="000000" w:fill="FFFFFF"/>
            <w:vAlign w:val="bottom"/>
          </w:tcPr>
          <w:p w14:paraId="4A1FD798" w14:textId="20636487" w:rsidR="00797762" w:rsidRPr="002724AC" w:rsidRDefault="00797762" w:rsidP="00797762">
            <w:pPr>
              <w:jc w:val="center"/>
              <w:rPr>
                <w:sz w:val="16"/>
                <w:szCs w:val="16"/>
              </w:rPr>
            </w:pPr>
            <w:r w:rsidRPr="002724AC">
              <w:rPr>
                <w:sz w:val="16"/>
                <w:szCs w:val="16"/>
              </w:rPr>
              <w:t>67,726</w:t>
            </w:r>
          </w:p>
        </w:tc>
      </w:tr>
      <w:tr w:rsidR="00797762" w:rsidRPr="002724AC" w14:paraId="789FCABF" w14:textId="429EBAC9" w:rsidTr="006A0EF9">
        <w:trPr>
          <w:trHeight w:val="222"/>
        </w:trPr>
        <w:tc>
          <w:tcPr>
            <w:tcW w:w="2430" w:type="dxa"/>
            <w:tcBorders>
              <w:top w:val="nil"/>
              <w:left w:val="nil"/>
              <w:bottom w:val="nil"/>
              <w:right w:val="nil"/>
            </w:tcBorders>
            <w:shd w:val="clear" w:color="000000" w:fill="FFFFFF"/>
            <w:vAlign w:val="center"/>
            <w:hideMark/>
          </w:tcPr>
          <w:p w14:paraId="3E39715D" w14:textId="77777777" w:rsidR="00797762" w:rsidRPr="002724AC" w:rsidRDefault="00797762" w:rsidP="00797762">
            <w:pPr>
              <w:rPr>
                <w:color w:val="000000"/>
                <w:sz w:val="16"/>
                <w:szCs w:val="16"/>
              </w:rPr>
            </w:pPr>
            <w:r w:rsidRPr="002724AC">
              <w:rPr>
                <w:color w:val="000000"/>
                <w:sz w:val="16"/>
                <w:szCs w:val="16"/>
              </w:rPr>
              <w:t>R</w:t>
            </w:r>
            <w:r w:rsidRPr="002724AC">
              <w:rPr>
                <w:color w:val="000000"/>
                <w:sz w:val="16"/>
                <w:szCs w:val="16"/>
                <w:vertAlign w:val="superscript"/>
              </w:rPr>
              <w:t>2</w:t>
            </w:r>
          </w:p>
        </w:tc>
        <w:tc>
          <w:tcPr>
            <w:tcW w:w="1912" w:type="dxa"/>
            <w:tcBorders>
              <w:top w:val="nil"/>
              <w:left w:val="nil"/>
              <w:bottom w:val="nil"/>
              <w:right w:val="nil"/>
            </w:tcBorders>
            <w:shd w:val="clear" w:color="000000" w:fill="FFFFFF"/>
            <w:vAlign w:val="center"/>
            <w:hideMark/>
          </w:tcPr>
          <w:p w14:paraId="3CBEC0AC" w14:textId="77777777" w:rsidR="00797762" w:rsidRPr="002724AC" w:rsidRDefault="00797762" w:rsidP="00797762">
            <w:pPr>
              <w:jc w:val="center"/>
              <w:rPr>
                <w:sz w:val="16"/>
                <w:szCs w:val="16"/>
              </w:rPr>
            </w:pPr>
            <w:r w:rsidRPr="002724AC">
              <w:rPr>
                <w:sz w:val="16"/>
                <w:szCs w:val="16"/>
              </w:rPr>
              <w:t xml:space="preserve">0.61 </w:t>
            </w:r>
          </w:p>
        </w:tc>
        <w:tc>
          <w:tcPr>
            <w:tcW w:w="1913" w:type="dxa"/>
            <w:tcBorders>
              <w:top w:val="nil"/>
              <w:left w:val="nil"/>
              <w:bottom w:val="nil"/>
              <w:right w:val="nil"/>
            </w:tcBorders>
            <w:shd w:val="clear" w:color="000000" w:fill="FFFFFF"/>
            <w:hideMark/>
          </w:tcPr>
          <w:p w14:paraId="7CF25B26" w14:textId="77777777" w:rsidR="00797762" w:rsidRPr="002724AC" w:rsidRDefault="00797762" w:rsidP="00797762">
            <w:pPr>
              <w:jc w:val="center"/>
              <w:rPr>
                <w:sz w:val="16"/>
                <w:szCs w:val="16"/>
              </w:rPr>
            </w:pPr>
            <w:r w:rsidRPr="002724AC">
              <w:rPr>
                <w:sz w:val="16"/>
                <w:szCs w:val="16"/>
              </w:rPr>
              <w:t>0.63</w:t>
            </w:r>
          </w:p>
        </w:tc>
        <w:tc>
          <w:tcPr>
            <w:tcW w:w="1912" w:type="dxa"/>
            <w:tcBorders>
              <w:top w:val="nil"/>
              <w:left w:val="nil"/>
              <w:bottom w:val="nil"/>
              <w:right w:val="nil"/>
            </w:tcBorders>
            <w:shd w:val="clear" w:color="000000" w:fill="FFFFFF"/>
            <w:vAlign w:val="bottom"/>
          </w:tcPr>
          <w:p w14:paraId="14574BCB" w14:textId="40D5EFCB" w:rsidR="00797762" w:rsidRPr="002724AC" w:rsidRDefault="00797762" w:rsidP="00797762">
            <w:pPr>
              <w:jc w:val="center"/>
              <w:rPr>
                <w:sz w:val="16"/>
                <w:szCs w:val="16"/>
              </w:rPr>
            </w:pPr>
            <w:r w:rsidRPr="002724AC">
              <w:rPr>
                <w:sz w:val="16"/>
                <w:szCs w:val="16"/>
              </w:rPr>
              <w:t>0.55</w:t>
            </w:r>
          </w:p>
        </w:tc>
        <w:tc>
          <w:tcPr>
            <w:tcW w:w="1913" w:type="dxa"/>
            <w:tcBorders>
              <w:top w:val="nil"/>
              <w:left w:val="nil"/>
              <w:bottom w:val="nil"/>
              <w:right w:val="nil"/>
            </w:tcBorders>
            <w:shd w:val="clear" w:color="000000" w:fill="FFFFFF"/>
            <w:vAlign w:val="bottom"/>
          </w:tcPr>
          <w:p w14:paraId="5E707F51" w14:textId="017CC736" w:rsidR="00797762" w:rsidRPr="002724AC" w:rsidRDefault="00797762" w:rsidP="00797762">
            <w:pPr>
              <w:jc w:val="center"/>
              <w:rPr>
                <w:sz w:val="16"/>
                <w:szCs w:val="16"/>
              </w:rPr>
            </w:pPr>
            <w:r w:rsidRPr="002724AC">
              <w:rPr>
                <w:sz w:val="16"/>
                <w:szCs w:val="16"/>
              </w:rPr>
              <w:t>0.58</w:t>
            </w:r>
          </w:p>
        </w:tc>
      </w:tr>
      <w:tr w:rsidR="00797762" w:rsidRPr="002724AC" w14:paraId="01E8C766" w14:textId="1CD13F83" w:rsidTr="006A0EF9">
        <w:trPr>
          <w:trHeight w:val="222"/>
        </w:trPr>
        <w:tc>
          <w:tcPr>
            <w:tcW w:w="2430" w:type="dxa"/>
            <w:tcBorders>
              <w:top w:val="nil"/>
              <w:left w:val="nil"/>
              <w:bottom w:val="single" w:sz="12" w:space="0" w:color="000000"/>
              <w:right w:val="nil"/>
            </w:tcBorders>
            <w:shd w:val="clear" w:color="000000" w:fill="FFFFFF"/>
            <w:vAlign w:val="center"/>
            <w:hideMark/>
          </w:tcPr>
          <w:p w14:paraId="2531EAAA" w14:textId="77777777" w:rsidR="00797762" w:rsidRPr="002724AC" w:rsidRDefault="00797762" w:rsidP="00797762">
            <w:pPr>
              <w:rPr>
                <w:color w:val="000000"/>
                <w:sz w:val="16"/>
                <w:szCs w:val="16"/>
              </w:rPr>
            </w:pPr>
            <w:r w:rsidRPr="002724AC">
              <w:rPr>
                <w:color w:val="000000"/>
                <w:sz w:val="16"/>
                <w:szCs w:val="16"/>
              </w:rPr>
              <w:t>Adjusted R</w:t>
            </w:r>
            <w:r w:rsidRPr="002724AC">
              <w:rPr>
                <w:color w:val="000000"/>
                <w:sz w:val="16"/>
                <w:szCs w:val="16"/>
                <w:vertAlign w:val="superscript"/>
              </w:rPr>
              <w:t>2</w:t>
            </w:r>
          </w:p>
        </w:tc>
        <w:tc>
          <w:tcPr>
            <w:tcW w:w="1912" w:type="dxa"/>
            <w:tcBorders>
              <w:top w:val="nil"/>
              <w:left w:val="nil"/>
              <w:bottom w:val="single" w:sz="12" w:space="0" w:color="000000"/>
              <w:right w:val="nil"/>
            </w:tcBorders>
            <w:shd w:val="clear" w:color="000000" w:fill="FFFFFF"/>
            <w:vAlign w:val="center"/>
            <w:hideMark/>
          </w:tcPr>
          <w:p w14:paraId="0704372E" w14:textId="77777777" w:rsidR="00797762" w:rsidRPr="002724AC" w:rsidRDefault="00797762" w:rsidP="00797762">
            <w:pPr>
              <w:jc w:val="center"/>
              <w:rPr>
                <w:sz w:val="16"/>
                <w:szCs w:val="16"/>
              </w:rPr>
            </w:pPr>
            <w:r w:rsidRPr="002724AC">
              <w:rPr>
                <w:sz w:val="16"/>
                <w:szCs w:val="16"/>
              </w:rPr>
              <w:t xml:space="preserve">0.59 </w:t>
            </w:r>
          </w:p>
        </w:tc>
        <w:tc>
          <w:tcPr>
            <w:tcW w:w="1913" w:type="dxa"/>
            <w:tcBorders>
              <w:top w:val="nil"/>
              <w:left w:val="nil"/>
              <w:bottom w:val="single" w:sz="12" w:space="0" w:color="000000"/>
              <w:right w:val="nil"/>
            </w:tcBorders>
            <w:shd w:val="clear" w:color="000000" w:fill="FFFFFF"/>
            <w:hideMark/>
          </w:tcPr>
          <w:p w14:paraId="47C594C3" w14:textId="77777777" w:rsidR="00797762" w:rsidRPr="002724AC" w:rsidRDefault="00797762" w:rsidP="00797762">
            <w:pPr>
              <w:jc w:val="center"/>
              <w:rPr>
                <w:sz w:val="16"/>
                <w:szCs w:val="16"/>
              </w:rPr>
            </w:pPr>
            <w:r w:rsidRPr="002724AC">
              <w:rPr>
                <w:sz w:val="16"/>
                <w:szCs w:val="16"/>
              </w:rPr>
              <w:t>0.61</w:t>
            </w:r>
          </w:p>
        </w:tc>
        <w:tc>
          <w:tcPr>
            <w:tcW w:w="1912" w:type="dxa"/>
            <w:tcBorders>
              <w:top w:val="nil"/>
              <w:left w:val="nil"/>
              <w:bottom w:val="single" w:sz="12" w:space="0" w:color="000000"/>
              <w:right w:val="nil"/>
            </w:tcBorders>
            <w:shd w:val="clear" w:color="000000" w:fill="FFFFFF"/>
            <w:vAlign w:val="bottom"/>
          </w:tcPr>
          <w:p w14:paraId="3F81EB0B" w14:textId="32CFBCEB" w:rsidR="00797762" w:rsidRPr="002724AC" w:rsidRDefault="00797762" w:rsidP="00797762">
            <w:pPr>
              <w:jc w:val="center"/>
              <w:rPr>
                <w:sz w:val="16"/>
                <w:szCs w:val="16"/>
              </w:rPr>
            </w:pPr>
            <w:r w:rsidRPr="002724AC">
              <w:rPr>
                <w:sz w:val="16"/>
                <w:szCs w:val="16"/>
              </w:rPr>
              <w:t>0.53</w:t>
            </w:r>
          </w:p>
        </w:tc>
        <w:tc>
          <w:tcPr>
            <w:tcW w:w="1913" w:type="dxa"/>
            <w:tcBorders>
              <w:top w:val="nil"/>
              <w:left w:val="nil"/>
              <w:bottom w:val="single" w:sz="12" w:space="0" w:color="000000"/>
              <w:right w:val="nil"/>
            </w:tcBorders>
            <w:shd w:val="clear" w:color="000000" w:fill="FFFFFF"/>
            <w:vAlign w:val="bottom"/>
          </w:tcPr>
          <w:p w14:paraId="227E4C73" w14:textId="07963CFE" w:rsidR="00797762" w:rsidRPr="002724AC" w:rsidRDefault="00797762" w:rsidP="00797762">
            <w:pPr>
              <w:jc w:val="center"/>
              <w:rPr>
                <w:sz w:val="16"/>
                <w:szCs w:val="16"/>
              </w:rPr>
            </w:pPr>
            <w:r w:rsidRPr="002724AC">
              <w:rPr>
                <w:sz w:val="16"/>
                <w:szCs w:val="16"/>
              </w:rPr>
              <w:t>0.56</w:t>
            </w:r>
          </w:p>
        </w:tc>
      </w:tr>
    </w:tbl>
    <w:p w14:paraId="0D45F312" w14:textId="77777777" w:rsidR="00FA0500" w:rsidRPr="002724AC" w:rsidRDefault="00FA0500" w:rsidP="00FA0500">
      <w:pPr>
        <w:rPr>
          <w:bCs/>
          <w:color w:val="000000"/>
          <w:sz w:val="18"/>
          <w:szCs w:val="18"/>
        </w:rPr>
      </w:pPr>
      <w:r w:rsidRPr="002724AC">
        <w:rPr>
          <w:bCs/>
          <w:color w:val="000000"/>
          <w:sz w:val="18"/>
          <w:szCs w:val="18"/>
        </w:rPr>
        <w:t xml:space="preserve">This table </w:t>
      </w:r>
      <w:r w:rsidRPr="002724AC">
        <w:rPr>
          <w:sz w:val="18"/>
          <w:szCs w:val="16"/>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62DD975C" w14:textId="31CB37D6" w:rsidR="00797762" w:rsidRPr="00956A05" w:rsidRDefault="00FA0500" w:rsidP="002724AC">
      <w:pPr>
        <w:spacing w:line="480" w:lineRule="auto"/>
        <w:rPr>
          <w:bCs/>
          <w:color w:val="000000"/>
          <w:sz w:val="22"/>
          <w:szCs w:val="21"/>
        </w:rPr>
      </w:pPr>
      <w:r w:rsidRPr="002724AC">
        <w:rPr>
          <w:color w:val="000000"/>
          <w:sz w:val="18"/>
          <w:szCs w:val="18"/>
        </w:rPr>
        <w:t xml:space="preserve">Note: </w:t>
      </w:r>
      <w:r w:rsidRPr="002724AC">
        <w:rPr>
          <w:color w:val="000000"/>
          <w:sz w:val="18"/>
          <w:szCs w:val="18"/>
          <w:vertAlign w:val="superscript"/>
        </w:rPr>
        <w:t>*</w:t>
      </w:r>
      <w:r w:rsidRPr="002724AC">
        <w:rPr>
          <w:color w:val="000000"/>
          <w:sz w:val="18"/>
          <w:szCs w:val="18"/>
        </w:rPr>
        <w:t>p&lt;0.1; </w:t>
      </w:r>
      <w:r w:rsidRPr="002724AC">
        <w:rPr>
          <w:color w:val="000000"/>
          <w:sz w:val="18"/>
          <w:szCs w:val="18"/>
          <w:vertAlign w:val="superscript"/>
        </w:rPr>
        <w:t>**</w:t>
      </w:r>
      <w:r w:rsidRPr="002724AC">
        <w:rPr>
          <w:color w:val="000000"/>
          <w:sz w:val="18"/>
          <w:szCs w:val="18"/>
        </w:rPr>
        <w:t>p&lt;0.05; </w:t>
      </w:r>
      <w:r w:rsidRPr="002724AC">
        <w:rPr>
          <w:color w:val="000000"/>
          <w:sz w:val="18"/>
          <w:szCs w:val="18"/>
          <w:vertAlign w:val="superscript"/>
        </w:rPr>
        <w:t>***</w:t>
      </w:r>
      <w:r w:rsidRPr="002724AC">
        <w:rPr>
          <w:color w:val="000000"/>
          <w:sz w:val="18"/>
          <w:szCs w:val="18"/>
        </w:rPr>
        <w:t>p&lt;0.01</w:t>
      </w:r>
    </w:p>
    <w:sectPr w:rsidR="00797762" w:rsidRPr="00956A05" w:rsidSect="00A43448">
      <w:footerReference w:type="default" r:id="rId1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Nicholson" w:date="2020-02-20T17:23:00Z" w:initials="MN">
    <w:p w14:paraId="31877EDD" w14:textId="457CC9AA" w:rsidR="002B1FB5" w:rsidRDefault="002B1FB5">
      <w:pPr>
        <w:pStyle w:val="CommentText"/>
      </w:pPr>
      <w:r>
        <w:rPr>
          <w:rStyle w:val="CommentReference"/>
        </w:rPr>
        <w:annotationRef/>
      </w:r>
      <w:r>
        <w:t>Discuss further: Help explain lagging homeownership rates for African Americans</w:t>
      </w:r>
    </w:p>
  </w:comment>
  <w:comment w:id="1" w:author="Michael Nicholson" w:date="2020-02-20T17:25:00Z" w:initials="MN">
    <w:p w14:paraId="5F516422" w14:textId="0206BAC5" w:rsidR="002B1FB5" w:rsidRDefault="002B1FB5">
      <w:pPr>
        <w:pStyle w:val="CommentText"/>
      </w:pPr>
      <w:r>
        <w:rPr>
          <w:rStyle w:val="CommentReference"/>
        </w:rPr>
        <w:annotationRef/>
      </w:r>
      <w:r>
        <w:t>Look at population density</w:t>
      </w:r>
    </w:p>
  </w:comment>
  <w:comment w:id="2" w:author="Michael Nicholson" w:date="2020-02-20T17:27:00Z" w:initials="MN">
    <w:p w14:paraId="765E1EA9" w14:textId="33248667" w:rsidR="002B1FB5" w:rsidRDefault="002B1FB5">
      <w:pPr>
        <w:pStyle w:val="CommentText"/>
      </w:pPr>
      <w:r>
        <w:rPr>
          <w:rStyle w:val="CommentReference"/>
        </w:rPr>
        <w:annotationRef/>
      </w:r>
      <w:r>
        <w:t>Look at Median; income by race</w:t>
      </w:r>
    </w:p>
  </w:comment>
  <w:comment w:id="3" w:author="Michael Nicholson" w:date="2020-02-20T17:28:00Z" w:initials="MN">
    <w:p w14:paraId="1B44F2EA" w14:textId="63A724C9" w:rsidR="002B1FB5" w:rsidRDefault="002B1FB5">
      <w:pPr>
        <w:pStyle w:val="CommentText"/>
      </w:pPr>
      <w:r>
        <w:rPr>
          <w:rStyle w:val="CommentReference"/>
        </w:rPr>
        <w:annotationRef/>
      </w:r>
      <w:r>
        <w:t>Discuss more: 30 vs non-30 year, what is it a spread over, are there differences for minority and non-minority?</w:t>
      </w:r>
    </w:p>
  </w:comment>
  <w:comment w:id="4" w:author="Michael Nicholson" w:date="2020-02-20T17:32:00Z" w:initials="MN">
    <w:p w14:paraId="25D8A448" w14:textId="698BF316" w:rsidR="002B1FB5" w:rsidRDefault="002B1FB5">
      <w:pPr>
        <w:pStyle w:val="CommentText"/>
      </w:pPr>
      <w:r>
        <w:rPr>
          <w:rStyle w:val="CommentReference"/>
        </w:rPr>
        <w:annotationRef/>
      </w:r>
      <w:r>
        <w:t>Mention later robustness test</w:t>
      </w:r>
    </w:p>
  </w:comment>
  <w:comment w:id="5" w:author="Michael Nicholson" w:date="2020-02-20T17:35:00Z" w:initials="MN">
    <w:p w14:paraId="38F9785F" w14:textId="763BB21B" w:rsidR="002B1FB5" w:rsidRDefault="002B1FB5">
      <w:pPr>
        <w:pStyle w:val="CommentText"/>
      </w:pPr>
      <w:r>
        <w:rPr>
          <w:rStyle w:val="CommentReference"/>
        </w:rPr>
        <w:annotationRef/>
      </w:r>
      <w:r>
        <w:t>Mention earlier that this is done</w:t>
      </w:r>
    </w:p>
  </w:comment>
  <w:comment w:id="6" w:author="Michael Nicholson" w:date="2020-02-20T17:35:00Z" w:initials="MN">
    <w:p w14:paraId="6B2CA320" w14:textId="7154AB55" w:rsidR="002B1FB5" w:rsidRDefault="002B1FB5">
      <w:pPr>
        <w:pStyle w:val="CommentText"/>
      </w:pPr>
      <w:r>
        <w:rPr>
          <w:rStyle w:val="CommentReference"/>
        </w:rPr>
        <w:annotationRef/>
      </w:r>
      <w:r>
        <w:t>Mention this test earlier</w:t>
      </w:r>
    </w:p>
  </w:comment>
  <w:comment w:id="7" w:author="Michael Nicholson" w:date="2020-02-20T17:37:00Z" w:initials="MN">
    <w:p w14:paraId="090A8416" w14:textId="0D1D587F" w:rsidR="002B1FB5" w:rsidRDefault="002B1FB5">
      <w:pPr>
        <w:pStyle w:val="CommentText"/>
      </w:pPr>
      <w:r>
        <w:rPr>
          <w:rStyle w:val="CommentReference"/>
        </w:rPr>
        <w:annotationRef/>
      </w:r>
      <w:r>
        <w:t>Redo total cost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77EDD" w15:done="1"/>
  <w15:commentEx w15:paraId="5F516422" w15:done="1"/>
  <w15:commentEx w15:paraId="765E1EA9" w15:done="1"/>
  <w15:commentEx w15:paraId="1B44F2EA" w15:done="1"/>
  <w15:commentEx w15:paraId="25D8A448" w15:done="1"/>
  <w15:commentEx w15:paraId="38F9785F" w15:done="1"/>
  <w15:commentEx w15:paraId="6B2CA320" w15:done="1"/>
  <w15:commentEx w15:paraId="090A84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77EDD" w16cid:durableId="21F93F0B"/>
  <w16cid:commentId w16cid:paraId="5F516422" w16cid:durableId="21F93F91"/>
  <w16cid:commentId w16cid:paraId="765E1EA9" w16cid:durableId="21F94011"/>
  <w16cid:commentId w16cid:paraId="1B44F2EA" w16cid:durableId="21F94051"/>
  <w16cid:commentId w16cid:paraId="25D8A448" w16cid:durableId="21F94140"/>
  <w16cid:commentId w16cid:paraId="38F9785F" w16cid:durableId="21F941CC"/>
  <w16cid:commentId w16cid:paraId="6B2CA320" w16cid:durableId="21F941F9"/>
  <w16cid:commentId w16cid:paraId="090A8416" w16cid:durableId="21F94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C54A" w14:textId="77777777" w:rsidR="001A3349" w:rsidRDefault="001A3349" w:rsidP="002D7E4C">
      <w:r>
        <w:separator/>
      </w:r>
    </w:p>
  </w:endnote>
  <w:endnote w:type="continuationSeparator" w:id="0">
    <w:p w14:paraId="5527D194" w14:textId="77777777" w:rsidR="001A3349" w:rsidRDefault="001A3349"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14:paraId="10133DF1" w14:textId="77777777" w:rsidR="002B1FB5" w:rsidRDefault="002B1F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C01BE" w14:textId="77777777" w:rsidR="002B1FB5" w:rsidRDefault="002B1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3058" w14:textId="77777777" w:rsidR="001A3349" w:rsidRDefault="001A3349" w:rsidP="002D7E4C">
      <w:r>
        <w:separator/>
      </w:r>
    </w:p>
  </w:footnote>
  <w:footnote w:type="continuationSeparator" w:id="0">
    <w:p w14:paraId="1AF1970D" w14:textId="77777777" w:rsidR="001A3349" w:rsidRDefault="001A3349" w:rsidP="002D7E4C">
      <w:r>
        <w:continuationSeparator/>
      </w:r>
    </w:p>
  </w:footnote>
  <w:footnote w:id="1">
    <w:p w14:paraId="6F27DA9F" w14:textId="77777777" w:rsidR="002B1FB5" w:rsidRPr="00A05455" w:rsidRDefault="002B1FB5"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14:paraId="66FAE66B" w14:textId="77777777" w:rsidR="002B1FB5" w:rsidRDefault="002B1FB5"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14:paraId="42667D00" w14:textId="77777777" w:rsidR="002B1FB5" w:rsidRDefault="002B1FB5">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14:paraId="70D63294" w14:textId="77777777" w:rsidR="002B1FB5" w:rsidRDefault="002B1FB5">
      <w:pPr>
        <w:pStyle w:val="FootnoteText"/>
      </w:pPr>
      <w:r>
        <w:rPr>
          <w:rStyle w:val="FootnoteReference"/>
        </w:rPr>
        <w:footnoteRef/>
      </w:r>
      <w:r>
        <w:t xml:space="preserve"> The analysis within this paper is largely based on current iterations of disclosures required by this act</w:t>
      </w:r>
    </w:p>
  </w:footnote>
  <w:footnote w:id="5">
    <w:p w14:paraId="645F3FD7" w14:textId="77777777" w:rsidR="002B1FB5" w:rsidRDefault="002B1FB5">
      <w:pPr>
        <w:pStyle w:val="FootnoteText"/>
      </w:pPr>
      <w:r>
        <w:rPr>
          <w:rStyle w:val="FootnoteReference"/>
        </w:rPr>
        <w:footnoteRef/>
      </w:r>
      <w:r>
        <w:t xml:space="preserve"> Discrimination on the basis of geographical characteristics, primarily referring to discrimination on the basis of race</w:t>
      </w:r>
    </w:p>
  </w:footnote>
  <w:footnote w:id="6">
    <w:p w14:paraId="3521007C" w14:textId="77777777" w:rsidR="002B1FB5" w:rsidRDefault="002B1FB5">
      <w:pPr>
        <w:pStyle w:val="FootnoteText"/>
      </w:pPr>
      <w:r>
        <w:rPr>
          <w:rStyle w:val="FootnoteReference"/>
        </w:rPr>
        <w:footnoteRef/>
      </w:r>
      <w:r>
        <w:t xml:space="preserve"> Institutions that originate less than 100 loans, do not have branches in a Metropolitan Statistical Area (MSA), or have total assets under certain thresholds are exempt</w:t>
      </w:r>
    </w:p>
  </w:footnote>
  <w:footnote w:id="7">
    <w:p w14:paraId="4E1C65AB" w14:textId="77777777" w:rsidR="002B1FB5" w:rsidRDefault="002B1FB5">
      <w:pPr>
        <w:pStyle w:val="FootnoteText"/>
      </w:pPr>
      <w:r>
        <w:rPr>
          <w:rStyle w:val="FootnoteReference"/>
        </w:rPr>
        <w:footnoteRef/>
      </w:r>
      <w:r>
        <w:t xml:space="preserve"> Rate spread will be utilized to measure loan pricing differentials</w:t>
      </w:r>
    </w:p>
  </w:footnote>
  <w:footnote w:id="8">
    <w:p w14:paraId="32753C0B" w14:textId="77777777" w:rsidR="002B1FB5" w:rsidRDefault="002B1FB5" w:rsidP="00083135">
      <w:pPr>
        <w:pStyle w:val="FootnoteText"/>
      </w:pPr>
      <w:r>
        <w:rPr>
          <w:rStyle w:val="FootnoteReference"/>
        </w:rPr>
        <w:footnoteRef/>
      </w:r>
      <w:r>
        <w:t xml:space="preserve"> DTI is a ratio comparing a borrower’s income to total debt payments</w:t>
      </w:r>
    </w:p>
  </w:footnote>
  <w:footnote w:id="9">
    <w:p w14:paraId="568D538D" w14:textId="77777777" w:rsidR="002B1FB5" w:rsidRDefault="002B1FB5" w:rsidP="00083135">
      <w:pPr>
        <w:pStyle w:val="FootnoteText"/>
      </w:pPr>
      <w:r>
        <w:rPr>
          <w:rStyle w:val="FootnoteReference"/>
        </w:rPr>
        <w:footnoteRef/>
      </w:r>
      <w:r>
        <w:t xml:space="preserve"> LTV is a ratio computing a borrower’s leverage, the amount of the mortgage over the value of the property</w:t>
      </w:r>
    </w:p>
  </w:footnote>
  <w:footnote w:id="10">
    <w:p w14:paraId="06CB3519" w14:textId="77777777" w:rsidR="002B1FB5" w:rsidRDefault="002B1FB5">
      <w:pPr>
        <w:pStyle w:val="FootnoteText"/>
      </w:pPr>
      <w:r>
        <w:rPr>
          <w:rStyle w:val="FootnoteReference"/>
        </w:rPr>
        <w:footnoteRef/>
      </w:r>
      <w:r>
        <w:t xml:space="preserve"> The population of loans included in the regression analysis will be described more fully in the Data section</w:t>
      </w:r>
    </w:p>
  </w:footnote>
  <w:footnote w:id="11">
    <w:p w14:paraId="3CC0B0A3" w14:textId="2A8807FB" w:rsidR="002B1FB5" w:rsidRDefault="002B1FB5">
      <w:pPr>
        <w:pStyle w:val="FootnoteText"/>
      </w:pPr>
      <w:r>
        <w:rPr>
          <w:rStyle w:val="FootnoteReference"/>
        </w:rPr>
        <w:footnoteRef/>
      </w:r>
      <w:r>
        <w:t xml:space="preserve"> These will be addressed in Data </w:t>
      </w:r>
    </w:p>
  </w:footnote>
  <w:footnote w:id="12">
    <w:p w14:paraId="47452BAA" w14:textId="77777777" w:rsidR="002B1FB5" w:rsidRDefault="002B1FB5" w:rsidP="00420812">
      <w:pPr>
        <w:pStyle w:val="FootnoteText"/>
      </w:pPr>
      <w:r>
        <w:rPr>
          <w:rStyle w:val="FootnoteReference"/>
        </w:rPr>
        <w:footnoteRef/>
      </w:r>
      <w:r>
        <w:t xml:space="preserve"> Rate spread refers to the difference in the interest rate charged to the borrower and a benchmark interest rate for the same or similar maturity, US treasuries and the prime offer rate are common benchmarks</w:t>
      </w:r>
    </w:p>
  </w:footnote>
  <w:footnote w:id="13">
    <w:p w14:paraId="43A8F96A" w14:textId="77777777" w:rsidR="002B1FB5" w:rsidRDefault="002B1FB5"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4">
    <w:p w14:paraId="44753D7C" w14:textId="77777777" w:rsidR="002B1FB5" w:rsidRDefault="002B1FB5"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5">
    <w:p w14:paraId="60C4A00D" w14:textId="77777777" w:rsidR="002B1FB5" w:rsidRDefault="002B1FB5" w:rsidP="00420812">
      <w:pPr>
        <w:pStyle w:val="FootnoteText"/>
      </w:pPr>
      <w:r>
        <w:rPr>
          <w:rStyle w:val="FootnoteReference"/>
        </w:rPr>
        <w:footnoteRef/>
      </w:r>
      <w:r>
        <w:t xml:space="preserve"> These additions included lien status, designation of manufactured housing, HOEPA status, etc.</w:t>
      </w:r>
    </w:p>
  </w:footnote>
  <w:footnote w:id="16">
    <w:p w14:paraId="723D030A" w14:textId="77777777" w:rsidR="002B1FB5" w:rsidRDefault="002B1FB5"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7">
    <w:p w14:paraId="29AA7B30" w14:textId="77777777" w:rsidR="002B1FB5" w:rsidRDefault="002B1FB5" w:rsidP="00420812">
      <w:pPr>
        <w:pStyle w:val="FootnoteText"/>
      </w:pPr>
      <w:r>
        <w:rPr>
          <w:rStyle w:val="FootnoteReference"/>
        </w:rPr>
        <w:footnoteRef/>
      </w:r>
      <w:r>
        <w:t xml:space="preserve"> Credit score must be reported but is redacted from public data releases on the grounds of preserving the </w:t>
      </w:r>
      <w:r w:rsidRPr="006D62B7">
        <w:t>anonymity</w:t>
      </w:r>
      <w:r>
        <w:t xml:space="preserve"> of the borrower</w:t>
      </w:r>
    </w:p>
  </w:footnote>
  <w:footnote w:id="18">
    <w:p w14:paraId="0C44B14A" w14:textId="77777777" w:rsidR="002B1FB5" w:rsidRDefault="002B1FB5" w:rsidP="00420812">
      <w:pPr>
        <w:pStyle w:val="FootnoteText"/>
      </w:pPr>
      <w:r>
        <w:rPr>
          <w:rStyle w:val="FootnoteReference"/>
        </w:rPr>
        <w:footnoteRef/>
      </w:r>
      <w:r>
        <w:t xml:space="preserve"> Rate spreads were previously only included for loans with a spread exceeding a determined threshold</w:t>
      </w:r>
    </w:p>
  </w:footnote>
  <w:footnote w:id="19">
    <w:p w14:paraId="425216FC" w14:textId="77777777" w:rsidR="002B1FB5" w:rsidRDefault="002B1FB5">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0">
    <w:p w14:paraId="624896BD" w14:textId="77777777" w:rsidR="002B1FB5" w:rsidRDefault="002B1FB5">
      <w:pPr>
        <w:pStyle w:val="FootnoteText"/>
      </w:pPr>
      <w:r>
        <w:rPr>
          <w:rStyle w:val="FootnoteReference"/>
        </w:rPr>
        <w:footnoteRef/>
      </w:r>
      <w:r>
        <w:t xml:space="preserve"> A more comprehensive analysis of the HMDA data can be found in Avery et al. 2008</w:t>
      </w:r>
    </w:p>
  </w:footnote>
  <w:footnote w:id="21">
    <w:p w14:paraId="15CBBEA8" w14:textId="77777777" w:rsidR="002B1FB5" w:rsidRDefault="002B1FB5">
      <w:pPr>
        <w:pStyle w:val="FootnoteText"/>
      </w:pPr>
      <w:r>
        <w:rPr>
          <w:rStyle w:val="FootnoteReference"/>
        </w:rPr>
        <w:footnoteRef/>
      </w:r>
      <w:r>
        <w:t xml:space="preserve"> To account for typos in some applications, the 1% trimmed mean is used</w:t>
      </w:r>
    </w:p>
  </w:footnote>
  <w:footnote w:id="22">
    <w:p w14:paraId="445DFF62" w14:textId="77777777" w:rsidR="002B1FB5" w:rsidRDefault="002B1FB5" w:rsidP="00F30220">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3">
    <w:p w14:paraId="73BA48C2" w14:textId="77777777" w:rsidR="002B1FB5" w:rsidRDefault="002B1FB5" w:rsidP="00AE5C15">
      <w:pPr>
        <w:pStyle w:val="FootnoteText"/>
      </w:pPr>
      <w:r>
        <w:rPr>
          <w:rStyle w:val="FootnoteReference"/>
        </w:rPr>
        <w:footnoteRef/>
      </w:r>
      <w:r>
        <w:t xml:space="preserve"> See </w:t>
      </w:r>
      <w:hyperlink r:id="rId6" w:history="1">
        <w:r>
          <w:rPr>
            <w:rStyle w:val="Hyperlink"/>
          </w:rPr>
          <w:t>http://www.freddiemac.com/pmms/</w:t>
        </w:r>
      </w:hyperlink>
    </w:p>
  </w:footnote>
  <w:footnote w:id="24">
    <w:p w14:paraId="4C8634AF" w14:textId="77777777" w:rsidR="002B1FB5" w:rsidRDefault="002B1FB5" w:rsidP="00AE5C15">
      <w:pPr>
        <w:pStyle w:val="FootnoteText"/>
      </w:pPr>
      <w:r>
        <w:rPr>
          <w:rStyle w:val="FootnoteReference"/>
        </w:rPr>
        <w:footnoteRef/>
      </w:r>
      <w:r>
        <w:t xml:space="preserve"> See </w:t>
      </w:r>
      <w:hyperlink r:id="rId7" w:history="1">
        <w:r>
          <w:rPr>
            <w:rStyle w:val="Hyperlink"/>
          </w:rPr>
          <w:t>https://fred.stlouisfed.org/graph/?g=NUh</w:t>
        </w:r>
      </w:hyperlink>
    </w:p>
  </w:footnote>
  <w:footnote w:id="25">
    <w:p w14:paraId="53A0014E" w14:textId="77777777" w:rsidR="002B1FB5" w:rsidRDefault="002B1FB5" w:rsidP="00AE5C15">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6">
    <w:p w14:paraId="12931B57" w14:textId="77777777" w:rsidR="002B1FB5" w:rsidRDefault="002B1FB5">
      <w:pPr>
        <w:pStyle w:val="FootnoteText"/>
      </w:pPr>
      <w:r>
        <w:rPr>
          <w:rStyle w:val="FootnoteReference"/>
        </w:rPr>
        <w:footnoteRef/>
      </w:r>
      <w:r>
        <w:t xml:space="preserve"> A complete description of the methods and variables of the ACS can be found here: </w:t>
      </w:r>
      <w:hyperlink r:id="rId9" w:history="1">
        <w:r>
          <w:rPr>
            <w:rStyle w:val="Hyperlink"/>
          </w:rPr>
          <w:t>https://www.census.gov/data/developers/data-sets/acs-5year.2017.html</w:t>
        </w:r>
      </w:hyperlink>
    </w:p>
  </w:footnote>
  <w:footnote w:id="27">
    <w:p w14:paraId="308C984C" w14:textId="66327AD7" w:rsidR="002B1FB5" w:rsidRDefault="002B1FB5">
      <w:pPr>
        <w:pStyle w:val="FootnoteText"/>
      </w:pPr>
      <w:r>
        <w:rPr>
          <w:rStyle w:val="FootnoteReference"/>
        </w:rPr>
        <w:footnoteRef/>
      </w:r>
      <w:r>
        <w:t xml:space="preserve"> In 2018, U.S. ten-year treasury yields opened at 2.5% and closed the year at 2.7%, ranging from 2.4% to 3.2%</w:t>
      </w:r>
    </w:p>
    <w:p w14:paraId="1CBB5E39" w14:textId="77777777" w:rsidR="002B1FB5" w:rsidRDefault="002B1FB5">
      <w:pPr>
        <w:pStyle w:val="FootnoteText"/>
      </w:pPr>
      <w:r>
        <w:t xml:space="preserve">See </w:t>
      </w:r>
      <w:hyperlink r:id="rId10" w:history="1">
        <w:r>
          <w:rPr>
            <w:rStyle w:val="Hyperlink"/>
          </w:rPr>
          <w:t>https://www.treasury.gov/resource-center/data-chart-center/interest-rates/Pages/TextView.aspx?data=yieldYear&amp;year=2018</w:t>
        </w:r>
      </w:hyperlink>
      <w:r>
        <w:t xml:space="preserve"> </w:t>
      </w:r>
    </w:p>
  </w:footnote>
  <w:footnote w:id="28">
    <w:p w14:paraId="5B1A768A" w14:textId="77777777" w:rsidR="002B1FB5" w:rsidRDefault="002B1FB5">
      <w:pPr>
        <w:pStyle w:val="FootnoteText"/>
      </w:pPr>
      <w:r>
        <w:rPr>
          <w:rStyle w:val="FootnoteReference"/>
        </w:rPr>
        <w:footnoteRef/>
      </w:r>
      <w:r>
        <w:t xml:space="preserve"> Percent male is excluded to avoid multicollinearity</w:t>
      </w:r>
    </w:p>
  </w:footnote>
  <w:footnote w:id="29">
    <w:p w14:paraId="21427110" w14:textId="77777777" w:rsidR="002B1FB5" w:rsidRDefault="002B1FB5">
      <w:pPr>
        <w:pStyle w:val="FootnoteText"/>
      </w:pPr>
      <w:r>
        <w:rPr>
          <w:rStyle w:val="FootnoteReference"/>
        </w:rPr>
        <w:footnoteRef/>
      </w:r>
      <w:r>
        <w:t xml:space="preserve"> Each race and ethnicity is included as a separate variable</w:t>
      </w:r>
    </w:p>
  </w:footnote>
  <w:footnote w:id="30">
    <w:p w14:paraId="0CF83FFE" w14:textId="77777777" w:rsidR="002B1FB5" w:rsidRDefault="002B1FB5">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(Cheng et al., 2011)</w:t>
      </w:r>
    </w:p>
  </w:footnote>
  <w:footnote w:id="31">
    <w:p w14:paraId="2ABBAA33" w14:textId="77777777" w:rsidR="002B1FB5" w:rsidRDefault="002B1FB5">
      <w:pPr>
        <w:pStyle w:val="FootnoteText"/>
      </w:pPr>
      <w:r>
        <w:rPr>
          <w:rStyle w:val="FootnoteReference"/>
        </w:rPr>
        <w:footnoteRef/>
      </w:r>
      <w:r>
        <w:t xml:space="preserve"> Conforming indicates meeting the standards of government-sponsored entities (GSEs) like Fannie Mae and Freddie Mac, which both have an implicit backing by the government and are currently in conservatorship</w:t>
      </w:r>
    </w:p>
  </w:footnote>
  <w:footnote w:id="32">
    <w:p w14:paraId="7C7D1F78" w14:textId="77777777" w:rsidR="002B1FB5" w:rsidRDefault="002B1FB5"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14:paraId="672D4098" w14:textId="77777777" w:rsidR="002B1FB5" w:rsidRDefault="002B1FB5" w:rsidP="00F30220">
      <w:pPr>
        <w:pStyle w:val="FootnoteText"/>
      </w:pPr>
      <w:r>
        <w:rPr>
          <w:rStyle w:val="FootnoteReference"/>
        </w:rPr>
        <w:footnoteRef/>
      </w:r>
      <w:r>
        <w:t xml:space="preserve"> These results hold for any order of adding these factors to the model.</w:t>
      </w:r>
    </w:p>
  </w:footnote>
  <w:footnote w:id="34">
    <w:p w14:paraId="4E13E6C0" w14:textId="77777777" w:rsidR="002B1FB5" w:rsidRDefault="002B1FB5">
      <w:pPr>
        <w:pStyle w:val="FootnoteText"/>
      </w:pPr>
      <w:r>
        <w:rPr>
          <w:rStyle w:val="FootnoteReference"/>
        </w:rPr>
        <w:footnoteRef/>
      </w:r>
      <w:r>
        <w:t xml:space="preserve"> See </w:t>
      </w:r>
      <w:hyperlink r:id="rId11" w:history="1">
        <w:r w:rsidRPr="00671EDB">
          <w:rPr>
            <w:rStyle w:val="Hyperlink"/>
          </w:rPr>
          <w:t>https://www2.census.gov/geo/pdfs/education/CensusTracts.pdf</w:t>
        </w:r>
      </w:hyperlink>
    </w:p>
  </w:footnote>
  <w:footnote w:id="35">
    <w:p w14:paraId="6C88444A" w14:textId="77777777" w:rsidR="002B1FB5" w:rsidRDefault="002B1FB5" w:rsidP="00671ECE">
      <w:pPr>
        <w:pStyle w:val="FootnoteText"/>
      </w:pPr>
      <w:r>
        <w:rPr>
          <w:rStyle w:val="FootnoteReference"/>
        </w:rPr>
        <w:footnoteRef/>
      </w:r>
      <w:r>
        <w:t xml:space="preserve"> The full regression table can be found in the Appendix</w:t>
      </w:r>
    </w:p>
  </w:footnote>
  <w:footnote w:id="36">
    <w:p w14:paraId="42B0C457" w14:textId="77777777" w:rsidR="002B1FB5" w:rsidRDefault="002B1FB5" w:rsidP="002517EF">
      <w:pPr>
        <w:pStyle w:val="FootnoteText"/>
      </w:pPr>
      <w:r>
        <w:rPr>
          <w:rStyle w:val="FootnoteReference"/>
        </w:rPr>
        <w:footnoteRef/>
      </w:r>
      <w:r>
        <w:t xml:space="preserve"> See </w:t>
      </w:r>
      <w:hyperlink r:id="rId12" w:history="1">
        <w:r>
          <w:rPr>
            <w:rStyle w:val="Hyperlink"/>
          </w:rPr>
          <w:t>https://www.census.gov/quickfacts/fact/table/US/PST045218</w:t>
        </w:r>
      </w:hyperlink>
    </w:p>
  </w:footnote>
  <w:footnote w:id="37">
    <w:p w14:paraId="12692862" w14:textId="77777777" w:rsidR="002B1FB5" w:rsidRDefault="002B1FB5" w:rsidP="003E0F01">
      <w:pPr>
        <w:pStyle w:val="FootnoteText"/>
      </w:pPr>
      <w:r>
        <w:rPr>
          <w:rStyle w:val="FootnoteReference"/>
        </w:rPr>
        <w:footnoteRef/>
      </w:r>
      <w:r>
        <w:t xml:space="preserve"> The full regression table can be found in the Appendix</w:t>
      </w:r>
    </w:p>
  </w:footnote>
  <w:footnote w:id="38">
    <w:p w14:paraId="6B4D6C74" w14:textId="147C4B78" w:rsidR="002B1FB5" w:rsidRDefault="002B1FB5">
      <w:pPr>
        <w:pStyle w:val="FootnoteText"/>
      </w:pPr>
      <w:r>
        <w:rPr>
          <w:rStyle w:val="FootnoteReference"/>
        </w:rPr>
        <w:footnoteRef/>
      </w:r>
      <w:r>
        <w:t xml:space="preserve"> This methodology is repeated utilizing white applicants in place of black in Table 7 of the Appendix. In summary, the results of these specifications find that white applicants receive a rate spread discount, matching economic intuition and adding further validity to the model.</w:t>
      </w:r>
    </w:p>
  </w:footnote>
  <w:footnote w:id="39">
    <w:p w14:paraId="20035C7A" w14:textId="487297EB" w:rsidR="002B1FB5" w:rsidRDefault="002B1FB5">
      <w:pPr>
        <w:pStyle w:val="FootnoteText"/>
      </w:pPr>
      <w:r>
        <w:rPr>
          <w:rStyle w:val="FootnoteReference"/>
        </w:rPr>
        <w:footnoteRef/>
      </w:r>
      <w:r>
        <w:t xml:space="preserve"> The full regression results can be found in the Appendix</w:t>
      </w:r>
    </w:p>
  </w:footnote>
  <w:footnote w:id="40">
    <w:p w14:paraId="72DE9AAB" w14:textId="77777777" w:rsidR="002B1FB5" w:rsidRDefault="002B1FB5" w:rsidP="00251851">
      <w:pPr>
        <w:pStyle w:val="FootnoteText"/>
      </w:pPr>
      <w:r>
        <w:rPr>
          <w:rStyle w:val="FootnoteReference"/>
        </w:rPr>
        <w:footnoteRef/>
      </w:r>
      <w:r>
        <w:t xml:space="preserve"> Conforming refers to loans that meet the GSE conforming loan limit</w:t>
      </w:r>
    </w:p>
  </w:footnote>
  <w:footnote w:id="41">
    <w:p w14:paraId="60E08EA6" w14:textId="77777777" w:rsidR="002B1FB5" w:rsidRDefault="002B1FB5"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E13"/>
    <w:multiLevelType w:val="hybridMultilevel"/>
    <w:tmpl w:val="0398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6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C53F75"/>
    <w:multiLevelType w:val="multilevel"/>
    <w:tmpl w:val="2730A100"/>
    <w:lvl w:ilvl="0">
      <w:start w:val="1"/>
      <w:numFmt w:val="decimal"/>
      <w:lvlText w:val="%1."/>
      <w:lvlJc w:val="left"/>
      <w:pPr>
        <w:ind w:left="360" w:hanging="360"/>
      </w:pPr>
      <w:rPr>
        <w:rFonts w:hint="default"/>
        <w:sz w:val="24"/>
        <w:szCs w:val="24"/>
      </w:rPr>
    </w:lvl>
    <w:lvl w:ilvl="1">
      <w:start w:val="1"/>
      <w:numFmt w:val="decimal"/>
      <w:lvlText w:val="%1.%2."/>
      <w:lvlJc w:val="left"/>
      <w:pPr>
        <w:ind w:left="43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373A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72DC3"/>
    <w:multiLevelType w:val="hybridMultilevel"/>
    <w:tmpl w:val="AC560662"/>
    <w:lvl w:ilvl="0" w:tplc="3FE49F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Nicholson">
    <w15:presenceInfo w15:providerId="Windows Live" w15:userId="f99dad655a29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MawFADvKo/0tAAAA"/>
  </w:docVars>
  <w:rsids>
    <w:rsidRoot w:val="004F1754"/>
    <w:rsid w:val="0000130D"/>
    <w:rsid w:val="000112BA"/>
    <w:rsid w:val="0001132C"/>
    <w:rsid w:val="00011728"/>
    <w:rsid w:val="0001788E"/>
    <w:rsid w:val="000241DB"/>
    <w:rsid w:val="00025BEC"/>
    <w:rsid w:val="0002678B"/>
    <w:rsid w:val="000314F8"/>
    <w:rsid w:val="000326F0"/>
    <w:rsid w:val="0003729D"/>
    <w:rsid w:val="00043930"/>
    <w:rsid w:val="000446F0"/>
    <w:rsid w:val="0005184D"/>
    <w:rsid w:val="000522AA"/>
    <w:rsid w:val="00057E0F"/>
    <w:rsid w:val="00057FF5"/>
    <w:rsid w:val="00065B64"/>
    <w:rsid w:val="0006611A"/>
    <w:rsid w:val="00070CB4"/>
    <w:rsid w:val="00075876"/>
    <w:rsid w:val="000773DE"/>
    <w:rsid w:val="000773E7"/>
    <w:rsid w:val="00083135"/>
    <w:rsid w:val="00084E01"/>
    <w:rsid w:val="00084EA1"/>
    <w:rsid w:val="00086B3F"/>
    <w:rsid w:val="000915A9"/>
    <w:rsid w:val="00092693"/>
    <w:rsid w:val="00095833"/>
    <w:rsid w:val="000A2E92"/>
    <w:rsid w:val="000A439E"/>
    <w:rsid w:val="000B17D6"/>
    <w:rsid w:val="000B17ED"/>
    <w:rsid w:val="000B4D0F"/>
    <w:rsid w:val="000C5BCC"/>
    <w:rsid w:val="000C5D40"/>
    <w:rsid w:val="000D4AE2"/>
    <w:rsid w:val="000D4B0E"/>
    <w:rsid w:val="000D6177"/>
    <w:rsid w:val="000D6871"/>
    <w:rsid w:val="000D7414"/>
    <w:rsid w:val="000D7A36"/>
    <w:rsid w:val="000E32D5"/>
    <w:rsid w:val="000E3D9B"/>
    <w:rsid w:val="000E4136"/>
    <w:rsid w:val="000E4D04"/>
    <w:rsid w:val="000F1E05"/>
    <w:rsid w:val="001067CE"/>
    <w:rsid w:val="00110A23"/>
    <w:rsid w:val="00117295"/>
    <w:rsid w:val="00120635"/>
    <w:rsid w:val="001246D4"/>
    <w:rsid w:val="001347A8"/>
    <w:rsid w:val="001453F2"/>
    <w:rsid w:val="00146E48"/>
    <w:rsid w:val="001521C4"/>
    <w:rsid w:val="001576B0"/>
    <w:rsid w:val="00160B19"/>
    <w:rsid w:val="00162788"/>
    <w:rsid w:val="0017056B"/>
    <w:rsid w:val="00170C72"/>
    <w:rsid w:val="00170D22"/>
    <w:rsid w:val="001860E3"/>
    <w:rsid w:val="00187B78"/>
    <w:rsid w:val="00196491"/>
    <w:rsid w:val="001A3349"/>
    <w:rsid w:val="001A4BCE"/>
    <w:rsid w:val="001A5C26"/>
    <w:rsid w:val="001B0200"/>
    <w:rsid w:val="001B5546"/>
    <w:rsid w:val="001C03FB"/>
    <w:rsid w:val="001C0E10"/>
    <w:rsid w:val="001C1033"/>
    <w:rsid w:val="001C1FAC"/>
    <w:rsid w:val="001C52EE"/>
    <w:rsid w:val="001E1429"/>
    <w:rsid w:val="001E2E62"/>
    <w:rsid w:val="001E3140"/>
    <w:rsid w:val="001F2010"/>
    <w:rsid w:val="001F42A2"/>
    <w:rsid w:val="001F54CA"/>
    <w:rsid w:val="001F657C"/>
    <w:rsid w:val="001F6BF7"/>
    <w:rsid w:val="0020170E"/>
    <w:rsid w:val="0021094E"/>
    <w:rsid w:val="0021157F"/>
    <w:rsid w:val="00211AB8"/>
    <w:rsid w:val="00215D10"/>
    <w:rsid w:val="00220636"/>
    <w:rsid w:val="0022339F"/>
    <w:rsid w:val="00226803"/>
    <w:rsid w:val="0023145B"/>
    <w:rsid w:val="002322A6"/>
    <w:rsid w:val="00233B2B"/>
    <w:rsid w:val="0023430D"/>
    <w:rsid w:val="00242D23"/>
    <w:rsid w:val="0025020B"/>
    <w:rsid w:val="002517EF"/>
    <w:rsid w:val="00251851"/>
    <w:rsid w:val="00253335"/>
    <w:rsid w:val="0025365F"/>
    <w:rsid w:val="00265B14"/>
    <w:rsid w:val="00267A8D"/>
    <w:rsid w:val="00270572"/>
    <w:rsid w:val="0027207D"/>
    <w:rsid w:val="002724AC"/>
    <w:rsid w:val="00273829"/>
    <w:rsid w:val="002741E3"/>
    <w:rsid w:val="002760C8"/>
    <w:rsid w:val="00276DB2"/>
    <w:rsid w:val="00281213"/>
    <w:rsid w:val="00281319"/>
    <w:rsid w:val="00281C3B"/>
    <w:rsid w:val="00286B1F"/>
    <w:rsid w:val="00287D29"/>
    <w:rsid w:val="00294C92"/>
    <w:rsid w:val="002971CB"/>
    <w:rsid w:val="002A2303"/>
    <w:rsid w:val="002B1D52"/>
    <w:rsid w:val="002B1F85"/>
    <w:rsid w:val="002B1FB5"/>
    <w:rsid w:val="002B7076"/>
    <w:rsid w:val="002C2CCA"/>
    <w:rsid w:val="002C3606"/>
    <w:rsid w:val="002C4E70"/>
    <w:rsid w:val="002C6FD1"/>
    <w:rsid w:val="002D3640"/>
    <w:rsid w:val="002D4A0E"/>
    <w:rsid w:val="002D7E4C"/>
    <w:rsid w:val="002E097D"/>
    <w:rsid w:val="002E4708"/>
    <w:rsid w:val="002F371E"/>
    <w:rsid w:val="002F3C35"/>
    <w:rsid w:val="002F7A03"/>
    <w:rsid w:val="00306F99"/>
    <w:rsid w:val="003110BB"/>
    <w:rsid w:val="003150D0"/>
    <w:rsid w:val="00315538"/>
    <w:rsid w:val="00324BB9"/>
    <w:rsid w:val="0033162A"/>
    <w:rsid w:val="00332B60"/>
    <w:rsid w:val="00334A41"/>
    <w:rsid w:val="00341CCE"/>
    <w:rsid w:val="003424E1"/>
    <w:rsid w:val="00342D20"/>
    <w:rsid w:val="00345099"/>
    <w:rsid w:val="00350572"/>
    <w:rsid w:val="00351C3B"/>
    <w:rsid w:val="00355DD5"/>
    <w:rsid w:val="0036406E"/>
    <w:rsid w:val="0036459C"/>
    <w:rsid w:val="00367A55"/>
    <w:rsid w:val="003730F9"/>
    <w:rsid w:val="003741C9"/>
    <w:rsid w:val="00384D6D"/>
    <w:rsid w:val="0038661D"/>
    <w:rsid w:val="00392F7B"/>
    <w:rsid w:val="003A2A16"/>
    <w:rsid w:val="003A3319"/>
    <w:rsid w:val="003A533E"/>
    <w:rsid w:val="003A5E45"/>
    <w:rsid w:val="003A745C"/>
    <w:rsid w:val="003B2A75"/>
    <w:rsid w:val="003B33FC"/>
    <w:rsid w:val="003B5069"/>
    <w:rsid w:val="003C0F4C"/>
    <w:rsid w:val="003C3A56"/>
    <w:rsid w:val="003C3DE7"/>
    <w:rsid w:val="003C552A"/>
    <w:rsid w:val="003D3736"/>
    <w:rsid w:val="003D7188"/>
    <w:rsid w:val="003E0F01"/>
    <w:rsid w:val="003E3122"/>
    <w:rsid w:val="003F1636"/>
    <w:rsid w:val="003F27DB"/>
    <w:rsid w:val="003F2C20"/>
    <w:rsid w:val="003F3081"/>
    <w:rsid w:val="003F6662"/>
    <w:rsid w:val="003F7DCE"/>
    <w:rsid w:val="00401116"/>
    <w:rsid w:val="00403164"/>
    <w:rsid w:val="00404DFC"/>
    <w:rsid w:val="00420812"/>
    <w:rsid w:val="00433BB7"/>
    <w:rsid w:val="00434202"/>
    <w:rsid w:val="00440DD5"/>
    <w:rsid w:val="004444D3"/>
    <w:rsid w:val="00453D69"/>
    <w:rsid w:val="0046217A"/>
    <w:rsid w:val="00464E25"/>
    <w:rsid w:val="00475137"/>
    <w:rsid w:val="004757C4"/>
    <w:rsid w:val="0048081B"/>
    <w:rsid w:val="0048481D"/>
    <w:rsid w:val="00486A29"/>
    <w:rsid w:val="004909AB"/>
    <w:rsid w:val="00491F5E"/>
    <w:rsid w:val="00495237"/>
    <w:rsid w:val="0049544F"/>
    <w:rsid w:val="00495E5E"/>
    <w:rsid w:val="004B0177"/>
    <w:rsid w:val="004C5084"/>
    <w:rsid w:val="004C68A0"/>
    <w:rsid w:val="004D00FC"/>
    <w:rsid w:val="004D29A3"/>
    <w:rsid w:val="004D7426"/>
    <w:rsid w:val="004D777B"/>
    <w:rsid w:val="004E0C45"/>
    <w:rsid w:val="004E25A2"/>
    <w:rsid w:val="004E61FE"/>
    <w:rsid w:val="004E68D5"/>
    <w:rsid w:val="004E6D90"/>
    <w:rsid w:val="004F0587"/>
    <w:rsid w:val="004F1754"/>
    <w:rsid w:val="004F3036"/>
    <w:rsid w:val="004F5A64"/>
    <w:rsid w:val="004F7EB6"/>
    <w:rsid w:val="005020C6"/>
    <w:rsid w:val="00502DF4"/>
    <w:rsid w:val="00502EDA"/>
    <w:rsid w:val="00515175"/>
    <w:rsid w:val="00515CDD"/>
    <w:rsid w:val="005264B4"/>
    <w:rsid w:val="005315D5"/>
    <w:rsid w:val="00532AD2"/>
    <w:rsid w:val="00535196"/>
    <w:rsid w:val="00537A53"/>
    <w:rsid w:val="0054121D"/>
    <w:rsid w:val="00541B65"/>
    <w:rsid w:val="005465E0"/>
    <w:rsid w:val="0055285E"/>
    <w:rsid w:val="00567F1E"/>
    <w:rsid w:val="00575220"/>
    <w:rsid w:val="00576F87"/>
    <w:rsid w:val="005804B5"/>
    <w:rsid w:val="005857B0"/>
    <w:rsid w:val="00587FF7"/>
    <w:rsid w:val="00590816"/>
    <w:rsid w:val="00592F71"/>
    <w:rsid w:val="00593D31"/>
    <w:rsid w:val="005967EA"/>
    <w:rsid w:val="005A2DEB"/>
    <w:rsid w:val="005A3220"/>
    <w:rsid w:val="005A4D4A"/>
    <w:rsid w:val="005A69AC"/>
    <w:rsid w:val="005A7F95"/>
    <w:rsid w:val="005B4F8A"/>
    <w:rsid w:val="005B519B"/>
    <w:rsid w:val="005C2649"/>
    <w:rsid w:val="005C2CD4"/>
    <w:rsid w:val="005C4403"/>
    <w:rsid w:val="005D3A5B"/>
    <w:rsid w:val="005D6884"/>
    <w:rsid w:val="005E228E"/>
    <w:rsid w:val="005E445E"/>
    <w:rsid w:val="005E50D1"/>
    <w:rsid w:val="005E7323"/>
    <w:rsid w:val="005F3881"/>
    <w:rsid w:val="005F3B9D"/>
    <w:rsid w:val="005F5C6F"/>
    <w:rsid w:val="005F79F3"/>
    <w:rsid w:val="00604BA8"/>
    <w:rsid w:val="00611B05"/>
    <w:rsid w:val="00615768"/>
    <w:rsid w:val="00623920"/>
    <w:rsid w:val="006261ED"/>
    <w:rsid w:val="00633E5B"/>
    <w:rsid w:val="0063571A"/>
    <w:rsid w:val="00636099"/>
    <w:rsid w:val="00650B2B"/>
    <w:rsid w:val="00651FE1"/>
    <w:rsid w:val="00655598"/>
    <w:rsid w:val="006570BE"/>
    <w:rsid w:val="00661917"/>
    <w:rsid w:val="00662851"/>
    <w:rsid w:val="006667A3"/>
    <w:rsid w:val="0066713A"/>
    <w:rsid w:val="0067175A"/>
    <w:rsid w:val="00671ECE"/>
    <w:rsid w:val="006A0EF9"/>
    <w:rsid w:val="006B0148"/>
    <w:rsid w:val="006C1A3E"/>
    <w:rsid w:val="006C603D"/>
    <w:rsid w:val="006C74A8"/>
    <w:rsid w:val="006D62B7"/>
    <w:rsid w:val="006E3EAE"/>
    <w:rsid w:val="006E3FB0"/>
    <w:rsid w:val="006F11FE"/>
    <w:rsid w:val="006F36A5"/>
    <w:rsid w:val="006F3AEC"/>
    <w:rsid w:val="00703B3B"/>
    <w:rsid w:val="00704DFB"/>
    <w:rsid w:val="007140DE"/>
    <w:rsid w:val="0071485D"/>
    <w:rsid w:val="007314C0"/>
    <w:rsid w:val="00732B12"/>
    <w:rsid w:val="007378BE"/>
    <w:rsid w:val="00755D63"/>
    <w:rsid w:val="0075654E"/>
    <w:rsid w:val="0076058A"/>
    <w:rsid w:val="007606E3"/>
    <w:rsid w:val="00765744"/>
    <w:rsid w:val="007662E0"/>
    <w:rsid w:val="0076729E"/>
    <w:rsid w:val="007674A1"/>
    <w:rsid w:val="00774D24"/>
    <w:rsid w:val="007777DC"/>
    <w:rsid w:val="0078136A"/>
    <w:rsid w:val="0078268B"/>
    <w:rsid w:val="00787FC5"/>
    <w:rsid w:val="00791F40"/>
    <w:rsid w:val="00793488"/>
    <w:rsid w:val="0079447A"/>
    <w:rsid w:val="00794AC9"/>
    <w:rsid w:val="00794DAA"/>
    <w:rsid w:val="00797762"/>
    <w:rsid w:val="007A4CDE"/>
    <w:rsid w:val="007B2588"/>
    <w:rsid w:val="007B3AE2"/>
    <w:rsid w:val="007B4363"/>
    <w:rsid w:val="007B4F91"/>
    <w:rsid w:val="007C38DE"/>
    <w:rsid w:val="007D03B6"/>
    <w:rsid w:val="007D0B27"/>
    <w:rsid w:val="007D76F7"/>
    <w:rsid w:val="007E0AD4"/>
    <w:rsid w:val="007E181A"/>
    <w:rsid w:val="007E3E5C"/>
    <w:rsid w:val="007E4483"/>
    <w:rsid w:val="007E59B5"/>
    <w:rsid w:val="007E5C42"/>
    <w:rsid w:val="007F2DBD"/>
    <w:rsid w:val="007F58F9"/>
    <w:rsid w:val="007F606C"/>
    <w:rsid w:val="008011BB"/>
    <w:rsid w:val="008046A6"/>
    <w:rsid w:val="00806B79"/>
    <w:rsid w:val="00810C67"/>
    <w:rsid w:val="00810E4C"/>
    <w:rsid w:val="00811C92"/>
    <w:rsid w:val="00821C81"/>
    <w:rsid w:val="00826172"/>
    <w:rsid w:val="00832965"/>
    <w:rsid w:val="00832CDD"/>
    <w:rsid w:val="008330D2"/>
    <w:rsid w:val="00834A92"/>
    <w:rsid w:val="00837DE1"/>
    <w:rsid w:val="00841A55"/>
    <w:rsid w:val="00851007"/>
    <w:rsid w:val="008546ED"/>
    <w:rsid w:val="008551D8"/>
    <w:rsid w:val="00855562"/>
    <w:rsid w:val="00863D79"/>
    <w:rsid w:val="00871D53"/>
    <w:rsid w:val="00876C27"/>
    <w:rsid w:val="00881E11"/>
    <w:rsid w:val="00883B25"/>
    <w:rsid w:val="0088415C"/>
    <w:rsid w:val="00887219"/>
    <w:rsid w:val="00887D6D"/>
    <w:rsid w:val="008931A8"/>
    <w:rsid w:val="008939DE"/>
    <w:rsid w:val="00893C39"/>
    <w:rsid w:val="0089548E"/>
    <w:rsid w:val="008956C4"/>
    <w:rsid w:val="00895A18"/>
    <w:rsid w:val="008978DE"/>
    <w:rsid w:val="008A2758"/>
    <w:rsid w:val="008A29A5"/>
    <w:rsid w:val="008A3126"/>
    <w:rsid w:val="008A3B4F"/>
    <w:rsid w:val="008A5575"/>
    <w:rsid w:val="008A7A7C"/>
    <w:rsid w:val="008B62B0"/>
    <w:rsid w:val="008C0159"/>
    <w:rsid w:val="008C4673"/>
    <w:rsid w:val="008C780C"/>
    <w:rsid w:val="008D154C"/>
    <w:rsid w:val="008D5028"/>
    <w:rsid w:val="008D7BEB"/>
    <w:rsid w:val="008E2073"/>
    <w:rsid w:val="008E434C"/>
    <w:rsid w:val="008F0570"/>
    <w:rsid w:val="008F1780"/>
    <w:rsid w:val="008F1CCA"/>
    <w:rsid w:val="0090122E"/>
    <w:rsid w:val="009029E2"/>
    <w:rsid w:val="009039BF"/>
    <w:rsid w:val="00905EFF"/>
    <w:rsid w:val="009134AD"/>
    <w:rsid w:val="0091661C"/>
    <w:rsid w:val="00916FF9"/>
    <w:rsid w:val="009267F7"/>
    <w:rsid w:val="00931C6A"/>
    <w:rsid w:val="0093338A"/>
    <w:rsid w:val="00936189"/>
    <w:rsid w:val="00950E2F"/>
    <w:rsid w:val="00956A05"/>
    <w:rsid w:val="00963173"/>
    <w:rsid w:val="00975EFE"/>
    <w:rsid w:val="0098523A"/>
    <w:rsid w:val="009867EF"/>
    <w:rsid w:val="009A007E"/>
    <w:rsid w:val="009A07B0"/>
    <w:rsid w:val="009A38B9"/>
    <w:rsid w:val="009B12E9"/>
    <w:rsid w:val="009B184E"/>
    <w:rsid w:val="009B642A"/>
    <w:rsid w:val="009C31CB"/>
    <w:rsid w:val="009C31E0"/>
    <w:rsid w:val="009C42C6"/>
    <w:rsid w:val="009C6CF1"/>
    <w:rsid w:val="009D323B"/>
    <w:rsid w:val="009F56B5"/>
    <w:rsid w:val="00A05268"/>
    <w:rsid w:val="00A05455"/>
    <w:rsid w:val="00A11B10"/>
    <w:rsid w:val="00A13C18"/>
    <w:rsid w:val="00A14218"/>
    <w:rsid w:val="00A21E8A"/>
    <w:rsid w:val="00A224FC"/>
    <w:rsid w:val="00A27DF4"/>
    <w:rsid w:val="00A3337C"/>
    <w:rsid w:val="00A334C1"/>
    <w:rsid w:val="00A33504"/>
    <w:rsid w:val="00A3390C"/>
    <w:rsid w:val="00A34DC5"/>
    <w:rsid w:val="00A4146F"/>
    <w:rsid w:val="00A42B44"/>
    <w:rsid w:val="00A43448"/>
    <w:rsid w:val="00A456A2"/>
    <w:rsid w:val="00A5079C"/>
    <w:rsid w:val="00A6079C"/>
    <w:rsid w:val="00A61648"/>
    <w:rsid w:val="00A70017"/>
    <w:rsid w:val="00A726B9"/>
    <w:rsid w:val="00A82233"/>
    <w:rsid w:val="00AA0C49"/>
    <w:rsid w:val="00AA1F60"/>
    <w:rsid w:val="00AA48C4"/>
    <w:rsid w:val="00AA5DE8"/>
    <w:rsid w:val="00AB04B9"/>
    <w:rsid w:val="00AB53BA"/>
    <w:rsid w:val="00AC1291"/>
    <w:rsid w:val="00AC1894"/>
    <w:rsid w:val="00AC3CCB"/>
    <w:rsid w:val="00AC7227"/>
    <w:rsid w:val="00AD0E96"/>
    <w:rsid w:val="00AE2EF6"/>
    <w:rsid w:val="00AE348E"/>
    <w:rsid w:val="00AE487D"/>
    <w:rsid w:val="00AE59F2"/>
    <w:rsid w:val="00AE5C15"/>
    <w:rsid w:val="00AE778B"/>
    <w:rsid w:val="00AF1809"/>
    <w:rsid w:val="00AF1C4E"/>
    <w:rsid w:val="00B046F3"/>
    <w:rsid w:val="00B15559"/>
    <w:rsid w:val="00B22FC2"/>
    <w:rsid w:val="00B24DDE"/>
    <w:rsid w:val="00B26125"/>
    <w:rsid w:val="00B319B2"/>
    <w:rsid w:val="00B31D3B"/>
    <w:rsid w:val="00B32460"/>
    <w:rsid w:val="00B36F49"/>
    <w:rsid w:val="00B447D1"/>
    <w:rsid w:val="00B450CA"/>
    <w:rsid w:val="00B45462"/>
    <w:rsid w:val="00B51CA0"/>
    <w:rsid w:val="00B53FB9"/>
    <w:rsid w:val="00B54B50"/>
    <w:rsid w:val="00B54C14"/>
    <w:rsid w:val="00B6376C"/>
    <w:rsid w:val="00B6540A"/>
    <w:rsid w:val="00B70258"/>
    <w:rsid w:val="00B74518"/>
    <w:rsid w:val="00B76AB3"/>
    <w:rsid w:val="00B819A3"/>
    <w:rsid w:val="00B824F3"/>
    <w:rsid w:val="00B84FDC"/>
    <w:rsid w:val="00B8562A"/>
    <w:rsid w:val="00B91639"/>
    <w:rsid w:val="00B943F4"/>
    <w:rsid w:val="00B9566F"/>
    <w:rsid w:val="00B956D5"/>
    <w:rsid w:val="00B97D94"/>
    <w:rsid w:val="00B97E0B"/>
    <w:rsid w:val="00BA13C8"/>
    <w:rsid w:val="00BA1C7A"/>
    <w:rsid w:val="00BA4D20"/>
    <w:rsid w:val="00BA7D53"/>
    <w:rsid w:val="00BB0FF5"/>
    <w:rsid w:val="00BB49F1"/>
    <w:rsid w:val="00BC1C94"/>
    <w:rsid w:val="00BC6D3D"/>
    <w:rsid w:val="00BD3A63"/>
    <w:rsid w:val="00BD4F21"/>
    <w:rsid w:val="00BE102A"/>
    <w:rsid w:val="00BE7482"/>
    <w:rsid w:val="00BF56F4"/>
    <w:rsid w:val="00C01E25"/>
    <w:rsid w:val="00C05C99"/>
    <w:rsid w:val="00C10138"/>
    <w:rsid w:val="00C1483A"/>
    <w:rsid w:val="00C16427"/>
    <w:rsid w:val="00C1774D"/>
    <w:rsid w:val="00C209C2"/>
    <w:rsid w:val="00C31CDD"/>
    <w:rsid w:val="00C5325A"/>
    <w:rsid w:val="00C569A8"/>
    <w:rsid w:val="00C6003C"/>
    <w:rsid w:val="00C66F95"/>
    <w:rsid w:val="00C72243"/>
    <w:rsid w:val="00C72AAD"/>
    <w:rsid w:val="00C74520"/>
    <w:rsid w:val="00C75D62"/>
    <w:rsid w:val="00C7682A"/>
    <w:rsid w:val="00C76D58"/>
    <w:rsid w:val="00C77883"/>
    <w:rsid w:val="00C83FAC"/>
    <w:rsid w:val="00C84261"/>
    <w:rsid w:val="00C91A52"/>
    <w:rsid w:val="00C928CE"/>
    <w:rsid w:val="00C92ACA"/>
    <w:rsid w:val="00C9349D"/>
    <w:rsid w:val="00C9415A"/>
    <w:rsid w:val="00C96FEE"/>
    <w:rsid w:val="00C97B8A"/>
    <w:rsid w:val="00CB3B00"/>
    <w:rsid w:val="00CB592C"/>
    <w:rsid w:val="00CC4E80"/>
    <w:rsid w:val="00CC55E0"/>
    <w:rsid w:val="00CC7A64"/>
    <w:rsid w:val="00CD1E2C"/>
    <w:rsid w:val="00CD24DD"/>
    <w:rsid w:val="00CD709A"/>
    <w:rsid w:val="00CE148C"/>
    <w:rsid w:val="00CE1DF3"/>
    <w:rsid w:val="00CE27A0"/>
    <w:rsid w:val="00CE6F64"/>
    <w:rsid w:val="00CF26F6"/>
    <w:rsid w:val="00CF3816"/>
    <w:rsid w:val="00CF4458"/>
    <w:rsid w:val="00CF451D"/>
    <w:rsid w:val="00CF634D"/>
    <w:rsid w:val="00D01F43"/>
    <w:rsid w:val="00D062FB"/>
    <w:rsid w:val="00D12337"/>
    <w:rsid w:val="00D14FA9"/>
    <w:rsid w:val="00D26114"/>
    <w:rsid w:val="00D31596"/>
    <w:rsid w:val="00D37D53"/>
    <w:rsid w:val="00D432CF"/>
    <w:rsid w:val="00D43FAB"/>
    <w:rsid w:val="00D53480"/>
    <w:rsid w:val="00D545FE"/>
    <w:rsid w:val="00D57725"/>
    <w:rsid w:val="00D65487"/>
    <w:rsid w:val="00D74164"/>
    <w:rsid w:val="00D77F50"/>
    <w:rsid w:val="00D828C7"/>
    <w:rsid w:val="00D90615"/>
    <w:rsid w:val="00D910D3"/>
    <w:rsid w:val="00DA0B79"/>
    <w:rsid w:val="00DA3415"/>
    <w:rsid w:val="00DA685C"/>
    <w:rsid w:val="00DB1B3E"/>
    <w:rsid w:val="00DB3640"/>
    <w:rsid w:val="00DB4607"/>
    <w:rsid w:val="00DB7758"/>
    <w:rsid w:val="00DC418B"/>
    <w:rsid w:val="00DC733C"/>
    <w:rsid w:val="00DD26AF"/>
    <w:rsid w:val="00DD2D38"/>
    <w:rsid w:val="00DD6A8C"/>
    <w:rsid w:val="00DE162F"/>
    <w:rsid w:val="00DF14DD"/>
    <w:rsid w:val="00DF5FA7"/>
    <w:rsid w:val="00DF65B3"/>
    <w:rsid w:val="00E116D2"/>
    <w:rsid w:val="00E11892"/>
    <w:rsid w:val="00E1204F"/>
    <w:rsid w:val="00E14808"/>
    <w:rsid w:val="00E16744"/>
    <w:rsid w:val="00E22AC4"/>
    <w:rsid w:val="00E231DA"/>
    <w:rsid w:val="00E3122F"/>
    <w:rsid w:val="00E3169F"/>
    <w:rsid w:val="00E4043F"/>
    <w:rsid w:val="00E439B2"/>
    <w:rsid w:val="00E57971"/>
    <w:rsid w:val="00E61583"/>
    <w:rsid w:val="00E70965"/>
    <w:rsid w:val="00E70FEB"/>
    <w:rsid w:val="00E72FF2"/>
    <w:rsid w:val="00E75C6E"/>
    <w:rsid w:val="00E7685A"/>
    <w:rsid w:val="00E76CCB"/>
    <w:rsid w:val="00E92723"/>
    <w:rsid w:val="00EA28B3"/>
    <w:rsid w:val="00EA601A"/>
    <w:rsid w:val="00EA6B3A"/>
    <w:rsid w:val="00EA781B"/>
    <w:rsid w:val="00EB25E7"/>
    <w:rsid w:val="00EB2670"/>
    <w:rsid w:val="00EB4EA0"/>
    <w:rsid w:val="00ED0299"/>
    <w:rsid w:val="00ED093B"/>
    <w:rsid w:val="00ED3BBF"/>
    <w:rsid w:val="00ED7265"/>
    <w:rsid w:val="00EE291F"/>
    <w:rsid w:val="00EE7EE9"/>
    <w:rsid w:val="00EF036B"/>
    <w:rsid w:val="00EF699B"/>
    <w:rsid w:val="00EF6C38"/>
    <w:rsid w:val="00F00330"/>
    <w:rsid w:val="00F0234D"/>
    <w:rsid w:val="00F0410F"/>
    <w:rsid w:val="00F077CA"/>
    <w:rsid w:val="00F103BE"/>
    <w:rsid w:val="00F14BA8"/>
    <w:rsid w:val="00F20B27"/>
    <w:rsid w:val="00F22ED5"/>
    <w:rsid w:val="00F27C2F"/>
    <w:rsid w:val="00F30220"/>
    <w:rsid w:val="00F31501"/>
    <w:rsid w:val="00F35B80"/>
    <w:rsid w:val="00F413C4"/>
    <w:rsid w:val="00F4174A"/>
    <w:rsid w:val="00F52410"/>
    <w:rsid w:val="00F5707A"/>
    <w:rsid w:val="00F62EC2"/>
    <w:rsid w:val="00F67388"/>
    <w:rsid w:val="00F7332C"/>
    <w:rsid w:val="00F74B56"/>
    <w:rsid w:val="00F86D87"/>
    <w:rsid w:val="00F90891"/>
    <w:rsid w:val="00F94788"/>
    <w:rsid w:val="00FA0500"/>
    <w:rsid w:val="00FA68FF"/>
    <w:rsid w:val="00FA7261"/>
    <w:rsid w:val="00FB1731"/>
    <w:rsid w:val="00FB1811"/>
    <w:rsid w:val="00FB3B07"/>
    <w:rsid w:val="00FB75F1"/>
    <w:rsid w:val="00FC0235"/>
    <w:rsid w:val="00FC0A33"/>
    <w:rsid w:val="00FC127F"/>
    <w:rsid w:val="00FC652F"/>
    <w:rsid w:val="00FD1C7D"/>
    <w:rsid w:val="00FD5A79"/>
    <w:rsid w:val="00FD7C1B"/>
    <w:rsid w:val="00FE4DA4"/>
    <w:rsid w:val="00FF136F"/>
    <w:rsid w:val="00FF3F71"/>
    <w:rsid w:val="00FF4202"/>
    <w:rsid w:val="00FF4789"/>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6911"/>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9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E5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 w:type="character" w:styleId="FollowedHyperlink">
    <w:name w:val="FollowedHyperlink"/>
    <w:basedOn w:val="DefaultParagraphFont"/>
    <w:uiPriority w:val="99"/>
    <w:semiHidden/>
    <w:unhideWhenUsed/>
    <w:rsid w:val="00DC733C"/>
    <w:rPr>
      <w:color w:val="954F72" w:themeColor="followedHyperlink"/>
      <w:u w:val="single"/>
    </w:rPr>
  </w:style>
  <w:style w:type="character" w:customStyle="1" w:styleId="Heading1Char">
    <w:name w:val="Heading 1 Char"/>
    <w:basedOn w:val="DefaultParagraphFont"/>
    <w:link w:val="Heading1"/>
    <w:uiPriority w:val="9"/>
    <w:rsid w:val="0049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5E5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F451D"/>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395395598">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17989142">
      <w:bodyDiv w:val="1"/>
      <w:marLeft w:val="0"/>
      <w:marRight w:val="0"/>
      <w:marTop w:val="0"/>
      <w:marBottom w:val="0"/>
      <w:divBdr>
        <w:top w:val="none" w:sz="0" w:space="0" w:color="auto"/>
        <w:left w:val="none" w:sz="0" w:space="0" w:color="auto"/>
        <w:bottom w:val="none" w:sz="0" w:space="0" w:color="auto"/>
        <w:right w:val="none" w:sz="0" w:space="0" w:color="auto"/>
      </w:divBdr>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878588875">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238435879">
      <w:bodyDiv w:val="1"/>
      <w:marLeft w:val="0"/>
      <w:marRight w:val="0"/>
      <w:marTop w:val="0"/>
      <w:marBottom w:val="0"/>
      <w:divBdr>
        <w:top w:val="none" w:sz="0" w:space="0" w:color="auto"/>
        <w:left w:val="none" w:sz="0" w:space="0" w:color="auto"/>
        <w:bottom w:val="none" w:sz="0" w:space="0" w:color="auto"/>
        <w:right w:val="none" w:sz="0" w:space="0" w:color="auto"/>
      </w:divBdr>
    </w:div>
    <w:div w:id="1299651242">
      <w:bodyDiv w:val="1"/>
      <w:marLeft w:val="0"/>
      <w:marRight w:val="0"/>
      <w:marTop w:val="0"/>
      <w:marBottom w:val="0"/>
      <w:divBdr>
        <w:top w:val="none" w:sz="0" w:space="0" w:color="auto"/>
        <w:left w:val="none" w:sz="0" w:space="0" w:color="auto"/>
        <w:bottom w:val="none" w:sz="0" w:space="0" w:color="auto"/>
        <w:right w:val="none" w:sz="0" w:space="0" w:color="auto"/>
      </w:divBdr>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3092755">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3010884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12" Type="http://schemas.openxmlformats.org/officeDocument/2006/relationships/hyperlink" Target="https://www.census.gov/quickfacts/fact/table/US/PST045218"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11" Type="http://schemas.openxmlformats.org/officeDocument/2006/relationships/hyperlink" Target="https://www2.census.gov/geo/pdfs/education/CensusTracts.pdf" TargetMode="External"/><Relationship Id="rId5" Type="http://schemas.openxmlformats.org/officeDocument/2006/relationships/hyperlink" Target="https://transition.fcc.gov/form477/Geo/more_about_census_tracts.pdf" TargetMode="External"/><Relationship Id="rId10" Type="http://schemas.openxmlformats.org/officeDocument/2006/relationships/hyperlink" Target="https://www.treasury.gov/resource-center/data-chart-center/interest-rates/Pages/TextView.aspx?data=yieldYear&amp;year=2018"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census.gov/data/developers/data-sets/acs-5year.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0FE8D-B6D5-405A-9BD3-D9C3A5A2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21194</TotalTime>
  <Pages>55</Pages>
  <Words>15127</Words>
  <Characters>86229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353</cp:revision>
  <cp:lastPrinted>2020-02-29T00:19:00Z</cp:lastPrinted>
  <dcterms:created xsi:type="dcterms:W3CDTF">2020-01-10T02:12:00Z</dcterms:created>
  <dcterms:modified xsi:type="dcterms:W3CDTF">2020-03-12T14:31:00Z</dcterms:modified>
</cp:coreProperties>
</file>