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of Title: </w:t>
      </w:r>
      <w:r w:rsidDel="00000000" w:rsidR="00000000" w:rsidRPr="00000000">
        <w:rPr>
          <w:rtl w:val="0"/>
        </w:rPr>
        <w:t xml:space="preserve">Learning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Estimated Length: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Author Name: </w:t>
      </w:r>
      <w:r w:rsidDel="00000000" w:rsidR="00000000" w:rsidRPr="00000000">
        <w:rPr>
          <w:rtl w:val="0"/>
        </w:rPr>
        <w:t xml:space="preserve">Michael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Chapter_Section_Video: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At the end of this video the learner will be able to...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Introductory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Type your introductory statement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Speaking Points: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Point_5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Type the script here.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Type your conclusion statement here.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and Media: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Break the script up into parts and align it with any media (slides, web, CLI, etc.)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Files: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Basement: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