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bookmarkStart w:id="0" w:name="_GoBack"/>
      <w:bookmarkEnd w:id="0"/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365D90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365D90">
        <w:rPr>
          <w:rFonts w:cs="Calibri"/>
          <w:b/>
          <w:sz w:val="24"/>
        </w:rPr>
        <w:t>VehDyn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AC7491">
        <w:rPr>
          <w:rFonts w:cs="Calibri"/>
          <w:b/>
          <w:sz w:val="24"/>
        </w:rPr>
        <w:t>7</w:t>
      </w:r>
      <w:r w:rsidR="00DF05DA">
        <w:rPr>
          <w:rFonts w:cs="Calibri"/>
          <w:b/>
          <w:sz w:val="24"/>
        </w:rPr>
        <w:t>.0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AC7491">
        <w:rPr>
          <w:rFonts w:cs="Calibri"/>
          <w:b/>
          <w:sz w:val="24"/>
        </w:rPr>
        <w:t>08</w:t>
      </w:r>
      <w:r w:rsidR="007A1B18">
        <w:rPr>
          <w:rFonts w:cs="Calibri"/>
          <w:b/>
          <w:sz w:val="24"/>
        </w:rPr>
        <w:t>-</w:t>
      </w:r>
      <w:r w:rsidR="00AC7491">
        <w:rPr>
          <w:rFonts w:cs="Calibri"/>
          <w:b/>
          <w:sz w:val="24"/>
        </w:rPr>
        <w:t>MAR</w:t>
      </w:r>
      <w:r w:rsidR="007A1B18">
        <w:rPr>
          <w:rFonts w:cs="Calibri"/>
          <w:b/>
          <w:sz w:val="24"/>
        </w:rPr>
        <w:t>-201</w:t>
      </w:r>
      <w:r w:rsidR="00AC7491">
        <w:rPr>
          <w:rFonts w:cs="Calibri"/>
          <w:b/>
          <w:sz w:val="24"/>
        </w:rPr>
        <w:t>8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DF05DA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DF05DA">
        <w:rPr>
          <w:rFonts w:cs="Calibri"/>
          <w:b/>
          <w:sz w:val="24"/>
        </w:rPr>
        <w:t>Software Group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6"/>
        <w:gridCol w:w="3613"/>
        <w:gridCol w:w="2069"/>
        <w:gridCol w:w="1259"/>
        <w:gridCol w:w="1800"/>
      </w:tblGrid>
      <w:tr w:rsidR="002453E5" w:rsidRPr="00AA38E8" w:rsidTr="00C953B1">
        <w:tblPrEx>
          <w:tblCellMar>
            <w:top w:w="0" w:type="dxa"/>
            <w:bottom w:w="0" w:type="dxa"/>
          </w:tblCellMar>
        </w:tblPrEx>
        <w:trPr>
          <w:trHeight w:val="484"/>
        </w:trPr>
        <w:tc>
          <w:tcPr>
            <w:tcW w:w="294" w:type="pct"/>
          </w:tcPr>
          <w:p w:rsidR="002453E5" w:rsidRPr="00AA38E8" w:rsidRDefault="002453E5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1945" w:type="pct"/>
          </w:tcPr>
          <w:p w:rsidR="002453E5" w:rsidRPr="00AA38E8" w:rsidRDefault="002453E5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114" w:type="pct"/>
          </w:tcPr>
          <w:p w:rsidR="002453E5" w:rsidRPr="00AA38E8" w:rsidRDefault="002453E5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678" w:type="pct"/>
          </w:tcPr>
          <w:p w:rsidR="002453E5" w:rsidRPr="00AA38E8" w:rsidRDefault="002453E5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969" w:type="pct"/>
          </w:tcPr>
          <w:p w:rsidR="002453E5" w:rsidRPr="00AA38E8" w:rsidRDefault="002453E5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AC7491" w:rsidRPr="00AA38E8" w:rsidTr="00C953B1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94" w:type="pct"/>
          </w:tcPr>
          <w:p w:rsidR="00AC7491" w:rsidRPr="00AA38E8" w:rsidRDefault="00AC7491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945" w:type="pct"/>
          </w:tcPr>
          <w:p w:rsidR="00AC7491" w:rsidRPr="00AC7491" w:rsidRDefault="00AC7491" w:rsidP="00AC7491">
            <w:pPr>
              <w:rPr>
                <w:rFonts w:cs="Calibri"/>
              </w:rPr>
            </w:pPr>
            <w:r w:rsidRPr="00AC7491">
              <w:rPr>
                <w:rFonts w:cs="Calibri"/>
              </w:rPr>
              <w:t>Initial version</w:t>
            </w:r>
          </w:p>
        </w:tc>
        <w:tc>
          <w:tcPr>
            <w:tcW w:w="1114" w:type="pct"/>
          </w:tcPr>
          <w:p w:rsidR="00AC7491" w:rsidRPr="00AC7491" w:rsidRDefault="00AC7491" w:rsidP="00AC7491">
            <w:pPr>
              <w:rPr>
                <w:rFonts w:cs="Calibri"/>
              </w:rPr>
            </w:pPr>
            <w:r w:rsidRPr="00AC7491">
              <w:rPr>
                <w:rFonts w:cs="Calibri"/>
              </w:rPr>
              <w:t>KMC</w:t>
            </w:r>
          </w:p>
        </w:tc>
        <w:tc>
          <w:tcPr>
            <w:tcW w:w="678" w:type="pct"/>
          </w:tcPr>
          <w:p w:rsidR="00AC7491" w:rsidRPr="00AA38E8" w:rsidRDefault="00AC7491" w:rsidP="00AC7491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969" w:type="pct"/>
          </w:tcPr>
          <w:p w:rsidR="00AC7491" w:rsidRPr="00AC7491" w:rsidRDefault="00AC7491" w:rsidP="00AC7491">
            <w:pPr>
              <w:rPr>
                <w:rFonts w:cs="Calibri"/>
              </w:rPr>
            </w:pPr>
            <w:r w:rsidRPr="00AC7491">
              <w:rPr>
                <w:rFonts w:cs="Calibri"/>
              </w:rPr>
              <w:t>19-Aug-13</w:t>
            </w:r>
          </w:p>
        </w:tc>
      </w:tr>
      <w:tr w:rsidR="00AC7491" w:rsidRPr="00AA38E8" w:rsidTr="00C953B1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94" w:type="pct"/>
          </w:tcPr>
          <w:p w:rsidR="00AC7491" w:rsidRDefault="00AC7491" w:rsidP="00877199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945" w:type="pct"/>
          </w:tcPr>
          <w:p w:rsidR="00AC7491" w:rsidRPr="00AC7491" w:rsidRDefault="00AC7491" w:rsidP="00AC7491">
            <w:pPr>
              <w:rPr>
                <w:rFonts w:cs="Calibri"/>
              </w:rPr>
            </w:pPr>
            <w:r w:rsidRPr="00AC7491">
              <w:rPr>
                <w:rFonts w:cs="Calibri"/>
              </w:rPr>
              <w:t>Updated per SF42 - VCDMotPos rev 002</w:t>
            </w:r>
          </w:p>
        </w:tc>
        <w:tc>
          <w:tcPr>
            <w:tcW w:w="1114" w:type="pct"/>
          </w:tcPr>
          <w:p w:rsidR="00AC7491" w:rsidRPr="00AC7491" w:rsidRDefault="00AC7491" w:rsidP="00AC7491">
            <w:pPr>
              <w:rPr>
                <w:rFonts w:cs="Calibri"/>
              </w:rPr>
            </w:pPr>
            <w:r w:rsidRPr="00AC7491">
              <w:rPr>
                <w:rFonts w:cs="Calibri"/>
              </w:rPr>
              <w:t>SB</w:t>
            </w:r>
          </w:p>
        </w:tc>
        <w:tc>
          <w:tcPr>
            <w:tcW w:w="678" w:type="pct"/>
          </w:tcPr>
          <w:p w:rsidR="00AC7491" w:rsidRDefault="00AC7491" w:rsidP="00AC7491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969" w:type="pct"/>
          </w:tcPr>
          <w:p w:rsidR="00AC7491" w:rsidRPr="00AC7491" w:rsidRDefault="00AC7491" w:rsidP="00AC7491">
            <w:pPr>
              <w:rPr>
                <w:rFonts w:cs="Calibri"/>
              </w:rPr>
            </w:pPr>
            <w:r w:rsidRPr="00AC7491">
              <w:rPr>
                <w:rFonts w:cs="Calibri"/>
              </w:rPr>
              <w:t>21-Aug-14</w:t>
            </w:r>
          </w:p>
        </w:tc>
      </w:tr>
      <w:tr w:rsidR="00AC7491" w:rsidRPr="00AA38E8" w:rsidTr="00C953B1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94" w:type="pct"/>
          </w:tcPr>
          <w:p w:rsidR="00AC7491" w:rsidRDefault="00AC7491" w:rsidP="00877199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945" w:type="pct"/>
          </w:tcPr>
          <w:p w:rsidR="00AC7491" w:rsidRPr="00AC7491" w:rsidRDefault="00AC7491" w:rsidP="00AC7491">
            <w:pPr>
              <w:rPr>
                <w:rFonts w:cs="Calibri"/>
              </w:rPr>
            </w:pPr>
            <w:r w:rsidRPr="00AC7491">
              <w:rPr>
                <w:rFonts w:cs="Calibri"/>
              </w:rPr>
              <w:t>Updated to SF42 – VCDMotPos v004</w:t>
            </w:r>
          </w:p>
        </w:tc>
        <w:tc>
          <w:tcPr>
            <w:tcW w:w="1114" w:type="pct"/>
          </w:tcPr>
          <w:p w:rsidR="00AC7491" w:rsidRPr="00AC7491" w:rsidRDefault="00AC7491" w:rsidP="00AC7491">
            <w:pPr>
              <w:rPr>
                <w:rFonts w:cs="Calibri"/>
              </w:rPr>
            </w:pPr>
            <w:r w:rsidRPr="00AC7491">
              <w:rPr>
                <w:rFonts w:cs="Calibri"/>
              </w:rPr>
              <w:t>SB</w:t>
            </w:r>
          </w:p>
        </w:tc>
        <w:tc>
          <w:tcPr>
            <w:tcW w:w="678" w:type="pct"/>
          </w:tcPr>
          <w:p w:rsidR="00AC7491" w:rsidRDefault="00AC7491" w:rsidP="00AC7491">
            <w:pPr>
              <w:rPr>
                <w:rFonts w:cs="Calibri"/>
              </w:rPr>
            </w:pPr>
            <w:r>
              <w:rPr>
                <w:rFonts w:cs="Calibri"/>
              </w:rPr>
              <w:t>3.0</w:t>
            </w:r>
          </w:p>
        </w:tc>
        <w:tc>
          <w:tcPr>
            <w:tcW w:w="969" w:type="pct"/>
          </w:tcPr>
          <w:p w:rsidR="00AC7491" w:rsidRPr="00AC7491" w:rsidRDefault="00AC7491" w:rsidP="00AC7491">
            <w:pPr>
              <w:rPr>
                <w:rFonts w:cs="Calibri"/>
              </w:rPr>
            </w:pPr>
            <w:r w:rsidRPr="00AC7491">
              <w:rPr>
                <w:rFonts w:cs="Calibri"/>
              </w:rPr>
              <w:t>16-Jan-15</w:t>
            </w:r>
          </w:p>
        </w:tc>
      </w:tr>
      <w:tr w:rsidR="00AC7491" w:rsidRPr="00AA38E8" w:rsidTr="00C953B1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94" w:type="pct"/>
          </w:tcPr>
          <w:p w:rsidR="00AC7491" w:rsidRDefault="00AC7491" w:rsidP="00877199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945" w:type="pct"/>
          </w:tcPr>
          <w:p w:rsidR="00AC7491" w:rsidRPr="00AC7491" w:rsidRDefault="00AC7491" w:rsidP="00AC7491">
            <w:pPr>
              <w:rPr>
                <w:rFonts w:cs="Calibri"/>
              </w:rPr>
            </w:pPr>
            <w:r w:rsidRPr="00AC7491">
              <w:rPr>
                <w:rFonts w:cs="Calibri"/>
              </w:rPr>
              <w:t>Updated to SF42 – VCDMotPos v006</w:t>
            </w:r>
          </w:p>
        </w:tc>
        <w:tc>
          <w:tcPr>
            <w:tcW w:w="1114" w:type="pct"/>
          </w:tcPr>
          <w:p w:rsidR="00AC7491" w:rsidRPr="00AC7491" w:rsidRDefault="00AC7491" w:rsidP="00AC7491">
            <w:pPr>
              <w:rPr>
                <w:rFonts w:cs="Calibri"/>
              </w:rPr>
            </w:pPr>
            <w:r w:rsidRPr="00AC7491">
              <w:rPr>
                <w:rFonts w:cs="Calibri"/>
              </w:rPr>
              <w:t>JK</w:t>
            </w:r>
          </w:p>
        </w:tc>
        <w:tc>
          <w:tcPr>
            <w:tcW w:w="678" w:type="pct"/>
          </w:tcPr>
          <w:p w:rsidR="00AC7491" w:rsidRDefault="00AC7491" w:rsidP="00AC7491">
            <w:pPr>
              <w:rPr>
                <w:rFonts w:cs="Calibri"/>
              </w:rPr>
            </w:pPr>
            <w:r>
              <w:rPr>
                <w:rFonts w:cs="Calibri"/>
              </w:rPr>
              <w:t>4.0</w:t>
            </w:r>
          </w:p>
        </w:tc>
        <w:tc>
          <w:tcPr>
            <w:tcW w:w="969" w:type="pct"/>
          </w:tcPr>
          <w:p w:rsidR="00AC7491" w:rsidRPr="00AC7491" w:rsidRDefault="00AC7491" w:rsidP="00AC7491">
            <w:pPr>
              <w:rPr>
                <w:rFonts w:cs="Calibri"/>
              </w:rPr>
            </w:pPr>
            <w:r w:rsidRPr="00AC7491">
              <w:rPr>
                <w:rFonts w:cs="Calibri"/>
              </w:rPr>
              <w:t>13-Aug-15</w:t>
            </w:r>
          </w:p>
        </w:tc>
      </w:tr>
      <w:tr w:rsidR="00AC7491" w:rsidRPr="00AA38E8" w:rsidTr="00C953B1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94" w:type="pct"/>
          </w:tcPr>
          <w:p w:rsidR="00AC7491" w:rsidRDefault="00AC7491" w:rsidP="00877199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945" w:type="pct"/>
          </w:tcPr>
          <w:p w:rsidR="00AC7491" w:rsidRPr="00AC7491" w:rsidRDefault="00AC7491" w:rsidP="00AC7491">
            <w:pPr>
              <w:rPr>
                <w:rFonts w:cs="Calibri"/>
              </w:rPr>
            </w:pPr>
            <w:r w:rsidRPr="00AC7491">
              <w:rPr>
                <w:rFonts w:cs="Calibri"/>
              </w:rPr>
              <w:t>New MemMap section added and Input name change</w:t>
            </w:r>
          </w:p>
        </w:tc>
        <w:tc>
          <w:tcPr>
            <w:tcW w:w="1114" w:type="pct"/>
          </w:tcPr>
          <w:p w:rsidR="00AC7491" w:rsidRPr="00AC7491" w:rsidRDefault="00AC7491" w:rsidP="00AC7491">
            <w:pPr>
              <w:rPr>
                <w:rFonts w:cs="Calibri"/>
              </w:rPr>
            </w:pPr>
            <w:r w:rsidRPr="00AC7491">
              <w:rPr>
                <w:rFonts w:cs="Calibri"/>
              </w:rPr>
              <w:t>SB</w:t>
            </w:r>
          </w:p>
        </w:tc>
        <w:tc>
          <w:tcPr>
            <w:tcW w:w="678" w:type="pct"/>
          </w:tcPr>
          <w:p w:rsidR="00AC7491" w:rsidRDefault="00AC7491" w:rsidP="00AC7491">
            <w:pPr>
              <w:rPr>
                <w:rFonts w:cs="Calibri"/>
              </w:rPr>
            </w:pPr>
            <w:r>
              <w:rPr>
                <w:rFonts w:cs="Calibri"/>
              </w:rPr>
              <w:t>5.0</w:t>
            </w:r>
          </w:p>
        </w:tc>
        <w:tc>
          <w:tcPr>
            <w:tcW w:w="969" w:type="pct"/>
          </w:tcPr>
          <w:p w:rsidR="00AC7491" w:rsidRPr="00AC7491" w:rsidRDefault="00AC7491" w:rsidP="00AC7491">
            <w:pPr>
              <w:rPr>
                <w:rFonts w:cs="Calibri"/>
              </w:rPr>
            </w:pPr>
            <w:r w:rsidRPr="00AC7491">
              <w:rPr>
                <w:rFonts w:cs="Calibri"/>
              </w:rPr>
              <w:t>15-Dec-15</w:t>
            </w:r>
          </w:p>
        </w:tc>
      </w:tr>
      <w:tr w:rsidR="00AC7491" w:rsidRPr="00AA38E8" w:rsidTr="00C953B1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94" w:type="pct"/>
          </w:tcPr>
          <w:p w:rsidR="00AC7491" w:rsidRDefault="00AC7491" w:rsidP="00877199">
            <w:pPr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1945" w:type="pct"/>
          </w:tcPr>
          <w:p w:rsidR="00AC7491" w:rsidRPr="00AC7491" w:rsidRDefault="00AC7491" w:rsidP="00AC7491">
            <w:pPr>
              <w:rPr>
                <w:rFonts w:cs="Calibri"/>
              </w:rPr>
            </w:pPr>
            <w:r w:rsidRPr="00AC7491">
              <w:rPr>
                <w:rFonts w:cs="Calibri"/>
              </w:rPr>
              <w:t>Updated to SF-42 FDD rev 7.3.0 (Fix for anomaly EA3#6247)</w:t>
            </w:r>
          </w:p>
        </w:tc>
        <w:tc>
          <w:tcPr>
            <w:tcW w:w="1114" w:type="pct"/>
          </w:tcPr>
          <w:p w:rsidR="00AC7491" w:rsidRPr="00AC7491" w:rsidRDefault="00AC7491" w:rsidP="00AC7491">
            <w:pPr>
              <w:rPr>
                <w:rFonts w:cs="Calibri"/>
              </w:rPr>
            </w:pPr>
            <w:r w:rsidRPr="00AC7491">
              <w:rPr>
                <w:rFonts w:cs="Calibri"/>
              </w:rPr>
              <w:t>KK</w:t>
            </w:r>
          </w:p>
        </w:tc>
        <w:tc>
          <w:tcPr>
            <w:tcW w:w="678" w:type="pct"/>
          </w:tcPr>
          <w:p w:rsidR="00AC7491" w:rsidRDefault="00AC7491" w:rsidP="00AC7491">
            <w:pPr>
              <w:rPr>
                <w:rFonts w:cs="Calibri"/>
              </w:rPr>
            </w:pPr>
            <w:r>
              <w:rPr>
                <w:rFonts w:cs="Calibri"/>
              </w:rPr>
              <w:t>6.0</w:t>
            </w:r>
          </w:p>
        </w:tc>
        <w:tc>
          <w:tcPr>
            <w:tcW w:w="969" w:type="pct"/>
          </w:tcPr>
          <w:p w:rsidR="00AC7491" w:rsidRPr="00AC7491" w:rsidRDefault="00AC7491" w:rsidP="00AC7491">
            <w:pPr>
              <w:rPr>
                <w:rFonts w:cs="Calibri"/>
              </w:rPr>
            </w:pPr>
            <w:r w:rsidRPr="00AC7491">
              <w:rPr>
                <w:rFonts w:cs="Calibri"/>
              </w:rPr>
              <w:t>24-Feb-16</w:t>
            </w:r>
          </w:p>
        </w:tc>
      </w:tr>
      <w:tr w:rsidR="00AC7491" w:rsidRPr="00AA38E8" w:rsidTr="00C953B1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294" w:type="pct"/>
          </w:tcPr>
          <w:p w:rsidR="00AC7491" w:rsidRDefault="00AC7491" w:rsidP="00877199">
            <w:pPr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945" w:type="pct"/>
          </w:tcPr>
          <w:p w:rsidR="00AC7491" w:rsidRPr="00AC7491" w:rsidRDefault="00AC7491" w:rsidP="00C953B1">
            <w:pPr>
              <w:rPr>
                <w:rFonts w:cs="Calibri"/>
              </w:rPr>
            </w:pPr>
            <w:r>
              <w:rPr>
                <w:rFonts w:cs="Calibri"/>
              </w:rPr>
              <w:t xml:space="preserve">Updated to </w:t>
            </w:r>
            <w:r w:rsidR="006F2C0F">
              <w:rPr>
                <w:rFonts w:cs="Calibri"/>
              </w:rPr>
              <w:t>FDD</w:t>
            </w:r>
            <w:r>
              <w:rPr>
                <w:rFonts w:cs="Calibri"/>
              </w:rPr>
              <w:t xml:space="preserve"> rev 9.0.0</w:t>
            </w:r>
            <w:r w:rsidR="006F2C0F">
              <w:rPr>
                <w:rFonts w:cs="Calibri"/>
              </w:rPr>
              <w:t>, n</w:t>
            </w:r>
            <w:r>
              <w:rPr>
                <w:rFonts w:cs="Calibri"/>
              </w:rPr>
              <w:t>ew template</w:t>
            </w:r>
            <w:r w:rsidR="006F2C0F">
              <w:rPr>
                <w:rFonts w:cs="Calibri"/>
              </w:rPr>
              <w:t>.</w:t>
            </w:r>
          </w:p>
        </w:tc>
        <w:tc>
          <w:tcPr>
            <w:tcW w:w="1114" w:type="pct"/>
          </w:tcPr>
          <w:p w:rsidR="00AC7491" w:rsidRDefault="00AC7491" w:rsidP="00877199">
            <w:pPr>
              <w:rPr>
                <w:rFonts w:cs="Calibri"/>
              </w:rPr>
            </w:pPr>
            <w:r>
              <w:rPr>
                <w:rFonts w:cs="Calibri"/>
              </w:rPr>
              <w:t>Krzysztof Byrski</w:t>
            </w:r>
          </w:p>
        </w:tc>
        <w:tc>
          <w:tcPr>
            <w:tcW w:w="678" w:type="pct"/>
          </w:tcPr>
          <w:p w:rsidR="00AC7491" w:rsidRDefault="00AC7491" w:rsidP="00877199">
            <w:pPr>
              <w:rPr>
                <w:rFonts w:cs="Calibri"/>
              </w:rPr>
            </w:pPr>
            <w:r>
              <w:rPr>
                <w:rFonts w:cs="Calibri"/>
              </w:rPr>
              <w:t>7.0</w:t>
            </w:r>
          </w:p>
        </w:tc>
        <w:tc>
          <w:tcPr>
            <w:tcW w:w="969" w:type="pct"/>
          </w:tcPr>
          <w:p w:rsidR="00AC7491" w:rsidRDefault="00AC7491" w:rsidP="00BA72F4">
            <w:pPr>
              <w:rPr>
                <w:rFonts w:cs="Calibri"/>
              </w:rPr>
            </w:pPr>
            <w:r>
              <w:rPr>
                <w:rFonts w:cs="Calibri"/>
              </w:rPr>
              <w:t>08-Mar-2018</w:t>
            </w: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  <w:bookmarkStart w:id="6" w:name="_Toc378476016"/>
    </w:p>
    <w:p w:rsidR="00891F29" w:rsidRPr="00AA38E8" w:rsidRDefault="00B81C1B" w:rsidP="00C953B1">
      <w:pPr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6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2453E5" w:rsidRPr="009C03F9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89010047" w:history="1">
        <w:r w:rsidR="002453E5" w:rsidRPr="00F60245">
          <w:rPr>
            <w:rStyle w:val="Hyperlink"/>
            <w:rFonts w:cs="Calibri"/>
            <w:noProof/>
          </w:rPr>
          <w:t>1</w:t>
        </w:r>
        <w:r w:rsidR="002453E5" w:rsidRPr="009C03F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2453E5" w:rsidRPr="00F60245">
          <w:rPr>
            <w:rStyle w:val="Hyperlink"/>
            <w:rFonts w:cs="Calibri"/>
            <w:noProof/>
          </w:rPr>
          <w:t>Abbrevations And Acronyms</w:t>
        </w:r>
        <w:r w:rsidR="002453E5">
          <w:rPr>
            <w:noProof/>
            <w:webHidden/>
          </w:rPr>
          <w:tab/>
        </w:r>
        <w:r w:rsidR="002453E5">
          <w:rPr>
            <w:noProof/>
            <w:webHidden/>
          </w:rPr>
          <w:fldChar w:fldCharType="begin"/>
        </w:r>
        <w:r w:rsidR="002453E5">
          <w:rPr>
            <w:noProof/>
            <w:webHidden/>
          </w:rPr>
          <w:instrText xml:space="preserve"> PAGEREF _Toc489010047 \h </w:instrText>
        </w:r>
        <w:r w:rsidR="002453E5">
          <w:rPr>
            <w:noProof/>
            <w:webHidden/>
          </w:rPr>
        </w:r>
        <w:r w:rsidR="002453E5">
          <w:rPr>
            <w:noProof/>
            <w:webHidden/>
          </w:rPr>
          <w:fldChar w:fldCharType="separate"/>
        </w:r>
        <w:r w:rsidR="002453E5">
          <w:rPr>
            <w:noProof/>
            <w:webHidden/>
          </w:rPr>
          <w:t>4</w:t>
        </w:r>
        <w:r w:rsidR="002453E5">
          <w:rPr>
            <w:noProof/>
            <w:webHidden/>
          </w:rPr>
          <w:fldChar w:fldCharType="end"/>
        </w:r>
      </w:hyperlink>
    </w:p>
    <w:p w:rsidR="002453E5" w:rsidRPr="009C03F9" w:rsidRDefault="002453E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89010048" w:history="1">
        <w:r w:rsidRPr="00F60245">
          <w:rPr>
            <w:rStyle w:val="Hyperlink"/>
            <w:rFonts w:cs="Calibri"/>
            <w:noProof/>
          </w:rPr>
          <w:t>2</w:t>
        </w:r>
        <w:r w:rsidRPr="009C03F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F60245">
          <w:rPr>
            <w:rStyle w:val="Hyperlink"/>
            <w:rFonts w:cs="Calibri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_Toc489010048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53E5" w:rsidRPr="009C03F9" w:rsidRDefault="002453E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89010049" w:history="1">
        <w:r w:rsidRPr="00F60245">
          <w:rPr>
            <w:rStyle w:val="Hyperlink"/>
            <w:noProof/>
          </w:rPr>
          <w:t>3</w:t>
        </w:r>
        <w:r w:rsidRPr="009C03F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F60245">
          <w:rPr>
            <w:rStyle w:val="Hyperlink"/>
            <w:rFonts w:cs="Calibri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_Toc489010049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53E5" w:rsidRPr="009C03F9" w:rsidRDefault="002453E5">
      <w:pPr>
        <w:pStyle w:val="TOC2"/>
        <w:rPr>
          <w:b w:val="0"/>
          <w:caps w:val="0"/>
          <w:sz w:val="22"/>
          <w:szCs w:val="22"/>
        </w:rPr>
      </w:pPr>
      <w:hyperlink w:anchor="_Toc489010050" w:history="1">
        <w:r w:rsidRPr="00F60245">
          <w:rPr>
            <w:rStyle w:val="Hyperlink"/>
            <w:rFonts w:cs="Calibri"/>
          </w:rPr>
          <w:t>3.1</w:t>
        </w:r>
        <w:r w:rsidRPr="009C03F9">
          <w:rPr>
            <w:b w:val="0"/>
            <w:caps w:val="0"/>
            <w:sz w:val="22"/>
            <w:szCs w:val="22"/>
          </w:rPr>
          <w:tab/>
        </w:r>
        <w:r w:rsidRPr="00F60245">
          <w:rPr>
            <w:rStyle w:val="Hyperlink"/>
            <w:rFonts w:cs="Calibri"/>
          </w:rPr>
          <w:t>SWCs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_Toc489010050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453E5" w:rsidRPr="009C03F9" w:rsidRDefault="002453E5">
      <w:pPr>
        <w:pStyle w:val="TOC2"/>
        <w:rPr>
          <w:b w:val="0"/>
          <w:caps w:val="0"/>
          <w:sz w:val="22"/>
          <w:szCs w:val="22"/>
        </w:rPr>
      </w:pPr>
      <w:hyperlink w:anchor="_Toc489010051" w:history="1">
        <w:r w:rsidRPr="00F60245">
          <w:rPr>
            <w:rStyle w:val="Hyperlink"/>
            <w:rFonts w:cs="Calibri"/>
          </w:rPr>
          <w:t>3.2</w:t>
        </w:r>
        <w:r w:rsidRPr="009C03F9">
          <w:rPr>
            <w:b w:val="0"/>
            <w:caps w:val="0"/>
            <w:sz w:val="22"/>
            <w:szCs w:val="22"/>
          </w:rPr>
          <w:tab/>
        </w:r>
        <w:r w:rsidRPr="00F60245">
          <w:rPr>
            <w:rStyle w:val="Hyperlink"/>
            <w:rFonts w:cs="Calibri"/>
          </w:rPr>
          <w:t>Global Functions(Non RTE) to be provided to Integration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_Toc489010051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453E5" w:rsidRPr="009C03F9" w:rsidRDefault="002453E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89010052" w:history="1">
        <w:r w:rsidRPr="00F60245">
          <w:rPr>
            <w:rStyle w:val="Hyperlink"/>
            <w:rFonts w:cs="Calibri"/>
            <w:noProof/>
          </w:rPr>
          <w:t>4</w:t>
        </w:r>
        <w:r w:rsidRPr="009C03F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F60245">
          <w:rPr>
            <w:rStyle w:val="Hyperlink"/>
            <w:noProof/>
          </w:rPr>
          <w:t>Configuration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_Toc489010052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53E5" w:rsidRPr="009C03F9" w:rsidRDefault="002453E5">
      <w:pPr>
        <w:pStyle w:val="TOC2"/>
        <w:rPr>
          <w:b w:val="0"/>
          <w:caps w:val="0"/>
          <w:sz w:val="22"/>
          <w:szCs w:val="22"/>
        </w:rPr>
      </w:pPr>
      <w:hyperlink w:anchor="_Toc489010053" w:history="1">
        <w:r w:rsidRPr="00F60245">
          <w:rPr>
            <w:rStyle w:val="Hyperlink"/>
            <w:rFonts w:cs="Calibri"/>
          </w:rPr>
          <w:t>4.1</w:t>
        </w:r>
        <w:r w:rsidRPr="009C03F9">
          <w:rPr>
            <w:b w:val="0"/>
            <w:caps w:val="0"/>
            <w:sz w:val="22"/>
            <w:szCs w:val="22"/>
          </w:rPr>
          <w:tab/>
        </w:r>
        <w:r w:rsidRPr="00F60245">
          <w:rPr>
            <w:rStyle w:val="Hyperlink"/>
            <w:rFonts w:cs="Calibri"/>
          </w:rPr>
          <w:t>Build Time Config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_Toc489010053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453E5" w:rsidRPr="009C03F9" w:rsidRDefault="002453E5">
      <w:pPr>
        <w:pStyle w:val="TOC2"/>
        <w:rPr>
          <w:b w:val="0"/>
          <w:caps w:val="0"/>
          <w:sz w:val="22"/>
          <w:szCs w:val="22"/>
        </w:rPr>
      </w:pPr>
      <w:hyperlink w:anchor="_Toc489010054" w:history="1">
        <w:r w:rsidRPr="00F60245">
          <w:rPr>
            <w:rStyle w:val="Hyperlink"/>
            <w:rFonts w:cs="Calibri"/>
          </w:rPr>
          <w:t>4.2</w:t>
        </w:r>
        <w:r w:rsidRPr="009C03F9">
          <w:rPr>
            <w:b w:val="0"/>
            <w:caps w:val="0"/>
            <w:sz w:val="22"/>
            <w:szCs w:val="22"/>
          </w:rPr>
          <w:tab/>
        </w:r>
        <w:r w:rsidRPr="00F60245">
          <w:rPr>
            <w:rStyle w:val="Hyperlink"/>
            <w:rFonts w:cs="Calibri"/>
          </w:rPr>
          <w:t>Configuration Files to be provided by Integration Project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_Toc489010054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453E5" w:rsidRPr="009C03F9" w:rsidRDefault="002453E5">
      <w:pPr>
        <w:pStyle w:val="TOC2"/>
        <w:rPr>
          <w:b w:val="0"/>
          <w:caps w:val="0"/>
          <w:sz w:val="22"/>
          <w:szCs w:val="22"/>
        </w:rPr>
      </w:pPr>
      <w:hyperlink w:anchor="_Toc489010055" w:history="1">
        <w:r w:rsidRPr="00F60245">
          <w:rPr>
            <w:rStyle w:val="Hyperlink"/>
            <w:rFonts w:cs="Calibri"/>
          </w:rPr>
          <w:t>4.3</w:t>
        </w:r>
        <w:r w:rsidRPr="009C03F9">
          <w:rPr>
            <w:b w:val="0"/>
            <w:caps w:val="0"/>
            <w:sz w:val="22"/>
            <w:szCs w:val="22"/>
          </w:rPr>
          <w:tab/>
        </w:r>
        <w:r w:rsidRPr="00F60245">
          <w:rPr>
            <w:rStyle w:val="Hyperlink"/>
            <w:rFonts w:cs="Calibri"/>
          </w:rPr>
          <w:t>Da Vinci Parameter Configuration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_Toc489010055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453E5" w:rsidRPr="009C03F9" w:rsidRDefault="002453E5">
      <w:pPr>
        <w:pStyle w:val="TOC2"/>
        <w:rPr>
          <w:b w:val="0"/>
          <w:caps w:val="0"/>
          <w:sz w:val="22"/>
          <w:szCs w:val="22"/>
        </w:rPr>
      </w:pPr>
      <w:hyperlink w:anchor="_Toc489010056" w:history="1">
        <w:r w:rsidRPr="00F60245">
          <w:rPr>
            <w:rStyle w:val="Hyperlink"/>
            <w:rFonts w:cs="Calibri"/>
          </w:rPr>
          <w:t>4.4</w:t>
        </w:r>
        <w:r w:rsidRPr="009C03F9">
          <w:rPr>
            <w:b w:val="0"/>
            <w:caps w:val="0"/>
            <w:sz w:val="22"/>
            <w:szCs w:val="22"/>
          </w:rPr>
          <w:tab/>
        </w:r>
        <w:r w:rsidRPr="00F60245">
          <w:rPr>
            <w:rStyle w:val="Hyperlink"/>
            <w:rFonts w:cs="Calibri"/>
          </w:rPr>
          <w:t>DaVinci Interrupt Configuration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_Toc489010056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453E5" w:rsidRPr="009C03F9" w:rsidRDefault="002453E5">
      <w:pPr>
        <w:pStyle w:val="TOC2"/>
        <w:rPr>
          <w:b w:val="0"/>
          <w:caps w:val="0"/>
          <w:sz w:val="22"/>
          <w:szCs w:val="22"/>
        </w:rPr>
      </w:pPr>
      <w:hyperlink w:anchor="_Toc489010057" w:history="1">
        <w:r w:rsidRPr="00F60245">
          <w:rPr>
            <w:rStyle w:val="Hyperlink"/>
            <w:rFonts w:cs="Calibri"/>
          </w:rPr>
          <w:t>4.5</w:t>
        </w:r>
        <w:r w:rsidRPr="009C03F9">
          <w:rPr>
            <w:b w:val="0"/>
            <w:caps w:val="0"/>
            <w:sz w:val="22"/>
            <w:szCs w:val="22"/>
          </w:rPr>
          <w:tab/>
        </w:r>
        <w:r w:rsidRPr="00F60245">
          <w:rPr>
            <w:rStyle w:val="Hyperlink"/>
            <w:rFonts w:cs="Calibri"/>
          </w:rPr>
          <w:t>Manual Configuration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_Toc489010057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453E5" w:rsidRPr="009C03F9" w:rsidRDefault="002453E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89010058" w:history="1">
        <w:r w:rsidRPr="00F60245">
          <w:rPr>
            <w:rStyle w:val="Hyperlink"/>
            <w:rFonts w:cs="Calibri"/>
            <w:noProof/>
          </w:rPr>
          <w:t>5</w:t>
        </w:r>
        <w:r w:rsidRPr="009C03F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F60245">
          <w:rPr>
            <w:rStyle w:val="Hyperlink"/>
            <w:rFonts w:cs="Calibri"/>
            <w:noProof/>
          </w:rPr>
          <w:t>Integration  DATAFLOW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_Toc489010058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53E5" w:rsidRPr="009C03F9" w:rsidRDefault="002453E5">
      <w:pPr>
        <w:pStyle w:val="TOC2"/>
        <w:rPr>
          <w:b w:val="0"/>
          <w:caps w:val="0"/>
          <w:sz w:val="22"/>
          <w:szCs w:val="22"/>
        </w:rPr>
      </w:pPr>
      <w:hyperlink w:anchor="_Toc489010059" w:history="1">
        <w:r w:rsidRPr="00F60245">
          <w:rPr>
            <w:rStyle w:val="Hyperlink"/>
            <w:rFonts w:cs="Calibri"/>
          </w:rPr>
          <w:t>5.1</w:t>
        </w:r>
        <w:r w:rsidRPr="009C03F9">
          <w:rPr>
            <w:b w:val="0"/>
            <w:caps w:val="0"/>
            <w:sz w:val="22"/>
            <w:szCs w:val="22"/>
          </w:rPr>
          <w:tab/>
        </w:r>
        <w:r w:rsidRPr="00F60245">
          <w:rPr>
            <w:rStyle w:val="Hyperlink"/>
            <w:rFonts w:cs="Calibri"/>
          </w:rPr>
          <w:t>Required Global Data Inputs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_Toc489010059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453E5" w:rsidRPr="009C03F9" w:rsidRDefault="002453E5">
      <w:pPr>
        <w:pStyle w:val="TOC2"/>
        <w:rPr>
          <w:b w:val="0"/>
          <w:caps w:val="0"/>
          <w:sz w:val="22"/>
          <w:szCs w:val="22"/>
        </w:rPr>
      </w:pPr>
      <w:hyperlink w:anchor="_Toc489010060" w:history="1">
        <w:r w:rsidRPr="00F60245">
          <w:rPr>
            <w:rStyle w:val="Hyperlink"/>
            <w:rFonts w:cs="Calibri"/>
          </w:rPr>
          <w:t>5.2</w:t>
        </w:r>
        <w:r w:rsidRPr="009C03F9">
          <w:rPr>
            <w:b w:val="0"/>
            <w:caps w:val="0"/>
            <w:sz w:val="22"/>
            <w:szCs w:val="22"/>
          </w:rPr>
          <w:tab/>
        </w:r>
        <w:r w:rsidRPr="00F60245">
          <w:rPr>
            <w:rStyle w:val="Hyperlink"/>
            <w:rFonts w:cs="Calibri"/>
          </w:rPr>
          <w:t>Required Global Data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_Toc489010060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453E5" w:rsidRPr="009C03F9" w:rsidRDefault="002453E5">
      <w:pPr>
        <w:pStyle w:val="TOC2"/>
        <w:rPr>
          <w:b w:val="0"/>
          <w:caps w:val="0"/>
          <w:sz w:val="22"/>
          <w:szCs w:val="22"/>
        </w:rPr>
      </w:pPr>
      <w:hyperlink w:anchor="_Toc489010061" w:history="1">
        <w:r w:rsidRPr="00F60245">
          <w:rPr>
            <w:rStyle w:val="Hyperlink"/>
            <w:rFonts w:cs="Calibri"/>
          </w:rPr>
          <w:t>5.3</w:t>
        </w:r>
        <w:r w:rsidRPr="009C03F9">
          <w:rPr>
            <w:b w:val="0"/>
            <w:caps w:val="0"/>
            <w:sz w:val="22"/>
            <w:szCs w:val="22"/>
          </w:rPr>
          <w:tab/>
        </w:r>
        <w:r w:rsidRPr="00F60245">
          <w:rPr>
            <w:rStyle w:val="Hyperlink"/>
            <w:rFonts w:cs="Calibri"/>
          </w:rPr>
          <w:t>Specific Include Path present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_Toc489010061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453E5" w:rsidRPr="009C03F9" w:rsidRDefault="002453E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89010062" w:history="1">
        <w:r w:rsidRPr="00F60245">
          <w:rPr>
            <w:rStyle w:val="Hyperlink"/>
            <w:rFonts w:cs="Calibri"/>
            <w:noProof/>
          </w:rPr>
          <w:t>6</w:t>
        </w:r>
        <w:r w:rsidRPr="009C03F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F60245">
          <w:rPr>
            <w:rStyle w:val="Hyperlink"/>
            <w:rFonts w:cs="Calibri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_Toc489010062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53E5" w:rsidRPr="009C03F9" w:rsidRDefault="002453E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89010063" w:history="1">
        <w:r w:rsidRPr="00F60245">
          <w:rPr>
            <w:rStyle w:val="Hyperlink"/>
            <w:rFonts w:cs="Calibri"/>
            <w:noProof/>
          </w:rPr>
          <w:t>7</w:t>
        </w:r>
        <w:r w:rsidRPr="009C03F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F60245">
          <w:rPr>
            <w:rStyle w:val="Hyperlink"/>
            <w:rFonts w:cs="Calibri"/>
            <w:noProof/>
          </w:rPr>
          <w:t>Memory Map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_Toc489010063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53E5" w:rsidRPr="009C03F9" w:rsidRDefault="002453E5">
      <w:pPr>
        <w:pStyle w:val="TOC2"/>
        <w:rPr>
          <w:b w:val="0"/>
          <w:caps w:val="0"/>
          <w:sz w:val="22"/>
          <w:szCs w:val="22"/>
        </w:rPr>
      </w:pPr>
      <w:hyperlink w:anchor="_Toc489010064" w:history="1">
        <w:r w:rsidRPr="00F60245">
          <w:rPr>
            <w:rStyle w:val="Hyperlink"/>
            <w:rFonts w:cs="Calibri"/>
          </w:rPr>
          <w:t>7.1</w:t>
        </w:r>
        <w:r w:rsidRPr="009C03F9">
          <w:rPr>
            <w:b w:val="0"/>
            <w:caps w:val="0"/>
            <w:sz w:val="22"/>
            <w:szCs w:val="22"/>
          </w:rPr>
          <w:tab/>
        </w:r>
        <w:r w:rsidRPr="00F60245">
          <w:rPr>
            <w:rStyle w:val="Hyperlink"/>
            <w:rFonts w:cs="Calibri"/>
          </w:rPr>
          <w:t>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_Toc489010064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453E5" w:rsidRPr="009C03F9" w:rsidRDefault="002453E5">
      <w:pPr>
        <w:pStyle w:val="TOC2"/>
        <w:rPr>
          <w:b w:val="0"/>
          <w:caps w:val="0"/>
          <w:sz w:val="22"/>
          <w:szCs w:val="22"/>
        </w:rPr>
      </w:pPr>
      <w:hyperlink w:anchor="_Toc489010065" w:history="1">
        <w:r w:rsidRPr="00F60245">
          <w:rPr>
            <w:rStyle w:val="Hyperlink"/>
            <w:rFonts w:cs="Calibri"/>
          </w:rPr>
          <w:t>7.2</w:t>
        </w:r>
        <w:r w:rsidRPr="009C03F9">
          <w:rPr>
            <w:b w:val="0"/>
            <w:caps w:val="0"/>
            <w:sz w:val="22"/>
            <w:szCs w:val="22"/>
          </w:rPr>
          <w:tab/>
        </w:r>
        <w:r w:rsidRPr="00F60245">
          <w:rPr>
            <w:rStyle w:val="Hyperlink"/>
            <w:rFonts w:cs="Calibri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_Toc489010065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453E5" w:rsidRPr="009C03F9" w:rsidRDefault="002453E5">
      <w:pPr>
        <w:pStyle w:val="TOC2"/>
        <w:rPr>
          <w:b w:val="0"/>
          <w:caps w:val="0"/>
          <w:sz w:val="22"/>
          <w:szCs w:val="22"/>
        </w:rPr>
      </w:pPr>
      <w:hyperlink w:anchor="_Toc489010066" w:history="1">
        <w:r w:rsidRPr="00F60245">
          <w:rPr>
            <w:rStyle w:val="Hyperlink"/>
            <w:rFonts w:cs="Calibri"/>
          </w:rPr>
          <w:t>7.3</w:t>
        </w:r>
        <w:r w:rsidRPr="009C03F9">
          <w:rPr>
            <w:b w:val="0"/>
            <w:caps w:val="0"/>
            <w:sz w:val="22"/>
            <w:szCs w:val="22"/>
          </w:rPr>
          <w:tab/>
        </w:r>
        <w:r w:rsidRPr="00F60245">
          <w:rPr>
            <w:rStyle w:val="Hyperlink"/>
            <w:rFonts w:cs="Calibri"/>
          </w:rPr>
          <w:t>NvM Blocks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_Toc489010066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453E5" w:rsidRPr="009C03F9" w:rsidRDefault="002453E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89010067" w:history="1">
        <w:r w:rsidRPr="00F60245">
          <w:rPr>
            <w:rStyle w:val="Hyperlink"/>
            <w:rFonts w:cs="Calibri"/>
            <w:noProof/>
          </w:rPr>
          <w:t>8</w:t>
        </w:r>
        <w:r w:rsidRPr="009C03F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F60245">
          <w:rPr>
            <w:rStyle w:val="Hyperlink"/>
            <w:rFonts w:cs="Calibri"/>
            <w:noProof/>
          </w:rPr>
          <w:t>Compiler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_Toc489010067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53E5" w:rsidRPr="009C03F9" w:rsidRDefault="002453E5">
      <w:pPr>
        <w:pStyle w:val="TOC2"/>
        <w:rPr>
          <w:b w:val="0"/>
          <w:caps w:val="0"/>
          <w:sz w:val="22"/>
          <w:szCs w:val="22"/>
        </w:rPr>
      </w:pPr>
      <w:hyperlink w:anchor="_Toc489010068" w:history="1">
        <w:r w:rsidRPr="00F60245">
          <w:rPr>
            <w:rStyle w:val="Hyperlink"/>
            <w:rFonts w:cs="Calibri"/>
          </w:rPr>
          <w:t>8.1</w:t>
        </w:r>
        <w:r w:rsidRPr="009C03F9">
          <w:rPr>
            <w:b w:val="0"/>
            <w:caps w:val="0"/>
            <w:sz w:val="22"/>
            <w:szCs w:val="22"/>
          </w:rPr>
          <w:tab/>
        </w:r>
        <w:r w:rsidRPr="00F60245">
          <w:rPr>
            <w:rStyle w:val="Hyperlink"/>
            <w:rFonts w:cs="Calibri"/>
          </w:rPr>
          <w:t>Preprocessor MACRO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_Toc489010068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453E5" w:rsidRPr="009C03F9" w:rsidRDefault="002453E5">
      <w:pPr>
        <w:pStyle w:val="TOC2"/>
        <w:rPr>
          <w:b w:val="0"/>
          <w:caps w:val="0"/>
          <w:sz w:val="22"/>
          <w:szCs w:val="22"/>
        </w:rPr>
      </w:pPr>
      <w:hyperlink w:anchor="_Toc489010069" w:history="1">
        <w:r w:rsidRPr="00F60245">
          <w:rPr>
            <w:rStyle w:val="Hyperlink"/>
            <w:rFonts w:cs="Calibri"/>
          </w:rPr>
          <w:t>8.2</w:t>
        </w:r>
        <w:r w:rsidRPr="009C03F9">
          <w:rPr>
            <w:b w:val="0"/>
            <w:caps w:val="0"/>
            <w:sz w:val="22"/>
            <w:szCs w:val="22"/>
          </w:rPr>
          <w:tab/>
        </w:r>
        <w:r w:rsidRPr="00F60245">
          <w:rPr>
            <w:rStyle w:val="Hyperlink"/>
            <w:rFonts w:cs="Calibri"/>
          </w:rPr>
          <w:t>Optimization Settings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_Toc489010069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453E5" w:rsidRPr="009C03F9" w:rsidRDefault="002453E5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89010070" w:history="1">
        <w:r w:rsidRPr="00F60245">
          <w:rPr>
            <w:rStyle w:val="Hyperlink"/>
            <w:rFonts w:cs="Calibri"/>
            <w:noProof/>
          </w:rPr>
          <w:t>9</w:t>
        </w:r>
        <w:r w:rsidRPr="009C03F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F60245">
          <w:rPr>
            <w:rStyle w:val="Hyperlink"/>
            <w:rFonts w:cs="Calibri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_Toc489010070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7" w:name="_Toc367436496"/>
      <w:bookmarkStart w:id="8" w:name="_Toc489010047"/>
      <w:r w:rsidRPr="00AA38E8">
        <w:rPr>
          <w:rFonts w:ascii="Calibri" w:hAnsi="Calibri" w:cs="Calibri"/>
        </w:rPr>
        <w:lastRenderedPageBreak/>
        <w:t>A</w:t>
      </w:r>
      <w:bookmarkEnd w:id="7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8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117236">
        <w:tc>
          <w:tcPr>
            <w:tcW w:w="2437" w:type="dxa"/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117236">
        <w:tc>
          <w:tcPr>
            <w:tcW w:w="2437" w:type="dxa"/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117236"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08256A" w:rsidRPr="00AA38E8" w:rsidTr="00117236">
        <w:trPr>
          <w:trHeight w:val="255"/>
        </w:trPr>
        <w:tc>
          <w:tcPr>
            <w:tcW w:w="2437" w:type="dxa"/>
            <w:shd w:val="clear" w:color="auto" w:fill="auto"/>
          </w:tcPr>
          <w:p w:rsidR="0008256A" w:rsidRDefault="0008256A">
            <w:pPr>
              <w:rPr>
                <w:rFonts w:cs="Calibri"/>
                <w:sz w:val="19"/>
              </w:rPr>
            </w:pPr>
            <w:r w:rsidRPr="0008256A"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shd w:val="clear" w:color="auto" w:fill="auto"/>
          </w:tcPr>
          <w:p w:rsidR="0008256A" w:rsidRDefault="0008256A">
            <w:pPr>
              <w:rPr>
                <w:rFonts w:cs="Calibri"/>
                <w:sz w:val="19"/>
              </w:rPr>
            </w:pPr>
            <w:r w:rsidRPr="0008256A">
              <w:rPr>
                <w:rFonts w:cs="Calibri"/>
                <w:sz w:val="19"/>
              </w:rPr>
              <w:t>Functional Design Document</w:t>
            </w: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9" w:name="_Toc489010048"/>
      <w:r w:rsidRPr="00AA38E8">
        <w:rPr>
          <w:rFonts w:ascii="Calibri" w:hAnsi="Calibri" w:cs="Calibri"/>
        </w:rPr>
        <w:lastRenderedPageBreak/>
        <w:t>References</w:t>
      </w:r>
      <w:bookmarkEnd w:id="9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4" w:space="0" w:color="auto"/>
          <w:right w:val="single" w:sz="12" w:space="0" w:color="000000"/>
          <w:insideH w:val="single" w:sz="4" w:space="0" w:color="auto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  <w:tblGridChange w:id="10">
          <w:tblGrid>
            <w:gridCol w:w="1101"/>
            <w:gridCol w:w="6095"/>
            <w:gridCol w:w="2091"/>
          </w:tblGrid>
        </w:tblGridChange>
      </w:tblGrid>
      <w:tr w:rsidR="00063A7A" w:rsidRPr="007B2442" w:rsidTr="002453E5">
        <w:tc>
          <w:tcPr>
            <w:tcW w:w="1101" w:type="dxa"/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063A7A" w:rsidRPr="00AA38E8" w:rsidTr="002453E5">
        <w:tc>
          <w:tcPr>
            <w:tcW w:w="1101" w:type="dxa"/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shd w:val="clear" w:color="auto" w:fill="auto"/>
          </w:tcPr>
          <w:p w:rsidR="00063A7A" w:rsidRPr="00AA38E8" w:rsidRDefault="002453E5" w:rsidP="00063A7A">
            <w:pPr>
              <w:rPr>
                <w:rFonts w:cs="Calibri"/>
                <w:lang w:bidi="ar-SA"/>
              </w:rPr>
            </w:pPr>
            <w:r w:rsidRPr="002453E5">
              <w:rPr>
                <w:rFonts w:cs="Calibri"/>
                <w:lang w:bidi="ar-SA"/>
              </w:rPr>
              <w:t>EA4 Software Naming Conventions</w:t>
            </w:r>
          </w:p>
        </w:tc>
        <w:tc>
          <w:tcPr>
            <w:tcW w:w="2091" w:type="dxa"/>
            <w:shd w:val="clear" w:color="auto" w:fill="auto"/>
          </w:tcPr>
          <w:p w:rsidR="00063A7A" w:rsidRPr="00AA38E8" w:rsidRDefault="004C00E9" w:rsidP="004C00E9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1.02</w:t>
            </w:r>
          </w:p>
        </w:tc>
      </w:tr>
      <w:tr w:rsidR="00D52276" w:rsidRPr="00AA38E8" w:rsidTr="002453E5">
        <w:tc>
          <w:tcPr>
            <w:tcW w:w="1101" w:type="dxa"/>
            <w:shd w:val="clear" w:color="auto" w:fill="auto"/>
          </w:tcPr>
          <w:p w:rsidR="00D52276" w:rsidRDefault="002453E5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shd w:val="clear" w:color="auto" w:fill="auto"/>
          </w:tcPr>
          <w:p w:rsidR="00D52276" w:rsidRDefault="002453E5" w:rsidP="00063A7A">
            <w:pPr>
              <w:rPr>
                <w:rFonts w:cs="Calibri"/>
                <w:lang w:bidi="ar-SA"/>
              </w:rPr>
            </w:pPr>
            <w:r w:rsidRPr="002453E5"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shd w:val="clear" w:color="auto" w:fill="auto"/>
          </w:tcPr>
          <w:p w:rsidR="00D52276" w:rsidRDefault="002453E5" w:rsidP="00063A7A">
            <w:pPr>
              <w:rPr>
                <w:rFonts w:cs="Calibri"/>
                <w:lang w:bidi="ar-SA"/>
              </w:rPr>
            </w:pPr>
            <w:r w:rsidRPr="002453E5">
              <w:rPr>
                <w:rFonts w:cs="Calibri"/>
                <w:lang w:bidi="ar-SA"/>
              </w:rPr>
              <w:t>2.</w:t>
            </w:r>
            <w:r w:rsidR="004C00E9">
              <w:rPr>
                <w:rFonts w:cs="Calibri"/>
                <w:lang w:bidi="ar-SA"/>
              </w:rPr>
              <w:t>0</w:t>
            </w:r>
            <w:r w:rsidRPr="002453E5">
              <w:rPr>
                <w:rFonts w:cs="Calibri"/>
                <w:lang w:bidi="ar-SA"/>
              </w:rPr>
              <w:t>1</w:t>
            </w:r>
          </w:p>
        </w:tc>
      </w:tr>
      <w:tr w:rsidR="00132EC3" w:rsidRPr="00AA38E8" w:rsidTr="002453E5">
        <w:tc>
          <w:tcPr>
            <w:tcW w:w="1101" w:type="dxa"/>
            <w:shd w:val="clear" w:color="auto" w:fill="auto"/>
          </w:tcPr>
          <w:p w:rsidR="00132EC3" w:rsidRDefault="002453E5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shd w:val="clear" w:color="auto" w:fill="auto"/>
          </w:tcPr>
          <w:p w:rsidR="00132EC3" w:rsidRDefault="00AC7491" w:rsidP="00063A7A">
            <w:pPr>
              <w:rPr>
                <w:rFonts w:cs="Calibri"/>
                <w:szCs w:val="19"/>
              </w:rPr>
            </w:pPr>
            <w:r w:rsidRPr="00AC7491">
              <w:rPr>
                <w:rFonts w:cs="Calibri"/>
                <w:szCs w:val="19"/>
              </w:rPr>
              <w:t>SF042A_VehCentrDtmnByMotPosn_Design</w:t>
            </w:r>
          </w:p>
        </w:tc>
        <w:tc>
          <w:tcPr>
            <w:tcW w:w="2091" w:type="dxa"/>
            <w:shd w:val="clear" w:color="auto" w:fill="auto"/>
          </w:tcPr>
          <w:p w:rsidR="00132EC3" w:rsidRDefault="00AC74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9.0.0</w:t>
            </w: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11" w:name="_Toc357692818"/>
      <w:bookmarkStart w:id="12" w:name="_Toc489010049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11"/>
      <w:bookmarkEnd w:id="12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" w:name="_Toc357692819"/>
      <w:bookmarkStart w:id="14" w:name="_Toc489010050"/>
      <w:r w:rsidRPr="00877199">
        <w:rPr>
          <w:rFonts w:ascii="Calibri" w:hAnsi="Calibri" w:cs="Calibri"/>
        </w:rPr>
        <w:t>SWCs</w:t>
      </w:r>
      <w:bookmarkEnd w:id="13"/>
      <w:bookmarkEnd w:id="14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C3D92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  <w:r w:rsidRPr="00877199">
        <w:rPr>
          <w:rFonts w:cs="Calibri"/>
        </w:rPr>
        <w:t xml:space="preserve">Note :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5" w:name="_Toc357692820"/>
      <w:bookmarkStart w:id="16" w:name="_Toc489010051"/>
      <w:r w:rsidRPr="00877199">
        <w:rPr>
          <w:rFonts w:ascii="Calibri" w:hAnsi="Calibri" w:cs="Calibri"/>
        </w:rPr>
        <w:t>Global Functions(Non RTE) to be provided to Integration Project</w:t>
      </w:r>
      <w:bookmarkEnd w:id="15"/>
      <w:bookmarkEnd w:id="16"/>
    </w:p>
    <w:p w:rsidR="008C3D92" w:rsidRPr="008C3D92" w:rsidRDefault="008C3D92" w:rsidP="008C3D92">
      <w:pPr>
        <w:rPr>
          <w:lang w:bidi="ar-SA"/>
        </w:rPr>
      </w:pPr>
      <w:r>
        <w:rPr>
          <w:lang w:bidi="ar-SA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7" w:name="_Toc357692821"/>
      <w:bookmarkStart w:id="18" w:name="_Toc489010052"/>
      <w:r>
        <w:lastRenderedPageBreak/>
        <w:t>Configuration</w:t>
      </w:r>
      <w:bookmarkEnd w:id="17"/>
      <w:r w:rsidR="009A2ED4">
        <w:t xml:space="preserve"> REQUIREMeNTS</w:t>
      </w:r>
      <w:bookmarkEnd w:id="18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57692822"/>
      <w:bookmarkStart w:id="20" w:name="_Toc489010053"/>
      <w:r w:rsidRPr="00877199">
        <w:rPr>
          <w:rFonts w:ascii="Calibri" w:hAnsi="Calibri" w:cs="Calibri"/>
        </w:rPr>
        <w:t>Build Time Config</w:t>
      </w:r>
      <w:bookmarkEnd w:id="19"/>
      <w:bookmarkEnd w:id="2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1" w:name="_Toc357692823"/>
      <w:bookmarkStart w:id="22" w:name="OLE_LINK10"/>
      <w:bookmarkStart w:id="23" w:name="OLE_LINK11"/>
      <w:bookmarkStart w:id="24" w:name="_Toc489010054"/>
      <w:r w:rsidRPr="00877199">
        <w:rPr>
          <w:rFonts w:ascii="Calibri" w:hAnsi="Calibri" w:cs="Calibri"/>
        </w:rPr>
        <w:t>Configuration Files to be provided by Integration Project</w:t>
      </w:r>
      <w:bookmarkEnd w:id="21"/>
      <w:bookmarkEnd w:id="24"/>
    </w:p>
    <w:p w:rsidR="004057AC" w:rsidRDefault="001518DF" w:rsidP="004057AC">
      <w:pPr>
        <w:rPr>
          <w:rFonts w:cs="Calibri"/>
        </w:rPr>
      </w:pPr>
      <w:r w:rsidRPr="001518DF">
        <w:rPr>
          <w:rFonts w:cs="Calibri"/>
        </w:rPr>
        <w:t>Ap_VehDyn_Cfg.h   (generated using Ap_VehDyn_Cfg.h.tt)</w:t>
      </w:r>
    </w:p>
    <w:p w:rsidR="001518DF" w:rsidRPr="00877199" w:rsidRDefault="001518DF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5" w:name="_Toc357692824"/>
      <w:bookmarkStart w:id="26" w:name="OLE_LINK12"/>
      <w:bookmarkStart w:id="27" w:name="OLE_LINK13"/>
      <w:bookmarkStart w:id="28" w:name="_Toc357692825"/>
      <w:bookmarkStart w:id="29" w:name="_Toc489010055"/>
      <w:bookmarkEnd w:id="22"/>
      <w:bookmarkEnd w:id="23"/>
      <w:r w:rsidRPr="00877199">
        <w:rPr>
          <w:rFonts w:ascii="Calibri" w:hAnsi="Calibri" w:cs="Calibri"/>
        </w:rPr>
        <w:t>Da Vinci Parameter Configuration Changes</w:t>
      </w:r>
      <w:bookmarkEnd w:id="25"/>
      <w:bookmarkEnd w:id="2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DF5149" w:rsidP="00DE4B77">
            <w:pPr>
              <w:rPr>
                <w:rFonts w:cs="Calibri"/>
                <w:b/>
                <w:bCs/>
              </w:rPr>
            </w:pPr>
            <w:r w:rsidRPr="00DF5149">
              <w:rPr>
                <w:rFonts w:cs="Calibri"/>
                <w:b/>
                <w:bCs/>
              </w:rPr>
              <w:t>VehDynGeneral/VehDynCPEnable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DF5149" w:rsidP="00DE4B77">
            <w:pPr>
              <w:rPr>
                <w:rFonts w:cs="Calibri"/>
              </w:rPr>
            </w:pPr>
            <w:r w:rsidRPr="00DF5149">
              <w:rPr>
                <w:rFonts w:cs="Calibri"/>
              </w:rPr>
              <w:t>Enable checkpoints if needed</w:t>
            </w: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DF5149" w:rsidP="00DE4B77">
            <w:pPr>
              <w:rPr>
                <w:rFonts w:cs="Calibri"/>
              </w:rPr>
            </w:pPr>
            <w:r w:rsidRPr="00DF5149">
              <w:rPr>
                <w:rFonts w:cs="Calibri"/>
              </w:rPr>
              <w:t>VehDyn</w:t>
            </w:r>
          </w:p>
        </w:tc>
      </w:tr>
      <w:bookmarkEnd w:id="26"/>
      <w:bookmarkEnd w:id="27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0" w:name="_Toc489010056"/>
      <w:r w:rsidRPr="00877199">
        <w:rPr>
          <w:rFonts w:ascii="Calibri" w:hAnsi="Calibri" w:cs="Calibri"/>
        </w:rPr>
        <w:t>DaVinci Interrupt Configuration Changes</w:t>
      </w:r>
      <w:bookmarkEnd w:id="3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C3D92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1" w:name="_Toc489010057"/>
      <w:r w:rsidRPr="00877199">
        <w:rPr>
          <w:rFonts w:ascii="Calibri" w:hAnsi="Calibri" w:cs="Calibri"/>
        </w:rPr>
        <w:t xml:space="preserve">Manual </w:t>
      </w:r>
      <w:bookmarkStart w:id="32" w:name="OLE_LINK22"/>
      <w:bookmarkStart w:id="33" w:name="OLE_LINK23"/>
      <w:bookmarkStart w:id="34" w:name="OLE_LINK24"/>
      <w:r w:rsidRPr="00877199">
        <w:rPr>
          <w:rFonts w:ascii="Calibri" w:hAnsi="Calibri" w:cs="Calibri"/>
        </w:rPr>
        <w:t>Configuration Changes</w:t>
      </w:r>
      <w:bookmarkEnd w:id="28"/>
      <w:bookmarkEnd w:id="31"/>
      <w:bookmarkEnd w:id="32"/>
      <w:bookmarkEnd w:id="33"/>
      <w:bookmarkEnd w:id="3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C3D92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5" w:name="_Toc357692826"/>
      <w:bookmarkStart w:id="36" w:name="_Toc489010058"/>
      <w:r w:rsidRPr="004057AC">
        <w:rPr>
          <w:rFonts w:ascii="Calibri" w:hAnsi="Calibri" w:cs="Calibri"/>
        </w:rPr>
        <w:lastRenderedPageBreak/>
        <w:t>Integration</w:t>
      </w:r>
      <w:bookmarkEnd w:id="35"/>
      <w:r w:rsidR="00D4267E">
        <w:rPr>
          <w:rFonts w:ascii="Calibri" w:hAnsi="Calibri" w:cs="Calibri"/>
        </w:rPr>
        <w:t xml:space="preserve">  DATAFLOW REQUIREMENTS</w:t>
      </w:r>
      <w:bookmarkEnd w:id="3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7" w:name="_Toc357692827"/>
      <w:bookmarkStart w:id="38" w:name="OLE_LINK83"/>
      <w:bookmarkStart w:id="39" w:name="OLE_LINK84"/>
      <w:bookmarkStart w:id="40" w:name="_Toc489010059"/>
      <w:r w:rsidRPr="00877199">
        <w:rPr>
          <w:rFonts w:ascii="Calibri" w:hAnsi="Calibri" w:cs="Calibri"/>
        </w:rPr>
        <w:t>Required Global Data Inputs</w:t>
      </w:r>
      <w:bookmarkEnd w:id="37"/>
      <w:bookmarkEnd w:id="40"/>
    </w:p>
    <w:p w:rsidR="004057AC" w:rsidRPr="00877199" w:rsidRDefault="008C3D92" w:rsidP="004057AC">
      <w:pPr>
        <w:rPr>
          <w:rFonts w:cs="Calibri"/>
        </w:rPr>
      </w:pPr>
      <w:r>
        <w:rPr>
          <w:rFonts w:cs="Calibri"/>
        </w:rPr>
        <w:t>Refer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1" w:name="_Toc489010060"/>
      <w:r w:rsidRPr="00877199">
        <w:rPr>
          <w:rFonts w:ascii="Calibri" w:hAnsi="Calibri" w:cs="Calibri"/>
        </w:rPr>
        <w:t>Required Global Data Outputs</w:t>
      </w:r>
      <w:bookmarkEnd w:id="41"/>
    </w:p>
    <w:p w:rsidR="004057AC" w:rsidRPr="00877199" w:rsidRDefault="008C3D92" w:rsidP="004057AC">
      <w:pPr>
        <w:rPr>
          <w:rFonts w:cs="Calibri"/>
        </w:rPr>
      </w:pPr>
      <w:r>
        <w:rPr>
          <w:rFonts w:cs="Calibri"/>
        </w:rPr>
        <w:t>Refer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2" w:name="_Toc357692829"/>
      <w:bookmarkStart w:id="43" w:name="_Toc489010061"/>
      <w:bookmarkEnd w:id="38"/>
      <w:bookmarkEnd w:id="39"/>
      <w:r w:rsidRPr="00877199">
        <w:rPr>
          <w:rFonts w:ascii="Calibri" w:hAnsi="Calibri" w:cs="Calibri"/>
        </w:rPr>
        <w:t>Specific Include Path present</w:t>
      </w:r>
      <w:bookmarkEnd w:id="42"/>
      <w:bookmarkEnd w:id="43"/>
    </w:p>
    <w:p w:rsidR="004057AC" w:rsidRDefault="008C3D92" w:rsidP="004057AC">
      <w:pPr>
        <w:rPr>
          <w:rFonts w:ascii="Arial" w:hAnsi="Arial"/>
          <w:b/>
          <w:kern w:val="28"/>
          <w:sz w:val="28"/>
        </w:rPr>
      </w:pPr>
      <w:r>
        <w:t>No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4" w:name="_Toc357692830"/>
      <w:bookmarkStart w:id="45" w:name="_Toc489010062"/>
      <w:r w:rsidRPr="004057AC">
        <w:rPr>
          <w:rFonts w:ascii="Calibri" w:hAnsi="Calibri" w:cs="Calibri"/>
        </w:rPr>
        <w:lastRenderedPageBreak/>
        <w:t>Runnable Scheduling</w:t>
      </w:r>
      <w:bookmarkEnd w:id="44"/>
      <w:bookmarkEnd w:id="45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93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078"/>
        <w:gridCol w:w="4401"/>
        <w:gridCol w:w="1843"/>
      </w:tblGrid>
      <w:tr w:rsidR="004057AC" w:rsidTr="008C3D92">
        <w:tc>
          <w:tcPr>
            <w:tcW w:w="30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Init</w:t>
            </w:r>
          </w:p>
        </w:tc>
        <w:tc>
          <w:tcPr>
            <w:tcW w:w="440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843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8C3D92">
        <w:tc>
          <w:tcPr>
            <w:tcW w:w="30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8C3D92" w:rsidP="00DE4B77">
            <w:pPr>
              <w:rPr>
                <w:b/>
                <w:bCs/>
              </w:rPr>
            </w:pPr>
            <w:r w:rsidRPr="008C3D92">
              <w:rPr>
                <w:b/>
                <w:bCs/>
              </w:rPr>
              <w:t>VehDyn_Init1</w:t>
            </w:r>
          </w:p>
        </w:tc>
        <w:tc>
          <w:tcPr>
            <w:tcW w:w="440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8C3D92" w:rsidP="00DE4B77">
            <w:r w:rsidRPr="008C3D92">
              <w:t>Called from RTE before first call of periodic function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8C3D92" w:rsidP="008C3D92">
            <w:r>
              <w:t>RTE(Init</w:t>
            </w:r>
            <w:r w:rsidR="004057AC">
              <w:t>)</w:t>
            </w:r>
          </w:p>
        </w:tc>
      </w:tr>
    </w:tbl>
    <w:p w:rsidR="004057AC" w:rsidRDefault="004057AC" w:rsidP="004057AC"/>
    <w:p w:rsidR="004057AC" w:rsidRDefault="004057AC" w:rsidP="004057AC"/>
    <w:tbl>
      <w:tblPr>
        <w:tblW w:w="93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085"/>
        <w:gridCol w:w="4394"/>
        <w:gridCol w:w="1843"/>
      </w:tblGrid>
      <w:tr w:rsidR="004057AC" w:rsidTr="00151DD9">
        <w:tc>
          <w:tcPr>
            <w:tcW w:w="308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394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843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151DD9">
        <w:tc>
          <w:tcPr>
            <w:tcW w:w="30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8C3D92" w:rsidP="00DE4B77">
            <w:pPr>
              <w:rPr>
                <w:b/>
                <w:bCs/>
              </w:rPr>
            </w:pPr>
            <w:r w:rsidRPr="008C3D92">
              <w:rPr>
                <w:b/>
                <w:bCs/>
              </w:rPr>
              <w:t>VehDyn_Per1</w:t>
            </w: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2C7147" w:rsidP="00DE4B77">
            <w:r w:rsidRPr="002C7147">
              <w:t>Should be called after the 2ms periodic that outputs RelHwPos and before the 2ms periodic that uses VDHwPos and VDAuthority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8A6B67">
            <w:r>
              <w:t>RTE</w:t>
            </w:r>
            <w:r w:rsidR="00D9626C">
              <w:t>(2</w:t>
            </w:r>
            <w:r>
              <w:t>ms)</w:t>
            </w:r>
          </w:p>
        </w:tc>
      </w:tr>
      <w:tr w:rsidR="008C3D92" w:rsidTr="00151DD9">
        <w:tc>
          <w:tcPr>
            <w:tcW w:w="30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C3D92" w:rsidRPr="008C3D92" w:rsidRDefault="008C3D92" w:rsidP="00DE4B77">
            <w:pPr>
              <w:rPr>
                <w:b/>
                <w:bCs/>
              </w:rPr>
            </w:pPr>
            <w:r w:rsidRPr="008C3D92">
              <w:rPr>
                <w:b/>
                <w:bCs/>
              </w:rPr>
              <w:t>VehDyn_SCom_ForceCenter</w:t>
            </w: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8C3D92" w:rsidRDefault="002C7147" w:rsidP="00DE4B77">
            <w:r>
              <w:t>T</w:t>
            </w:r>
            <w:r w:rsidRPr="002C7147">
              <w:t>riggered</w:t>
            </w:r>
            <w:r>
              <w:t xml:space="preserve"> on event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C3D92" w:rsidRDefault="002C7147" w:rsidP="008A6B67">
            <w:r>
              <w:t>Rte(Event)</w:t>
            </w:r>
          </w:p>
        </w:tc>
      </w:tr>
      <w:tr w:rsidR="008C3D92" w:rsidTr="00151DD9">
        <w:tc>
          <w:tcPr>
            <w:tcW w:w="30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C3D92" w:rsidRPr="008C3D92" w:rsidRDefault="008C3D92" w:rsidP="00DE4B77">
            <w:pPr>
              <w:rPr>
                <w:b/>
                <w:bCs/>
              </w:rPr>
            </w:pPr>
            <w:r w:rsidRPr="008C3D92">
              <w:rPr>
                <w:b/>
                <w:bCs/>
              </w:rPr>
              <w:t>VehDyn_SCom_ResetCenter</w:t>
            </w: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8C3D92" w:rsidRDefault="002C7147" w:rsidP="00DE4B77">
            <w:r>
              <w:t>T</w:t>
            </w:r>
            <w:r w:rsidRPr="002C7147">
              <w:t>riggered</w:t>
            </w:r>
            <w:r>
              <w:t xml:space="preserve"> on event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C3D92" w:rsidRDefault="002C7147" w:rsidP="008A6B67">
            <w:r>
              <w:t>Rte(Event)</w:t>
            </w:r>
          </w:p>
        </w:tc>
      </w:tr>
      <w:tr w:rsidR="008C3D92" w:rsidTr="00151DD9">
        <w:tc>
          <w:tcPr>
            <w:tcW w:w="30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C3D92" w:rsidRPr="008C3D92" w:rsidRDefault="008C3D92" w:rsidP="00DE4B77">
            <w:pPr>
              <w:rPr>
                <w:b/>
                <w:bCs/>
              </w:rPr>
            </w:pPr>
            <w:r w:rsidRPr="008C3D92">
              <w:rPr>
                <w:b/>
                <w:bCs/>
              </w:rPr>
              <w:t>VehDyn_Trns1</w:t>
            </w:r>
          </w:p>
        </w:tc>
        <w:tc>
          <w:tcPr>
            <w:tcW w:w="439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8C3D92" w:rsidRDefault="002C7147" w:rsidP="00DE4B77">
            <w:r>
              <w:t>T</w:t>
            </w:r>
            <w:r w:rsidRPr="002C7147">
              <w:t>riggered on entering of Mode &lt;OFF&gt; of ModeDeclarationGroupPrototype &lt;Mode&gt; of PortPrototype &lt;SystemState&gt;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C3D92" w:rsidRDefault="002C7147" w:rsidP="008A6B67">
            <w:r>
              <w:t>RTE(S</w:t>
            </w:r>
            <w:r w:rsidRPr="002C7147">
              <w:t>hutdown</w:t>
            </w:r>
            <w:r>
              <w:t>)</w:t>
            </w:r>
          </w:p>
        </w:tc>
      </w:tr>
    </w:tbl>
    <w:p w:rsidR="004057AC" w:rsidRDefault="004057AC" w:rsidP="004057AC"/>
    <w:p w:rsidR="004057AC" w:rsidRPr="00FA2123" w:rsidRDefault="004057AC" w:rsidP="004057AC">
      <w:pPr>
        <w:rPr>
          <w:b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6" w:name="_Toc357692831"/>
      <w:bookmarkStart w:id="47" w:name="OLE_LINK16"/>
      <w:bookmarkStart w:id="48" w:name="OLE_LINK17"/>
      <w:bookmarkStart w:id="49" w:name="_Toc489010063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6"/>
      <w:bookmarkEnd w:id="49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0" w:name="_Toc357692832"/>
      <w:bookmarkStart w:id="51" w:name="_Toc489010064"/>
      <w:bookmarkEnd w:id="47"/>
      <w:bookmarkEnd w:id="48"/>
      <w:r w:rsidRPr="00877199">
        <w:rPr>
          <w:rFonts w:ascii="Calibri" w:hAnsi="Calibri" w:cs="Calibri"/>
        </w:rPr>
        <w:t>Mapping</w:t>
      </w:r>
      <w:bookmarkEnd w:id="50"/>
      <w:bookmarkEnd w:id="5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4429"/>
        <w:gridCol w:w="2351"/>
        <w:gridCol w:w="2505"/>
      </w:tblGrid>
      <w:tr w:rsidR="004057AC" w:rsidTr="002C7147">
        <w:tc>
          <w:tcPr>
            <w:tcW w:w="442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2C7147" w:rsidTr="002C7147">
        <w:tc>
          <w:tcPr>
            <w:tcW w:w="4429" w:type="dxa"/>
            <w:shd w:val="clear" w:color="auto" w:fill="auto"/>
          </w:tcPr>
          <w:p w:rsidR="002C7147" w:rsidRPr="002C7147" w:rsidRDefault="002C7147" w:rsidP="0011427D">
            <w:pPr>
              <w:rPr>
                <w:b/>
                <w:bCs/>
              </w:rPr>
            </w:pPr>
            <w:r w:rsidRPr="002C7147">
              <w:rPr>
                <w:b/>
                <w:bCs/>
              </w:rPr>
              <w:t>VEHDYN_START_SEC_VAR_CLEARED_UNSPECIFIED</w:t>
            </w:r>
          </w:p>
        </w:tc>
        <w:tc>
          <w:tcPr>
            <w:tcW w:w="2351" w:type="dxa"/>
            <w:shd w:val="clear" w:color="auto" w:fill="auto"/>
          </w:tcPr>
          <w:p w:rsidR="002C7147" w:rsidRDefault="002C7147" w:rsidP="00DE4B77"/>
        </w:tc>
        <w:tc>
          <w:tcPr>
            <w:tcW w:w="2505" w:type="dxa"/>
            <w:shd w:val="clear" w:color="auto" w:fill="auto"/>
          </w:tcPr>
          <w:p w:rsidR="002C7147" w:rsidRDefault="002C7147" w:rsidP="00DE4B77"/>
        </w:tc>
      </w:tr>
      <w:tr w:rsidR="002C7147" w:rsidTr="002C7147">
        <w:tc>
          <w:tcPr>
            <w:tcW w:w="4429" w:type="dxa"/>
            <w:shd w:val="clear" w:color="auto" w:fill="auto"/>
          </w:tcPr>
          <w:p w:rsidR="002C7147" w:rsidRPr="002C7147" w:rsidRDefault="002C7147" w:rsidP="0011427D">
            <w:pPr>
              <w:rPr>
                <w:b/>
                <w:bCs/>
              </w:rPr>
            </w:pPr>
            <w:r w:rsidRPr="002C7147">
              <w:rPr>
                <w:b/>
                <w:bCs/>
              </w:rPr>
              <w:t>VEHDYN_START_SEC_VAR_CLEARED_BOOLEAN</w:t>
            </w:r>
          </w:p>
        </w:tc>
        <w:tc>
          <w:tcPr>
            <w:tcW w:w="2351" w:type="dxa"/>
            <w:shd w:val="clear" w:color="auto" w:fill="auto"/>
          </w:tcPr>
          <w:p w:rsidR="002C7147" w:rsidRDefault="002C7147" w:rsidP="00DE4B77"/>
        </w:tc>
        <w:tc>
          <w:tcPr>
            <w:tcW w:w="2505" w:type="dxa"/>
            <w:shd w:val="clear" w:color="auto" w:fill="auto"/>
          </w:tcPr>
          <w:p w:rsidR="002C7147" w:rsidRDefault="002C7147" w:rsidP="00DE4B77"/>
        </w:tc>
      </w:tr>
      <w:tr w:rsidR="002C7147" w:rsidTr="002C7147">
        <w:tc>
          <w:tcPr>
            <w:tcW w:w="4429" w:type="dxa"/>
            <w:shd w:val="clear" w:color="auto" w:fill="auto"/>
          </w:tcPr>
          <w:p w:rsidR="002C7147" w:rsidRPr="002C7147" w:rsidRDefault="002C7147" w:rsidP="0011427D">
            <w:pPr>
              <w:rPr>
                <w:b/>
                <w:bCs/>
              </w:rPr>
            </w:pPr>
            <w:r w:rsidRPr="002C7147">
              <w:rPr>
                <w:b/>
                <w:bCs/>
              </w:rPr>
              <w:t>RTE_START_SEC_AP_VEHDYN_APPL_CODE</w:t>
            </w:r>
          </w:p>
        </w:tc>
        <w:tc>
          <w:tcPr>
            <w:tcW w:w="2351" w:type="dxa"/>
            <w:shd w:val="clear" w:color="auto" w:fill="auto"/>
          </w:tcPr>
          <w:p w:rsidR="002C7147" w:rsidRDefault="002C7147" w:rsidP="00DE4B77"/>
        </w:tc>
        <w:tc>
          <w:tcPr>
            <w:tcW w:w="2505" w:type="dxa"/>
            <w:shd w:val="clear" w:color="auto" w:fill="auto"/>
          </w:tcPr>
          <w:p w:rsidR="002C7147" w:rsidRDefault="002C7147" w:rsidP="00DE4B77"/>
        </w:tc>
      </w:tr>
      <w:tr w:rsidR="002C7147" w:rsidTr="002C7147">
        <w:tc>
          <w:tcPr>
            <w:tcW w:w="4429" w:type="dxa"/>
            <w:shd w:val="clear" w:color="auto" w:fill="auto"/>
          </w:tcPr>
          <w:p w:rsidR="002C7147" w:rsidRPr="002C7147" w:rsidRDefault="002C7147" w:rsidP="0011427D">
            <w:pPr>
              <w:rPr>
                <w:b/>
                <w:bCs/>
              </w:rPr>
            </w:pPr>
            <w:r w:rsidRPr="002C7147">
              <w:rPr>
                <w:b/>
                <w:bCs/>
              </w:rPr>
              <w:t>VEHDYN_START_SEC_VAR_CLEARED_32</w:t>
            </w:r>
          </w:p>
        </w:tc>
        <w:tc>
          <w:tcPr>
            <w:tcW w:w="2351" w:type="dxa"/>
            <w:shd w:val="clear" w:color="auto" w:fill="auto"/>
          </w:tcPr>
          <w:p w:rsidR="002C7147" w:rsidRDefault="002C7147" w:rsidP="00DE4B77"/>
        </w:tc>
        <w:tc>
          <w:tcPr>
            <w:tcW w:w="2505" w:type="dxa"/>
            <w:shd w:val="clear" w:color="auto" w:fill="auto"/>
          </w:tcPr>
          <w:p w:rsidR="002C7147" w:rsidRDefault="002C7147" w:rsidP="00DE4B77"/>
        </w:tc>
      </w:tr>
      <w:tr w:rsidR="002C7147" w:rsidTr="002C7147">
        <w:tc>
          <w:tcPr>
            <w:tcW w:w="4429" w:type="dxa"/>
            <w:shd w:val="clear" w:color="auto" w:fill="auto"/>
          </w:tcPr>
          <w:p w:rsidR="002C7147" w:rsidRPr="002C7147" w:rsidRDefault="002C7147" w:rsidP="0011427D">
            <w:pPr>
              <w:rPr>
                <w:b/>
                <w:bCs/>
              </w:rPr>
            </w:pPr>
            <w:r w:rsidRPr="002C7147">
              <w:rPr>
                <w:b/>
                <w:bCs/>
              </w:rPr>
              <w:t>VEHDYN_START_SEC_VAR_CLEARED_8</w:t>
            </w:r>
          </w:p>
        </w:tc>
        <w:tc>
          <w:tcPr>
            <w:tcW w:w="2351" w:type="dxa"/>
            <w:shd w:val="clear" w:color="auto" w:fill="auto"/>
          </w:tcPr>
          <w:p w:rsidR="002C7147" w:rsidRDefault="002C7147" w:rsidP="00DE4B77"/>
        </w:tc>
        <w:tc>
          <w:tcPr>
            <w:tcW w:w="2505" w:type="dxa"/>
            <w:shd w:val="clear" w:color="auto" w:fill="auto"/>
          </w:tcPr>
          <w:p w:rsidR="002C7147" w:rsidRDefault="002C7147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2" w:name="_Toc357692833"/>
      <w:bookmarkStart w:id="53" w:name="_Toc489010065"/>
      <w:r w:rsidRPr="00877199">
        <w:rPr>
          <w:rFonts w:ascii="Calibri" w:hAnsi="Calibri" w:cs="Calibri"/>
        </w:rPr>
        <w:t>Usage</w:t>
      </w:r>
      <w:bookmarkEnd w:id="52"/>
      <w:bookmarkEnd w:id="53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2C7147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4" w:name="OLE_LINK20"/>
      <w:bookmarkStart w:id="55" w:name="OLE_LINK81"/>
      <w:bookmarkStart w:id="56" w:name="OLE_LINK82"/>
      <w:bookmarkStart w:id="57" w:name="_Toc357692834"/>
      <w:bookmarkStart w:id="58" w:name="_Toc489010066"/>
      <w:r w:rsidRPr="00877199">
        <w:rPr>
          <w:rFonts w:ascii="Calibri" w:hAnsi="Calibri" w:cs="Calibri"/>
        </w:rPr>
        <w:t>NvM Blocks</w:t>
      </w:r>
      <w:bookmarkEnd w:id="57"/>
      <w:bookmarkEnd w:id="58"/>
    </w:p>
    <w:bookmarkEnd w:id="54"/>
    <w:bookmarkEnd w:id="55"/>
    <w:bookmarkEnd w:id="56"/>
    <w:p w:rsidR="004057AC" w:rsidRDefault="002C7147" w:rsidP="004057AC">
      <w:r>
        <w:t>None</w:t>
      </w:r>
    </w:p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9" w:name="_Toc357692835"/>
      <w:bookmarkStart w:id="60" w:name="OLE_LINK18"/>
      <w:bookmarkStart w:id="61" w:name="OLE_LINK19"/>
      <w:bookmarkStart w:id="62" w:name="_Toc489010067"/>
      <w:r w:rsidRPr="00BC0234">
        <w:rPr>
          <w:rFonts w:ascii="Calibri" w:hAnsi="Calibri" w:cs="Calibri"/>
        </w:rPr>
        <w:lastRenderedPageBreak/>
        <w:t>Compiler Settings</w:t>
      </w:r>
      <w:bookmarkEnd w:id="59"/>
      <w:bookmarkEnd w:id="62"/>
    </w:p>
    <w:bookmarkEnd w:id="60"/>
    <w:bookmarkEnd w:id="61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3" w:name="_Toc357692836"/>
      <w:bookmarkStart w:id="64" w:name="_Toc489010068"/>
      <w:r w:rsidRPr="00877199">
        <w:rPr>
          <w:rFonts w:ascii="Calibri" w:hAnsi="Calibri" w:cs="Calibri"/>
        </w:rPr>
        <w:t>Preprocessor MACRO</w:t>
      </w:r>
      <w:bookmarkEnd w:id="63"/>
      <w:bookmarkEnd w:id="64"/>
    </w:p>
    <w:p w:rsidR="004057AC" w:rsidRPr="00877199" w:rsidRDefault="002C7147" w:rsidP="004057AC">
      <w:pPr>
        <w:rPr>
          <w:rFonts w:cs="Calibri"/>
        </w:rPr>
      </w:pPr>
      <w:bookmarkStart w:id="65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6" w:name="_Toc357692837"/>
      <w:bookmarkStart w:id="67" w:name="_Toc489010069"/>
      <w:bookmarkEnd w:id="65"/>
      <w:r w:rsidRPr="00877199">
        <w:rPr>
          <w:rFonts w:ascii="Calibri" w:hAnsi="Calibri" w:cs="Calibri"/>
        </w:rPr>
        <w:t>Optimization Settings</w:t>
      </w:r>
      <w:bookmarkEnd w:id="66"/>
      <w:bookmarkEnd w:id="67"/>
    </w:p>
    <w:p w:rsidR="00FA5768" w:rsidRPr="00AA38E8" w:rsidRDefault="002C7147" w:rsidP="002C7147">
      <w:pPr>
        <w:spacing w:after="120"/>
        <w:rPr>
          <w:rFonts w:cs="Calibri"/>
        </w:rPr>
      </w:pPr>
      <w:r>
        <w:rPr>
          <w:rFonts w:cs="Calibri"/>
        </w:rPr>
        <w:t>None</w:t>
      </w: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68" w:name="_Toc489010070"/>
      <w:r w:rsidRPr="00AA38E8">
        <w:rPr>
          <w:rFonts w:ascii="Calibri" w:hAnsi="Calibri" w:cs="Calibri"/>
        </w:rPr>
        <w:lastRenderedPageBreak/>
        <w:t>Appendix</w:t>
      </w:r>
      <w:bookmarkEnd w:id="68"/>
    </w:p>
    <w:p w:rsidR="00912AE0" w:rsidRPr="006375EC" w:rsidRDefault="00912AE0" w:rsidP="00912AE0">
      <w:pPr>
        <w:rPr>
          <w:rFonts w:cs="Calibri"/>
          <w:lang w:bidi="ar-SA"/>
        </w:rPr>
      </w:pPr>
    </w:p>
    <w:sectPr w:rsidR="00912AE0" w:rsidRPr="006375EC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8B9" w:rsidRDefault="00C358B9">
      <w:r>
        <w:separator/>
      </w:r>
    </w:p>
  </w:endnote>
  <w:endnote w:type="continuationSeparator" w:id="0">
    <w:p w:rsidR="00C358B9" w:rsidRDefault="00C35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AC7491" w:rsidP="004F3C64">
          <w:pPr>
            <w:pStyle w:val="Footer"/>
            <w:rPr>
              <w:sz w:val="16"/>
            </w:rPr>
          </w:pPr>
          <w:r w:rsidRPr="00AC7491">
            <w:rPr>
              <w:sz w:val="16"/>
            </w:rPr>
            <w:t>VehDyn</w:t>
          </w:r>
          <w:r w:rsidR="00DF05DA" w:rsidRPr="00DF05DA">
            <w:rPr>
              <w:sz w:val="16"/>
            </w:rPr>
            <w:t>_Integration</w:t>
          </w:r>
          <w:r>
            <w:rPr>
              <w:sz w:val="16"/>
            </w:rPr>
            <w:t>_</w:t>
          </w:r>
          <w:r w:rsidR="00DF05DA" w:rsidRPr="00DF05DA">
            <w:rPr>
              <w:sz w:val="16"/>
            </w:rPr>
            <w:t>Manual</w:t>
          </w:r>
        </w:p>
        <w:p w:rsidR="00C576BF" w:rsidRPr="000665B8" w:rsidRDefault="00C576BF" w:rsidP="00AC7491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DF05DA">
            <w:rPr>
              <w:sz w:val="16"/>
            </w:rPr>
            <w:t>1</w:t>
          </w:r>
          <w:r w:rsidR="00831038">
            <w:rPr>
              <w:sz w:val="16"/>
            </w:rPr>
            <w:t>.</w:t>
          </w:r>
          <w:r w:rsidR="00294DDA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r w:rsidR="00AC7491">
            <w:rPr>
              <w:sz w:val="16"/>
            </w:rPr>
            <w:t>08-Mar</w:t>
          </w:r>
          <w:r>
            <w:rPr>
              <w:sz w:val="16"/>
            </w:rPr>
            <w:t>-</w:t>
          </w:r>
          <w:r w:rsidR="00DF05DA">
            <w:rPr>
              <w:sz w:val="16"/>
            </w:rPr>
            <w:t>201</w:t>
          </w:r>
          <w:r w:rsidR="00AC7491">
            <w:rPr>
              <w:sz w:val="16"/>
            </w:rPr>
            <w:t>8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A85DBD">
            <w:rPr>
              <w:noProof/>
              <w:sz w:val="16"/>
              <w:szCs w:val="16"/>
            </w:rPr>
            <w:t>1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A85DBD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8B9" w:rsidRDefault="00C358B9">
      <w:r>
        <w:separator/>
      </w:r>
    </w:p>
  </w:footnote>
  <w:footnote w:type="continuationSeparator" w:id="0">
    <w:p w:rsidR="00C358B9" w:rsidRDefault="00C358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blPrEx>
        <w:tblCellMar>
          <w:top w:w="0" w:type="dxa"/>
          <w:bottom w:w="0" w:type="dxa"/>
        </w:tblCellMar>
      </w:tblPrEx>
      <w:trPr>
        <w:trHeight w:val="710"/>
      </w:trPr>
      <w:tc>
        <w:tcPr>
          <w:tcW w:w="2520" w:type="dxa"/>
        </w:tcPr>
        <w:p w:rsidR="00C576BF" w:rsidRPr="008969C4" w:rsidRDefault="00A85DBD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9975" cy="440055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997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45875"/>
    <w:rsid w:val="000558D3"/>
    <w:rsid w:val="000573ED"/>
    <w:rsid w:val="00057E0F"/>
    <w:rsid w:val="000635CA"/>
    <w:rsid w:val="00063A7A"/>
    <w:rsid w:val="000665B8"/>
    <w:rsid w:val="0008256A"/>
    <w:rsid w:val="000863AA"/>
    <w:rsid w:val="000900A0"/>
    <w:rsid w:val="000A0ED7"/>
    <w:rsid w:val="000B202E"/>
    <w:rsid w:val="000B7452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27D"/>
    <w:rsid w:val="00114319"/>
    <w:rsid w:val="001161D2"/>
    <w:rsid w:val="00117236"/>
    <w:rsid w:val="00120D8E"/>
    <w:rsid w:val="00132A3E"/>
    <w:rsid w:val="00132EC3"/>
    <w:rsid w:val="00136080"/>
    <w:rsid w:val="001518DF"/>
    <w:rsid w:val="00151B57"/>
    <w:rsid w:val="00151DD9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213F47"/>
    <w:rsid w:val="0022551D"/>
    <w:rsid w:val="00236557"/>
    <w:rsid w:val="002453E5"/>
    <w:rsid w:val="00246432"/>
    <w:rsid w:val="0025182D"/>
    <w:rsid w:val="002540D9"/>
    <w:rsid w:val="0026400C"/>
    <w:rsid w:val="00267EF5"/>
    <w:rsid w:val="0027405F"/>
    <w:rsid w:val="002748BA"/>
    <w:rsid w:val="00294DDA"/>
    <w:rsid w:val="002A087E"/>
    <w:rsid w:val="002A3DCD"/>
    <w:rsid w:val="002B2EB2"/>
    <w:rsid w:val="002B6BA8"/>
    <w:rsid w:val="002C7147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64F00"/>
    <w:rsid w:val="00365D90"/>
    <w:rsid w:val="003B4A55"/>
    <w:rsid w:val="003B5604"/>
    <w:rsid w:val="003C4980"/>
    <w:rsid w:val="004057AC"/>
    <w:rsid w:val="00410E30"/>
    <w:rsid w:val="0042494B"/>
    <w:rsid w:val="004320D2"/>
    <w:rsid w:val="0043354D"/>
    <w:rsid w:val="00436F3E"/>
    <w:rsid w:val="00443370"/>
    <w:rsid w:val="00444F99"/>
    <w:rsid w:val="00454165"/>
    <w:rsid w:val="00467A4E"/>
    <w:rsid w:val="004863BF"/>
    <w:rsid w:val="0049479C"/>
    <w:rsid w:val="004C00E9"/>
    <w:rsid w:val="004C3E01"/>
    <w:rsid w:val="004F3152"/>
    <w:rsid w:val="004F3C64"/>
    <w:rsid w:val="00510DB3"/>
    <w:rsid w:val="00515A95"/>
    <w:rsid w:val="00523070"/>
    <w:rsid w:val="00585674"/>
    <w:rsid w:val="005878B7"/>
    <w:rsid w:val="005909E9"/>
    <w:rsid w:val="005A392A"/>
    <w:rsid w:val="005A3EDE"/>
    <w:rsid w:val="005B6300"/>
    <w:rsid w:val="005C6E8D"/>
    <w:rsid w:val="005D4850"/>
    <w:rsid w:val="005D671A"/>
    <w:rsid w:val="00606A67"/>
    <w:rsid w:val="006171B3"/>
    <w:rsid w:val="00633FE1"/>
    <w:rsid w:val="006374FA"/>
    <w:rsid w:val="006375EC"/>
    <w:rsid w:val="00646455"/>
    <w:rsid w:val="0065533E"/>
    <w:rsid w:val="00656B0A"/>
    <w:rsid w:val="0066445D"/>
    <w:rsid w:val="006719D4"/>
    <w:rsid w:val="00681E5A"/>
    <w:rsid w:val="006A14D1"/>
    <w:rsid w:val="006A61EA"/>
    <w:rsid w:val="006B2E05"/>
    <w:rsid w:val="006B5229"/>
    <w:rsid w:val="006B5804"/>
    <w:rsid w:val="006B5F56"/>
    <w:rsid w:val="006D1DB4"/>
    <w:rsid w:val="006D4B2E"/>
    <w:rsid w:val="006F2C0F"/>
    <w:rsid w:val="006F3CF4"/>
    <w:rsid w:val="00700FDB"/>
    <w:rsid w:val="00707BA6"/>
    <w:rsid w:val="007129B5"/>
    <w:rsid w:val="0071423B"/>
    <w:rsid w:val="00722EA8"/>
    <w:rsid w:val="00727610"/>
    <w:rsid w:val="0075721A"/>
    <w:rsid w:val="007624BB"/>
    <w:rsid w:val="00767585"/>
    <w:rsid w:val="00774852"/>
    <w:rsid w:val="007A1B18"/>
    <w:rsid w:val="007A2CEC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A6B67"/>
    <w:rsid w:val="008C3D92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03F9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85DBD"/>
    <w:rsid w:val="00A92EE5"/>
    <w:rsid w:val="00AA3334"/>
    <w:rsid w:val="00AA38E8"/>
    <w:rsid w:val="00AB200C"/>
    <w:rsid w:val="00AB2785"/>
    <w:rsid w:val="00AC7491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72A90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58B9"/>
    <w:rsid w:val="00C375E8"/>
    <w:rsid w:val="00C576BF"/>
    <w:rsid w:val="00C60657"/>
    <w:rsid w:val="00C62972"/>
    <w:rsid w:val="00C71EF8"/>
    <w:rsid w:val="00C87413"/>
    <w:rsid w:val="00C953B1"/>
    <w:rsid w:val="00CA5BBE"/>
    <w:rsid w:val="00CB724F"/>
    <w:rsid w:val="00CC5FFD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9626C"/>
    <w:rsid w:val="00DB213C"/>
    <w:rsid w:val="00DC336B"/>
    <w:rsid w:val="00DD3B65"/>
    <w:rsid w:val="00DE24CB"/>
    <w:rsid w:val="00DE2FDE"/>
    <w:rsid w:val="00DE4B77"/>
    <w:rsid w:val="00DF05DA"/>
    <w:rsid w:val="00DF5149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94DA8"/>
    <w:rsid w:val="00EA128E"/>
    <w:rsid w:val="00EA78F4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A2123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D254350-85F6-4205-A490-8993E40A43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E97E80-D32E-46F1-9C74-B1BB03C82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5578</CharactersWithSpaces>
  <SharedDoc>false</SharedDoc>
  <HLinks>
    <vt:vector size="144" baseType="variant"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_Toc489010070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_Toc489010069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_Toc489010068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_Toc489010067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_Toc489010066</vt:lpwstr>
      </vt:variant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_Toc489010065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_Toc489010064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_Toc489010063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_Toc489010062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_Toc489010061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_Toc489010060</vt:lpwstr>
      </vt:variant>
      <vt:variant>
        <vt:i4>1703996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_Toc489010059</vt:lpwstr>
      </vt:variant>
      <vt:variant>
        <vt:i4>1703996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_Toc489010058</vt:lpwstr>
      </vt:variant>
      <vt:variant>
        <vt:i4>1703996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_Toc489010057</vt:lpwstr>
      </vt:variant>
      <vt:variant>
        <vt:i4>1703996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_Toc489010056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_Toc489010055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_Toc489010054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_Toc489010053</vt:lpwstr>
      </vt:variant>
      <vt:variant>
        <vt:i4>1703996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_Toc489010052</vt:lpwstr>
      </vt:variant>
      <vt:variant>
        <vt:i4>1703996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_Toc489010051</vt:lpwstr>
      </vt:variant>
      <vt:variant>
        <vt:i4>1703996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_Toc489010050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_Toc489010049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_Toc489010048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_Toc489010047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Byrski, Krzysztof</cp:lastModifiedBy>
  <cp:revision>2</cp:revision>
  <cp:lastPrinted>1601-01-01T00:00:00Z</cp:lastPrinted>
  <dcterms:created xsi:type="dcterms:W3CDTF">2018-03-13T11:31:00Z</dcterms:created>
  <dcterms:modified xsi:type="dcterms:W3CDTF">2018-03-13T11:31:00Z</dcterms:modified>
</cp:coreProperties>
</file>