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MAARS Global Presents: Nord Cold-Brew</w:t>
      </w:r>
    </w:p>
    <w:p>
      <w:r>
        <w:t>The wait is over. MAARS Global proudly introduces Nord Cold-Brew. Crafted for clarity and designed for the discerning, Nord embodies the pure essence of cold-brew perfection.</w:t>
      </w:r>
    </w:p>
    <w:p>
      <w:r>
        <w:t>Experience the unparalleled smoothness, the rich depth, and the clean finish of a coffee meticulously brewed for twenty-four hours. Each sip is a testament to uncompromising quality and minimalist elegance. Nord isn't just coffee; it's a statement. Elevate your ritual.</w:t>
      </w:r>
    </w:p>
    <w:p>
      <w:r>
        <w:t>Discover Nord. Available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