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9FA05" w14:textId="77777777" w:rsidR="006937B8" w:rsidRDefault="00000000">
      <w:pPr>
        <w:pStyle w:val="Title"/>
        <w:spacing w:after="80"/>
        <w:jc w:val="center"/>
      </w:pPr>
      <w:r>
        <w:t>Core Concepts in Transformer-Based Language Models</w:t>
      </w:r>
    </w:p>
    <w:p w14:paraId="6299747F" w14:textId="77777777" w:rsidR="006937B8" w:rsidRDefault="00000000">
      <w:pPr>
        <w:spacing w:after="400"/>
        <w:jc w:val="center"/>
      </w:pPr>
      <w:r>
        <w:rPr>
          <w:i/>
          <w:iCs/>
          <w:color w:val="555555"/>
        </w:rPr>
        <w:t>Four foundational distinctions: tokens vs. words, training vs. inference, context window vs. memory, and embeddings vs. tokens.</w:t>
      </w:r>
    </w:p>
    <w:p w14:paraId="34170E72" w14:textId="77777777" w:rsidR="006937B8" w:rsidRDefault="00000000">
      <w:pPr>
        <w:pStyle w:val="Heading1"/>
        <w:spacing w:before="300" w:after="150"/>
      </w:pPr>
      <w:r>
        <w:t>1. Tokens vs. Words</w:t>
      </w:r>
    </w:p>
    <w:p w14:paraId="7391EAE0" w14:textId="77777777" w:rsidR="006937B8" w:rsidRDefault="00000000">
      <w:pPr>
        <w:spacing w:after="200" w:line="300" w:lineRule="auto"/>
      </w:pPr>
      <w:r>
        <w:rPr>
          <w:sz w:val="22"/>
          <w:szCs w:val="22"/>
        </w:rPr>
        <w:t>A word is a linguistic unit that a reader would recognize in ordinary usage or find as a dictionary entry. A token is the unit that a language model actually operates on, and the two do not always align. During preprocessing, text is broken into tokens by an algorithm that optimizes for vocabulary coverage rather than linguistic correctness. Common words are usually kept whole, while rarer or longer words are split into smaller sub-word pieces. Punctuation, whitespace, and even parts of words can each become their own token.</w:t>
      </w:r>
    </w:p>
    <w:p w14:paraId="3FEC8DCF" w14:textId="77777777" w:rsidR="006937B8" w:rsidRDefault="00000000">
      <w:pPr>
        <w:spacing w:after="200" w:line="300" w:lineRule="auto"/>
      </w:pPr>
      <w:r>
        <w:rPr>
          <w:sz w:val="22"/>
          <w:szCs w:val="22"/>
        </w:rPr>
        <w:t>This approach allows a fixed vocabulary, typically in the range of 50,000 to 100,000 entries, to represent essentially any input, including words the model has never encountered before, by decomposing them into familiar fragments.</w:t>
      </w:r>
    </w:p>
    <w:p w14:paraId="7109108B" w14:textId="77777777" w:rsidR="006937B8" w:rsidRDefault="006937B8">
      <w:pPr>
        <w:spacing w:after="100"/>
      </w:pPr>
    </w:p>
    <w:p w14:paraId="1E00EB90" w14:textId="77777777" w:rsidR="006937B8" w:rsidRDefault="00000000">
      <w:pPr>
        <w:pStyle w:val="Heading1"/>
        <w:spacing w:before="300" w:after="150"/>
      </w:pPr>
      <w:r>
        <w:t>2. Training vs. Inference</w:t>
      </w:r>
    </w:p>
    <w:p w14:paraId="2459ADFC" w14:textId="77777777" w:rsidR="006937B8" w:rsidRDefault="00000000">
      <w:pPr>
        <w:spacing w:after="200" w:line="300" w:lineRule="auto"/>
      </w:pPr>
      <w:r>
        <w:rPr>
          <w:sz w:val="22"/>
          <w:szCs w:val="22"/>
        </w:rPr>
        <w:t>Training is the phase in which a model's internal parameters, often numbering in the billions, are learned. The model is shown large volumes of text, predicts the next token at each position, measures the error between its prediction and the actual next token, and adjusts its weights through backpropagation. This phase requires substantial computing resources and is typically performed once, or periodically when the model is updated.</w:t>
      </w:r>
    </w:p>
    <w:p w14:paraId="1F7458A4" w14:textId="77777777" w:rsidR="006937B8" w:rsidRDefault="00000000">
      <w:pPr>
        <w:spacing w:after="200" w:line="300" w:lineRule="auto"/>
      </w:pPr>
      <w:r>
        <w:rPr>
          <w:sz w:val="22"/>
          <w:szCs w:val="22"/>
        </w:rPr>
        <w:t>Inference is what happens afterward: using the already-trained, fixed model to generate a response to a new input. No parameters are updated during inference; the model performs a single forward pass to produce output. Everyday use of an AI assistant, such as asking a question and receiving an answer, is an example of inference. The model does not learn from that exchange in real time.</w:t>
      </w:r>
    </w:p>
    <w:p w14:paraId="13F526F1" w14:textId="77777777" w:rsidR="006937B8" w:rsidRDefault="00000000">
      <w:pPr>
        <w:pStyle w:val="Heading1"/>
        <w:spacing w:before="300" w:after="150"/>
      </w:pPr>
      <w:r>
        <w:t>3. Context Window vs. Memory</w:t>
      </w:r>
    </w:p>
    <w:p w14:paraId="3EE3B056" w14:textId="77777777" w:rsidR="006937B8" w:rsidRDefault="00000000">
      <w:pPr>
        <w:spacing w:after="200" w:line="300" w:lineRule="auto"/>
      </w:pPr>
      <w:r>
        <w:rPr>
          <w:sz w:val="22"/>
          <w:szCs w:val="22"/>
        </w:rPr>
        <w:t>The context window is the amount of text, measured in tokens, that a model can process in a single call. This includes the current conversation, any attached documents, and the model's own prior responses within that exchange. Anything outside this window is simply not visible to the model during that call; it is not so much forgotten as never seen in the first place.</w:t>
      </w:r>
    </w:p>
    <w:p w14:paraId="3FF0A357" w14:textId="77777777" w:rsidR="006937B8" w:rsidRDefault="00000000">
      <w:pPr>
        <w:spacing w:after="200" w:line="300" w:lineRule="auto"/>
      </w:pPr>
      <w:r>
        <w:rPr>
          <w:sz w:val="22"/>
          <w:szCs w:val="22"/>
        </w:rPr>
        <w:t xml:space="preserve">Memory, by contrast, refers to a separate system built around the model. It stores facts, summaries, or preferences from earlier conversations and reintroduces the relevant portions into a later context window </w:t>
      </w:r>
      <w:r>
        <w:rPr>
          <w:sz w:val="22"/>
          <w:szCs w:val="22"/>
        </w:rPr>
        <w:lastRenderedPageBreak/>
        <w:t>when needed. Memory is therefore a mechanism for working around a limited context window, not an expansion of the model's built-in capacity. On its own, a language model is stateless between calls; it retains information across sessions only if a surrounding system explicitly feeds that information back in.</w:t>
      </w:r>
    </w:p>
    <w:p w14:paraId="2E915DFD" w14:textId="77777777" w:rsidR="006937B8" w:rsidRDefault="00000000">
      <w:pPr>
        <w:pStyle w:val="Heading1"/>
        <w:spacing w:before="300" w:after="150"/>
      </w:pPr>
      <w:r>
        <w:t>4. Embeddings vs. Tokens</w:t>
      </w:r>
    </w:p>
    <w:p w14:paraId="19CF7A05" w14:textId="77777777" w:rsidR="006937B8" w:rsidRDefault="00000000">
      <w:pPr>
        <w:spacing w:after="200" w:line="300" w:lineRule="auto"/>
      </w:pPr>
      <w:r>
        <w:rPr>
          <w:sz w:val="22"/>
          <w:szCs w:val="22"/>
        </w:rPr>
        <w:t>A token is a discrete symbol, in practice an integer index into a fixed vocabulary. On its own, a token carries no meaning that a neural network can perform mathematical operations on. An embedding is what a token becomes after being mapped, through a learned layer, into a continuous vector of real numbers, commonly with several hundred to several thousand dimensions. In this vector space, geometric closeness between two points reflects similarity in how the corresponding tokens are used.</w:t>
      </w:r>
    </w:p>
    <w:p w14:paraId="3C7B803A" w14:textId="1533FBCC" w:rsidR="00866A91" w:rsidRDefault="00000000" w:rsidP="00833ED0">
      <w:pPr>
        <w:spacing w:after="200" w:line="300" w:lineRule="auto"/>
      </w:pPr>
      <w:r>
        <w:rPr>
          <w:sz w:val="22"/>
          <w:szCs w:val="22"/>
        </w:rPr>
        <w:t>This mapping is learned during training, so tokens that tend to appear in similar contexts end up with similar embeddings. In short, tokenization converts text into discrete identifiers, and the embedding layer converts those identifiers into continuous vectors that the rest of the network can process.</w:t>
      </w:r>
    </w:p>
    <w:sectPr w:rsidR="00866A9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7443B" w14:textId="77777777" w:rsidR="00866A91" w:rsidRDefault="00866A91">
      <w:r>
        <w:separator/>
      </w:r>
    </w:p>
  </w:endnote>
  <w:endnote w:type="continuationSeparator" w:id="0">
    <w:p w14:paraId="790AB79F" w14:textId="77777777" w:rsidR="00866A91" w:rsidRDefault="00866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BBEAF" w14:textId="77777777" w:rsidR="006937B8"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33ED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54101" w14:textId="77777777" w:rsidR="00866A91" w:rsidRDefault="00866A91">
      <w:r>
        <w:separator/>
      </w:r>
    </w:p>
  </w:footnote>
  <w:footnote w:type="continuationSeparator" w:id="0">
    <w:p w14:paraId="039D2A2A" w14:textId="77777777" w:rsidR="00866A91" w:rsidRDefault="00866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0F57E" w14:textId="77777777" w:rsidR="006937B8" w:rsidRDefault="00000000">
    <w:pPr>
      <w:jc w:val="right"/>
    </w:pPr>
    <w:r>
      <w:rPr>
        <w:color w:val="888888"/>
        <w:sz w:val="16"/>
        <w:szCs w:val="16"/>
      </w:rPr>
      <w:t>Core Concepts in Transformer-Based Language Models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4922"/>
    <w:multiLevelType w:val="hybridMultilevel"/>
    <w:tmpl w:val="9086E3FC"/>
    <w:lvl w:ilvl="0" w:tplc="FC608648">
      <w:start w:val="1"/>
      <w:numFmt w:val="bullet"/>
      <w:lvlText w:val="●"/>
      <w:lvlJc w:val="left"/>
      <w:pPr>
        <w:ind w:left="720" w:hanging="360"/>
      </w:pPr>
    </w:lvl>
    <w:lvl w:ilvl="1" w:tplc="212C051E">
      <w:start w:val="1"/>
      <w:numFmt w:val="bullet"/>
      <w:lvlText w:val="○"/>
      <w:lvlJc w:val="left"/>
      <w:pPr>
        <w:ind w:left="1440" w:hanging="360"/>
      </w:pPr>
    </w:lvl>
    <w:lvl w:ilvl="2" w:tplc="90EAD468">
      <w:start w:val="1"/>
      <w:numFmt w:val="bullet"/>
      <w:lvlText w:val="■"/>
      <w:lvlJc w:val="left"/>
      <w:pPr>
        <w:ind w:left="2160" w:hanging="360"/>
      </w:pPr>
    </w:lvl>
    <w:lvl w:ilvl="3" w:tplc="313292DC">
      <w:start w:val="1"/>
      <w:numFmt w:val="bullet"/>
      <w:lvlText w:val="●"/>
      <w:lvlJc w:val="left"/>
      <w:pPr>
        <w:ind w:left="2880" w:hanging="360"/>
      </w:pPr>
    </w:lvl>
    <w:lvl w:ilvl="4" w:tplc="78CCAA2E">
      <w:start w:val="1"/>
      <w:numFmt w:val="bullet"/>
      <w:lvlText w:val="○"/>
      <w:lvlJc w:val="left"/>
      <w:pPr>
        <w:ind w:left="3600" w:hanging="360"/>
      </w:pPr>
    </w:lvl>
    <w:lvl w:ilvl="5" w:tplc="30F2101C">
      <w:start w:val="1"/>
      <w:numFmt w:val="bullet"/>
      <w:lvlText w:val="■"/>
      <w:lvlJc w:val="left"/>
      <w:pPr>
        <w:ind w:left="4320" w:hanging="360"/>
      </w:pPr>
    </w:lvl>
    <w:lvl w:ilvl="6" w:tplc="692AE47A">
      <w:start w:val="1"/>
      <w:numFmt w:val="bullet"/>
      <w:lvlText w:val="●"/>
      <w:lvlJc w:val="left"/>
      <w:pPr>
        <w:ind w:left="5040" w:hanging="360"/>
      </w:pPr>
    </w:lvl>
    <w:lvl w:ilvl="7" w:tplc="DD686914">
      <w:start w:val="1"/>
      <w:numFmt w:val="bullet"/>
      <w:lvlText w:val="●"/>
      <w:lvlJc w:val="left"/>
      <w:pPr>
        <w:ind w:left="5760" w:hanging="360"/>
      </w:pPr>
    </w:lvl>
    <w:lvl w:ilvl="8" w:tplc="9E76C052">
      <w:start w:val="1"/>
      <w:numFmt w:val="bullet"/>
      <w:lvlText w:val="●"/>
      <w:lvlJc w:val="left"/>
      <w:pPr>
        <w:ind w:left="6480" w:hanging="360"/>
      </w:pPr>
    </w:lvl>
  </w:abstractNum>
  <w:num w:numId="1" w16cid:durableId="7981812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7B8"/>
    <w:rsid w:val="006937B8"/>
    <w:rsid w:val="00833ED0"/>
    <w:rsid w:val="00866A91"/>
    <w:rsid w:val="00897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91EE4"/>
  <w15:docId w15:val="{5BEE27B3-C75B-4D88-8E14-2961FE1DD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530</Words>
  <Characters>3027</Characters>
  <Application>Microsoft Office Word</Application>
  <DocSecurity>0</DocSecurity>
  <Lines>25</Lines>
  <Paragraphs>7</Paragraphs>
  <ScaleCrop>false</ScaleCrop>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Manahil Bashir</cp:lastModifiedBy>
  <cp:revision>2</cp:revision>
  <dcterms:created xsi:type="dcterms:W3CDTF">2026-07-30T08:28:00Z</dcterms:created>
  <dcterms:modified xsi:type="dcterms:W3CDTF">2026-07-30T08:28:00Z</dcterms:modified>
</cp:coreProperties>
</file>