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Baselines and Why Normal Behaviour Matters in a SOC</w:t>
      </w:r>
    </w:p>
    <w:p>
      <w:r>
        <w:t>DG Interns Hub | Week 2 Notes</w:t>
      </w:r>
    </w:p>
    <w:p>
      <w:pPr>
        <w:pStyle w:val="Heading2"/>
      </w:pPr>
      <w:r>
        <w:t>Definition</w:t>
      </w:r>
    </w:p>
    <w:p>
      <w:r>
        <w:t>A baseline is a documented picture of normal behaviour for a system, user, application, or network over a defined period. It may include usual login times, common network connections, expected services, DNS patterns, and normal traffic volume.</w:t>
      </w:r>
    </w:p>
    <w:p>
      <w:pPr>
        <w:pStyle w:val="Heading2"/>
      </w:pPr>
      <w:r>
        <w:t>Why it matters</w:t>
      </w:r>
    </w:p>
    <w:p>
      <w:r>
        <w:t>A baseline helps an analyst distinguish routine activity from meaningful changes. Without one, ordinary administration may look suspicious and genuinely unusual behaviour can blend into the noise.</w:t>
      </w:r>
    </w:p>
    <w:p>
      <w:r>
        <w:t>Baselines help a SOC analyst:</w:t>
      </w:r>
    </w:p>
    <w:p>
      <w:pPr>
        <w:pStyle w:val="ListBullet"/>
      </w:pPr>
      <w:r>
        <w:t>Spot deviations such as a workstation contacting many unfamiliar hosts.</w:t>
      </w:r>
    </w:p>
    <w:p>
      <w:pPr>
        <w:pStyle w:val="ListBullet"/>
      </w:pPr>
      <w:r>
        <w:t>Prioritise alerts based on risk and how unusual the behaviour is.</w:t>
      </w:r>
    </w:p>
    <w:p>
      <w:pPr>
        <w:pStyle w:val="ListBullet"/>
      </w:pPr>
      <w:r>
        <w:t>Reduce false positives and alert fatigue.</w:t>
      </w:r>
    </w:p>
    <w:p>
      <w:pPr>
        <w:pStyle w:val="ListBullet"/>
      </w:pPr>
      <w:r>
        <w:t>Investigate account misuse, unexpected services, unusual transfers, and scanning.</w:t>
      </w:r>
    </w:p>
    <w:p>
      <w:pPr>
        <w:pStyle w:val="ListBullet"/>
      </w:pPr>
      <w:r>
        <w:t>Explain decisions using evidence instead of guesswork.</w:t>
      </w:r>
    </w:p>
    <w:p>
      <w:pPr>
        <w:pStyle w:val="Heading2"/>
      </w:pPr>
      <w:r>
        <w:t>Creating and maintaining a baseline</w:t>
      </w:r>
    </w:p>
    <w:p>
      <w:r>
        <w:t>Collect data across representative business cycles and account for maintenance and different user roles. Record the source, time range, and assumptions. Update the baseline when systems or work patterns legitimately change.</w:t>
      </w:r>
    </w:p>
    <w:p>
      <w:r>
        <w:t>A baseline is not permanent proof of safety. Attackers can imitate normal users, and legitimate activity can change. Combine baselines with context, threat intelligence, and corroborating evidence.</w:t>
      </w:r>
    </w:p>
    <w:p>
      <w:pPr>
        <w:pStyle w:val="Heading2"/>
      </w:pPr>
      <w:r>
        <w:t>Example</w:t>
      </w:r>
    </w:p>
    <w:p>
      <w:r>
        <w:t>If a workstation normally contacts a few internal servers but suddenly connects to many hosts on many ports, the change may indicate scanning or troubleshooting. Check ownership, timing, approved change records, packet evidence, and endpoint activity before reaching a conclusion.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