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4">
      <w:pPr>
        <w:spacing w:after="0" w:before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автоматизированных систем и технологий</w:t>
      </w:r>
    </w:p>
    <w:p w:rsidR="00000000" w:rsidDel="00000000" w:rsidP="00000000" w:rsidRDefault="00000000" w:rsidRPr="00000000" w14:paraId="00000006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 09.03.02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D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курсовому проекту по дисциплине «Базы данных»</w:t>
      </w:r>
    </w:p>
    <w:p w:rsidR="00000000" w:rsidDel="00000000" w:rsidP="00000000" w:rsidRDefault="00000000" w:rsidRPr="00000000" w14:paraId="0000000E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(«Управление данными»)</w:t>
      </w:r>
    </w:p>
    <w:p w:rsidR="00000000" w:rsidDel="00000000" w:rsidP="00000000" w:rsidRDefault="00000000" w:rsidRPr="00000000" w14:paraId="0000000F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«Эмоциональный интеллект»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7399020</wp:posOffset>
                </wp:positionV>
                <wp:extent cx="3890645" cy="16719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5780" y="2949120"/>
                          <a:ext cx="3880440" cy="16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    Выполнила: студентка группы 15-ИСбо-2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                  	Омеличева Н.А.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Проверила: Прядкина Н. О.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Оценка_____________________________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Подпись преподавателя_______________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7399020</wp:posOffset>
                </wp:positionV>
                <wp:extent cx="3890645" cy="1671955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0645" cy="167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677.16535433070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студент группы 15-ИСбо-2</w:t>
      </w:r>
    </w:p>
    <w:p w:rsidR="00000000" w:rsidDel="00000000" w:rsidP="00000000" w:rsidRDefault="00000000" w:rsidRPr="00000000" w14:paraId="0000001B">
      <w:pPr>
        <w:ind w:left="4677.165354330708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  <w:tab/>
        <w:tab/>
        <w:t xml:space="preserve">Манукянц А.Э.</w:t>
      </w:r>
    </w:p>
    <w:p w:rsidR="00000000" w:rsidDel="00000000" w:rsidP="00000000" w:rsidRDefault="00000000" w:rsidRPr="00000000" w14:paraId="0000001C">
      <w:pPr>
        <w:ind w:left="4677.165354330708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Проверила: Прядкина Н. О.</w:t>
      </w:r>
    </w:p>
    <w:p w:rsidR="00000000" w:rsidDel="00000000" w:rsidP="00000000" w:rsidRDefault="00000000" w:rsidRPr="00000000" w14:paraId="0000001D">
      <w:pPr>
        <w:ind w:left="4677.16535433070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E">
      <w:pPr>
        <w:ind w:left="4677.16535433070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Кострома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8605520</wp:posOffset>
                </wp:positionV>
                <wp:extent cx="6144895" cy="6019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78620" y="3484080"/>
                          <a:ext cx="6134760" cy="5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Кострома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2018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8605520</wp:posOffset>
                </wp:positionV>
                <wp:extent cx="6144895" cy="60198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4895" cy="60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2018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359"/>
            </w:tabs>
            <w:spacing w:before="80" w:line="240" w:lineRule="auto"/>
            <w:ind w:left="0" w:firstLine="0"/>
            <w:contextualSpacing w:val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Анализ предметной области и определение требований к системе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Проектирование реляционной БД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tyjcwt">
            <w:r w:rsidDel="00000000" w:rsidR="00000000" w:rsidRPr="00000000">
              <w:rPr>
                <w:b w:val="1"/>
                <w:color w:val="000000"/>
                <w:rtl w:val="0"/>
              </w:rPr>
              <w:t xml:space="preserve">ERD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1t3h5sf">
            <w:r w:rsidDel="00000000" w:rsidR="00000000" w:rsidRPr="00000000">
              <w:rPr>
                <w:b w:val="1"/>
                <w:color w:val="000000"/>
                <w:rtl w:val="0"/>
              </w:rPr>
              <w:t xml:space="preserve">Схема реляционной БД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3j2qqm3">
            <w:r w:rsidDel="00000000" w:rsidR="00000000" w:rsidRPr="00000000">
              <w:rPr>
                <w:b w:val="1"/>
                <w:color w:val="000000"/>
                <w:rtl w:val="0"/>
              </w:rPr>
              <w:t xml:space="preserve">Разработка серверной части системы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1y810tw">
            <w:r w:rsidDel="00000000" w:rsidR="00000000" w:rsidRPr="00000000">
              <w:rPr>
                <w:b w:val="1"/>
                <w:color w:val="000000"/>
                <w:rtl w:val="0"/>
              </w:rPr>
              <w:t xml:space="preserve">Реализация полученной системы в среде выбранной СУБД (PostgreSQL)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2xcytpi">
            <w:r w:rsidDel="00000000" w:rsidR="00000000" w:rsidRPr="00000000">
              <w:rPr>
                <w:b w:val="1"/>
                <w:color w:val="000000"/>
                <w:rtl w:val="0"/>
              </w:rPr>
              <w:t xml:space="preserve">Реализация средств обеспечения целостности БД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1gf8i83">
            <w:r w:rsidDel="00000000" w:rsidR="00000000" w:rsidRPr="00000000">
              <w:rPr>
                <w:b w:val="1"/>
                <w:color w:val="000000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upglbi">
            <w:r w:rsidDel="00000000" w:rsidR="00000000" w:rsidRPr="00000000">
              <w:rPr>
                <w:b w:val="1"/>
                <w:color w:val="000000"/>
                <w:rtl w:val="0"/>
              </w:rPr>
              <w:t xml:space="preserve">Хранимые процедуры (функции)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_upglbi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59"/>
            </w:tabs>
            <w:spacing w:before="200" w:line="240" w:lineRule="auto"/>
            <w:ind w:left="0" w:firstLine="0"/>
            <w:contextualSpacing w:val="0"/>
            <w:rPr>
              <w:color w:val="000000"/>
            </w:rPr>
          </w:pPr>
          <w:hyperlink w:anchor="_2koq656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59"/>
            </w:tabs>
            <w:spacing w:after="80" w:before="200" w:line="240" w:lineRule="auto"/>
            <w:ind w:left="0" w:firstLine="0"/>
            <w:contextualSpacing w:val="0"/>
            <w:rPr>
              <w:color w:val="000000"/>
            </w:rPr>
          </w:pPr>
          <w:hyperlink w:anchor="_3jtnz0s">
            <w:r w:rsidDel="00000000" w:rsidR="00000000" w:rsidRPr="00000000">
              <w:rPr>
                <w:b w:val="1"/>
                <w:color w:val="000000"/>
                <w:rtl w:val="0"/>
              </w:rPr>
              <w:t xml:space="preserve">Список использованной литературы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_3jtnz0s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widowControl w:val="1"/>
        <w:contextualSpacing w:val="0"/>
        <w:rPr>
          <w:b w:val="1"/>
          <w:sz w:val="28"/>
          <w:szCs w:val="28"/>
        </w:rPr>
      </w:pPr>
      <w:bookmarkStart w:colFirst="0" w:colLast="0" w:name="_jophjdhix1v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Rule="auto"/>
        <w:ind w:left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contextualSpacing w:val="0"/>
        <w:rPr>
          <w:color w:val="0a0a0a"/>
          <w:sz w:val="28"/>
          <w:szCs w:val="28"/>
          <w:highlight w:val="white"/>
        </w:rPr>
      </w:pPr>
      <w:r w:rsidDel="00000000" w:rsidR="00000000" w:rsidRPr="00000000">
        <w:rPr>
          <w:color w:val="0a0a0a"/>
          <w:sz w:val="28"/>
          <w:szCs w:val="28"/>
          <w:highlight w:val="white"/>
          <w:rtl w:val="0"/>
        </w:rPr>
        <w:t xml:space="preserve">Тренды на интеллектуальную обработку данных не сбавляют оборотов, а специалисты Data Science пытаются выловить максимум полезной информации из любых данных. Перспективным направлением является анализ биометрических показателей человека. Основываясь на эти тезисы я придумал приложение, которое поможет сделать людей счастливее.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color w:val="0a0a0a"/>
          <w:sz w:val="28"/>
          <w:szCs w:val="28"/>
          <w:highlight w:val="white"/>
          <w:rtl w:val="0"/>
        </w:rPr>
        <w:t xml:space="preserve">Работа приложения будет основана на сборе информации об эмоциональном состоянии человека во времени, анализе, выведении отчетов и подготовке советов для его улучшения.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курсовой работе была выбрана предметная область “Эмоционального интеллекта” ввиду актуальности проблемы.</w:t>
      </w:r>
    </w:p>
    <w:p w:rsidR="00000000" w:rsidDel="00000000" w:rsidP="00000000" w:rsidRDefault="00000000" w:rsidRPr="00000000" w14:paraId="0000003B">
      <w:pPr>
        <w:pStyle w:val="Heading1"/>
        <w:ind w:left="360"/>
        <w:contextualSpacing w:val="0"/>
        <w:jc w:val="center"/>
        <w:rPr>
          <w:rFonts w:ascii="Times New Roman" w:cs="Times New Roman" w:eastAsia="Times New Roman" w:hAnsi="Times New Roman"/>
          <w:color w:val="00000a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Анализ предметной области и определение требований к системе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3E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Улучшить чувственно-эмоциональную часть жизни людей.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7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Упростить наблюдение за эмоциями и чувствами.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7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Дать советы по управлению эмоциями и чувствами, которые будут работать.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Увеличить уровень эмоциональной грамотности населения.</w:t>
      </w:r>
    </w:p>
    <w:p w:rsidR="00000000" w:rsidDel="00000000" w:rsidP="00000000" w:rsidRDefault="00000000" w:rsidRPr="00000000" w14:paraId="00000042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Предложенное решение</w:t>
      </w:r>
    </w:p>
    <w:p w:rsidR="00000000" w:rsidDel="00000000" w:rsidP="00000000" w:rsidRDefault="00000000" w:rsidRPr="00000000" w14:paraId="00000043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Реализовать мобильное приложение и сайт с доступом к базе данных, на которой будут храниться записи пользователей.</w:t>
      </w:r>
    </w:p>
    <w:p w:rsidR="00000000" w:rsidDel="00000000" w:rsidP="00000000" w:rsidRDefault="00000000" w:rsidRPr="00000000" w14:paraId="00000044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Первый шаг – создание инструмента мониторинга. Уже это, возможность видеть своё эмоциональное состояние во времени, позволит лучше понимать себя и принимать решения по улучшению своей жизни.</w:t>
        <w:br w:type="textWrapping"/>
        <w:t xml:space="preserve">Зайдя на сайт, и зарегистрировавшись, пользователь сможет, наподобие дневника, оставлять записи о своем самочувствии с комментариями, прикреплением места и времени, а также ссылкой на конкретный объект или событие, вызывающее у него чувство.</w:t>
        <w:br w:type="textWrapping"/>
        <w:t xml:space="preserve">Большинству пользователей будет лениво заполнять такой дневник каждый день. Потому данные будут собираться с малой группы заинтересованных людей. Для реализации приложения необходим удобный минималистичный интерфейс с выбором основных типов чувств и созданием записей “в один клик”. Для этого в базе данных нужны дополнительные сущности с эмоциями, цветами, картинками, их представляющими. Пользователю должно быть доступно создание сущностей, не связанных неразрывно друг с другом. Это позволит сделать инструмент мониторинга за своими эмоциями гибким.</w:t>
      </w:r>
    </w:p>
    <w:p w:rsidR="00000000" w:rsidDel="00000000" w:rsidP="00000000" w:rsidRDefault="00000000" w:rsidRPr="00000000" w14:paraId="00000045">
      <w:pPr>
        <w:widowControl w:val="1"/>
        <w:spacing w:after="160" w:line="259" w:lineRule="auto"/>
        <w:ind w:left="0" w:firstLine="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Дальнейшее развитие проекта будет сконцентрировано на разработке методов анализа данных, улучшении пользовательского интерфейса и оптимизации базы данных.</w:t>
      </w:r>
    </w:p>
    <w:p w:rsidR="00000000" w:rsidDel="00000000" w:rsidP="00000000" w:rsidRDefault="00000000" w:rsidRPr="00000000" w14:paraId="00000046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Критерии оценки эффективности решения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Изменения в результатах тестов на эмоциональную грамотность до и после использования приложения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Количество постоянных пользователей приложения (дольше месяца)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Соотношение положительных и отрицательных отзывов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Данные</w:t>
      </w:r>
    </w:p>
    <w:tbl>
      <w:tblPr>
        <w:tblStyle w:val="Table1"/>
        <w:tblW w:w="9555.0" w:type="dxa"/>
        <w:jc w:val="left"/>
        <w:tblInd w:w="-96.0" w:type="dxa"/>
        <w:tblLayout w:type="fixed"/>
        <w:tblLook w:val="0400"/>
      </w:tblPr>
      <w:tblGrid>
        <w:gridCol w:w="2190"/>
        <w:gridCol w:w="2730"/>
        <w:gridCol w:w="2295"/>
        <w:gridCol w:w="2340"/>
        <w:tblGridChange w:id="0">
          <w:tblGrid>
            <w:gridCol w:w="2190"/>
            <w:gridCol w:w="2730"/>
            <w:gridCol w:w="2295"/>
            <w:gridCol w:w="234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Категория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Сведения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Объём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Тенденция развития в месяц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5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5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21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21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Код цвета HEX*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Hash-пароля*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Электронная почта*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9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регистрации*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 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 чувства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15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5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5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+ 1000*100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Испытываемое чувство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Чувство*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 чувства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Интенсивность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20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Время*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20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500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+ 1000*500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Время*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Место</w:t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 до события</w:t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8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 после события</w:t>
            </w:r>
          </w:p>
          <w:p w:rsidR="00000000" w:rsidDel="00000000" w:rsidP="00000000" w:rsidRDefault="00000000" w:rsidRPr="00000000" w14:paraId="00000077">
            <w:pPr>
              <w:widowControl w:val="1"/>
              <w:numPr>
                <w:ilvl w:val="0"/>
                <w:numId w:val="8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+ 1000*100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+1000*10</w:t>
            </w:r>
          </w:p>
        </w:tc>
      </w:tr>
    </w:tbl>
    <w:p w:rsidR="00000000" w:rsidDel="00000000" w:rsidP="00000000" w:rsidRDefault="00000000" w:rsidRPr="00000000" w14:paraId="00000081">
      <w:pPr>
        <w:widowControl w:val="1"/>
        <w:spacing w:after="160" w:line="259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Пользователи</w:t>
      </w:r>
    </w:p>
    <w:tbl>
      <w:tblPr>
        <w:tblStyle w:val="Table2"/>
        <w:tblW w:w="9569.999999999998" w:type="dxa"/>
        <w:jc w:val="left"/>
        <w:tblInd w:w="-108.0" w:type="dxa"/>
        <w:tblLayout w:type="fixed"/>
        <w:tblLook w:val="0400"/>
      </w:tblPr>
      <w:tblGrid>
        <w:gridCol w:w="2391"/>
        <w:gridCol w:w="2393"/>
        <w:gridCol w:w="2392"/>
        <w:gridCol w:w="2394"/>
        <w:tblGridChange w:id="0">
          <w:tblGrid>
            <w:gridCol w:w="2391"/>
            <w:gridCol w:w="2393"/>
            <w:gridCol w:w="2392"/>
            <w:gridCol w:w="239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Группа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Количество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Тенденция развития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Доступ на создание новых пользователей, чтение и модификацию всех категорий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trHeight w:val="1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Доступ на чтение и модификацию всех записей, принадлежащих данному пользователю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 </w:t>
            </w:r>
          </w:p>
        </w:tc>
      </w:tr>
    </w:tbl>
    <w:p w:rsidR="00000000" w:rsidDel="00000000" w:rsidP="00000000" w:rsidRDefault="00000000" w:rsidRPr="00000000" w14:paraId="0000008F">
      <w:pPr>
        <w:widowControl w:val="1"/>
        <w:spacing w:after="160" w:line="259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Ограничения</w:t>
      </w:r>
    </w:p>
    <w:p w:rsidR="00000000" w:rsidDel="00000000" w:rsidP="00000000" w:rsidRDefault="00000000" w:rsidRPr="00000000" w14:paraId="00000091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6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интенсивность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у категорий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испытываемое чувство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может быть меньше 1 и больше 10.</w:t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6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логин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почта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уникальны для каждого пользователя.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6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почта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должен соответствовать почтовому формату.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события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времени чувства/эмоции до события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может быть позднее или равно параметру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времени чувства/эмоции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после события.</w:t>
      </w:r>
    </w:p>
    <w:p w:rsidR="00000000" w:rsidDel="00000000" w:rsidP="00000000" w:rsidRDefault="00000000" w:rsidRPr="00000000" w14:paraId="00000096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Связи</w:t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может быть привязан к любой пользовательской записи.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одной пользовательской записи может быть несколько тегов.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Один тег может быть привязан к нескольким записям.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одного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объекта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быть несколько испытываемых чувств. Даже в одинаковое время.</w:t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испытываемого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быть указан только один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 чувства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Каждому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чувству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соответствует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цвет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Цвета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соответствующие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чувствам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повторяются.</w:t>
      </w:r>
    </w:p>
    <w:p w:rsidR="00000000" w:rsidDel="00000000" w:rsidP="00000000" w:rsidRDefault="00000000" w:rsidRPr="00000000" w14:paraId="0000009E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Обязательность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13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Обязательные поля категорий отмечены символом «*».</w:t>
      </w:r>
    </w:p>
    <w:p w:rsidR="00000000" w:rsidDel="00000000" w:rsidP="00000000" w:rsidRDefault="00000000" w:rsidRPr="00000000" w14:paraId="000000A1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чувство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в категории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испытываемое чувство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выбираться из выпадающего списка записей категории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регистрации нового пользователя 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дата регистрации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заполняется текущей датой.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создании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испытываемого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если время не указано, автоматически выставляется настоящее время записи.</w:t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пользователя доступны для добавления к любой записи, принадлежащей ему (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 чувства, испытываемое чувство, событие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). При добавлении тега к записи, пользователь имеет возможность создать новый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contextualSpacing w:val="0"/>
        <w:jc w:val="center"/>
        <w:rPr>
          <w:color w:val="00000a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Проектирование реляционной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before="360" w:lineRule="auto"/>
        <w:contextualSpacing w:val="0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before="360" w:lineRule="auto"/>
        <w:contextualSpacing w:val="0"/>
        <w:rPr/>
      </w:pPr>
      <w:bookmarkStart w:colFirst="0" w:colLast="0" w:name="_3dy6vkm" w:id="6"/>
      <w:bookmarkEnd w:id="6"/>
      <w:r w:rsidDel="00000000" w:rsidR="00000000" w:rsidRPr="00000000">
        <w:rPr/>
        <w:drawing>
          <wp:inline distB="114300" distT="114300" distL="114300" distR="114300">
            <wp:extent cx="5942965" cy="449580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ERD</w:t>
      </w:r>
    </w:p>
    <w:p w:rsidR="00000000" w:rsidDel="00000000" w:rsidP="00000000" w:rsidRDefault="00000000" w:rsidRPr="00000000" w14:paraId="000000AB">
      <w:pPr>
        <w:tabs>
          <w:tab w:val="left" w:pos="709"/>
        </w:tabs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Описание нотации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09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D">
      <w:pPr>
        <w:tabs>
          <w:tab w:val="left" w:pos="709"/>
        </w:tabs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Для графического представления ERD была выбрана нотация Мартина. Согласно данной нотации, сущность изображается в виде прямоугольника, содержащего её имя, выражаемое существительным. Имя сущности должно быть уникальным в рамках одной модели. Связь изображается линией, которая связывает две сущности, участвующие в отношении. Степень конца связи указывается графически, множественность связи изображается в виде «вилки» на конце связи. Модальность связи также изображается графически — необязательность связи помечается кружком на конце связи.</w:t>
      </w:r>
    </w:p>
    <w:p w:rsidR="00000000" w:rsidDel="00000000" w:rsidP="00000000" w:rsidRDefault="00000000" w:rsidRPr="00000000" w14:paraId="000000AE">
      <w:pPr>
        <w:keepNext w:val="1"/>
        <w:spacing w:before="48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648200" cy="9810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Нотация Мартина</w:t>
      </w:r>
    </w:p>
    <w:p w:rsidR="00000000" w:rsidDel="00000000" w:rsidP="00000000" w:rsidRDefault="00000000" w:rsidRPr="00000000" w14:paraId="000000B0">
      <w:pPr>
        <w:pStyle w:val="Heading1"/>
        <w:spacing w:before="0" w:lineRule="auto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Схема реляционной БД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name, code )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color_id</w:t>
      </w:r>
      <w:r w:rsidDel="00000000" w:rsidR="00000000" w:rsidRPr="00000000">
        <w:rPr>
          <w:sz w:val="28"/>
          <w:szCs w:val="28"/>
          <w:rtl w:val="0"/>
        </w:rPr>
        <w:t xml:space="preserve">, name)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login, name, pass_hash, email, registration_date)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FeelingObject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name)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ActualFeeling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feeling_object_id</w:t>
      </w:r>
      <w:r w:rsidDel="00000000" w:rsidR="00000000" w:rsidRPr="00000000">
        <w:rPr>
          <w:sz w:val="28"/>
          <w:szCs w:val="28"/>
          <w:rtl w:val="0"/>
        </w:rPr>
        <w:t xml:space="preserve">, intensity, time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feeling_before_id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feeling_after_id</w:t>
      </w:r>
      <w:r w:rsidDel="00000000" w:rsidR="00000000" w:rsidRPr="00000000">
        <w:rPr>
          <w:sz w:val="28"/>
          <w:szCs w:val="28"/>
          <w:rtl w:val="0"/>
        </w:rPr>
        <w:t xml:space="preserve">, name, time, place, description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color_id</w:t>
      </w:r>
      <w:r w:rsidDel="00000000" w:rsidR="00000000" w:rsidRPr="00000000">
        <w:rPr>
          <w:sz w:val="28"/>
          <w:szCs w:val="28"/>
          <w:rtl w:val="0"/>
        </w:rPr>
        <w:t xml:space="preserve">, name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Feeling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bject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ag (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u w:val="single"/>
          <w:rtl w:val="0"/>
        </w:rPr>
        <w:t xml:space="preserve">feeling_object_id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ActualFeelingTag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actual_feeling_id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event_id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схема не является нормализованной, так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 </w:t>
      </w:r>
      <w:r w:rsidDel="00000000" w:rsidR="00000000" w:rsidRPr="00000000">
        <w:rPr>
          <w:sz w:val="28"/>
          <w:szCs w:val="28"/>
          <w:rtl w:val="0"/>
        </w:rPr>
        <w:t xml:space="preserve">дублируется лишний раз в зависимых сущностях. Это сделано для упрощения работы с бизнес-логикой и реализации сценариев: создание пользователем не привязанных ни к чему “чувств”, “объектов”, “событий”, “тегов”.</w:t>
        <w:br w:type="textWrapping"/>
        <w:t xml:space="preserve">Такой механизм создания сущностей, позволит пользователю системы чувствовать гибкость в работе с ней и улучшит пользовательский опыт.</w:t>
      </w:r>
    </w:p>
    <w:p w:rsidR="00000000" w:rsidDel="00000000" w:rsidP="00000000" w:rsidRDefault="00000000" w:rsidRPr="00000000" w14:paraId="000000BE">
      <w:pPr>
        <w:pStyle w:val="Heading1"/>
        <w:ind w:left="360"/>
        <w:contextualSpacing w:val="0"/>
        <w:jc w:val="center"/>
        <w:rPr>
          <w:color w:val="00000a"/>
        </w:rPr>
      </w:pPr>
      <w:bookmarkStart w:colFirst="0" w:colLast="0" w:name="_3j2qqm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Разработка серверной части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1y810tw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Реализация полученной системы в среде выбранной СУБД (PostgreSQL)</w:t>
      </w:r>
    </w:p>
    <w:p w:rsidR="00000000" w:rsidDel="00000000" w:rsidP="00000000" w:rsidRDefault="00000000" w:rsidRPr="00000000" w14:paraId="000000C0">
      <w:pPr>
        <w:pStyle w:val="Heading1"/>
        <w:contextualSpacing w:val="0"/>
        <w:rPr/>
      </w:pPr>
      <w:bookmarkStart w:colFirst="0" w:colLast="0" w:name="_4i7ojhp" w:id="10"/>
      <w:bookmarkEnd w:id="10"/>
      <w:r w:rsidDel="00000000" w:rsidR="00000000" w:rsidRPr="00000000">
        <w:rPr/>
        <w:drawing>
          <wp:inline distB="114300" distT="114300" distL="114300" distR="114300">
            <wp:extent cx="5942965" cy="3873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 Диаграмма БД в SQL Server</w:t>
      </w:r>
    </w:p>
    <w:p w:rsidR="00000000" w:rsidDel="00000000" w:rsidP="00000000" w:rsidRDefault="00000000" w:rsidRPr="00000000" w14:paraId="000000C2">
      <w:pPr>
        <w:pStyle w:val="Heading1"/>
        <w:contextualSpacing w:val="0"/>
        <w:rPr>
          <w:color w:val="00000a"/>
        </w:rPr>
      </w:pPr>
      <w:bookmarkStart w:colFirst="0" w:colLast="0" w:name="_2xcytp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Реализация средств обеспечения целостности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Ограничения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/>
          <w:p w:rsidR="00000000" w:rsidDel="00000000" w:rsidP="00000000" w:rsidRDefault="00000000" w:rsidRPr="00000000" w14:paraId="000000C4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Ограничения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</w:t>
            </w:r>
          </w:p>
        </w:tc>
        <w:tc>
          <w:tcPr/>
          <w:p w:rsidR="00000000" w:rsidDel="00000000" w:rsidP="00000000" w:rsidRDefault="00000000" w:rsidRPr="00000000" w14:paraId="000000C7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actual_feeling_pkey PRIMARY KEY(id)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actual_feeling_feeling_id_fkey FOREIGN KEY (feeling_id)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actual_feeling_feeling_object_id_fkey FOREIGN KEY (feeling_object_id)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actual_feeling_user_id_fkey FOREIGN KEY (user_id)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actual_feeling_intensity_check CHECK (intensity &gt; 0 AND intensity &lt;= 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</w:t>
            </w:r>
          </w:p>
        </w:tc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actual_feeling_tag_pkey PRIMARY KEY(actual_feeling_id, tag_id);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actual_feeling_tag_id_fkey FOREIGN KEY (tag_id)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tag_actual_feelingt_id_fkey FOREIGN KEY (actual_feeling_id)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D1">
            <w:pPr>
              <w:numPr>
                <w:ilvl w:val="0"/>
                <w:numId w:val="11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color_pkey PRIMARY KEY(id)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</w:t>
            </w:r>
          </w:p>
        </w:tc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emotional_user_pkey PRIMARY KEY(id)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emotional_user_email_key UNIQUE(email)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D6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event_pkey PRIMARY KEY(id)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event_feeling_after_id_fkey FOREIGN KEY (feeling_after_id)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event_feeling_before_id_fkey FOREIGN KEY (feeling_before_id)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event_user_id_fkey FOREIGN KEY (user_id)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</w:t>
            </w:r>
          </w:p>
        </w:tc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event_tag_pkey PRIMARY KEY(event_id, tag_id)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event_tag_id_fkey FOREIGN KEY (tag_id)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tag_event_id_fkey FOREIGN KEY (event_id)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</w:t>
            </w:r>
          </w:p>
        </w:tc>
        <w:tc>
          <w:tcPr/>
          <w:p w:rsidR="00000000" w:rsidDel="00000000" w:rsidP="00000000" w:rsidRDefault="00000000" w:rsidRPr="00000000" w14:paraId="000000DF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feeling_pkey PRIMARY KEY(id)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feeling_color_id_fkey FOREIGN KEY (color_id)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</w:t>
            </w:r>
          </w:p>
        </w:tc>
        <w:tc>
          <w:tcPr/>
          <w:p w:rsidR="00000000" w:rsidDel="00000000" w:rsidP="00000000" w:rsidRDefault="00000000" w:rsidRPr="00000000" w14:paraId="000000E2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feeling_object_pkey PRIMARY KEY(id)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feeling_object_user_id_fkey FOREIGN KEY (user_id)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</w:t>
            </w:r>
          </w:p>
        </w:tc>
        <w:tc>
          <w:tcPr/>
          <w:p w:rsidR="00000000" w:rsidDel="00000000" w:rsidP="00000000" w:rsidRDefault="00000000" w:rsidRPr="00000000" w14:paraId="000000E5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feeling_object_tag_pkey PRIMARY KEY(feeling_object_id, tag_id)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feeling_object_tag_id_fkey FOREIGN KEY (tag_id)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tag_feeling_object_id_fkey FOREIGN KEY (feeling_object_id)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 w14:paraId="000000E9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tag_pkey PRIMARY KEY(id)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tag_color_id_fkey FOREIGN KEY (color_id)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tag_user_id_fkey FOREIGN KEY (user_id)</w:t>
            </w:r>
          </w:p>
        </w:tc>
      </w:tr>
    </w:tbl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1gf8i83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Триггеры</w:t>
      </w:r>
    </w:p>
    <w:p w:rsidR="00000000" w:rsidDel="00000000" w:rsidP="00000000" w:rsidRDefault="00000000" w:rsidRPr="00000000" w14:paraId="000000EE">
      <w:pPr>
        <w:spacing w:before="240" w:lineRule="auto"/>
        <w:ind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БД используется несколько триггеров, которые осуществляют контроль над вставкой и обновлением данных: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2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Триггер, осуществляющий контроль над данными, которые пытаются добавить или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изменить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«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 помощью данного триггера реализованы: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сущностей одному пользователю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contextualSpacing w:val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того, что время предыдущего чувства меньше времени последующего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contextualSpacing w:val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автоматическая установка времени события настоящим моментом, если пользователь не указал своего времени</w:t>
      </w:r>
    </w:p>
    <w:p w:rsidR="00000000" w:rsidDel="00000000" w:rsidP="00000000" w:rsidRDefault="00000000" w:rsidRPr="00000000" w14:paraId="000000F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2965" cy="32893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4. Триггер на вставку</w:t>
      </w:r>
      <w:r w:rsidDel="00000000" w:rsidR="00000000" w:rsidRPr="00000000">
        <w:rPr>
          <w:i w:val="1"/>
          <w:rtl w:val="0"/>
        </w:rPr>
        <w:t xml:space="preserve">/изменение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таблиц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numPr>
          <w:ilvl w:val="0"/>
          <w:numId w:val="17"/>
        </w:numPr>
        <w:spacing w:after="100" w:before="100" w:lineRule="auto"/>
        <w:ind w:left="142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Триггер, осуществляющий контроль над данными, которые пытаются добавить или изменить в таблице actual_feeling. С помощью данного триггера реализованы:</w:t>
      </w:r>
    </w:p>
    <w:p w:rsidR="00000000" w:rsidDel="00000000" w:rsidP="00000000" w:rsidRDefault="00000000" w:rsidRPr="00000000" w14:paraId="000000F6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feeling_object тому же пользователю, что и создающаяся запись actual_feeling</w:t>
      </w:r>
    </w:p>
    <w:p w:rsidR="00000000" w:rsidDel="00000000" w:rsidP="00000000" w:rsidRDefault="00000000" w:rsidRPr="00000000" w14:paraId="000000F7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автоматическая установка времени события настоящим моментом, если пользователь не указал своего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before="240" w:lineRule="auto"/>
        <w:contextualSpacing w:val="0"/>
        <w:rPr/>
      </w:pPr>
      <w:bookmarkStart w:colFirst="0" w:colLast="0" w:name="_2fk6b3p" w:id="13"/>
      <w:bookmarkEnd w:id="13"/>
      <w:r w:rsidDel="00000000" w:rsidR="00000000" w:rsidRPr="00000000">
        <w:rPr/>
        <w:drawing>
          <wp:inline distB="114300" distT="114300" distL="114300" distR="114300">
            <wp:extent cx="5942965" cy="1943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5. Триггер на вставку/</w:t>
      </w:r>
      <w:r w:rsidDel="00000000" w:rsidR="00000000" w:rsidRPr="00000000">
        <w:rPr>
          <w:i w:val="1"/>
          <w:rtl w:val="0"/>
        </w:rPr>
        <w:t xml:space="preserve">изменение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таблиц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actual_feeling</w:t>
      </w:r>
    </w:p>
    <w:p w:rsidR="00000000" w:rsidDel="00000000" w:rsidP="00000000" w:rsidRDefault="00000000" w:rsidRPr="00000000" w14:paraId="000000FA">
      <w:pPr>
        <w:widowControl w:val="1"/>
        <w:numPr>
          <w:ilvl w:val="0"/>
          <w:numId w:val="17"/>
        </w:numPr>
        <w:spacing w:after="100" w:before="100" w:lineRule="auto"/>
        <w:ind w:left="142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Триггер, осуществляющий контроль над данными, которые пытаются добавить или изменить в таблицы event_tag, actual_feeling_tag, feeling_object_tag. С помощью данного триггера реализована:</w:t>
      </w:r>
    </w:p>
    <w:p w:rsidR="00000000" w:rsidDel="00000000" w:rsidP="00000000" w:rsidRDefault="00000000" w:rsidRPr="00000000" w14:paraId="000000FB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тега и сущности, к которой он прикрепляется одному пользователю</w:t>
      </w:r>
    </w:p>
    <w:p w:rsidR="00000000" w:rsidDel="00000000" w:rsidP="00000000" w:rsidRDefault="00000000" w:rsidRPr="00000000" w14:paraId="000000FC">
      <w:pPr>
        <w:widowControl w:val="1"/>
        <w:spacing w:after="100" w:before="100" w:lineRule="auto"/>
        <w:ind w:left="0" w:firstLine="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14300" distT="114300" distL="114300" distR="114300">
            <wp:extent cx="5942965" cy="12065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before="120" w:lineRule="auto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Рисунок 6. Триггер на вставку/изменение в таблице </w:t>
      </w:r>
      <w:r w:rsidDel="00000000" w:rsidR="00000000" w:rsidRPr="00000000">
        <w:rPr>
          <w:i w:val="1"/>
          <w:color w:val="000000"/>
          <w:rtl w:val="0"/>
        </w:rPr>
        <w:t xml:space="preserve">event_tag</w:t>
      </w:r>
    </w:p>
    <w:p w:rsidR="00000000" w:rsidDel="00000000" w:rsidP="00000000" w:rsidRDefault="00000000" w:rsidRPr="00000000" w14:paraId="000000FE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upglbi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Хранимые процедуры (функции)</w:t>
      </w:r>
    </w:p>
    <w:p w:rsidR="00000000" w:rsidDel="00000000" w:rsidP="00000000" w:rsidRDefault="00000000" w:rsidRPr="00000000" w14:paraId="000000FF">
      <w:pPr>
        <w:spacing w:before="360" w:lineRule="auto"/>
        <w:ind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упрощения работы бизнес-логики и более быстрого взаимодействия с базой данных были добавлены хранимые процедуры(в PostgreSQL их заменяют функции), реализующие самые распространенные сценарии работы – формирование отчётов.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spacing w:before="360" w:lineRule="auto"/>
        <w:ind w:firstLine="106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чувств пользователя используется функция «get_actual_feelings». Функция принимает два параметра: имя пользователя и хеш его пароля. Происходит объединение всех таблиц, связанных с испытываемым чувством, и отбираются те записи, где имя и пароль совпадают с введенными.</w:t>
      </w:r>
    </w:p>
    <w:p w:rsidR="00000000" w:rsidDel="00000000" w:rsidP="00000000" w:rsidRDefault="00000000" w:rsidRPr="00000000" w14:paraId="00000101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38608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Функция get_actual_feeling(name,pass_hesh)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2965" cy="838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Результат выполнения get_actual_feeling(name,pass_hesh)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spacing w:before="360" w:lineRule="auto"/>
        <w:ind w:left="142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событий пользователя используется функция «get_events». Функция принимает два параметра: имя пользователя и хеш его пароля. Происходит объединение всех таблиц, связанных с событием, и отбираются те записи, где имя и пароль совпадают с введенными.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before="360" w:lineRule="auto"/>
        <w:contextualSpacing w:val="0"/>
        <w:rPr/>
      </w:pPr>
      <w:bookmarkStart w:colFirst="0" w:colLast="0" w:name="_184mhaj" w:id="15"/>
      <w:bookmarkEnd w:id="15"/>
      <w:r w:rsidDel="00000000" w:rsidR="00000000" w:rsidRPr="00000000">
        <w:rPr/>
        <w:drawing>
          <wp:inline distB="114300" distT="114300" distL="114300" distR="114300">
            <wp:extent cx="5942965" cy="377190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2965" cy="24511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9. </w:t>
      </w:r>
      <w:r w:rsidDel="00000000" w:rsidR="00000000" w:rsidRPr="00000000">
        <w:rPr>
          <w:i w:val="1"/>
          <w:rtl w:val="0"/>
        </w:rPr>
        <w:t xml:space="preserve">Функция  get_events(name,pass_hesh)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before="360" w:lineRule="auto"/>
        <w:contextualSpacing w:val="0"/>
        <w:rPr/>
      </w:pPr>
      <w:bookmarkStart w:colFirst="0" w:colLast="0" w:name="_fo1mr1yfmb4b" w:id="16"/>
      <w:bookmarkEnd w:id="16"/>
      <w:r w:rsidDel="00000000" w:rsidR="00000000" w:rsidRPr="00000000">
        <w:rPr/>
        <w:drawing>
          <wp:inline distB="114300" distT="114300" distL="114300" distR="114300">
            <wp:extent cx="5942965" cy="762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66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Результат выполнения </w:t>
      </w:r>
      <w:r w:rsidDel="00000000" w:rsidR="00000000" w:rsidRPr="00000000">
        <w:rPr>
          <w:i w:val="1"/>
          <w:rtl w:val="0"/>
        </w:rPr>
        <w:t xml:space="preserve">get_events(name,pass_hesh)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2koq656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Заключение</w:t>
      </w:r>
    </w:p>
    <w:p w:rsidR="00000000" w:rsidDel="00000000" w:rsidP="00000000" w:rsidRDefault="00000000" w:rsidRPr="00000000" w14:paraId="0000010D">
      <w:pPr>
        <w:spacing w:before="360" w:lineRule="auto"/>
        <w:ind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курсовой проект помог закрепить и углубить знания по проектированию и реализации базы данных. Я проанализировал предметную область, разработал ERD и реляционную модель, создал базу данных, ограничения, триггеры и хранимые процедуры. </w:t>
        <w:br w:type="textWrapping"/>
        <w:t xml:space="preserve">Благодаря выполнению данного курсового проекта я так же получил готовую базу данных, которая будет применена в дальнейшем развитии проекта</w:t>
        <w:br w:type="textWrapping"/>
        <w:t xml:space="preserve">“Emotional Intelligence”.</w:t>
      </w:r>
    </w:p>
    <w:p w:rsidR="00000000" w:rsidDel="00000000" w:rsidP="00000000" w:rsidRDefault="00000000" w:rsidRPr="00000000" w14:paraId="0000010E">
      <w:pPr>
        <w:pStyle w:val="Heading1"/>
        <w:spacing w:after="360" w:lineRule="auto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3jtnz0s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before="12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Прядкина, Н.О. Учебно-методическое пособие «Базы данных. Методические указания по выполнению курсового проекта», 2008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spacing w:before="120" w:lineRule="auto"/>
        <w:ind w:left="720" w:hanging="360"/>
        <w:rPr>
          <w:color w:val="00000a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Нотация Мартина [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Электронный ресурс</w:t>
      </w:r>
      <w:r w:rsidDel="00000000" w:rsidR="00000000" w:rsidRPr="00000000">
        <w:rPr>
          <w:color w:val="00000a"/>
          <w:sz w:val="28"/>
          <w:szCs w:val="28"/>
          <w:rtl w:val="0"/>
        </w:rPr>
        <w:t xml:space="preserve">] / Режим доступа:</w:t>
        <w:br w:type="textWrapping"/>
      </w:r>
      <w:hyperlink r:id="rId20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https://studopedia.ru/17_52272_notatsiya-martina.html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Документация PostgreSQL: </w:t>
        <w:br w:type="textWrapping"/>
        <w:t xml:space="preserve">https://www.postgresql.org/docs/9.4/index.html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before="12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Триггеры [Электронный ресурс] / Режим доступа: </w:t>
        <w:br w:type="textWrapping"/>
        <w:t xml:space="preserve">https://postgrespro.ru/docs/postgresql/9.6/plpgsql-trigger</w:t>
      </w:r>
    </w:p>
    <w:sectPr>
      <w:headerReference r:id="rId21" w:type="default"/>
      <w:footerReference r:id="rId22" w:type="default"/>
      <w:footerReference r:id="rId23" w:type="first"/>
      <w:pgSz w:h="16838" w:w="11906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udopedia.ru/17_52272_notatsiya-martina.html" TargetMode="External"/><Relationship Id="rId11" Type="http://schemas.openxmlformats.org/officeDocument/2006/relationships/image" Target="media/image9.jpg"/><Relationship Id="rId22" Type="http://schemas.openxmlformats.org/officeDocument/2006/relationships/footer" Target="footer1.xml"/><Relationship Id="rId10" Type="http://schemas.openxmlformats.org/officeDocument/2006/relationships/image" Target="media/image2.jpg"/><Relationship Id="rId21" Type="http://schemas.openxmlformats.org/officeDocument/2006/relationships/header" Target="header1.xml"/><Relationship Id="rId13" Type="http://schemas.openxmlformats.org/officeDocument/2006/relationships/image" Target="media/image10.jpg"/><Relationship Id="rId12" Type="http://schemas.openxmlformats.org/officeDocument/2006/relationships/image" Target="media/image1.jp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jpg"/><Relationship Id="rId17" Type="http://schemas.openxmlformats.org/officeDocument/2006/relationships/image" Target="media/image5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