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98130441"/>
        <w:docPartObj>
          <w:docPartGallery w:val="Cover Pages"/>
          <w:docPartUnique/>
        </w:docPartObj>
      </w:sdtPr>
      <w:sdtEndPr/>
      <w:sdtContent>
        <w:p w14:paraId="7B0B3AFB" w14:textId="172500F7" w:rsidR="00CE7D66" w:rsidRDefault="00CE7D66">
          <w:r>
            <w:rPr>
              <w:noProof/>
            </w:rPr>
            <mc:AlternateContent>
              <mc:Choice Requires="wpg">
                <w:drawing>
                  <wp:anchor distT="0" distB="0" distL="114300" distR="114300" simplePos="0" relativeHeight="251662336" behindDoc="0" locked="0" layoutInCell="1" allowOverlap="1" wp14:anchorId="78E2A56B" wp14:editId="29F0EBF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67DACA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A9A14F7" wp14:editId="2423093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3D58353" w14:textId="23EBEA57" w:rsidR="00CE7D66" w:rsidRDefault="00393535">
                                    <w:pPr>
                                      <w:pStyle w:val="NoSpacing"/>
                                      <w:jc w:val="right"/>
                                      <w:rPr>
                                        <w:color w:val="595959" w:themeColor="text1" w:themeTint="A6"/>
                                        <w:sz w:val="28"/>
                                        <w:szCs w:val="28"/>
                                      </w:rPr>
                                    </w:pPr>
                                    <w:r>
                                      <w:rPr>
                                        <w:color w:val="595959" w:themeColor="text1" w:themeTint="A6"/>
                                        <w:sz w:val="28"/>
                                        <w:szCs w:val="28"/>
                                      </w:rPr>
                                      <w:t>Name</w:t>
                                    </w:r>
                                  </w:p>
                                </w:sdtContent>
                              </w:sdt>
                              <w:p w14:paraId="211BD29B" w14:textId="77777777" w:rsidR="00CE7D66" w:rsidRPr="00CE7D66" w:rsidRDefault="002E3E25">
                                <w:pPr>
                                  <w:pStyle w:val="NoSpacing"/>
                                  <w:jc w:val="right"/>
                                  <w:rPr>
                                    <w:b/>
                                    <w:color w:val="595959" w:themeColor="text1" w:themeTint="A6"/>
                                    <w:sz w:val="18"/>
                                    <w:szCs w:val="18"/>
                                  </w:rPr>
                                </w:pPr>
                                <w:sdt>
                                  <w:sdtPr>
                                    <w:rPr>
                                      <w:b/>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CE7D66" w:rsidRPr="00CE7D66">
                                      <w:rPr>
                                        <w:b/>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A9A14F7"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3D58353" w14:textId="23EBEA57" w:rsidR="00CE7D66" w:rsidRDefault="00393535">
                              <w:pPr>
                                <w:pStyle w:val="NoSpacing"/>
                                <w:jc w:val="right"/>
                                <w:rPr>
                                  <w:color w:val="595959" w:themeColor="text1" w:themeTint="A6"/>
                                  <w:sz w:val="28"/>
                                  <w:szCs w:val="28"/>
                                </w:rPr>
                              </w:pPr>
                              <w:r>
                                <w:rPr>
                                  <w:color w:val="595959" w:themeColor="text1" w:themeTint="A6"/>
                                  <w:sz w:val="28"/>
                                  <w:szCs w:val="28"/>
                                </w:rPr>
                                <w:t>Name</w:t>
                              </w:r>
                            </w:p>
                          </w:sdtContent>
                        </w:sdt>
                        <w:p w14:paraId="211BD29B" w14:textId="77777777" w:rsidR="00CE7D66" w:rsidRPr="00CE7D66" w:rsidRDefault="002E3E25">
                          <w:pPr>
                            <w:pStyle w:val="NoSpacing"/>
                            <w:jc w:val="right"/>
                            <w:rPr>
                              <w:b/>
                              <w:color w:val="595959" w:themeColor="text1" w:themeTint="A6"/>
                              <w:sz w:val="18"/>
                              <w:szCs w:val="18"/>
                            </w:rPr>
                          </w:pPr>
                          <w:sdt>
                            <w:sdtPr>
                              <w:rPr>
                                <w:b/>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CE7D66" w:rsidRPr="00CE7D66">
                                <w:rPr>
                                  <w:b/>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08B218D" wp14:editId="01A2C87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579A1E" w14:textId="7A90AE76" w:rsidR="00CE7D66" w:rsidRDefault="002E3E25">
                                <w:pPr>
                                  <w:jc w:val="right"/>
                                  <w:rPr>
                                    <w:color w:val="4472C4" w:themeColor="accent1"/>
                                    <w:sz w:val="64"/>
                                    <w:szCs w:val="64"/>
                                  </w:rPr>
                                </w:pPr>
                                <w:sdt>
                                  <w:sdtPr>
                                    <w:rPr>
                                      <w:b/>
                                      <w:bCs/>
                                      <w:caps/>
                                      <w:color w:val="4472C4" w:themeColor="accent1"/>
                                      <w:sz w:val="64"/>
                                      <w:szCs w:val="64"/>
                                      <w:lang w:val="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382E4B" w:rsidRPr="00382E4B">
                                      <w:rPr>
                                        <w:b/>
                                        <w:bCs/>
                                        <w:caps/>
                                        <w:color w:val="4472C4" w:themeColor="accent1"/>
                                        <w:sz w:val="64"/>
                                        <w:szCs w:val="64"/>
                                        <w:lang w:val="en-US"/>
                                      </w:rPr>
                                      <w:t>Forecast of Household Electricity Demand</w:t>
                                    </w:r>
                                  </w:sdtContent>
                                </w:sdt>
                              </w:p>
                              <w:p w14:paraId="0AC04366" w14:textId="23ECA550" w:rsidR="00CE7D66" w:rsidRDefault="00CE7D66" w:rsidP="00CE7D66">
                                <w:pPr>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08B218D"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1B579A1E" w14:textId="7A90AE76" w:rsidR="00CE7D66" w:rsidRDefault="002E3E25">
                          <w:pPr>
                            <w:jc w:val="right"/>
                            <w:rPr>
                              <w:color w:val="4472C4" w:themeColor="accent1"/>
                              <w:sz w:val="64"/>
                              <w:szCs w:val="64"/>
                            </w:rPr>
                          </w:pPr>
                          <w:sdt>
                            <w:sdtPr>
                              <w:rPr>
                                <w:b/>
                                <w:bCs/>
                                <w:caps/>
                                <w:color w:val="4472C4" w:themeColor="accent1"/>
                                <w:sz w:val="64"/>
                                <w:szCs w:val="64"/>
                                <w:lang w:val="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382E4B" w:rsidRPr="00382E4B">
                                <w:rPr>
                                  <w:b/>
                                  <w:bCs/>
                                  <w:caps/>
                                  <w:color w:val="4472C4" w:themeColor="accent1"/>
                                  <w:sz w:val="64"/>
                                  <w:szCs w:val="64"/>
                                  <w:lang w:val="en-US"/>
                                </w:rPr>
                                <w:t>Forecast of Household Electricity Demand</w:t>
                              </w:r>
                            </w:sdtContent>
                          </w:sdt>
                        </w:p>
                        <w:p w14:paraId="0AC04366" w14:textId="23ECA550" w:rsidR="00CE7D66" w:rsidRDefault="00CE7D66" w:rsidP="00CE7D66">
                          <w:pPr>
                            <w:rPr>
                              <w:smallCaps/>
                              <w:color w:val="404040" w:themeColor="text1" w:themeTint="BF"/>
                              <w:sz w:val="36"/>
                              <w:szCs w:val="36"/>
                            </w:rPr>
                          </w:pPr>
                        </w:p>
                      </w:txbxContent>
                    </v:textbox>
                    <w10:wrap type="square" anchorx="page" anchory="page"/>
                  </v:shape>
                </w:pict>
              </mc:Fallback>
            </mc:AlternateContent>
          </w:r>
        </w:p>
        <w:p w14:paraId="0729F359" w14:textId="17F25094" w:rsidR="00CE7D66" w:rsidRDefault="00CE7D66">
          <w:r>
            <w:br w:type="page"/>
          </w:r>
        </w:p>
      </w:sdtContent>
    </w:sdt>
    <w:p w14:paraId="57AF0549" w14:textId="25B35B7E" w:rsidR="00191F12" w:rsidRDefault="002E3E25"/>
    <w:sdt>
      <w:sdtPr>
        <w:rPr>
          <w:rFonts w:asciiTheme="minorHAnsi" w:eastAsiaTheme="minorHAnsi" w:hAnsiTheme="minorHAnsi" w:cstheme="minorBidi"/>
          <w:color w:val="auto"/>
          <w:sz w:val="22"/>
          <w:szCs w:val="22"/>
          <w:lang w:val="en-IN"/>
        </w:rPr>
        <w:id w:val="-674959656"/>
        <w:docPartObj>
          <w:docPartGallery w:val="Table of Contents"/>
          <w:docPartUnique/>
        </w:docPartObj>
      </w:sdtPr>
      <w:sdtEndPr>
        <w:rPr>
          <w:b/>
          <w:bCs/>
          <w:noProof/>
        </w:rPr>
      </w:sdtEndPr>
      <w:sdtContent>
        <w:p w14:paraId="6A0F654F" w14:textId="013BBD89" w:rsidR="00382E4B" w:rsidRDefault="00382E4B">
          <w:pPr>
            <w:pStyle w:val="TOCHeading"/>
          </w:pPr>
          <w:r>
            <w:t>Contents</w:t>
          </w:r>
        </w:p>
        <w:p w14:paraId="44BC302E" w14:textId="26B57A13" w:rsidR="009765A5" w:rsidRDefault="00382E4B">
          <w:pPr>
            <w:pStyle w:val="TOC1"/>
            <w:tabs>
              <w:tab w:val="right" w:leader="dot" w:pos="9016"/>
            </w:tabs>
            <w:rPr>
              <w:rFonts w:eastAsiaTheme="minorEastAsia"/>
              <w:noProof/>
              <w:lang w:eastAsia="en-IN"/>
            </w:rPr>
          </w:pPr>
          <w:r>
            <w:rPr>
              <w:b/>
              <w:bCs/>
              <w:noProof/>
            </w:rPr>
            <w:fldChar w:fldCharType="begin"/>
          </w:r>
          <w:r>
            <w:rPr>
              <w:b/>
              <w:bCs/>
              <w:noProof/>
            </w:rPr>
            <w:instrText xml:space="preserve"> TOC \o "1-3" \h \z \u </w:instrText>
          </w:r>
          <w:r>
            <w:rPr>
              <w:b/>
              <w:bCs/>
              <w:noProof/>
            </w:rPr>
            <w:fldChar w:fldCharType="separate"/>
          </w:r>
          <w:hyperlink w:anchor="_Toc109857074" w:history="1">
            <w:r w:rsidR="009765A5" w:rsidRPr="00E216D1">
              <w:rPr>
                <w:rStyle w:val="Hyperlink"/>
                <w:noProof/>
              </w:rPr>
              <w:t>Introduction</w:t>
            </w:r>
            <w:r w:rsidR="009765A5">
              <w:rPr>
                <w:noProof/>
                <w:webHidden/>
              </w:rPr>
              <w:tab/>
            </w:r>
            <w:r w:rsidR="009765A5">
              <w:rPr>
                <w:noProof/>
                <w:webHidden/>
              </w:rPr>
              <w:fldChar w:fldCharType="begin"/>
            </w:r>
            <w:r w:rsidR="009765A5">
              <w:rPr>
                <w:noProof/>
                <w:webHidden/>
              </w:rPr>
              <w:instrText xml:space="preserve"> PAGEREF _Toc109857074 \h </w:instrText>
            </w:r>
            <w:r w:rsidR="009765A5">
              <w:rPr>
                <w:noProof/>
                <w:webHidden/>
              </w:rPr>
            </w:r>
            <w:r w:rsidR="009765A5">
              <w:rPr>
                <w:noProof/>
                <w:webHidden/>
              </w:rPr>
              <w:fldChar w:fldCharType="separate"/>
            </w:r>
            <w:r w:rsidR="009765A5">
              <w:rPr>
                <w:noProof/>
                <w:webHidden/>
              </w:rPr>
              <w:t>2</w:t>
            </w:r>
            <w:r w:rsidR="009765A5">
              <w:rPr>
                <w:noProof/>
                <w:webHidden/>
              </w:rPr>
              <w:fldChar w:fldCharType="end"/>
            </w:r>
          </w:hyperlink>
        </w:p>
        <w:p w14:paraId="0291256A" w14:textId="6C422D7B" w:rsidR="009765A5" w:rsidRDefault="009765A5">
          <w:pPr>
            <w:pStyle w:val="TOC1"/>
            <w:tabs>
              <w:tab w:val="right" w:leader="dot" w:pos="9016"/>
            </w:tabs>
            <w:rPr>
              <w:rFonts w:eastAsiaTheme="minorEastAsia"/>
              <w:noProof/>
              <w:lang w:eastAsia="en-IN"/>
            </w:rPr>
          </w:pPr>
          <w:hyperlink w:anchor="_Toc109857075" w:history="1">
            <w:r w:rsidRPr="00E216D1">
              <w:rPr>
                <w:rStyle w:val="Hyperlink"/>
                <w:noProof/>
              </w:rPr>
              <w:t>Dataset</w:t>
            </w:r>
            <w:r>
              <w:rPr>
                <w:noProof/>
                <w:webHidden/>
              </w:rPr>
              <w:tab/>
            </w:r>
            <w:r>
              <w:rPr>
                <w:noProof/>
                <w:webHidden/>
              </w:rPr>
              <w:fldChar w:fldCharType="begin"/>
            </w:r>
            <w:r>
              <w:rPr>
                <w:noProof/>
                <w:webHidden/>
              </w:rPr>
              <w:instrText xml:space="preserve"> PAGEREF _Toc109857075 \h </w:instrText>
            </w:r>
            <w:r>
              <w:rPr>
                <w:noProof/>
                <w:webHidden/>
              </w:rPr>
            </w:r>
            <w:r>
              <w:rPr>
                <w:noProof/>
                <w:webHidden/>
              </w:rPr>
              <w:fldChar w:fldCharType="separate"/>
            </w:r>
            <w:r>
              <w:rPr>
                <w:noProof/>
                <w:webHidden/>
              </w:rPr>
              <w:t>2</w:t>
            </w:r>
            <w:r>
              <w:rPr>
                <w:noProof/>
                <w:webHidden/>
              </w:rPr>
              <w:fldChar w:fldCharType="end"/>
            </w:r>
          </w:hyperlink>
        </w:p>
        <w:p w14:paraId="1554F8AD" w14:textId="1693C039" w:rsidR="009765A5" w:rsidRDefault="009765A5">
          <w:pPr>
            <w:pStyle w:val="TOC1"/>
            <w:tabs>
              <w:tab w:val="right" w:leader="dot" w:pos="9016"/>
            </w:tabs>
            <w:rPr>
              <w:rFonts w:eastAsiaTheme="minorEastAsia"/>
              <w:noProof/>
              <w:lang w:eastAsia="en-IN"/>
            </w:rPr>
          </w:pPr>
          <w:hyperlink w:anchor="_Toc109857076" w:history="1">
            <w:r w:rsidRPr="00E216D1">
              <w:rPr>
                <w:rStyle w:val="Hyperlink"/>
                <w:noProof/>
              </w:rPr>
              <w:t>Models for electricity demand forecasting</w:t>
            </w:r>
            <w:r>
              <w:rPr>
                <w:noProof/>
                <w:webHidden/>
              </w:rPr>
              <w:tab/>
            </w:r>
            <w:r>
              <w:rPr>
                <w:noProof/>
                <w:webHidden/>
              </w:rPr>
              <w:fldChar w:fldCharType="begin"/>
            </w:r>
            <w:r>
              <w:rPr>
                <w:noProof/>
                <w:webHidden/>
              </w:rPr>
              <w:instrText xml:space="preserve"> PAGEREF _Toc109857076 \h </w:instrText>
            </w:r>
            <w:r>
              <w:rPr>
                <w:noProof/>
                <w:webHidden/>
              </w:rPr>
            </w:r>
            <w:r>
              <w:rPr>
                <w:noProof/>
                <w:webHidden/>
              </w:rPr>
              <w:fldChar w:fldCharType="separate"/>
            </w:r>
            <w:r>
              <w:rPr>
                <w:noProof/>
                <w:webHidden/>
              </w:rPr>
              <w:t>2</w:t>
            </w:r>
            <w:r>
              <w:rPr>
                <w:noProof/>
                <w:webHidden/>
              </w:rPr>
              <w:fldChar w:fldCharType="end"/>
            </w:r>
          </w:hyperlink>
        </w:p>
        <w:p w14:paraId="77D4BBEB" w14:textId="1EF12A7E" w:rsidR="009765A5" w:rsidRDefault="009765A5">
          <w:pPr>
            <w:pStyle w:val="TOC2"/>
            <w:tabs>
              <w:tab w:val="right" w:leader="dot" w:pos="9016"/>
            </w:tabs>
            <w:rPr>
              <w:rFonts w:eastAsiaTheme="minorEastAsia"/>
              <w:noProof/>
              <w:lang w:eastAsia="en-IN"/>
            </w:rPr>
          </w:pPr>
          <w:hyperlink w:anchor="_Toc109857077" w:history="1">
            <w:r w:rsidRPr="00E216D1">
              <w:rPr>
                <w:rStyle w:val="Hyperlink"/>
                <w:noProof/>
              </w:rPr>
              <w:t>LSTM</w:t>
            </w:r>
            <w:r>
              <w:rPr>
                <w:noProof/>
                <w:webHidden/>
              </w:rPr>
              <w:tab/>
            </w:r>
            <w:r>
              <w:rPr>
                <w:noProof/>
                <w:webHidden/>
              </w:rPr>
              <w:fldChar w:fldCharType="begin"/>
            </w:r>
            <w:r>
              <w:rPr>
                <w:noProof/>
                <w:webHidden/>
              </w:rPr>
              <w:instrText xml:space="preserve"> PAGEREF _Toc109857077 \h </w:instrText>
            </w:r>
            <w:r>
              <w:rPr>
                <w:noProof/>
                <w:webHidden/>
              </w:rPr>
            </w:r>
            <w:r>
              <w:rPr>
                <w:noProof/>
                <w:webHidden/>
              </w:rPr>
              <w:fldChar w:fldCharType="separate"/>
            </w:r>
            <w:r>
              <w:rPr>
                <w:noProof/>
                <w:webHidden/>
              </w:rPr>
              <w:t>2</w:t>
            </w:r>
            <w:r>
              <w:rPr>
                <w:noProof/>
                <w:webHidden/>
              </w:rPr>
              <w:fldChar w:fldCharType="end"/>
            </w:r>
          </w:hyperlink>
        </w:p>
        <w:p w14:paraId="373A2A9F" w14:textId="03141F34" w:rsidR="009765A5" w:rsidRDefault="009765A5">
          <w:pPr>
            <w:pStyle w:val="TOC2"/>
            <w:tabs>
              <w:tab w:val="right" w:leader="dot" w:pos="9016"/>
            </w:tabs>
            <w:rPr>
              <w:rFonts w:eastAsiaTheme="minorEastAsia"/>
              <w:noProof/>
              <w:lang w:eastAsia="en-IN"/>
            </w:rPr>
          </w:pPr>
          <w:hyperlink w:anchor="_Toc109857078" w:history="1">
            <w:r w:rsidRPr="00E216D1">
              <w:rPr>
                <w:rStyle w:val="Hyperlink"/>
                <w:noProof/>
              </w:rPr>
              <w:t>ARIMA</w:t>
            </w:r>
            <w:r>
              <w:rPr>
                <w:noProof/>
                <w:webHidden/>
              </w:rPr>
              <w:tab/>
            </w:r>
            <w:r>
              <w:rPr>
                <w:noProof/>
                <w:webHidden/>
              </w:rPr>
              <w:fldChar w:fldCharType="begin"/>
            </w:r>
            <w:r>
              <w:rPr>
                <w:noProof/>
                <w:webHidden/>
              </w:rPr>
              <w:instrText xml:space="preserve"> PAGEREF _Toc109857078 \h </w:instrText>
            </w:r>
            <w:r>
              <w:rPr>
                <w:noProof/>
                <w:webHidden/>
              </w:rPr>
            </w:r>
            <w:r>
              <w:rPr>
                <w:noProof/>
                <w:webHidden/>
              </w:rPr>
              <w:fldChar w:fldCharType="separate"/>
            </w:r>
            <w:r>
              <w:rPr>
                <w:noProof/>
                <w:webHidden/>
              </w:rPr>
              <w:t>3</w:t>
            </w:r>
            <w:r>
              <w:rPr>
                <w:noProof/>
                <w:webHidden/>
              </w:rPr>
              <w:fldChar w:fldCharType="end"/>
            </w:r>
          </w:hyperlink>
        </w:p>
        <w:p w14:paraId="4D81E02A" w14:textId="2019A561" w:rsidR="009765A5" w:rsidRDefault="009765A5">
          <w:pPr>
            <w:pStyle w:val="TOC1"/>
            <w:tabs>
              <w:tab w:val="right" w:leader="dot" w:pos="9016"/>
            </w:tabs>
            <w:rPr>
              <w:rFonts w:eastAsiaTheme="minorEastAsia"/>
              <w:noProof/>
              <w:lang w:eastAsia="en-IN"/>
            </w:rPr>
          </w:pPr>
          <w:hyperlink w:anchor="_Toc109857079" w:history="1">
            <w:r w:rsidRPr="00E216D1">
              <w:rPr>
                <w:rStyle w:val="Hyperlink"/>
                <w:noProof/>
              </w:rPr>
              <w:t>EDA</w:t>
            </w:r>
            <w:r>
              <w:rPr>
                <w:noProof/>
                <w:webHidden/>
              </w:rPr>
              <w:tab/>
            </w:r>
            <w:r>
              <w:rPr>
                <w:noProof/>
                <w:webHidden/>
              </w:rPr>
              <w:fldChar w:fldCharType="begin"/>
            </w:r>
            <w:r>
              <w:rPr>
                <w:noProof/>
                <w:webHidden/>
              </w:rPr>
              <w:instrText xml:space="preserve"> PAGEREF _Toc109857079 \h </w:instrText>
            </w:r>
            <w:r>
              <w:rPr>
                <w:noProof/>
                <w:webHidden/>
              </w:rPr>
            </w:r>
            <w:r>
              <w:rPr>
                <w:noProof/>
                <w:webHidden/>
              </w:rPr>
              <w:fldChar w:fldCharType="separate"/>
            </w:r>
            <w:r>
              <w:rPr>
                <w:noProof/>
                <w:webHidden/>
              </w:rPr>
              <w:t>3</w:t>
            </w:r>
            <w:r>
              <w:rPr>
                <w:noProof/>
                <w:webHidden/>
              </w:rPr>
              <w:fldChar w:fldCharType="end"/>
            </w:r>
          </w:hyperlink>
        </w:p>
        <w:p w14:paraId="0A819343" w14:textId="1B1C6301" w:rsidR="009765A5" w:rsidRDefault="009765A5">
          <w:pPr>
            <w:pStyle w:val="TOC1"/>
            <w:tabs>
              <w:tab w:val="right" w:leader="dot" w:pos="9016"/>
            </w:tabs>
            <w:rPr>
              <w:rFonts w:eastAsiaTheme="minorEastAsia"/>
              <w:noProof/>
              <w:lang w:eastAsia="en-IN"/>
            </w:rPr>
          </w:pPr>
          <w:hyperlink w:anchor="_Toc109857080" w:history="1">
            <w:r w:rsidRPr="00E216D1">
              <w:rPr>
                <w:rStyle w:val="Hyperlink"/>
                <w:noProof/>
              </w:rPr>
              <w:t>Model Outputs</w:t>
            </w:r>
            <w:r>
              <w:rPr>
                <w:noProof/>
                <w:webHidden/>
              </w:rPr>
              <w:tab/>
            </w:r>
            <w:r>
              <w:rPr>
                <w:noProof/>
                <w:webHidden/>
              </w:rPr>
              <w:fldChar w:fldCharType="begin"/>
            </w:r>
            <w:r>
              <w:rPr>
                <w:noProof/>
                <w:webHidden/>
              </w:rPr>
              <w:instrText xml:space="preserve"> PAGEREF _Toc109857080 \h </w:instrText>
            </w:r>
            <w:r>
              <w:rPr>
                <w:noProof/>
                <w:webHidden/>
              </w:rPr>
            </w:r>
            <w:r>
              <w:rPr>
                <w:noProof/>
                <w:webHidden/>
              </w:rPr>
              <w:fldChar w:fldCharType="separate"/>
            </w:r>
            <w:r>
              <w:rPr>
                <w:noProof/>
                <w:webHidden/>
              </w:rPr>
              <w:t>6</w:t>
            </w:r>
            <w:r>
              <w:rPr>
                <w:noProof/>
                <w:webHidden/>
              </w:rPr>
              <w:fldChar w:fldCharType="end"/>
            </w:r>
          </w:hyperlink>
        </w:p>
        <w:p w14:paraId="27FB2950" w14:textId="76942E92" w:rsidR="009765A5" w:rsidRDefault="009765A5">
          <w:pPr>
            <w:pStyle w:val="TOC1"/>
            <w:tabs>
              <w:tab w:val="right" w:leader="dot" w:pos="9016"/>
            </w:tabs>
            <w:rPr>
              <w:rFonts w:eastAsiaTheme="minorEastAsia"/>
              <w:noProof/>
              <w:lang w:eastAsia="en-IN"/>
            </w:rPr>
          </w:pPr>
          <w:hyperlink w:anchor="_Toc109857081" w:history="1">
            <w:r w:rsidRPr="00E216D1">
              <w:rPr>
                <w:rStyle w:val="Hyperlink"/>
                <w:noProof/>
              </w:rPr>
              <w:t>Results</w:t>
            </w:r>
            <w:r>
              <w:rPr>
                <w:noProof/>
                <w:webHidden/>
              </w:rPr>
              <w:tab/>
            </w:r>
            <w:r>
              <w:rPr>
                <w:noProof/>
                <w:webHidden/>
              </w:rPr>
              <w:fldChar w:fldCharType="begin"/>
            </w:r>
            <w:r>
              <w:rPr>
                <w:noProof/>
                <w:webHidden/>
              </w:rPr>
              <w:instrText xml:space="preserve"> PAGEREF _Toc109857081 \h </w:instrText>
            </w:r>
            <w:r>
              <w:rPr>
                <w:noProof/>
                <w:webHidden/>
              </w:rPr>
            </w:r>
            <w:r>
              <w:rPr>
                <w:noProof/>
                <w:webHidden/>
              </w:rPr>
              <w:fldChar w:fldCharType="separate"/>
            </w:r>
            <w:r>
              <w:rPr>
                <w:noProof/>
                <w:webHidden/>
              </w:rPr>
              <w:t>8</w:t>
            </w:r>
            <w:r>
              <w:rPr>
                <w:noProof/>
                <w:webHidden/>
              </w:rPr>
              <w:fldChar w:fldCharType="end"/>
            </w:r>
          </w:hyperlink>
        </w:p>
        <w:p w14:paraId="696CAFD6" w14:textId="5BA626BF" w:rsidR="009765A5" w:rsidRDefault="009765A5">
          <w:pPr>
            <w:pStyle w:val="TOC1"/>
            <w:tabs>
              <w:tab w:val="right" w:leader="dot" w:pos="9016"/>
            </w:tabs>
            <w:rPr>
              <w:rFonts w:eastAsiaTheme="minorEastAsia"/>
              <w:noProof/>
              <w:lang w:eastAsia="en-IN"/>
            </w:rPr>
          </w:pPr>
          <w:hyperlink w:anchor="_Toc109857082" w:history="1">
            <w:r w:rsidRPr="00E216D1">
              <w:rPr>
                <w:rStyle w:val="Hyperlink"/>
                <w:noProof/>
              </w:rPr>
              <w:t>References</w:t>
            </w:r>
            <w:r>
              <w:rPr>
                <w:noProof/>
                <w:webHidden/>
              </w:rPr>
              <w:tab/>
            </w:r>
            <w:r>
              <w:rPr>
                <w:noProof/>
                <w:webHidden/>
              </w:rPr>
              <w:fldChar w:fldCharType="begin"/>
            </w:r>
            <w:r>
              <w:rPr>
                <w:noProof/>
                <w:webHidden/>
              </w:rPr>
              <w:instrText xml:space="preserve"> PAGEREF _Toc109857082 \h </w:instrText>
            </w:r>
            <w:r>
              <w:rPr>
                <w:noProof/>
                <w:webHidden/>
              </w:rPr>
            </w:r>
            <w:r>
              <w:rPr>
                <w:noProof/>
                <w:webHidden/>
              </w:rPr>
              <w:fldChar w:fldCharType="separate"/>
            </w:r>
            <w:r>
              <w:rPr>
                <w:noProof/>
                <w:webHidden/>
              </w:rPr>
              <w:t>8</w:t>
            </w:r>
            <w:r>
              <w:rPr>
                <w:noProof/>
                <w:webHidden/>
              </w:rPr>
              <w:fldChar w:fldCharType="end"/>
            </w:r>
          </w:hyperlink>
        </w:p>
        <w:p w14:paraId="6BAE7744" w14:textId="6D828F31" w:rsidR="00382E4B" w:rsidRDefault="00382E4B">
          <w:r>
            <w:rPr>
              <w:b/>
              <w:bCs/>
              <w:noProof/>
            </w:rPr>
            <w:fldChar w:fldCharType="end"/>
          </w:r>
        </w:p>
      </w:sdtContent>
    </w:sdt>
    <w:p w14:paraId="706AB4D5" w14:textId="6CC9AFF0" w:rsidR="001448AF" w:rsidRDefault="001448AF"/>
    <w:p w14:paraId="106F68C0" w14:textId="1D124A38" w:rsidR="00382E4B" w:rsidRDefault="00382E4B"/>
    <w:p w14:paraId="61B61039" w14:textId="2099384B" w:rsidR="00382E4B" w:rsidRDefault="00382E4B">
      <w:bookmarkStart w:id="0" w:name="_GoBack"/>
      <w:bookmarkEnd w:id="0"/>
    </w:p>
    <w:p w14:paraId="31116A11" w14:textId="041ED955" w:rsidR="00382E4B" w:rsidRDefault="00382E4B"/>
    <w:p w14:paraId="2E844C79" w14:textId="24769972" w:rsidR="00382E4B" w:rsidRDefault="00382E4B"/>
    <w:p w14:paraId="74E97BEF" w14:textId="3C4471A4" w:rsidR="00382E4B" w:rsidRDefault="00382E4B"/>
    <w:p w14:paraId="28C8771F" w14:textId="2D8EB23C" w:rsidR="00382E4B" w:rsidRDefault="00382E4B"/>
    <w:p w14:paraId="565876B2" w14:textId="1ACE6EC5" w:rsidR="00382E4B" w:rsidRDefault="00382E4B"/>
    <w:p w14:paraId="7C7C48D0" w14:textId="47025E2E" w:rsidR="00382E4B" w:rsidRDefault="00382E4B"/>
    <w:p w14:paraId="40E3E60C" w14:textId="01FD4450" w:rsidR="00382E4B" w:rsidRDefault="00382E4B"/>
    <w:p w14:paraId="6C325E64" w14:textId="635C1E69" w:rsidR="00382E4B" w:rsidRDefault="00382E4B"/>
    <w:p w14:paraId="60078B44" w14:textId="1C76A9D7" w:rsidR="00382E4B" w:rsidRDefault="00382E4B"/>
    <w:p w14:paraId="0F5E536F" w14:textId="30B370E3" w:rsidR="00382E4B" w:rsidRDefault="00382E4B"/>
    <w:p w14:paraId="6EFE8AB4" w14:textId="361C1E37" w:rsidR="00382E4B" w:rsidRDefault="00382E4B"/>
    <w:p w14:paraId="6FC00383" w14:textId="0408E288" w:rsidR="00382E4B" w:rsidRDefault="00382E4B"/>
    <w:p w14:paraId="088C509A" w14:textId="3BD4D8E3" w:rsidR="00382E4B" w:rsidRDefault="00382E4B"/>
    <w:p w14:paraId="42BEC8F8" w14:textId="40CA6F22" w:rsidR="00382E4B" w:rsidRDefault="00382E4B"/>
    <w:p w14:paraId="61522C3A" w14:textId="1805039C" w:rsidR="00382E4B" w:rsidRDefault="00382E4B"/>
    <w:p w14:paraId="11B24E71" w14:textId="00780232" w:rsidR="00382E4B" w:rsidRDefault="00382E4B"/>
    <w:p w14:paraId="16F8F409" w14:textId="67B6B5C4" w:rsidR="00382E4B" w:rsidRDefault="00382E4B"/>
    <w:p w14:paraId="07E2F149" w14:textId="20E42B59" w:rsidR="00382E4B" w:rsidRDefault="00382E4B"/>
    <w:p w14:paraId="14EC19E1" w14:textId="73F0E530" w:rsidR="002131C4" w:rsidRDefault="00800011" w:rsidP="00341AF2">
      <w:pPr>
        <w:pStyle w:val="Heading1"/>
      </w:pPr>
      <w:bookmarkStart w:id="1" w:name="_Toc109857074"/>
      <w:r>
        <w:t>Introduction</w:t>
      </w:r>
      <w:bookmarkEnd w:id="1"/>
      <w:r>
        <w:t xml:space="preserve"> </w:t>
      </w:r>
    </w:p>
    <w:p w14:paraId="438B79ED" w14:textId="3E2B9C5D" w:rsidR="002131C4" w:rsidRPr="00341AF2" w:rsidRDefault="00341AF2" w:rsidP="00341AF2">
      <w:pPr>
        <w:jc w:val="both"/>
        <w:rPr>
          <w:bCs/>
        </w:rPr>
      </w:pPr>
      <w:r w:rsidRPr="00341AF2">
        <w:rPr>
          <w:bCs/>
          <w:lang w:val="en-US"/>
        </w:rPr>
        <w:t xml:space="preserve">India </w:t>
      </w:r>
      <w:r>
        <w:rPr>
          <w:bCs/>
          <w:lang w:val="en-US"/>
        </w:rPr>
        <w:t xml:space="preserve">is the </w:t>
      </w:r>
      <w:r w:rsidRPr="00341AF2">
        <w:rPr>
          <w:bCs/>
          <w:lang w:val="en-US"/>
        </w:rPr>
        <w:t>3</w:t>
      </w:r>
      <w:r w:rsidRPr="00341AF2">
        <w:rPr>
          <w:bCs/>
          <w:vertAlign w:val="superscript"/>
          <w:lang w:val="en-US"/>
        </w:rPr>
        <w:t>rd</w:t>
      </w:r>
      <w:r w:rsidRPr="00341AF2">
        <w:rPr>
          <w:bCs/>
          <w:lang w:val="en-US"/>
        </w:rPr>
        <w:t xml:space="preserve"> biggest producer and consumer of electricity in the world. </w:t>
      </w:r>
      <w:r>
        <w:rPr>
          <w:bCs/>
        </w:rPr>
        <w:t xml:space="preserve"> </w:t>
      </w:r>
      <w:r w:rsidRPr="00341AF2">
        <w:rPr>
          <w:bCs/>
          <w:lang w:val="en-US"/>
        </w:rPr>
        <w:t xml:space="preserve">As of March 31, 2020, the electricity generation of India's national electric grid was 370.106 GW. Large hydropower facilities are included in the category of renewable power plants, which make up 35.86% of generation capacity in India. </w:t>
      </w:r>
      <w:r>
        <w:rPr>
          <w:bCs/>
        </w:rPr>
        <w:t xml:space="preserve"> </w:t>
      </w:r>
      <w:r w:rsidRPr="00341AF2">
        <w:rPr>
          <w:bCs/>
          <w:lang w:val="en-US"/>
        </w:rPr>
        <w:t xml:space="preserve">The gross power produced by utilities in India for the 2018–19 fiscal year was 1,372 </w:t>
      </w:r>
      <w:proofErr w:type="spellStart"/>
      <w:r w:rsidRPr="00341AF2">
        <w:rPr>
          <w:bCs/>
          <w:lang w:val="en-US"/>
        </w:rPr>
        <w:t>TWh</w:t>
      </w:r>
      <w:proofErr w:type="spellEnd"/>
      <w:r w:rsidRPr="00341AF2">
        <w:rPr>
          <w:bCs/>
          <w:lang w:val="en-US"/>
        </w:rPr>
        <w:t xml:space="preserve">, and the nation as a whole (utilities and non–utilities) produced 1,547 </w:t>
      </w:r>
      <w:proofErr w:type="spellStart"/>
      <w:r w:rsidRPr="00341AF2">
        <w:rPr>
          <w:bCs/>
          <w:lang w:val="en-US"/>
        </w:rPr>
        <w:t>TWh</w:t>
      </w:r>
      <w:proofErr w:type="spellEnd"/>
      <w:r w:rsidRPr="00341AF2">
        <w:rPr>
          <w:bCs/>
          <w:lang w:val="en-US"/>
        </w:rPr>
        <w:t>. 2018–19 had a gross power consumption of 1,181 kWh per person.</w:t>
      </w:r>
      <w:r>
        <w:rPr>
          <w:bCs/>
          <w:lang w:val="en-US"/>
        </w:rPr>
        <w:t xml:space="preserve"> </w:t>
      </w:r>
      <w:r w:rsidRPr="00341AF2">
        <w:rPr>
          <w:bCs/>
          <w:lang w:val="en-US"/>
        </w:rPr>
        <w:t xml:space="preserve">Agriculture had the largest recorded global electric energy use (17.89 percent) in 2015–16. Despite India's low electricity rate, </w:t>
      </w:r>
      <w:r>
        <w:rPr>
          <w:bCs/>
          <w:lang w:val="en-US"/>
        </w:rPr>
        <w:t>its</w:t>
      </w:r>
      <w:r w:rsidRPr="00341AF2">
        <w:rPr>
          <w:bCs/>
          <w:lang w:val="en-US"/>
        </w:rPr>
        <w:t xml:space="preserve"> per capita electricity usage is low compared to that of the majority of other nations. </w:t>
      </w:r>
      <w:r>
        <w:rPr>
          <w:bCs/>
        </w:rPr>
        <w:t xml:space="preserve"> </w:t>
      </w:r>
      <w:r w:rsidRPr="00341AF2">
        <w:rPr>
          <w:bCs/>
          <w:lang w:val="en-US"/>
        </w:rPr>
        <w:t>Every sector has seen the effects of the lockdown on economic activity as a result of the recent COVID-19 emergency, during which everyone was placed under lockdown for the months of April and May.</w:t>
      </w:r>
      <w:r>
        <w:rPr>
          <w:bCs/>
          <w:lang w:val="en-US"/>
        </w:rPr>
        <w:t xml:space="preserve"> </w:t>
      </w:r>
      <w:r w:rsidRPr="00341AF2">
        <w:rPr>
          <w:bCs/>
          <w:lang w:val="en-US"/>
        </w:rPr>
        <w:t>We developed a plan to research the influence on energy consumption state and region-wise due to the importance of power consumption to the nation.</w:t>
      </w:r>
    </w:p>
    <w:p w14:paraId="67F436C7" w14:textId="40A98CCD" w:rsidR="00116B7F" w:rsidRDefault="00341AF2" w:rsidP="00341AF2">
      <w:pPr>
        <w:pStyle w:val="Heading1"/>
      </w:pPr>
      <w:bookmarkStart w:id="2" w:name="_Toc109857075"/>
      <w:r w:rsidRPr="00800011">
        <w:t>Dataset</w:t>
      </w:r>
      <w:bookmarkEnd w:id="2"/>
    </w:p>
    <w:p w14:paraId="274F7968" w14:textId="5B3FF48E" w:rsidR="001975F4" w:rsidRDefault="001975F4" w:rsidP="001975F4">
      <w:pPr>
        <w:ind w:left="360"/>
        <w:jc w:val="both"/>
      </w:pPr>
      <w:r w:rsidRPr="001975F4">
        <w:rPr>
          <w:lang w:val="en-US"/>
        </w:rPr>
        <w:t>The dataset provides a comprehensive illustration of energy use at the state level. The 17-month time span between the 2nd of January 2019 and the 23rd of May 2020 is represented by content data in the form of a time series. Dates are used to index rows, and states are represented in columns. Together, the rows and columns of each datapoint represent the amount of electricity consumed in MU by the specified state on the mentioned date.</w:t>
      </w:r>
    </w:p>
    <w:p w14:paraId="51AFD628" w14:textId="701081C7" w:rsidR="00FC66D8" w:rsidRDefault="00FC66D8" w:rsidP="000F687C">
      <w:pPr>
        <w:pStyle w:val="Heading1"/>
      </w:pPr>
      <w:bookmarkStart w:id="3" w:name="_Toc109857076"/>
      <w:r>
        <w:t>Models for electricity demand forecasting</w:t>
      </w:r>
      <w:bookmarkEnd w:id="3"/>
    </w:p>
    <w:p w14:paraId="444FA920" w14:textId="77777777" w:rsidR="00FC66D8" w:rsidRPr="00800011" w:rsidRDefault="00FC66D8" w:rsidP="00800011">
      <w:pPr>
        <w:ind w:left="360"/>
      </w:pPr>
    </w:p>
    <w:p w14:paraId="1EE6542D" w14:textId="300E4833" w:rsidR="00116B7F" w:rsidRDefault="00341AF2" w:rsidP="00A91C60">
      <w:pPr>
        <w:pStyle w:val="Heading2"/>
      </w:pPr>
      <w:bookmarkStart w:id="4" w:name="_Toc109857077"/>
      <w:r w:rsidRPr="00800011">
        <w:t>LSTM</w:t>
      </w:r>
      <w:bookmarkEnd w:id="4"/>
    </w:p>
    <w:p w14:paraId="2EF4A3E5" w14:textId="77777777" w:rsidR="00C554DB" w:rsidRPr="00C554DB" w:rsidRDefault="00C554DB" w:rsidP="00C554DB"/>
    <w:p w14:paraId="1B2D515D" w14:textId="28D3E77F" w:rsidR="000F687C" w:rsidRDefault="000F687C" w:rsidP="00341AF2">
      <w:pPr>
        <w:ind w:left="360"/>
        <w:jc w:val="both"/>
      </w:pPr>
      <w:r w:rsidRPr="000F687C">
        <w:t xml:space="preserve">Recurrent neural networks have units or blocks called long short-term memory (LSTM). Certain artificial memory techniques are made to be used by recurrent neural networks, which can aid these artificial intelligence </w:t>
      </w:r>
      <w:r>
        <w:t>programs</w:t>
      </w:r>
      <w:r w:rsidRPr="000F687C">
        <w:t xml:space="preserve"> in more accurately mimicking human reasoning.</w:t>
      </w:r>
      <w:r w:rsidR="00C554DB" w:rsidRPr="00441927">
        <w:rPr>
          <w:noProof/>
        </w:rPr>
        <w:drawing>
          <wp:anchor distT="0" distB="0" distL="114300" distR="114300" simplePos="0" relativeHeight="251670528" behindDoc="0" locked="0" layoutInCell="1" allowOverlap="1" wp14:anchorId="0CBB4610" wp14:editId="6479EE9E">
            <wp:simplePos x="0" y="0"/>
            <wp:positionH relativeFrom="column">
              <wp:posOffset>282736</wp:posOffset>
            </wp:positionH>
            <wp:positionV relativeFrom="paragraph">
              <wp:posOffset>457647</wp:posOffset>
            </wp:positionV>
            <wp:extent cx="3117856" cy="1814871"/>
            <wp:effectExtent l="0" t="0" r="6350" b="0"/>
            <wp:wrapSquare wrapText="bothSides"/>
            <wp:docPr id="9" name="Picture 8">
              <a:extLst xmlns:a="http://schemas.openxmlformats.org/drawingml/2006/main">
                <a:ext uri="{FF2B5EF4-FFF2-40B4-BE49-F238E27FC236}">
                  <a16:creationId xmlns:a16="http://schemas.microsoft.com/office/drawing/2014/main" id="{54D3A009-12FE-415F-BF0F-6151618773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4D3A009-12FE-415F-BF0F-615161877353}"/>
                        </a:ext>
                      </a:extLst>
                    </pic:cNvPr>
                    <pic:cNvPicPr>
                      <a:picLocks noChangeAspect="1"/>
                    </pic:cNvPicPr>
                  </pic:nvPicPr>
                  <pic:blipFill>
                    <a:blip r:embed="rId11"/>
                    <a:stretch>
                      <a:fillRect/>
                    </a:stretch>
                  </pic:blipFill>
                  <pic:spPr>
                    <a:xfrm>
                      <a:off x="0" y="0"/>
                      <a:ext cx="3117856" cy="1814871"/>
                    </a:xfrm>
                    <a:prstGeom prst="rect">
                      <a:avLst/>
                    </a:prstGeom>
                  </pic:spPr>
                </pic:pic>
              </a:graphicData>
            </a:graphic>
            <wp14:sizeRelH relativeFrom="margin">
              <wp14:pctWidth>0</wp14:pctWidth>
            </wp14:sizeRelH>
            <wp14:sizeRelV relativeFrom="margin">
              <wp14:pctHeight>0</wp14:pctHeight>
            </wp14:sizeRelV>
          </wp:anchor>
        </w:drawing>
      </w:r>
      <w:r w:rsidR="00341AF2">
        <w:t xml:space="preserve"> </w:t>
      </w:r>
      <w:r>
        <w:t>Long short-term memory blocks are used by the recurrent neural network to offer context for how the program receives inputs and produces outputs. A complicated structure, the long short-term memory block has several parts, including weighted inputs, activation functions, inputs from earlier blocks, and ultimate outcomes.</w:t>
      </w:r>
    </w:p>
    <w:p w14:paraId="258F82CE" w14:textId="6075E6D0" w:rsidR="001975F4" w:rsidRDefault="000F687C" w:rsidP="00341AF2">
      <w:pPr>
        <w:ind w:left="360"/>
        <w:jc w:val="both"/>
      </w:pPr>
      <w:r>
        <w:t xml:space="preserve">Since the program uses a structure built on short-term memory processes to build longer-term memory, the unit is known as a long short-term memory block. Examples of applications for these systems include natural language processing. In order to evaluate a word or phoneme in relation to other words in a string—where memory might be helpful in sorting and categorizing these types of inputs—the recurrent neural network uses lengthy short-term memory blocks. </w:t>
      </w:r>
      <w:r w:rsidRPr="000F687C">
        <w:t xml:space="preserve">LSTM is a widely accepted and </w:t>
      </w:r>
      <w:r w:rsidR="00C554DB">
        <w:t>utilized</w:t>
      </w:r>
      <w:r w:rsidRPr="000F687C">
        <w:t xml:space="preserve"> idea in the development of the first recurrent neural networks.</w:t>
      </w:r>
    </w:p>
    <w:p w14:paraId="3397EDD4" w14:textId="77777777" w:rsidR="001975F4" w:rsidRDefault="001975F4" w:rsidP="00D376AE">
      <w:pPr>
        <w:ind w:left="360"/>
        <w:jc w:val="both"/>
      </w:pPr>
    </w:p>
    <w:p w14:paraId="0537FAB3" w14:textId="22EFD230" w:rsidR="00116B7F" w:rsidRDefault="00341AF2" w:rsidP="00A91C60">
      <w:pPr>
        <w:pStyle w:val="Heading2"/>
      </w:pPr>
      <w:bookmarkStart w:id="5" w:name="_Toc109857078"/>
      <w:r w:rsidRPr="00800011">
        <w:t>ARIMA</w:t>
      </w:r>
      <w:bookmarkEnd w:id="5"/>
      <w:r w:rsidRPr="00800011">
        <w:t xml:space="preserve"> </w:t>
      </w:r>
    </w:p>
    <w:p w14:paraId="655F4DC8" w14:textId="77777777" w:rsidR="00D376AE" w:rsidRPr="00D376AE" w:rsidRDefault="00D376AE" w:rsidP="00D376AE"/>
    <w:p w14:paraId="6929F865" w14:textId="64605002" w:rsidR="00D376AE" w:rsidRDefault="00D376AE" w:rsidP="00D376AE">
      <w:r w:rsidRPr="00D376AE">
        <w:rPr>
          <w:noProof/>
        </w:rPr>
        <w:drawing>
          <wp:anchor distT="0" distB="0" distL="114300" distR="114300" simplePos="0" relativeHeight="251671552" behindDoc="0" locked="0" layoutInCell="1" allowOverlap="1" wp14:anchorId="5DEA5AD4" wp14:editId="01C900EB">
            <wp:simplePos x="0" y="0"/>
            <wp:positionH relativeFrom="column">
              <wp:posOffset>0</wp:posOffset>
            </wp:positionH>
            <wp:positionV relativeFrom="paragraph">
              <wp:posOffset>876</wp:posOffset>
            </wp:positionV>
            <wp:extent cx="3623835" cy="1906073"/>
            <wp:effectExtent l="0" t="0" r="0" b="0"/>
            <wp:wrapSquare wrapText="bothSides"/>
            <wp:docPr id="4" name="Picture 3">
              <a:extLst xmlns:a="http://schemas.openxmlformats.org/drawingml/2006/main">
                <a:ext uri="{FF2B5EF4-FFF2-40B4-BE49-F238E27FC236}">
                  <a16:creationId xmlns:a16="http://schemas.microsoft.com/office/drawing/2014/main" id="{2C8E0896-1873-4BBD-9A5F-BF5053550F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C8E0896-1873-4BBD-9A5F-BF5053550F3A}"/>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623835" cy="1906073"/>
                    </a:xfrm>
                    <a:prstGeom prst="rect">
                      <a:avLst/>
                    </a:prstGeom>
                  </pic:spPr>
                </pic:pic>
              </a:graphicData>
            </a:graphic>
          </wp:anchor>
        </w:drawing>
      </w:r>
    </w:p>
    <w:p w14:paraId="7A72863B" w14:textId="782755DE" w:rsidR="00D376AE" w:rsidRDefault="00D376AE" w:rsidP="00D376AE">
      <w:pPr>
        <w:jc w:val="both"/>
      </w:pPr>
      <w:r>
        <w:t>A statistical analysis model called an autoregressive integrated moving average, or ARIMA uses time series data to either better comprehend the data set or forecast future trends.</w:t>
      </w:r>
    </w:p>
    <w:p w14:paraId="334F051A" w14:textId="0373D6EE" w:rsidR="00D376AE" w:rsidRDefault="00D376AE" w:rsidP="00D376AE">
      <w:pPr>
        <w:jc w:val="both"/>
      </w:pPr>
      <w:r>
        <w:t>If a statistical model forecasts future values using data from the past, it is said to be autoregressive. For instance, an ARIMA model might try to anticipate a company's profitability based on previous periods or try to predict a stock's future pricing based on its historical results.</w:t>
      </w:r>
    </w:p>
    <w:p w14:paraId="0E0916FF" w14:textId="0DC3E066" w:rsidR="007C4D6D" w:rsidRDefault="007C4D6D" w:rsidP="00D376AE">
      <w:pPr>
        <w:jc w:val="both"/>
      </w:pPr>
    </w:p>
    <w:p w14:paraId="2E845F87" w14:textId="4D595D39" w:rsidR="007C4D6D" w:rsidRDefault="007C4D6D" w:rsidP="007C4D6D">
      <w:pPr>
        <w:pStyle w:val="Heading1"/>
      </w:pPr>
      <w:bookmarkStart w:id="6" w:name="_Toc109857079"/>
      <w:r>
        <w:t>EDA</w:t>
      </w:r>
      <w:bookmarkEnd w:id="6"/>
    </w:p>
    <w:p w14:paraId="785A211B" w14:textId="1BEAA148" w:rsidR="007C4D6D" w:rsidRDefault="007C4D6D" w:rsidP="007C4D6D"/>
    <w:p w14:paraId="1339FCA8" w14:textId="50EC296D" w:rsidR="007C4D6D" w:rsidRDefault="007C4D6D" w:rsidP="007C4D6D">
      <w:r w:rsidRPr="007C4D6D">
        <w:rPr>
          <w:noProof/>
        </w:rPr>
        <w:drawing>
          <wp:inline distT="0" distB="0" distL="0" distR="0" wp14:anchorId="77368A35" wp14:editId="724EB7C0">
            <wp:extent cx="4420186" cy="1232967"/>
            <wp:effectExtent l="0" t="0" r="0" b="5715"/>
            <wp:docPr id="8" name="Picture 7">
              <a:extLst xmlns:a="http://schemas.openxmlformats.org/drawingml/2006/main">
                <a:ext uri="{FF2B5EF4-FFF2-40B4-BE49-F238E27FC236}">
                  <a16:creationId xmlns:a16="http://schemas.microsoft.com/office/drawing/2014/main" id="{C69B4D4F-B6AD-482F-936C-73AE2CE157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69B4D4F-B6AD-482F-936C-73AE2CE15778}"/>
                        </a:ext>
                      </a:extLst>
                    </pic:cNvPr>
                    <pic:cNvPicPr>
                      <a:picLocks noChangeAspect="1"/>
                    </pic:cNvPicPr>
                  </pic:nvPicPr>
                  <pic:blipFill>
                    <a:blip r:embed="rId13"/>
                    <a:stretch>
                      <a:fillRect/>
                    </a:stretch>
                  </pic:blipFill>
                  <pic:spPr>
                    <a:xfrm>
                      <a:off x="0" y="0"/>
                      <a:ext cx="4431745" cy="1236191"/>
                    </a:xfrm>
                    <a:prstGeom prst="rect">
                      <a:avLst/>
                    </a:prstGeom>
                  </pic:spPr>
                </pic:pic>
              </a:graphicData>
            </a:graphic>
          </wp:inline>
        </w:drawing>
      </w:r>
    </w:p>
    <w:p w14:paraId="0EFE0B00" w14:textId="45439190" w:rsidR="007C4D6D" w:rsidRPr="007C4D6D" w:rsidRDefault="007C4D6D" w:rsidP="007C4D6D">
      <w:r w:rsidRPr="007C4D6D">
        <w:rPr>
          <w:noProof/>
        </w:rPr>
        <w:drawing>
          <wp:inline distT="0" distB="0" distL="0" distR="0" wp14:anchorId="4C3419CD" wp14:editId="7339CA69">
            <wp:extent cx="3692769" cy="2627114"/>
            <wp:effectExtent l="0" t="0" r="3175" b="1905"/>
            <wp:docPr id="2" name="Picture 3">
              <a:extLst xmlns:a="http://schemas.openxmlformats.org/drawingml/2006/main">
                <a:ext uri="{FF2B5EF4-FFF2-40B4-BE49-F238E27FC236}">
                  <a16:creationId xmlns:a16="http://schemas.microsoft.com/office/drawing/2014/main" id="{EB3786ED-A74B-497D-B6ED-8CC08C068E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B3786ED-A74B-497D-B6ED-8CC08C068E85}"/>
                        </a:ext>
                      </a:extLst>
                    </pic:cNvPr>
                    <pic:cNvPicPr>
                      <a:picLocks noChangeAspect="1"/>
                    </pic:cNvPicPr>
                  </pic:nvPicPr>
                  <pic:blipFill>
                    <a:blip r:embed="rId14"/>
                    <a:stretch>
                      <a:fillRect/>
                    </a:stretch>
                  </pic:blipFill>
                  <pic:spPr>
                    <a:xfrm>
                      <a:off x="0" y="0"/>
                      <a:ext cx="3694242" cy="2628162"/>
                    </a:xfrm>
                    <a:prstGeom prst="rect">
                      <a:avLst/>
                    </a:prstGeom>
                  </pic:spPr>
                </pic:pic>
              </a:graphicData>
            </a:graphic>
          </wp:inline>
        </w:drawing>
      </w:r>
    </w:p>
    <w:p w14:paraId="49D796D6" w14:textId="0B1702B4" w:rsidR="00983A21" w:rsidRDefault="00983A21" w:rsidP="00D376AE">
      <w:pPr>
        <w:jc w:val="both"/>
      </w:pPr>
    </w:p>
    <w:p w14:paraId="32FA6246" w14:textId="77777777" w:rsidR="0029681B" w:rsidRDefault="0029681B" w:rsidP="00D376AE">
      <w:pPr>
        <w:jc w:val="both"/>
      </w:pPr>
    </w:p>
    <w:p w14:paraId="21BCFD2D" w14:textId="413201ED" w:rsidR="007C4D6D" w:rsidRDefault="007C4D6D" w:rsidP="00D376AE">
      <w:pPr>
        <w:jc w:val="both"/>
      </w:pPr>
      <w:r w:rsidRPr="007C4D6D">
        <w:rPr>
          <w:noProof/>
        </w:rPr>
        <w:drawing>
          <wp:inline distT="0" distB="0" distL="0" distR="0" wp14:anchorId="0C7975F0" wp14:editId="2A2A6521">
            <wp:extent cx="5731510" cy="733425"/>
            <wp:effectExtent l="0" t="0" r="2540" b="9525"/>
            <wp:docPr id="3" name="Picture 8">
              <a:extLst xmlns:a="http://schemas.openxmlformats.org/drawingml/2006/main">
                <a:ext uri="{FF2B5EF4-FFF2-40B4-BE49-F238E27FC236}">
                  <a16:creationId xmlns:a16="http://schemas.microsoft.com/office/drawing/2014/main" id="{98CD1CBA-656A-41AC-AC6C-0417D3C197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8CD1CBA-656A-41AC-AC6C-0417D3C197B4}"/>
                        </a:ext>
                      </a:extLst>
                    </pic:cNvPr>
                    <pic:cNvPicPr>
                      <a:picLocks noChangeAspect="1"/>
                    </pic:cNvPicPr>
                  </pic:nvPicPr>
                  <pic:blipFill>
                    <a:blip r:embed="rId15"/>
                    <a:stretch>
                      <a:fillRect/>
                    </a:stretch>
                  </pic:blipFill>
                  <pic:spPr>
                    <a:xfrm>
                      <a:off x="0" y="0"/>
                      <a:ext cx="5731510" cy="733425"/>
                    </a:xfrm>
                    <a:prstGeom prst="rect">
                      <a:avLst/>
                    </a:prstGeom>
                  </pic:spPr>
                </pic:pic>
              </a:graphicData>
            </a:graphic>
          </wp:inline>
        </w:drawing>
      </w:r>
    </w:p>
    <w:p w14:paraId="7DB9F6FF" w14:textId="7B1DFBBC" w:rsidR="007C4D6D" w:rsidRDefault="007C4D6D" w:rsidP="00D376AE">
      <w:pPr>
        <w:jc w:val="both"/>
      </w:pPr>
      <w:r w:rsidRPr="007C4D6D">
        <w:rPr>
          <w:noProof/>
        </w:rPr>
        <w:drawing>
          <wp:inline distT="0" distB="0" distL="0" distR="0" wp14:anchorId="484F51FC" wp14:editId="31DAFC78">
            <wp:extent cx="4216400" cy="2685117"/>
            <wp:effectExtent l="0" t="0" r="0" b="1270"/>
            <wp:docPr id="10" name="Picture 9">
              <a:extLst xmlns:a="http://schemas.openxmlformats.org/drawingml/2006/main">
                <a:ext uri="{FF2B5EF4-FFF2-40B4-BE49-F238E27FC236}">
                  <a16:creationId xmlns:a16="http://schemas.microsoft.com/office/drawing/2014/main" id="{1B03EB5A-F91B-46A5-A3D1-4BF8C5B2D0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B03EB5A-F91B-46A5-A3D1-4BF8C5B2D0C7}"/>
                        </a:ext>
                      </a:extLst>
                    </pic:cNvPr>
                    <pic:cNvPicPr>
                      <a:picLocks noChangeAspect="1"/>
                    </pic:cNvPicPr>
                  </pic:nvPicPr>
                  <pic:blipFill>
                    <a:blip r:embed="rId16"/>
                    <a:stretch>
                      <a:fillRect/>
                    </a:stretch>
                  </pic:blipFill>
                  <pic:spPr>
                    <a:xfrm>
                      <a:off x="0" y="0"/>
                      <a:ext cx="4227615" cy="2692259"/>
                    </a:xfrm>
                    <a:prstGeom prst="rect">
                      <a:avLst/>
                    </a:prstGeom>
                  </pic:spPr>
                </pic:pic>
              </a:graphicData>
            </a:graphic>
          </wp:inline>
        </w:drawing>
      </w:r>
    </w:p>
    <w:p w14:paraId="3609F6EF" w14:textId="5941D4CB" w:rsidR="007C4D6D" w:rsidRDefault="007C4D6D" w:rsidP="00D376AE">
      <w:pPr>
        <w:jc w:val="both"/>
      </w:pPr>
      <w:r w:rsidRPr="007C4D6D">
        <w:rPr>
          <w:noProof/>
        </w:rPr>
        <w:drawing>
          <wp:inline distT="0" distB="0" distL="0" distR="0" wp14:anchorId="303EACB2" wp14:editId="3976A78F">
            <wp:extent cx="3912689" cy="797237"/>
            <wp:effectExtent l="0" t="0" r="0" b="3175"/>
            <wp:docPr id="1" name="Content Placeholder 3">
              <a:extLst xmlns:a="http://schemas.openxmlformats.org/drawingml/2006/main">
                <a:ext uri="{FF2B5EF4-FFF2-40B4-BE49-F238E27FC236}">
                  <a16:creationId xmlns:a16="http://schemas.microsoft.com/office/drawing/2014/main" id="{25182F82-4F6E-4921-9AF9-84D217CEC76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25182F82-4F6E-4921-9AF9-84D217CEC761}"/>
                        </a:ext>
                      </a:extLst>
                    </pic:cNvPr>
                    <pic:cNvPicPr>
                      <a:picLocks noGrp="1" noChangeAspect="1"/>
                    </pic:cNvPicPr>
                  </pic:nvPicPr>
                  <pic:blipFill>
                    <a:blip r:embed="rId17"/>
                    <a:stretch>
                      <a:fillRect/>
                    </a:stretch>
                  </pic:blipFill>
                  <pic:spPr>
                    <a:xfrm>
                      <a:off x="0" y="0"/>
                      <a:ext cx="3929264" cy="800614"/>
                    </a:xfrm>
                    <a:prstGeom prst="rect">
                      <a:avLst/>
                    </a:prstGeom>
                  </pic:spPr>
                </pic:pic>
              </a:graphicData>
            </a:graphic>
          </wp:inline>
        </w:drawing>
      </w:r>
    </w:p>
    <w:p w14:paraId="4D8D59C5" w14:textId="1806F304" w:rsidR="007C4D6D" w:rsidRDefault="007C4D6D" w:rsidP="00D376AE">
      <w:pPr>
        <w:jc w:val="both"/>
      </w:pPr>
      <w:r w:rsidRPr="007C4D6D">
        <w:rPr>
          <w:noProof/>
        </w:rPr>
        <w:drawing>
          <wp:inline distT="0" distB="0" distL="0" distR="0" wp14:anchorId="2514C444" wp14:editId="60B21E91">
            <wp:extent cx="3571449" cy="3567186"/>
            <wp:effectExtent l="0" t="0" r="0" b="0"/>
            <wp:docPr id="5" name="Picture 4">
              <a:extLst xmlns:a="http://schemas.openxmlformats.org/drawingml/2006/main">
                <a:ext uri="{FF2B5EF4-FFF2-40B4-BE49-F238E27FC236}">
                  <a16:creationId xmlns:a16="http://schemas.microsoft.com/office/drawing/2014/main" id="{D91BF6FC-DAAC-4046-B82B-F4DC140724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91BF6FC-DAAC-4046-B82B-F4DC140724D1}"/>
                        </a:ext>
                      </a:extLst>
                    </pic:cNvPr>
                    <pic:cNvPicPr>
                      <a:picLocks noChangeAspect="1"/>
                    </pic:cNvPicPr>
                  </pic:nvPicPr>
                  <pic:blipFill>
                    <a:blip r:embed="rId18"/>
                    <a:stretch>
                      <a:fillRect/>
                    </a:stretch>
                  </pic:blipFill>
                  <pic:spPr>
                    <a:xfrm>
                      <a:off x="0" y="0"/>
                      <a:ext cx="3572678" cy="3568413"/>
                    </a:xfrm>
                    <a:prstGeom prst="rect">
                      <a:avLst/>
                    </a:prstGeom>
                  </pic:spPr>
                </pic:pic>
              </a:graphicData>
            </a:graphic>
          </wp:inline>
        </w:drawing>
      </w:r>
    </w:p>
    <w:p w14:paraId="5DA5A0AA" w14:textId="4605CDEB" w:rsidR="007C4D6D" w:rsidRDefault="007C4D6D" w:rsidP="00D376AE">
      <w:pPr>
        <w:jc w:val="both"/>
      </w:pPr>
      <w:r w:rsidRPr="007C4D6D">
        <w:rPr>
          <w:noProof/>
        </w:rPr>
        <w:drawing>
          <wp:inline distT="0" distB="0" distL="0" distR="0" wp14:anchorId="0DDFE4CE" wp14:editId="7846C0A4">
            <wp:extent cx="4419600" cy="800722"/>
            <wp:effectExtent l="0" t="0" r="0" b="0"/>
            <wp:docPr id="6" name="Picture 5">
              <a:extLst xmlns:a="http://schemas.openxmlformats.org/drawingml/2006/main">
                <a:ext uri="{FF2B5EF4-FFF2-40B4-BE49-F238E27FC236}">
                  <a16:creationId xmlns:a16="http://schemas.microsoft.com/office/drawing/2014/main" id="{EA195531-638A-4DD4-90D0-C627507AD6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A195531-638A-4DD4-90D0-C627507AD604}"/>
                        </a:ext>
                      </a:extLst>
                    </pic:cNvPr>
                    <pic:cNvPicPr>
                      <a:picLocks noChangeAspect="1"/>
                    </pic:cNvPicPr>
                  </pic:nvPicPr>
                  <pic:blipFill>
                    <a:blip r:embed="rId19"/>
                    <a:stretch>
                      <a:fillRect/>
                    </a:stretch>
                  </pic:blipFill>
                  <pic:spPr>
                    <a:xfrm>
                      <a:off x="0" y="0"/>
                      <a:ext cx="4468569" cy="809594"/>
                    </a:xfrm>
                    <a:prstGeom prst="rect">
                      <a:avLst/>
                    </a:prstGeom>
                  </pic:spPr>
                </pic:pic>
              </a:graphicData>
            </a:graphic>
          </wp:inline>
        </w:drawing>
      </w:r>
    </w:p>
    <w:p w14:paraId="67B97B13" w14:textId="746538AC" w:rsidR="007C4D6D" w:rsidRDefault="007C4D6D" w:rsidP="00D376AE">
      <w:pPr>
        <w:jc w:val="both"/>
      </w:pPr>
      <w:r w:rsidRPr="007C4D6D">
        <w:rPr>
          <w:noProof/>
        </w:rPr>
        <w:drawing>
          <wp:inline distT="0" distB="0" distL="0" distR="0" wp14:anchorId="00A1C512" wp14:editId="67F10C26">
            <wp:extent cx="4419600" cy="3925100"/>
            <wp:effectExtent l="0" t="0" r="0" b="0"/>
            <wp:docPr id="7" name="Picture 6">
              <a:extLst xmlns:a="http://schemas.openxmlformats.org/drawingml/2006/main">
                <a:ext uri="{FF2B5EF4-FFF2-40B4-BE49-F238E27FC236}">
                  <a16:creationId xmlns:a16="http://schemas.microsoft.com/office/drawing/2014/main" id="{7889C8DC-78AD-40A6-B055-D33A325968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889C8DC-78AD-40A6-B055-D33A32596815}"/>
                        </a:ext>
                      </a:extLst>
                    </pic:cNvPr>
                    <pic:cNvPicPr>
                      <a:picLocks noChangeAspect="1"/>
                    </pic:cNvPicPr>
                  </pic:nvPicPr>
                  <pic:blipFill>
                    <a:blip r:embed="rId20"/>
                    <a:stretch>
                      <a:fillRect/>
                    </a:stretch>
                  </pic:blipFill>
                  <pic:spPr>
                    <a:xfrm>
                      <a:off x="0" y="0"/>
                      <a:ext cx="4422413" cy="3927598"/>
                    </a:xfrm>
                    <a:prstGeom prst="rect">
                      <a:avLst/>
                    </a:prstGeom>
                  </pic:spPr>
                </pic:pic>
              </a:graphicData>
            </a:graphic>
          </wp:inline>
        </w:drawing>
      </w:r>
    </w:p>
    <w:p w14:paraId="69DD15FC" w14:textId="44ED4C90" w:rsidR="00DA74A9" w:rsidRDefault="00A24B53" w:rsidP="00DA74A9">
      <w:pPr>
        <w:pStyle w:val="Heading1"/>
      </w:pPr>
      <w:bookmarkStart w:id="7" w:name="_Toc109857080"/>
      <w:r>
        <w:t>Model Outputs</w:t>
      </w:r>
      <w:bookmarkEnd w:id="7"/>
    </w:p>
    <w:p w14:paraId="5E9F0E32" w14:textId="16F084DC" w:rsidR="008F0A24" w:rsidRDefault="008F0A24" w:rsidP="008F0A24"/>
    <w:p w14:paraId="2425A698" w14:textId="58EC8574" w:rsidR="008F0A24" w:rsidRPr="008F0A24" w:rsidRDefault="008F0A24" w:rsidP="008F0A24">
      <w:r>
        <w:t>ARIMA</w:t>
      </w:r>
    </w:p>
    <w:p w14:paraId="17186FCE" w14:textId="444EEE5B" w:rsidR="00DA74A9" w:rsidRDefault="00DA74A9" w:rsidP="00DA74A9">
      <w:r>
        <w:t xml:space="preserve">We will analyse the results for the state of Maharashtra  </w:t>
      </w:r>
    </w:p>
    <w:p w14:paraId="72FC6EB8" w14:textId="2A379C4A" w:rsidR="00DA74A9" w:rsidRDefault="00DA74A9" w:rsidP="00DA74A9">
      <w:pPr>
        <w:pStyle w:val="ListParagraph"/>
        <w:numPr>
          <w:ilvl w:val="0"/>
          <w:numId w:val="3"/>
        </w:numPr>
      </w:pPr>
      <w:r>
        <w:t xml:space="preserve">Checking the trend and seasonality </w:t>
      </w:r>
    </w:p>
    <w:p w14:paraId="793F67A1" w14:textId="30CD8B18" w:rsidR="00DA74A9" w:rsidRDefault="00DA74A9" w:rsidP="00DA74A9">
      <w:r>
        <w:rPr>
          <w:noProof/>
        </w:rPr>
        <w:drawing>
          <wp:inline distT="0" distB="0" distL="0" distR="0" wp14:anchorId="203454C9" wp14:editId="5D7558EA">
            <wp:extent cx="3507971" cy="1927430"/>
            <wp:effectExtent l="0" t="0" r="0" b="0"/>
            <wp:docPr id="11" name="Picture 11" descr="C:\Users\Family\AppData\Local\Microsoft\Windows\INetCache\Content.MSO\6A96D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y\AppData\Local\Microsoft\Windows\INetCache\Content.MSO\6A96DAA.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50200" cy="1950632"/>
                    </a:xfrm>
                    <a:prstGeom prst="rect">
                      <a:avLst/>
                    </a:prstGeom>
                    <a:noFill/>
                    <a:ln>
                      <a:noFill/>
                    </a:ln>
                  </pic:spPr>
                </pic:pic>
              </a:graphicData>
            </a:graphic>
          </wp:inline>
        </w:drawing>
      </w:r>
    </w:p>
    <w:p w14:paraId="4E246BA0" w14:textId="5F4041B9" w:rsidR="00DA74A9" w:rsidRDefault="00DA74A9" w:rsidP="00DA74A9">
      <w:pPr>
        <w:pStyle w:val="ListParagraph"/>
        <w:numPr>
          <w:ilvl w:val="0"/>
          <w:numId w:val="3"/>
        </w:numPr>
      </w:pPr>
      <w:r>
        <w:t xml:space="preserve">Checking the stationarity of the </w:t>
      </w:r>
      <w:proofErr w:type="spellStart"/>
      <w:r>
        <w:t>ts</w:t>
      </w:r>
      <w:proofErr w:type="spellEnd"/>
      <w:r>
        <w:t xml:space="preserve"> using Dickey-Fuller test </w:t>
      </w:r>
    </w:p>
    <w:p w14:paraId="3F2636CA" w14:textId="3810C265" w:rsidR="00DA74A9" w:rsidRDefault="00DA74A9" w:rsidP="00DA74A9">
      <w:pPr>
        <w:pStyle w:val="ListParagraph"/>
      </w:pPr>
    </w:p>
    <w:p w14:paraId="19644A69" w14:textId="77777777" w:rsidR="00DA74A9" w:rsidRPr="00DA74A9" w:rsidRDefault="00DA74A9" w:rsidP="00DA74A9">
      <w:pPr>
        <w:spacing w:after="0" w:line="240" w:lineRule="auto"/>
        <w:rPr>
          <w:rFonts w:ascii="Courier New" w:eastAsia="Times New Roman" w:hAnsi="Courier New" w:cs="Courier New"/>
          <w:color w:val="D5D5D5"/>
          <w:sz w:val="21"/>
          <w:szCs w:val="21"/>
          <w:shd w:val="clear" w:color="auto" w:fill="383838"/>
          <w:lang w:eastAsia="en-IN"/>
        </w:rPr>
      </w:pPr>
      <w:r w:rsidRPr="00DA74A9">
        <w:rPr>
          <w:rFonts w:ascii="Courier New" w:eastAsia="Times New Roman" w:hAnsi="Courier New" w:cs="Courier New"/>
          <w:color w:val="D5D5D5"/>
          <w:sz w:val="21"/>
          <w:szCs w:val="21"/>
          <w:shd w:val="clear" w:color="auto" w:fill="383838"/>
          <w:lang w:eastAsia="en-IN"/>
        </w:rPr>
        <w:t>Test Statistic                -6.567135e+00</w:t>
      </w:r>
    </w:p>
    <w:p w14:paraId="378764CE" w14:textId="77777777" w:rsidR="00DA74A9" w:rsidRPr="00DA74A9" w:rsidRDefault="00DA74A9" w:rsidP="00DA74A9">
      <w:pPr>
        <w:spacing w:after="0" w:line="240" w:lineRule="auto"/>
        <w:rPr>
          <w:rFonts w:ascii="Courier New" w:eastAsia="Times New Roman" w:hAnsi="Courier New" w:cs="Courier New"/>
          <w:color w:val="D5D5D5"/>
          <w:sz w:val="21"/>
          <w:szCs w:val="21"/>
          <w:shd w:val="clear" w:color="auto" w:fill="383838"/>
          <w:lang w:eastAsia="en-IN"/>
        </w:rPr>
      </w:pPr>
      <w:r w:rsidRPr="00DA74A9">
        <w:rPr>
          <w:rFonts w:ascii="Courier New" w:eastAsia="Times New Roman" w:hAnsi="Courier New" w:cs="Courier New"/>
          <w:color w:val="D5D5D5"/>
          <w:sz w:val="21"/>
          <w:szCs w:val="21"/>
          <w:shd w:val="clear" w:color="auto" w:fill="383838"/>
          <w:lang w:eastAsia="en-IN"/>
        </w:rPr>
        <w:t>p-value                        8.105968e-09</w:t>
      </w:r>
    </w:p>
    <w:p w14:paraId="6032F153" w14:textId="77777777" w:rsidR="00DA74A9" w:rsidRPr="00DA74A9" w:rsidRDefault="00DA74A9" w:rsidP="00DA74A9">
      <w:pPr>
        <w:spacing w:after="0" w:line="240" w:lineRule="auto"/>
        <w:rPr>
          <w:rFonts w:ascii="Courier New" w:eastAsia="Times New Roman" w:hAnsi="Courier New" w:cs="Courier New"/>
          <w:color w:val="D5D5D5"/>
          <w:sz w:val="21"/>
          <w:szCs w:val="21"/>
          <w:shd w:val="clear" w:color="auto" w:fill="383838"/>
          <w:lang w:eastAsia="en-IN"/>
        </w:rPr>
      </w:pPr>
      <w:r w:rsidRPr="00DA74A9">
        <w:rPr>
          <w:rFonts w:ascii="Courier New" w:eastAsia="Times New Roman" w:hAnsi="Courier New" w:cs="Courier New"/>
          <w:color w:val="D5D5D5"/>
          <w:sz w:val="21"/>
          <w:szCs w:val="21"/>
          <w:shd w:val="clear" w:color="auto" w:fill="383838"/>
          <w:lang w:eastAsia="en-IN"/>
        </w:rPr>
        <w:t>#Lags Used                     7.000000e+00</w:t>
      </w:r>
    </w:p>
    <w:p w14:paraId="1D60E9BA" w14:textId="77777777" w:rsidR="00DA74A9" w:rsidRPr="00DA74A9" w:rsidRDefault="00DA74A9" w:rsidP="00DA74A9">
      <w:pPr>
        <w:spacing w:after="0" w:line="240" w:lineRule="auto"/>
        <w:rPr>
          <w:rFonts w:ascii="Courier New" w:eastAsia="Times New Roman" w:hAnsi="Courier New" w:cs="Courier New"/>
          <w:color w:val="D5D5D5"/>
          <w:sz w:val="21"/>
          <w:szCs w:val="21"/>
          <w:shd w:val="clear" w:color="auto" w:fill="383838"/>
          <w:lang w:eastAsia="en-IN"/>
        </w:rPr>
      </w:pPr>
      <w:r w:rsidRPr="00DA74A9">
        <w:rPr>
          <w:rFonts w:ascii="Courier New" w:eastAsia="Times New Roman" w:hAnsi="Courier New" w:cs="Courier New"/>
          <w:color w:val="D5D5D5"/>
          <w:sz w:val="21"/>
          <w:szCs w:val="21"/>
          <w:shd w:val="clear" w:color="auto" w:fill="383838"/>
          <w:lang w:eastAsia="en-IN"/>
        </w:rPr>
        <w:t>Number of Observations Used    4.950000e+02</w:t>
      </w:r>
    </w:p>
    <w:p w14:paraId="29F33F9E" w14:textId="77777777" w:rsidR="00DA74A9" w:rsidRPr="00DA74A9" w:rsidRDefault="00DA74A9" w:rsidP="00DA74A9">
      <w:pPr>
        <w:spacing w:after="0" w:line="240" w:lineRule="auto"/>
        <w:rPr>
          <w:rFonts w:ascii="Courier New" w:eastAsia="Times New Roman" w:hAnsi="Courier New" w:cs="Courier New"/>
          <w:color w:val="D5D5D5"/>
          <w:sz w:val="21"/>
          <w:szCs w:val="21"/>
          <w:shd w:val="clear" w:color="auto" w:fill="383838"/>
          <w:lang w:eastAsia="en-IN"/>
        </w:rPr>
      </w:pPr>
      <w:r w:rsidRPr="00DA74A9">
        <w:rPr>
          <w:rFonts w:ascii="Courier New" w:eastAsia="Times New Roman" w:hAnsi="Courier New" w:cs="Courier New"/>
          <w:color w:val="D5D5D5"/>
          <w:sz w:val="21"/>
          <w:szCs w:val="21"/>
          <w:shd w:val="clear" w:color="auto" w:fill="383838"/>
          <w:lang w:eastAsia="en-IN"/>
        </w:rPr>
        <w:t>Critical Value (1</w:t>
      </w:r>
      <w:proofErr w:type="gramStart"/>
      <w:r w:rsidRPr="00DA74A9">
        <w:rPr>
          <w:rFonts w:ascii="Courier New" w:eastAsia="Times New Roman" w:hAnsi="Courier New" w:cs="Courier New"/>
          <w:color w:val="D5D5D5"/>
          <w:sz w:val="21"/>
          <w:szCs w:val="21"/>
          <w:shd w:val="clear" w:color="auto" w:fill="383838"/>
          <w:lang w:eastAsia="en-IN"/>
        </w:rPr>
        <w:t xml:space="preserve">%)   </w:t>
      </w:r>
      <w:proofErr w:type="gramEnd"/>
      <w:r w:rsidRPr="00DA74A9">
        <w:rPr>
          <w:rFonts w:ascii="Courier New" w:eastAsia="Times New Roman" w:hAnsi="Courier New" w:cs="Courier New"/>
          <w:color w:val="D5D5D5"/>
          <w:sz w:val="21"/>
          <w:szCs w:val="21"/>
          <w:shd w:val="clear" w:color="auto" w:fill="383838"/>
          <w:lang w:eastAsia="en-IN"/>
        </w:rPr>
        <w:t xml:space="preserve">        -3.443630e+00</w:t>
      </w:r>
    </w:p>
    <w:p w14:paraId="73DC48F7" w14:textId="77777777" w:rsidR="00DA74A9" w:rsidRPr="00DA74A9" w:rsidRDefault="00DA74A9" w:rsidP="00DA74A9">
      <w:pPr>
        <w:spacing w:after="0" w:line="240" w:lineRule="auto"/>
        <w:rPr>
          <w:rFonts w:ascii="Courier New" w:eastAsia="Times New Roman" w:hAnsi="Courier New" w:cs="Courier New"/>
          <w:color w:val="D5D5D5"/>
          <w:sz w:val="21"/>
          <w:szCs w:val="21"/>
          <w:shd w:val="clear" w:color="auto" w:fill="383838"/>
          <w:lang w:eastAsia="en-IN"/>
        </w:rPr>
      </w:pPr>
      <w:r w:rsidRPr="00DA74A9">
        <w:rPr>
          <w:rFonts w:ascii="Courier New" w:eastAsia="Times New Roman" w:hAnsi="Courier New" w:cs="Courier New"/>
          <w:color w:val="D5D5D5"/>
          <w:sz w:val="21"/>
          <w:szCs w:val="21"/>
          <w:shd w:val="clear" w:color="auto" w:fill="383838"/>
          <w:lang w:eastAsia="en-IN"/>
        </w:rPr>
        <w:t>Critical Value (5</w:t>
      </w:r>
      <w:proofErr w:type="gramStart"/>
      <w:r w:rsidRPr="00DA74A9">
        <w:rPr>
          <w:rFonts w:ascii="Courier New" w:eastAsia="Times New Roman" w:hAnsi="Courier New" w:cs="Courier New"/>
          <w:color w:val="D5D5D5"/>
          <w:sz w:val="21"/>
          <w:szCs w:val="21"/>
          <w:shd w:val="clear" w:color="auto" w:fill="383838"/>
          <w:lang w:eastAsia="en-IN"/>
        </w:rPr>
        <w:t xml:space="preserve">%)   </w:t>
      </w:r>
      <w:proofErr w:type="gramEnd"/>
      <w:r w:rsidRPr="00DA74A9">
        <w:rPr>
          <w:rFonts w:ascii="Courier New" w:eastAsia="Times New Roman" w:hAnsi="Courier New" w:cs="Courier New"/>
          <w:color w:val="D5D5D5"/>
          <w:sz w:val="21"/>
          <w:szCs w:val="21"/>
          <w:shd w:val="clear" w:color="auto" w:fill="383838"/>
          <w:lang w:eastAsia="en-IN"/>
        </w:rPr>
        <w:t xml:space="preserve">        -2.867397e+00</w:t>
      </w:r>
    </w:p>
    <w:p w14:paraId="64E83140" w14:textId="77777777" w:rsidR="00DA74A9" w:rsidRPr="00DA74A9" w:rsidRDefault="00DA74A9" w:rsidP="00DA74A9">
      <w:pPr>
        <w:spacing w:after="0" w:line="240" w:lineRule="auto"/>
        <w:rPr>
          <w:rFonts w:ascii="Courier New" w:eastAsia="Times New Roman" w:hAnsi="Courier New" w:cs="Courier New"/>
          <w:color w:val="D5D5D5"/>
          <w:sz w:val="21"/>
          <w:szCs w:val="21"/>
          <w:shd w:val="clear" w:color="auto" w:fill="383838"/>
          <w:lang w:eastAsia="en-IN"/>
        </w:rPr>
      </w:pPr>
      <w:r w:rsidRPr="00DA74A9">
        <w:rPr>
          <w:rFonts w:ascii="Courier New" w:eastAsia="Times New Roman" w:hAnsi="Courier New" w:cs="Courier New"/>
          <w:color w:val="D5D5D5"/>
          <w:sz w:val="21"/>
          <w:szCs w:val="21"/>
          <w:shd w:val="clear" w:color="auto" w:fill="383838"/>
          <w:lang w:eastAsia="en-IN"/>
        </w:rPr>
        <w:t>Critical Value (10</w:t>
      </w:r>
      <w:proofErr w:type="gramStart"/>
      <w:r w:rsidRPr="00DA74A9">
        <w:rPr>
          <w:rFonts w:ascii="Courier New" w:eastAsia="Times New Roman" w:hAnsi="Courier New" w:cs="Courier New"/>
          <w:color w:val="D5D5D5"/>
          <w:sz w:val="21"/>
          <w:szCs w:val="21"/>
          <w:shd w:val="clear" w:color="auto" w:fill="383838"/>
          <w:lang w:eastAsia="en-IN"/>
        </w:rPr>
        <w:t xml:space="preserve">%)   </w:t>
      </w:r>
      <w:proofErr w:type="gramEnd"/>
      <w:r w:rsidRPr="00DA74A9">
        <w:rPr>
          <w:rFonts w:ascii="Courier New" w:eastAsia="Times New Roman" w:hAnsi="Courier New" w:cs="Courier New"/>
          <w:color w:val="D5D5D5"/>
          <w:sz w:val="21"/>
          <w:szCs w:val="21"/>
          <w:shd w:val="clear" w:color="auto" w:fill="383838"/>
          <w:lang w:eastAsia="en-IN"/>
        </w:rPr>
        <w:t xml:space="preserve">       -2.569889e+00</w:t>
      </w:r>
    </w:p>
    <w:p w14:paraId="75FE5C74" w14:textId="3AB65877" w:rsidR="00DA74A9" w:rsidRPr="00DA74A9" w:rsidRDefault="00DA74A9" w:rsidP="00DA74A9">
      <w:pPr>
        <w:pStyle w:val="ListParagraph"/>
      </w:pPr>
      <w:proofErr w:type="spellStart"/>
      <w:r w:rsidRPr="00DA74A9">
        <w:rPr>
          <w:rFonts w:ascii="Courier New" w:eastAsia="Times New Roman" w:hAnsi="Courier New" w:cs="Courier New"/>
          <w:color w:val="D5D5D5"/>
          <w:sz w:val="21"/>
          <w:szCs w:val="21"/>
          <w:shd w:val="clear" w:color="auto" w:fill="383838"/>
          <w:lang w:eastAsia="en-IN"/>
        </w:rPr>
        <w:t>dtype</w:t>
      </w:r>
      <w:proofErr w:type="spellEnd"/>
      <w:r w:rsidRPr="00DA74A9">
        <w:rPr>
          <w:rFonts w:ascii="Courier New" w:eastAsia="Times New Roman" w:hAnsi="Courier New" w:cs="Courier New"/>
          <w:color w:val="D5D5D5"/>
          <w:sz w:val="21"/>
          <w:szCs w:val="21"/>
          <w:shd w:val="clear" w:color="auto" w:fill="383838"/>
          <w:lang w:eastAsia="en-IN"/>
        </w:rPr>
        <w:t>: float64</w:t>
      </w:r>
    </w:p>
    <w:p w14:paraId="7A4488B4" w14:textId="39CDCF14" w:rsidR="007C4D6D" w:rsidRDefault="007C4D6D" w:rsidP="00D376AE">
      <w:pPr>
        <w:jc w:val="both"/>
      </w:pPr>
    </w:p>
    <w:p w14:paraId="278DF3FB" w14:textId="14244EAA" w:rsidR="00DA74A9" w:rsidRDefault="00DA74A9" w:rsidP="00D376AE">
      <w:pPr>
        <w:jc w:val="both"/>
      </w:pPr>
      <w:r>
        <w:rPr>
          <w:noProof/>
        </w:rPr>
        <w:drawing>
          <wp:inline distT="0" distB="0" distL="0" distR="0" wp14:anchorId="622D5312" wp14:editId="38D9BC94">
            <wp:extent cx="3945467" cy="2207175"/>
            <wp:effectExtent l="0" t="0" r="0" b="3175"/>
            <wp:docPr id="12" name="Picture 12" descr="C:\Users\Family\AppData\Local\Microsoft\Windows\INetCache\Content.MSO\8C8BE3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mily\AppData\Local\Microsoft\Windows\INetCache\Content.MSO\8C8BE348.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0792" cy="2215748"/>
                    </a:xfrm>
                    <a:prstGeom prst="rect">
                      <a:avLst/>
                    </a:prstGeom>
                    <a:noFill/>
                    <a:ln>
                      <a:noFill/>
                    </a:ln>
                  </pic:spPr>
                </pic:pic>
              </a:graphicData>
            </a:graphic>
          </wp:inline>
        </w:drawing>
      </w:r>
    </w:p>
    <w:p w14:paraId="4FEA7B84" w14:textId="719153C9" w:rsidR="00B05ACE" w:rsidRDefault="00B05ACE" w:rsidP="00D376AE">
      <w:pPr>
        <w:jc w:val="both"/>
      </w:pPr>
    </w:p>
    <w:p w14:paraId="6F48483E" w14:textId="77777777" w:rsidR="00B05ACE" w:rsidRDefault="00B05ACE" w:rsidP="00D376AE">
      <w:pPr>
        <w:jc w:val="both"/>
      </w:pPr>
    </w:p>
    <w:p w14:paraId="2E30E17B" w14:textId="3B834AE5" w:rsidR="00DA74A9" w:rsidRDefault="00DA74A9" w:rsidP="00D376AE">
      <w:pPr>
        <w:jc w:val="both"/>
      </w:pPr>
      <w:r>
        <w:rPr>
          <w:noProof/>
        </w:rPr>
        <w:drawing>
          <wp:inline distT="0" distB="0" distL="0" distR="0" wp14:anchorId="77CC7951" wp14:editId="46D5D070">
            <wp:extent cx="4134873" cy="2169621"/>
            <wp:effectExtent l="0" t="0" r="0" b="2540"/>
            <wp:docPr id="13" name="Picture 13" descr="C:\Users\Family\AppData\Local\Microsoft\Windows\INetCache\Content.MSO\3DE050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mily\AppData\Local\Microsoft\Windows\INetCache\Content.MSO\3DE05096.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5231" cy="2175056"/>
                    </a:xfrm>
                    <a:prstGeom prst="rect">
                      <a:avLst/>
                    </a:prstGeom>
                    <a:noFill/>
                    <a:ln>
                      <a:noFill/>
                    </a:ln>
                  </pic:spPr>
                </pic:pic>
              </a:graphicData>
            </a:graphic>
          </wp:inline>
        </w:drawing>
      </w:r>
    </w:p>
    <w:p w14:paraId="36DD0B75" w14:textId="0AFDB71A" w:rsidR="00DA74A9" w:rsidRDefault="00DA74A9" w:rsidP="00D376AE">
      <w:pPr>
        <w:jc w:val="both"/>
      </w:pPr>
      <w:r>
        <w:t xml:space="preserve">Plotting and comparing the results </w:t>
      </w:r>
    </w:p>
    <w:p w14:paraId="1C1D5323" w14:textId="77777777" w:rsidR="008F0A24" w:rsidRDefault="008F0A24" w:rsidP="00D376AE">
      <w:pPr>
        <w:jc w:val="both"/>
        <w:rPr>
          <w:noProof/>
        </w:rPr>
      </w:pPr>
    </w:p>
    <w:p w14:paraId="790232D6" w14:textId="04C88830" w:rsidR="00DA74A9" w:rsidRDefault="00DA74A9" w:rsidP="00D376AE">
      <w:pPr>
        <w:jc w:val="both"/>
      </w:pPr>
      <w:r>
        <w:rPr>
          <w:noProof/>
        </w:rPr>
        <w:drawing>
          <wp:inline distT="0" distB="0" distL="0" distR="0" wp14:anchorId="485FEB3A" wp14:editId="4E0A9FE8">
            <wp:extent cx="3915295" cy="2080406"/>
            <wp:effectExtent l="0" t="0" r="9525" b="0"/>
            <wp:docPr id="14" name="Picture 14" descr="C:\Users\Family\AppData\Local\Microsoft\Windows\INetCache\Content.MSO\90F481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mily\AppData\Local\Microsoft\Windows\INetCache\Content.MSO\90F48114.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7795" cy="2102988"/>
                    </a:xfrm>
                    <a:prstGeom prst="rect">
                      <a:avLst/>
                    </a:prstGeom>
                    <a:noFill/>
                    <a:ln>
                      <a:noFill/>
                    </a:ln>
                  </pic:spPr>
                </pic:pic>
              </a:graphicData>
            </a:graphic>
          </wp:inline>
        </w:drawing>
      </w:r>
    </w:p>
    <w:p w14:paraId="419B57C0" w14:textId="2C0B13F2" w:rsidR="00DA74A9" w:rsidRDefault="00DA74A9" w:rsidP="00D376AE">
      <w:pPr>
        <w:jc w:val="both"/>
      </w:pPr>
    </w:p>
    <w:p w14:paraId="40090787" w14:textId="7F648AF3" w:rsidR="008F0A24" w:rsidRDefault="008F0A24" w:rsidP="00D376AE">
      <w:pPr>
        <w:jc w:val="both"/>
      </w:pPr>
      <w:r>
        <w:t>LSTM</w:t>
      </w:r>
    </w:p>
    <w:p w14:paraId="4F339BEA" w14:textId="3EB7CE36" w:rsidR="008F0A24" w:rsidRDefault="009765A5" w:rsidP="00D376AE">
      <w:pPr>
        <w:jc w:val="both"/>
      </w:pPr>
      <w:r>
        <w:rPr>
          <w:noProof/>
        </w:rPr>
        <w:drawing>
          <wp:inline distT="0" distB="0" distL="0" distR="0" wp14:anchorId="55CAFD98" wp14:editId="3404FF02">
            <wp:extent cx="3426737" cy="2509866"/>
            <wp:effectExtent l="0" t="0" r="2540" b="5080"/>
            <wp:docPr id="15" name="Picture 15" descr="C:\Users\Family\AppData\Local\Microsoft\Windows\INetCache\Content.MSO\9845CC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mily\AppData\Local\Microsoft\Windows\INetCache\Content.MSO\9845CC42.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35251" cy="2516102"/>
                    </a:xfrm>
                    <a:prstGeom prst="rect">
                      <a:avLst/>
                    </a:prstGeom>
                    <a:noFill/>
                    <a:ln>
                      <a:noFill/>
                    </a:ln>
                  </pic:spPr>
                </pic:pic>
              </a:graphicData>
            </a:graphic>
          </wp:inline>
        </w:drawing>
      </w:r>
    </w:p>
    <w:p w14:paraId="4ED614CF" w14:textId="77777777" w:rsidR="008F0A24" w:rsidRDefault="008F0A24" w:rsidP="00D376AE">
      <w:pPr>
        <w:jc w:val="both"/>
      </w:pPr>
    </w:p>
    <w:p w14:paraId="1D178A19" w14:textId="1150AB74" w:rsidR="00983A21" w:rsidRDefault="00983A21" w:rsidP="00983A21">
      <w:pPr>
        <w:pStyle w:val="Heading1"/>
      </w:pPr>
      <w:bookmarkStart w:id="8" w:name="_Toc109857081"/>
      <w:r>
        <w:t>Results</w:t>
      </w:r>
      <w:bookmarkEnd w:id="8"/>
      <w:r>
        <w:t xml:space="preserve"> </w:t>
      </w:r>
    </w:p>
    <w:p w14:paraId="5ECE3C55" w14:textId="28ED75C0" w:rsidR="001B27B2" w:rsidRDefault="001B27B2" w:rsidP="001B27B2"/>
    <w:p w14:paraId="38CB1DAB" w14:textId="12457FDE" w:rsidR="001B27B2" w:rsidRPr="001B27B2" w:rsidRDefault="00251365" w:rsidP="001B27B2">
      <w:r>
        <w:t xml:space="preserve">We have </w:t>
      </w:r>
      <w:proofErr w:type="spellStart"/>
      <w:r w:rsidR="00B05ACE">
        <w:t>analyzed</w:t>
      </w:r>
      <w:proofErr w:type="spellEnd"/>
      <w:r>
        <w:t xml:space="preserve"> the top 3 and bottom 3 states as per usage. In other </w:t>
      </w:r>
      <w:r w:rsidR="009765A5">
        <w:t>words,</w:t>
      </w:r>
      <w:r>
        <w:t xml:space="preserve"> forecast usage for these in the next quarter.</w:t>
      </w:r>
    </w:p>
    <w:p w14:paraId="209A4F3F" w14:textId="77777777" w:rsidR="00983A21" w:rsidRDefault="00983A21" w:rsidP="00983A21">
      <w:pPr>
        <w:jc w:val="both"/>
      </w:pPr>
      <w:r>
        <w:t>Building models: There will essentially be two models. These are the processes for creating a model. In the case of ARIMA, the steps are as follows: first, determine the PQD order; second, perform correlation and partial autocorrelation; third, divide the train and test data; fourth, assess the efficacy of testing; and fifth, forecast the coming quarter. Scaling the data, dividing it into train and test runs, defining epoch loss, and specifying the output based on the input and prediction are all LSTM-related steps.</w:t>
      </w:r>
    </w:p>
    <w:p w14:paraId="581628A2" w14:textId="77777777" w:rsidR="00341AF2" w:rsidRDefault="00341AF2" w:rsidP="00D376AE"/>
    <w:p w14:paraId="76B98873" w14:textId="77777777" w:rsidR="00341AF2" w:rsidRDefault="00341AF2" w:rsidP="00800011">
      <w:pPr>
        <w:ind w:left="360"/>
        <w:rPr>
          <w:b/>
          <w:bCs/>
        </w:rPr>
      </w:pPr>
    </w:p>
    <w:p w14:paraId="468F396F" w14:textId="67D8797C" w:rsidR="00116B7F" w:rsidRPr="00800011" w:rsidRDefault="00341AF2" w:rsidP="00341AF2">
      <w:pPr>
        <w:pStyle w:val="Heading1"/>
      </w:pPr>
      <w:bookmarkStart w:id="9" w:name="_Toc109857082"/>
      <w:r w:rsidRPr="00800011">
        <w:t>References</w:t>
      </w:r>
      <w:bookmarkEnd w:id="9"/>
      <w:r w:rsidRPr="00800011">
        <w:t xml:space="preserve"> </w:t>
      </w:r>
    </w:p>
    <w:p w14:paraId="466F4B1E" w14:textId="77777777" w:rsidR="00341AF2" w:rsidRDefault="002E3E25" w:rsidP="00800011">
      <w:pPr>
        <w:pStyle w:val="ListParagraph"/>
        <w:numPr>
          <w:ilvl w:val="0"/>
          <w:numId w:val="2"/>
        </w:numPr>
      </w:pPr>
      <w:hyperlink r:id="rId26" w:history="1">
        <w:r w:rsidR="000F687C" w:rsidRPr="00EF6844">
          <w:rPr>
            <w:rStyle w:val="Hyperlink"/>
          </w:rPr>
          <w:t>https://www.techopedia.com/definition/33215/long-short-term-memory-lstm</w:t>
        </w:r>
      </w:hyperlink>
      <w:r w:rsidR="000F687C">
        <w:t xml:space="preserve"> </w:t>
      </w:r>
    </w:p>
    <w:p w14:paraId="64AD82C9" w14:textId="50DBE0BF" w:rsidR="00341AF2" w:rsidRDefault="002E3E25" w:rsidP="00800011">
      <w:pPr>
        <w:pStyle w:val="ListParagraph"/>
        <w:numPr>
          <w:ilvl w:val="0"/>
          <w:numId w:val="2"/>
        </w:numPr>
      </w:pPr>
      <w:hyperlink r:id="rId27" w:anchor=":~:text=An%20autoregressive%20integrated%20moving%20average%2C%20or%20ARIMA%2C%20is%20a%20statistical,values%20based%20on%20past%20values" w:history="1">
        <w:r w:rsidR="00341AF2" w:rsidRPr="00EF6844">
          <w:rPr>
            <w:rStyle w:val="Hyperlink"/>
          </w:rPr>
          <w:t>https://www.investopedia.com/terms/a/autoregressive-integrated-moving-average-arima.asp#:~:text=An%20autoregressive%20integrated%20moving%20average%2C%20or%20ARIMA%2C%20is%20a%20statistical,values%20based%20on%20past%20values</w:t>
        </w:r>
      </w:hyperlink>
      <w:r w:rsidR="00341AF2" w:rsidRPr="00341AF2">
        <w:t>.</w:t>
      </w:r>
    </w:p>
    <w:p w14:paraId="78DDA665" w14:textId="77777777" w:rsidR="00341AF2" w:rsidRDefault="00341AF2" w:rsidP="00800011"/>
    <w:sectPr w:rsidR="00341AF2" w:rsidSect="002E3E2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804882"/>
    <w:multiLevelType w:val="hybridMultilevel"/>
    <w:tmpl w:val="ED963636"/>
    <w:lvl w:ilvl="0" w:tplc="0FB6357A">
      <w:start w:val="1"/>
      <w:numFmt w:val="bullet"/>
      <w:lvlText w:val="•"/>
      <w:lvlJc w:val="left"/>
      <w:pPr>
        <w:tabs>
          <w:tab w:val="num" w:pos="720"/>
        </w:tabs>
        <w:ind w:left="720" w:hanging="360"/>
      </w:pPr>
      <w:rPr>
        <w:rFonts w:ascii="Arial" w:hAnsi="Arial" w:hint="default"/>
      </w:rPr>
    </w:lvl>
    <w:lvl w:ilvl="1" w:tplc="02500892" w:tentative="1">
      <w:start w:val="1"/>
      <w:numFmt w:val="bullet"/>
      <w:lvlText w:val="•"/>
      <w:lvlJc w:val="left"/>
      <w:pPr>
        <w:tabs>
          <w:tab w:val="num" w:pos="1440"/>
        </w:tabs>
        <w:ind w:left="1440" w:hanging="360"/>
      </w:pPr>
      <w:rPr>
        <w:rFonts w:ascii="Arial" w:hAnsi="Arial" w:hint="default"/>
      </w:rPr>
    </w:lvl>
    <w:lvl w:ilvl="2" w:tplc="14320958" w:tentative="1">
      <w:start w:val="1"/>
      <w:numFmt w:val="bullet"/>
      <w:lvlText w:val="•"/>
      <w:lvlJc w:val="left"/>
      <w:pPr>
        <w:tabs>
          <w:tab w:val="num" w:pos="2160"/>
        </w:tabs>
        <w:ind w:left="2160" w:hanging="360"/>
      </w:pPr>
      <w:rPr>
        <w:rFonts w:ascii="Arial" w:hAnsi="Arial" w:hint="default"/>
      </w:rPr>
    </w:lvl>
    <w:lvl w:ilvl="3" w:tplc="E202F1E6" w:tentative="1">
      <w:start w:val="1"/>
      <w:numFmt w:val="bullet"/>
      <w:lvlText w:val="•"/>
      <w:lvlJc w:val="left"/>
      <w:pPr>
        <w:tabs>
          <w:tab w:val="num" w:pos="2880"/>
        </w:tabs>
        <w:ind w:left="2880" w:hanging="360"/>
      </w:pPr>
      <w:rPr>
        <w:rFonts w:ascii="Arial" w:hAnsi="Arial" w:hint="default"/>
      </w:rPr>
    </w:lvl>
    <w:lvl w:ilvl="4" w:tplc="C34E06DE" w:tentative="1">
      <w:start w:val="1"/>
      <w:numFmt w:val="bullet"/>
      <w:lvlText w:val="•"/>
      <w:lvlJc w:val="left"/>
      <w:pPr>
        <w:tabs>
          <w:tab w:val="num" w:pos="3600"/>
        </w:tabs>
        <w:ind w:left="3600" w:hanging="360"/>
      </w:pPr>
      <w:rPr>
        <w:rFonts w:ascii="Arial" w:hAnsi="Arial" w:hint="default"/>
      </w:rPr>
    </w:lvl>
    <w:lvl w:ilvl="5" w:tplc="D506EF58" w:tentative="1">
      <w:start w:val="1"/>
      <w:numFmt w:val="bullet"/>
      <w:lvlText w:val="•"/>
      <w:lvlJc w:val="left"/>
      <w:pPr>
        <w:tabs>
          <w:tab w:val="num" w:pos="4320"/>
        </w:tabs>
        <w:ind w:left="4320" w:hanging="360"/>
      </w:pPr>
      <w:rPr>
        <w:rFonts w:ascii="Arial" w:hAnsi="Arial" w:hint="default"/>
      </w:rPr>
    </w:lvl>
    <w:lvl w:ilvl="6" w:tplc="8272B9BA" w:tentative="1">
      <w:start w:val="1"/>
      <w:numFmt w:val="bullet"/>
      <w:lvlText w:val="•"/>
      <w:lvlJc w:val="left"/>
      <w:pPr>
        <w:tabs>
          <w:tab w:val="num" w:pos="5040"/>
        </w:tabs>
        <w:ind w:left="5040" w:hanging="360"/>
      </w:pPr>
      <w:rPr>
        <w:rFonts w:ascii="Arial" w:hAnsi="Arial" w:hint="default"/>
      </w:rPr>
    </w:lvl>
    <w:lvl w:ilvl="7" w:tplc="85605A68" w:tentative="1">
      <w:start w:val="1"/>
      <w:numFmt w:val="bullet"/>
      <w:lvlText w:val="•"/>
      <w:lvlJc w:val="left"/>
      <w:pPr>
        <w:tabs>
          <w:tab w:val="num" w:pos="5760"/>
        </w:tabs>
        <w:ind w:left="5760" w:hanging="360"/>
      </w:pPr>
      <w:rPr>
        <w:rFonts w:ascii="Arial" w:hAnsi="Arial" w:hint="default"/>
      </w:rPr>
    </w:lvl>
    <w:lvl w:ilvl="8" w:tplc="AA5C397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273134B"/>
    <w:multiLevelType w:val="hybridMultilevel"/>
    <w:tmpl w:val="1B1A1B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1523F8B"/>
    <w:multiLevelType w:val="hybridMultilevel"/>
    <w:tmpl w:val="CEBC8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5"/>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8AF"/>
    <w:rsid w:val="00051D92"/>
    <w:rsid w:val="000A3ACA"/>
    <w:rsid w:val="000F687C"/>
    <w:rsid w:val="00116B7F"/>
    <w:rsid w:val="001448AF"/>
    <w:rsid w:val="001975F4"/>
    <w:rsid w:val="001B27B2"/>
    <w:rsid w:val="002131C4"/>
    <w:rsid w:val="00251365"/>
    <w:rsid w:val="0029681B"/>
    <w:rsid w:val="002E3E25"/>
    <w:rsid w:val="00341AF2"/>
    <w:rsid w:val="00382E4B"/>
    <w:rsid w:val="00393535"/>
    <w:rsid w:val="00441927"/>
    <w:rsid w:val="004564D5"/>
    <w:rsid w:val="007C4D6D"/>
    <w:rsid w:val="00800011"/>
    <w:rsid w:val="00826D60"/>
    <w:rsid w:val="008F0A24"/>
    <w:rsid w:val="009403A5"/>
    <w:rsid w:val="009765A5"/>
    <w:rsid w:val="00983A21"/>
    <w:rsid w:val="00A24B53"/>
    <w:rsid w:val="00A91C60"/>
    <w:rsid w:val="00B05ACE"/>
    <w:rsid w:val="00C554DB"/>
    <w:rsid w:val="00CA6BFE"/>
    <w:rsid w:val="00CE7D66"/>
    <w:rsid w:val="00D24E14"/>
    <w:rsid w:val="00D376AE"/>
    <w:rsid w:val="00DA74A9"/>
    <w:rsid w:val="00FC66D8"/>
    <w:rsid w:val="00FF24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A0633"/>
  <w15:chartTrackingRefBased/>
  <w15:docId w15:val="{37B851F6-BD18-41E6-84D9-99B0A5268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2E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1C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E7D6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E7D66"/>
    <w:rPr>
      <w:rFonts w:eastAsiaTheme="minorEastAsia"/>
      <w:lang w:val="en-US"/>
    </w:rPr>
  </w:style>
  <w:style w:type="character" w:customStyle="1" w:styleId="Heading1Char">
    <w:name w:val="Heading 1 Char"/>
    <w:basedOn w:val="DefaultParagraphFont"/>
    <w:link w:val="Heading1"/>
    <w:uiPriority w:val="9"/>
    <w:rsid w:val="00382E4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82E4B"/>
    <w:pPr>
      <w:outlineLvl w:val="9"/>
    </w:pPr>
    <w:rPr>
      <w:lang w:val="en-US"/>
    </w:rPr>
  </w:style>
  <w:style w:type="character" w:styleId="Hyperlink">
    <w:name w:val="Hyperlink"/>
    <w:basedOn w:val="DefaultParagraphFont"/>
    <w:uiPriority w:val="99"/>
    <w:unhideWhenUsed/>
    <w:rsid w:val="000F687C"/>
    <w:rPr>
      <w:color w:val="0563C1" w:themeColor="hyperlink"/>
      <w:u w:val="single"/>
    </w:rPr>
  </w:style>
  <w:style w:type="character" w:styleId="UnresolvedMention">
    <w:name w:val="Unresolved Mention"/>
    <w:basedOn w:val="DefaultParagraphFont"/>
    <w:uiPriority w:val="99"/>
    <w:semiHidden/>
    <w:unhideWhenUsed/>
    <w:rsid w:val="000F687C"/>
    <w:rPr>
      <w:color w:val="605E5C"/>
      <w:shd w:val="clear" w:color="auto" w:fill="E1DFDD"/>
    </w:rPr>
  </w:style>
  <w:style w:type="character" w:customStyle="1" w:styleId="Heading2Char">
    <w:name w:val="Heading 2 Char"/>
    <w:basedOn w:val="DefaultParagraphFont"/>
    <w:link w:val="Heading2"/>
    <w:uiPriority w:val="9"/>
    <w:rsid w:val="00A91C60"/>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0A3ACA"/>
    <w:pPr>
      <w:spacing w:after="100"/>
    </w:pPr>
  </w:style>
  <w:style w:type="paragraph" w:styleId="TOC2">
    <w:name w:val="toc 2"/>
    <w:basedOn w:val="Normal"/>
    <w:next w:val="Normal"/>
    <w:autoRedefine/>
    <w:uiPriority w:val="39"/>
    <w:unhideWhenUsed/>
    <w:rsid w:val="000A3ACA"/>
    <w:pPr>
      <w:spacing w:after="100"/>
      <w:ind w:left="220"/>
    </w:pPr>
  </w:style>
  <w:style w:type="paragraph" w:styleId="ListParagraph">
    <w:name w:val="List Paragraph"/>
    <w:basedOn w:val="Normal"/>
    <w:uiPriority w:val="34"/>
    <w:qFormat/>
    <w:rsid w:val="00341A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539116">
      <w:bodyDiv w:val="1"/>
      <w:marLeft w:val="0"/>
      <w:marRight w:val="0"/>
      <w:marTop w:val="0"/>
      <w:marBottom w:val="0"/>
      <w:divBdr>
        <w:top w:val="none" w:sz="0" w:space="0" w:color="auto"/>
        <w:left w:val="none" w:sz="0" w:space="0" w:color="auto"/>
        <w:bottom w:val="none" w:sz="0" w:space="0" w:color="auto"/>
        <w:right w:val="none" w:sz="0" w:space="0" w:color="auto"/>
      </w:divBdr>
    </w:div>
    <w:div w:id="493227642">
      <w:bodyDiv w:val="1"/>
      <w:marLeft w:val="0"/>
      <w:marRight w:val="0"/>
      <w:marTop w:val="0"/>
      <w:marBottom w:val="0"/>
      <w:divBdr>
        <w:top w:val="none" w:sz="0" w:space="0" w:color="auto"/>
        <w:left w:val="none" w:sz="0" w:space="0" w:color="auto"/>
        <w:bottom w:val="none" w:sz="0" w:space="0" w:color="auto"/>
        <w:right w:val="none" w:sz="0" w:space="0" w:color="auto"/>
      </w:divBdr>
    </w:div>
    <w:div w:id="841510376">
      <w:bodyDiv w:val="1"/>
      <w:marLeft w:val="0"/>
      <w:marRight w:val="0"/>
      <w:marTop w:val="0"/>
      <w:marBottom w:val="0"/>
      <w:divBdr>
        <w:top w:val="none" w:sz="0" w:space="0" w:color="auto"/>
        <w:left w:val="none" w:sz="0" w:space="0" w:color="auto"/>
        <w:bottom w:val="none" w:sz="0" w:space="0" w:color="auto"/>
        <w:right w:val="none" w:sz="0" w:space="0" w:color="auto"/>
      </w:divBdr>
    </w:div>
    <w:div w:id="1255094661">
      <w:bodyDiv w:val="1"/>
      <w:marLeft w:val="0"/>
      <w:marRight w:val="0"/>
      <w:marTop w:val="0"/>
      <w:marBottom w:val="0"/>
      <w:divBdr>
        <w:top w:val="none" w:sz="0" w:space="0" w:color="auto"/>
        <w:left w:val="none" w:sz="0" w:space="0" w:color="auto"/>
        <w:bottom w:val="none" w:sz="0" w:space="0" w:color="auto"/>
        <w:right w:val="none" w:sz="0" w:space="0" w:color="auto"/>
      </w:divBdr>
      <w:divsChild>
        <w:div w:id="113911051">
          <w:marLeft w:val="360"/>
          <w:marRight w:val="0"/>
          <w:marTop w:val="200"/>
          <w:marBottom w:val="0"/>
          <w:divBdr>
            <w:top w:val="none" w:sz="0" w:space="0" w:color="auto"/>
            <w:left w:val="none" w:sz="0" w:space="0" w:color="auto"/>
            <w:bottom w:val="none" w:sz="0" w:space="0" w:color="auto"/>
            <w:right w:val="none" w:sz="0" w:space="0" w:color="auto"/>
          </w:divBdr>
        </w:div>
        <w:div w:id="2001108862">
          <w:marLeft w:val="360"/>
          <w:marRight w:val="0"/>
          <w:marTop w:val="200"/>
          <w:marBottom w:val="0"/>
          <w:divBdr>
            <w:top w:val="none" w:sz="0" w:space="0" w:color="auto"/>
            <w:left w:val="none" w:sz="0" w:space="0" w:color="auto"/>
            <w:bottom w:val="none" w:sz="0" w:space="0" w:color="auto"/>
            <w:right w:val="none" w:sz="0" w:space="0" w:color="auto"/>
          </w:divBdr>
        </w:div>
        <w:div w:id="1117795378">
          <w:marLeft w:val="360"/>
          <w:marRight w:val="0"/>
          <w:marTop w:val="200"/>
          <w:marBottom w:val="0"/>
          <w:divBdr>
            <w:top w:val="none" w:sz="0" w:space="0" w:color="auto"/>
            <w:left w:val="none" w:sz="0" w:space="0" w:color="auto"/>
            <w:bottom w:val="none" w:sz="0" w:space="0" w:color="auto"/>
            <w:right w:val="none" w:sz="0" w:space="0" w:color="auto"/>
          </w:divBdr>
        </w:div>
        <w:div w:id="650839163">
          <w:marLeft w:val="360"/>
          <w:marRight w:val="0"/>
          <w:marTop w:val="200"/>
          <w:marBottom w:val="0"/>
          <w:divBdr>
            <w:top w:val="none" w:sz="0" w:space="0" w:color="auto"/>
            <w:left w:val="none" w:sz="0" w:space="0" w:color="auto"/>
            <w:bottom w:val="none" w:sz="0" w:space="0" w:color="auto"/>
            <w:right w:val="none" w:sz="0" w:space="0" w:color="auto"/>
          </w:divBdr>
        </w:div>
        <w:div w:id="1548957357">
          <w:marLeft w:val="360"/>
          <w:marRight w:val="0"/>
          <w:marTop w:val="200"/>
          <w:marBottom w:val="0"/>
          <w:divBdr>
            <w:top w:val="none" w:sz="0" w:space="0" w:color="auto"/>
            <w:left w:val="none" w:sz="0" w:space="0" w:color="auto"/>
            <w:bottom w:val="none" w:sz="0" w:space="0" w:color="auto"/>
            <w:right w:val="none" w:sz="0" w:space="0" w:color="auto"/>
          </w:divBdr>
        </w:div>
        <w:div w:id="807161293">
          <w:marLeft w:val="360"/>
          <w:marRight w:val="0"/>
          <w:marTop w:val="200"/>
          <w:marBottom w:val="0"/>
          <w:divBdr>
            <w:top w:val="none" w:sz="0" w:space="0" w:color="auto"/>
            <w:left w:val="none" w:sz="0" w:space="0" w:color="auto"/>
            <w:bottom w:val="none" w:sz="0" w:space="0" w:color="auto"/>
            <w:right w:val="none" w:sz="0" w:space="0" w:color="auto"/>
          </w:divBdr>
        </w:div>
      </w:divsChild>
    </w:div>
    <w:div w:id="1461654489">
      <w:bodyDiv w:val="1"/>
      <w:marLeft w:val="0"/>
      <w:marRight w:val="0"/>
      <w:marTop w:val="0"/>
      <w:marBottom w:val="0"/>
      <w:divBdr>
        <w:top w:val="none" w:sz="0" w:space="0" w:color="auto"/>
        <w:left w:val="none" w:sz="0" w:space="0" w:color="auto"/>
        <w:bottom w:val="none" w:sz="0" w:space="0" w:color="auto"/>
        <w:right w:val="none" w:sz="0" w:space="0" w:color="auto"/>
      </w:divBdr>
    </w:div>
    <w:div w:id="1470199394">
      <w:bodyDiv w:val="1"/>
      <w:marLeft w:val="0"/>
      <w:marRight w:val="0"/>
      <w:marTop w:val="0"/>
      <w:marBottom w:val="0"/>
      <w:divBdr>
        <w:top w:val="none" w:sz="0" w:space="0" w:color="auto"/>
        <w:left w:val="none" w:sz="0" w:space="0" w:color="auto"/>
        <w:bottom w:val="none" w:sz="0" w:space="0" w:color="auto"/>
        <w:right w:val="none" w:sz="0" w:space="0" w:color="auto"/>
      </w:divBdr>
      <w:divsChild>
        <w:div w:id="1696300577">
          <w:marLeft w:val="0"/>
          <w:marRight w:val="0"/>
          <w:marTop w:val="0"/>
          <w:marBottom w:val="0"/>
          <w:divBdr>
            <w:top w:val="none" w:sz="0" w:space="0" w:color="auto"/>
            <w:left w:val="none" w:sz="0" w:space="0" w:color="auto"/>
            <w:bottom w:val="none" w:sz="0" w:space="0" w:color="auto"/>
            <w:right w:val="none" w:sz="0" w:space="0" w:color="auto"/>
          </w:divBdr>
          <w:divsChild>
            <w:div w:id="136697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techopedia.com/definition/33215/long-short-term-memory-lstm" TargetMode="Externa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investopedia.com/terms/a/autoregressive-integrated-moving-average-arima.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A1B82817982EF4883206BED53885B6F" ma:contentTypeVersion="14" ma:contentTypeDescription="Create a new document." ma:contentTypeScope="" ma:versionID="236b72ebd7fac180751909ba09e1326f">
  <xsd:schema xmlns:xsd="http://www.w3.org/2001/XMLSchema" xmlns:xs="http://www.w3.org/2001/XMLSchema" xmlns:p="http://schemas.microsoft.com/office/2006/metadata/properties" xmlns:ns3="136b2581-dc44-4b5c-9302-ff39eae9691a" xmlns:ns4="5687ccca-fa4d-4ab5-b416-9d0d40ef9b73" targetNamespace="http://schemas.microsoft.com/office/2006/metadata/properties" ma:root="true" ma:fieldsID="eb5e2352e67c1a36647bb24624a42ed9" ns3:_="" ns4:_="">
    <xsd:import namespace="136b2581-dc44-4b5c-9302-ff39eae9691a"/>
    <xsd:import namespace="5687ccca-fa4d-4ab5-b416-9d0d40ef9b7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6b2581-dc44-4b5c-9302-ff39eae969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87ccca-fa4d-4ab5-b416-9d0d40ef9b73"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50E425-67CB-4456-8795-698D152543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6b2581-dc44-4b5c-9302-ff39eae9691a"/>
    <ds:schemaRef ds:uri="5687ccca-fa4d-4ab5-b416-9d0d40ef9b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2698830-1CD3-4862-8702-6507C0FAC824}">
  <ds:schemaRefs>
    <ds:schemaRef ds:uri="http://schemas.microsoft.com/sharepoint/v3/contenttype/forms"/>
  </ds:schemaRefs>
</ds:datastoreItem>
</file>

<file path=customXml/itemProps3.xml><?xml version="1.0" encoding="utf-8"?>
<ds:datastoreItem xmlns:ds="http://schemas.openxmlformats.org/officeDocument/2006/customXml" ds:itemID="{F20DD785-37E0-48FC-821B-816B6CA9AB20}">
  <ds:schemaRefs>
    <ds:schemaRef ds:uri="http://purl.org/dc/terms/"/>
    <ds:schemaRef ds:uri="5687ccca-fa4d-4ab5-b416-9d0d40ef9b73"/>
    <ds:schemaRef ds:uri="http://purl.org/dc/dcmitype/"/>
    <ds:schemaRef ds:uri="http://schemas.microsoft.com/office/2006/metadata/properties"/>
    <ds:schemaRef ds:uri="http://purl.org/dc/elements/1.1/"/>
    <ds:schemaRef ds:uri="http://schemas.microsoft.com/office/2006/documentManagement/types"/>
    <ds:schemaRef ds:uri="136b2581-dc44-4b5c-9302-ff39eae9691a"/>
    <ds:schemaRef ds:uri="http://schemas.microsoft.com/office/infopath/2007/PartnerControls"/>
    <ds:schemaRef ds:uri="http://schemas.openxmlformats.org/package/2006/metadata/core-properties"/>
    <ds:schemaRef ds:uri="http://www.w3.org/XML/1998/namespace"/>
  </ds:schemaRefs>
</ds:datastoreItem>
</file>

<file path=customXml/itemProps4.xml><?xml version="1.0" encoding="utf-8"?>
<ds:datastoreItem xmlns:ds="http://schemas.openxmlformats.org/officeDocument/2006/customXml" ds:itemID="{B4C9EAA8-1724-4F57-B617-AA4AA5463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9</Pages>
  <Words>883</Words>
  <Characters>5037</Characters>
  <Application>Microsoft Office Word</Application>
  <DocSecurity>0</DocSecurity>
  <Lines>41</Lines>
  <Paragraphs>11</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Forecast of Household Electricity Demand</vt:lpstr>
      <vt:lpstr>Introduction </vt:lpstr>
      <vt:lpstr>Dataset</vt:lpstr>
      <vt:lpstr>Models for electricity demand forecasting</vt:lpstr>
      <vt:lpstr>    LSTM</vt:lpstr>
      <vt:lpstr>    ARIMA </vt:lpstr>
      <vt:lpstr>EDA</vt:lpstr>
      <vt:lpstr>Model Outputs</vt:lpstr>
      <vt:lpstr>Results </vt:lpstr>
      <vt:lpstr>References </vt:lpstr>
    </vt:vector>
  </TitlesOfParts>
  <Company/>
  <LinksUpToDate>false</LinksUpToDate>
  <CharactersWithSpaces>5909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Forecast of Household Electricity Demand</dc:title>
  <dc:subject/>
  <dc:creator>Name</dc:creator>
  <cp:keywords/>
  <dc:description/>
  <cp:lastModifiedBy>Manali Vinay Hedaoo (BDA 21-23)</cp:lastModifiedBy>
  <cp:revision>21</cp:revision>
  <dcterms:created xsi:type="dcterms:W3CDTF">2022-07-26T06:13:00Z</dcterms:created>
  <dcterms:modified xsi:type="dcterms:W3CDTF">2022-07-27T18:06:00Z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0x0101004A1B82817982EF4883206BED53885B6F</vt:lpwstr>
  </property>
</Properties>
</file>