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Pr="0054434F" w:rsidRDefault="00523F9C" w:rsidP="311D61BD">
      <w:pPr>
        <w:jc w:val="center"/>
        <w:rPr>
          <w:rFonts w:eastAsiaTheme="minorEastAsia"/>
          <w:sz w:val="22"/>
          <w:szCs w:val="22"/>
        </w:rPr>
      </w:pPr>
      <w:r w:rsidRPr="0054434F">
        <w:rPr>
          <w:noProof/>
          <w:sz w:val="22"/>
          <w:szCs w:val="22"/>
        </w:rPr>
        <w:drawing>
          <wp:inline distT="0" distB="0" distL="0" distR="0" wp14:anchorId="71E25E75" wp14:editId="58D5DAD9">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Pr="0054434F" w:rsidRDefault="00523F9C" w:rsidP="311D61BD">
      <w:pPr>
        <w:rPr>
          <w:rFonts w:eastAsiaTheme="minorEastAsia"/>
          <w:b/>
          <w:bCs/>
          <w:sz w:val="22"/>
          <w:szCs w:val="22"/>
        </w:rPr>
      </w:pPr>
    </w:p>
    <w:p w14:paraId="62071FF3" w14:textId="73690ED1" w:rsidR="00994D32" w:rsidRPr="0054434F" w:rsidRDefault="00994D32" w:rsidP="311D61BD">
      <w:pPr>
        <w:rPr>
          <w:i/>
          <w:sz w:val="22"/>
          <w:szCs w:val="22"/>
        </w:rPr>
      </w:pPr>
      <w:r w:rsidRPr="0054434F">
        <w:rPr>
          <w:rFonts w:eastAsiaTheme="minorEastAsia"/>
          <w:b/>
          <w:bCs/>
          <w:sz w:val="22"/>
          <w:szCs w:val="22"/>
        </w:rPr>
        <w:t>Course Title:</w:t>
      </w:r>
      <w:r w:rsidR="0091576B" w:rsidRPr="0054434F">
        <w:rPr>
          <w:rFonts w:eastAsiaTheme="minorEastAsia"/>
          <w:b/>
          <w:bCs/>
          <w:sz w:val="22"/>
          <w:szCs w:val="22"/>
        </w:rPr>
        <w:t xml:space="preserve"> </w:t>
      </w:r>
      <w:r w:rsidR="0091576B" w:rsidRPr="0054434F">
        <w:rPr>
          <w:iCs/>
          <w:sz w:val="22"/>
          <w:szCs w:val="22"/>
        </w:rPr>
        <w:t>Principles of Adult Gerontology Acute Care III</w:t>
      </w:r>
    </w:p>
    <w:p w14:paraId="28B4229D" w14:textId="77777777" w:rsidR="00994D32" w:rsidRPr="0054434F" w:rsidRDefault="00994D32" w:rsidP="311D61BD">
      <w:pPr>
        <w:rPr>
          <w:rFonts w:eastAsiaTheme="minorEastAsia"/>
          <w:b/>
          <w:bCs/>
          <w:sz w:val="22"/>
          <w:szCs w:val="22"/>
        </w:rPr>
      </w:pPr>
    </w:p>
    <w:p w14:paraId="3D59B44D" w14:textId="0684ED66" w:rsidR="0243CDF0" w:rsidRPr="0054434F" w:rsidRDefault="0243CDF0" w:rsidP="311D61BD">
      <w:pPr>
        <w:rPr>
          <w:rFonts w:eastAsiaTheme="minorEastAsia"/>
          <w:b/>
          <w:bCs/>
          <w:sz w:val="22"/>
          <w:szCs w:val="22"/>
        </w:rPr>
      </w:pPr>
      <w:r w:rsidRPr="0054434F">
        <w:rPr>
          <w:rFonts w:eastAsiaTheme="minorEastAsia"/>
          <w:b/>
          <w:bCs/>
          <w:sz w:val="22"/>
          <w:szCs w:val="22"/>
        </w:rPr>
        <w:t>Course Number:</w:t>
      </w:r>
      <w:r w:rsidR="00965681" w:rsidRPr="0054434F">
        <w:rPr>
          <w:sz w:val="22"/>
          <w:szCs w:val="22"/>
        </w:rPr>
        <w:t xml:space="preserve"> NURS 67</w:t>
      </w:r>
      <w:r w:rsidR="0091576B" w:rsidRPr="0054434F">
        <w:rPr>
          <w:sz w:val="22"/>
          <w:szCs w:val="22"/>
        </w:rPr>
        <w:t>2</w:t>
      </w:r>
      <w:r w:rsidR="003E5BBE" w:rsidRPr="0054434F">
        <w:rPr>
          <w:sz w:val="22"/>
          <w:szCs w:val="22"/>
        </w:rPr>
        <w:t>0</w:t>
      </w:r>
    </w:p>
    <w:p w14:paraId="419C410B" w14:textId="40B6AAF9" w:rsidR="0243CDF0" w:rsidRPr="0054434F" w:rsidRDefault="0243CDF0" w:rsidP="311D61BD">
      <w:pPr>
        <w:rPr>
          <w:rFonts w:eastAsiaTheme="minorEastAsia"/>
          <w:b/>
          <w:bCs/>
          <w:sz w:val="22"/>
          <w:szCs w:val="22"/>
        </w:rPr>
      </w:pPr>
    </w:p>
    <w:p w14:paraId="1D4DF4C7" w14:textId="0B37A5CA" w:rsidR="00FD109B" w:rsidRPr="0054434F" w:rsidRDefault="0243CDF0" w:rsidP="311D61BD">
      <w:pPr>
        <w:rPr>
          <w:rFonts w:eastAsiaTheme="minorEastAsia"/>
          <w:b/>
          <w:bCs/>
          <w:sz w:val="22"/>
          <w:szCs w:val="22"/>
        </w:rPr>
      </w:pPr>
      <w:r w:rsidRPr="0054434F">
        <w:rPr>
          <w:rFonts w:eastAsiaTheme="minorEastAsia"/>
          <w:b/>
          <w:bCs/>
          <w:sz w:val="22"/>
          <w:szCs w:val="22"/>
        </w:rPr>
        <w:t>Semester:</w:t>
      </w:r>
      <w:r w:rsidR="00AE7E75" w:rsidRPr="0054434F">
        <w:rPr>
          <w:sz w:val="22"/>
          <w:szCs w:val="22"/>
        </w:rPr>
        <w:t xml:space="preserve"> </w:t>
      </w:r>
      <w:r w:rsidR="00263F17" w:rsidRPr="0054434F">
        <w:rPr>
          <w:sz w:val="22"/>
          <w:szCs w:val="22"/>
        </w:rPr>
        <w:t>S</w:t>
      </w:r>
      <w:r w:rsidR="00DC1B8E" w:rsidRPr="0054434F">
        <w:rPr>
          <w:sz w:val="22"/>
          <w:szCs w:val="22"/>
        </w:rPr>
        <w:t>ummer</w:t>
      </w:r>
      <w:r w:rsidR="00AE7E75" w:rsidRPr="0054434F">
        <w:rPr>
          <w:sz w:val="22"/>
          <w:szCs w:val="22"/>
        </w:rPr>
        <w:t xml:space="preserve"> 202</w:t>
      </w:r>
      <w:r w:rsidR="001E372B" w:rsidRPr="0054434F">
        <w:rPr>
          <w:sz w:val="22"/>
          <w:szCs w:val="22"/>
        </w:rPr>
        <w:t>6</w:t>
      </w:r>
      <w:r w:rsidR="00B2271D" w:rsidRPr="0054434F">
        <w:rPr>
          <w:sz w:val="22"/>
          <w:szCs w:val="22"/>
        </w:rPr>
        <w:t xml:space="preserve"> </w:t>
      </w:r>
    </w:p>
    <w:p w14:paraId="52B44677" w14:textId="77777777" w:rsidR="00F937A1" w:rsidRPr="0054434F" w:rsidRDefault="00F937A1" w:rsidP="311D61BD">
      <w:pPr>
        <w:rPr>
          <w:rFonts w:eastAsiaTheme="minorEastAsia"/>
          <w:sz w:val="22"/>
          <w:szCs w:val="22"/>
        </w:rPr>
      </w:pPr>
    </w:p>
    <w:p w14:paraId="69002AB4" w14:textId="4AE842AC" w:rsidR="005D7434" w:rsidRPr="0054434F" w:rsidRDefault="005D7434" w:rsidP="311D61BD">
      <w:pPr>
        <w:rPr>
          <w:rFonts w:eastAsiaTheme="minorEastAsia"/>
          <w:sz w:val="22"/>
          <w:szCs w:val="22"/>
        </w:rPr>
      </w:pPr>
      <w:r w:rsidRPr="0054434F">
        <w:rPr>
          <w:rFonts w:eastAsiaTheme="minorEastAsia"/>
          <w:b/>
          <w:bCs/>
          <w:sz w:val="22"/>
          <w:szCs w:val="22"/>
        </w:rPr>
        <w:t>Credit</w:t>
      </w:r>
      <w:r w:rsidR="00407C68" w:rsidRPr="0054434F">
        <w:rPr>
          <w:rFonts w:eastAsiaTheme="minorEastAsia"/>
          <w:b/>
          <w:bCs/>
          <w:sz w:val="22"/>
          <w:szCs w:val="22"/>
        </w:rPr>
        <w:t xml:space="preserve">: </w:t>
      </w:r>
      <w:r w:rsidR="00965681" w:rsidRPr="0054434F">
        <w:rPr>
          <w:rFonts w:eastAsiaTheme="minorEastAsia"/>
          <w:sz w:val="22"/>
          <w:szCs w:val="22"/>
        </w:rPr>
        <w:t>1</w:t>
      </w:r>
      <w:r w:rsidR="00BA1DDA" w:rsidRPr="0054434F">
        <w:rPr>
          <w:rFonts w:eastAsiaTheme="minorEastAsia"/>
          <w:sz w:val="22"/>
          <w:szCs w:val="22"/>
        </w:rPr>
        <w:t>.0 credit unit</w:t>
      </w:r>
    </w:p>
    <w:p w14:paraId="467335AC" w14:textId="77777777" w:rsidR="00F937A1" w:rsidRPr="0054434F" w:rsidRDefault="00F937A1" w:rsidP="311D61BD">
      <w:pPr>
        <w:rPr>
          <w:rFonts w:eastAsiaTheme="minorEastAsia"/>
          <w:sz w:val="22"/>
          <w:szCs w:val="22"/>
        </w:rPr>
      </w:pPr>
    </w:p>
    <w:p w14:paraId="667658A4" w14:textId="4F65FB05" w:rsidR="00407C68" w:rsidRPr="0054434F" w:rsidRDefault="00407C68" w:rsidP="311D61BD">
      <w:pPr>
        <w:rPr>
          <w:rFonts w:eastAsiaTheme="minorEastAsia"/>
          <w:sz w:val="22"/>
          <w:szCs w:val="22"/>
        </w:rPr>
      </w:pPr>
      <w:r w:rsidRPr="0054434F">
        <w:rPr>
          <w:rFonts w:eastAsiaTheme="minorEastAsia"/>
          <w:b/>
          <w:bCs/>
          <w:sz w:val="22"/>
          <w:szCs w:val="22"/>
        </w:rPr>
        <w:t xml:space="preserve">Total </w:t>
      </w:r>
      <w:r w:rsidR="000840F5" w:rsidRPr="0054434F">
        <w:rPr>
          <w:rFonts w:eastAsiaTheme="minorEastAsia"/>
          <w:b/>
          <w:bCs/>
          <w:sz w:val="22"/>
          <w:szCs w:val="22"/>
        </w:rPr>
        <w:t>hours of</w:t>
      </w:r>
      <w:r w:rsidRPr="0054434F">
        <w:rPr>
          <w:rFonts w:eastAsiaTheme="minorEastAsia"/>
          <w:b/>
          <w:bCs/>
          <w:sz w:val="22"/>
          <w:szCs w:val="22"/>
        </w:rPr>
        <w:t xml:space="preserve"> instruction: </w:t>
      </w:r>
      <w:r w:rsidR="0091576B" w:rsidRPr="0054434F">
        <w:rPr>
          <w:rFonts w:eastAsiaTheme="minorEastAsia"/>
          <w:b/>
          <w:bCs/>
          <w:sz w:val="22"/>
          <w:szCs w:val="22"/>
        </w:rPr>
        <w:t xml:space="preserve">45 </w:t>
      </w:r>
      <w:r w:rsidR="00965681" w:rsidRPr="0054434F">
        <w:rPr>
          <w:rFonts w:eastAsiaTheme="minorEastAsia"/>
          <w:sz w:val="22"/>
          <w:szCs w:val="22"/>
        </w:rPr>
        <w:t>didactic hours</w:t>
      </w:r>
    </w:p>
    <w:p w14:paraId="7FF1A999" w14:textId="77777777" w:rsidR="00407C68" w:rsidRPr="0054434F" w:rsidRDefault="00407C68" w:rsidP="311D61BD">
      <w:pPr>
        <w:ind w:left="2160" w:hanging="2160"/>
        <w:rPr>
          <w:rFonts w:eastAsiaTheme="minorEastAsia"/>
          <w:b/>
          <w:bCs/>
          <w:sz w:val="22"/>
          <w:szCs w:val="22"/>
        </w:rPr>
      </w:pPr>
    </w:p>
    <w:p w14:paraId="5031D787" w14:textId="77777777" w:rsidR="0091576B" w:rsidRPr="0054434F" w:rsidRDefault="005D7434" w:rsidP="0091576B">
      <w:pPr>
        <w:ind w:hanging="2"/>
        <w:rPr>
          <w:sz w:val="22"/>
          <w:szCs w:val="22"/>
        </w:rPr>
      </w:pPr>
      <w:r w:rsidRPr="0054434F">
        <w:rPr>
          <w:rFonts w:eastAsiaTheme="minorEastAsia"/>
          <w:b/>
          <w:bCs/>
          <w:sz w:val="22"/>
          <w:szCs w:val="22"/>
        </w:rPr>
        <w:t>Catalogue Description:</w:t>
      </w:r>
      <w:r w:rsidR="00965681" w:rsidRPr="0054434F">
        <w:rPr>
          <w:rFonts w:eastAsiaTheme="minorEastAsia"/>
          <w:b/>
          <w:bCs/>
          <w:sz w:val="22"/>
          <w:szCs w:val="22"/>
        </w:rPr>
        <w:t xml:space="preserve"> </w:t>
      </w:r>
      <w:r w:rsidR="0091576B" w:rsidRPr="0054434F">
        <w:rPr>
          <w:sz w:val="22"/>
          <w:szCs w:val="22"/>
        </w:rPr>
        <w:t xml:space="preserve">This didactic course examines the epidemiology, assessment, diagnostic approaches, management, and evaluation of acutely or critically ill or chronically complex ill adults across the adult-older adult age spectrum.  Students explore the dynamic interplay between the pathophysiologic basis of disease and the psychosocial and socio-cultural responses to acute and critical illness and injury as they develop clinical decision-making skills. An evidence-based approach to nursing and medical management including pharmacologic and non-pharmacologic modalities is emphasized. Oncology diagnoses, Immune Disorders, Mental Health and Substance Use Disorders, Musculoskeletal, and Genetic issues commonly encountered by adults and older adults are covered.  </w:t>
      </w:r>
    </w:p>
    <w:p w14:paraId="51520B8F" w14:textId="77777777" w:rsidR="003E5BBE" w:rsidRPr="0054434F" w:rsidRDefault="003E5BBE" w:rsidP="003E5BBE">
      <w:pPr>
        <w:widowControl w:val="0"/>
        <w:autoSpaceDE w:val="0"/>
        <w:autoSpaceDN w:val="0"/>
        <w:rPr>
          <w:sz w:val="22"/>
          <w:szCs w:val="22"/>
        </w:rPr>
      </w:pPr>
    </w:p>
    <w:p w14:paraId="3BD769BD" w14:textId="322761B9" w:rsidR="00BA1DDA" w:rsidRPr="0054434F" w:rsidRDefault="00BA1DDA" w:rsidP="311D61BD">
      <w:pPr>
        <w:rPr>
          <w:rFonts w:eastAsiaTheme="minorEastAsia"/>
          <w:b/>
          <w:bCs/>
          <w:sz w:val="22"/>
          <w:szCs w:val="22"/>
        </w:rPr>
      </w:pPr>
      <w:r w:rsidRPr="0054434F">
        <w:rPr>
          <w:rFonts w:eastAsiaTheme="minorEastAsia"/>
          <w:b/>
          <w:bCs/>
          <w:sz w:val="22"/>
          <w:szCs w:val="22"/>
        </w:rPr>
        <w:t>Canvas P</w:t>
      </w:r>
      <w:r w:rsidR="00263F17" w:rsidRPr="0054434F">
        <w:rPr>
          <w:rFonts w:eastAsiaTheme="minorEastAsia"/>
          <w:b/>
          <w:bCs/>
          <w:sz w:val="22"/>
          <w:szCs w:val="22"/>
        </w:rPr>
        <w:t>age</w:t>
      </w:r>
      <w:r w:rsidR="00D2681D" w:rsidRPr="0054434F">
        <w:rPr>
          <w:rFonts w:eastAsiaTheme="minorEastAsia"/>
          <w:b/>
          <w:bCs/>
          <w:sz w:val="22"/>
          <w:szCs w:val="22"/>
        </w:rPr>
        <w:t xml:space="preserve">: </w:t>
      </w:r>
      <w:hyperlink r:id="rId12" w:history="1">
        <w:r w:rsidR="0091576B" w:rsidRPr="0054434F">
          <w:rPr>
            <w:rStyle w:val="Hyperlink"/>
            <w:rFonts w:eastAsiaTheme="minorEastAsia"/>
            <w:b/>
            <w:bCs/>
            <w:sz w:val="22"/>
            <w:szCs w:val="22"/>
          </w:rPr>
          <w:t>Course Canvas Site</w:t>
        </w:r>
      </w:hyperlink>
    </w:p>
    <w:p w14:paraId="6D65F14A" w14:textId="77777777" w:rsidR="00BA1DDA" w:rsidRPr="0054434F" w:rsidRDefault="00BA1DDA" w:rsidP="311D61BD">
      <w:pPr>
        <w:rPr>
          <w:rFonts w:eastAsiaTheme="minorEastAsia"/>
          <w:b/>
          <w:bCs/>
          <w:sz w:val="22"/>
          <w:szCs w:val="22"/>
        </w:rPr>
      </w:pPr>
    </w:p>
    <w:p w14:paraId="5C551E33" w14:textId="04496225" w:rsidR="00965681" w:rsidRPr="0054434F" w:rsidRDefault="00BA1DDA" w:rsidP="311D61BD">
      <w:pPr>
        <w:rPr>
          <w:sz w:val="22"/>
          <w:szCs w:val="22"/>
        </w:rPr>
      </w:pPr>
      <w:r w:rsidRPr="0054434F">
        <w:rPr>
          <w:rFonts w:eastAsiaTheme="minorEastAsia"/>
          <w:b/>
          <w:bCs/>
          <w:sz w:val="22"/>
          <w:szCs w:val="22"/>
        </w:rPr>
        <w:t xml:space="preserve">Course </w:t>
      </w:r>
      <w:r w:rsidR="00F937A1" w:rsidRPr="0054434F">
        <w:rPr>
          <w:rFonts w:eastAsiaTheme="minorEastAsia"/>
          <w:b/>
          <w:bCs/>
          <w:sz w:val="22"/>
          <w:szCs w:val="22"/>
        </w:rPr>
        <w:t>Faculty, Contact Information, and Office Hours:</w:t>
      </w:r>
      <w:r w:rsidR="00F937A1" w:rsidRPr="0054434F">
        <w:rPr>
          <w:sz w:val="22"/>
          <w:szCs w:val="22"/>
        </w:rPr>
        <w:tab/>
      </w:r>
    </w:p>
    <w:p w14:paraId="62F66F81" w14:textId="6F953E03" w:rsidR="003E5BBE" w:rsidRPr="0054434F" w:rsidRDefault="003E5BBE" w:rsidP="00B2271D">
      <w:pPr>
        <w:widowControl w:val="0"/>
        <w:autoSpaceDE w:val="0"/>
        <w:autoSpaceDN w:val="0"/>
        <w:ind w:firstLine="720"/>
        <w:rPr>
          <w:sz w:val="22"/>
          <w:szCs w:val="22"/>
        </w:rPr>
      </w:pPr>
      <w:r w:rsidRPr="0054434F">
        <w:rPr>
          <w:sz w:val="22"/>
          <w:szCs w:val="22"/>
        </w:rPr>
        <w:t xml:space="preserve">Patricia </w:t>
      </w:r>
      <w:r w:rsidR="00EC761E" w:rsidRPr="0054434F">
        <w:rPr>
          <w:sz w:val="22"/>
          <w:szCs w:val="22"/>
        </w:rPr>
        <w:t>Pawlow</w:t>
      </w:r>
      <w:r w:rsidRPr="0054434F">
        <w:rPr>
          <w:sz w:val="22"/>
          <w:szCs w:val="22"/>
        </w:rPr>
        <w:t xml:space="preserve">, </w:t>
      </w:r>
      <w:r w:rsidR="00BA1DDA" w:rsidRPr="0054434F">
        <w:rPr>
          <w:sz w:val="22"/>
          <w:szCs w:val="22"/>
        </w:rPr>
        <w:t>PhD</w:t>
      </w:r>
      <w:r w:rsidRPr="0054434F">
        <w:rPr>
          <w:sz w:val="22"/>
          <w:szCs w:val="22"/>
        </w:rPr>
        <w:t>, CRNP, ACNP-BC</w:t>
      </w:r>
      <w:r w:rsidR="00BA1DDA" w:rsidRPr="0054434F">
        <w:rPr>
          <w:sz w:val="22"/>
          <w:szCs w:val="22"/>
        </w:rPr>
        <w:t xml:space="preserve"> (Course Director)</w:t>
      </w:r>
    </w:p>
    <w:p w14:paraId="747966A6" w14:textId="2014DC16" w:rsidR="00BA1DDA" w:rsidRPr="0054434F" w:rsidRDefault="00BA1DDA" w:rsidP="00BA1DDA">
      <w:pPr>
        <w:widowControl w:val="0"/>
        <w:autoSpaceDE w:val="0"/>
        <w:autoSpaceDN w:val="0"/>
        <w:rPr>
          <w:sz w:val="22"/>
          <w:szCs w:val="22"/>
        </w:rPr>
      </w:pPr>
      <w:r w:rsidRPr="0054434F">
        <w:rPr>
          <w:sz w:val="22"/>
          <w:szCs w:val="22"/>
        </w:rPr>
        <w:tab/>
      </w:r>
      <w:hyperlink r:id="rId13" w:history="1">
        <w:r w:rsidR="00EC761E" w:rsidRPr="0054434F">
          <w:rPr>
            <w:rStyle w:val="Hyperlink"/>
            <w:sz w:val="22"/>
            <w:szCs w:val="22"/>
          </w:rPr>
          <w:t>pawlowp@nursing.upenn.edu</w:t>
        </w:r>
      </w:hyperlink>
      <w:r w:rsidR="00EC761E" w:rsidRPr="0054434F">
        <w:rPr>
          <w:sz w:val="22"/>
          <w:szCs w:val="22"/>
        </w:rPr>
        <w:t>, 610-203-8989 (cell)</w:t>
      </w:r>
    </w:p>
    <w:p w14:paraId="62B5F776" w14:textId="0ADC88E5" w:rsidR="00BA1DDA" w:rsidRPr="0054434F" w:rsidRDefault="00BA1DDA" w:rsidP="00BA1DDA">
      <w:pPr>
        <w:widowControl w:val="0"/>
        <w:autoSpaceDE w:val="0"/>
        <w:autoSpaceDN w:val="0"/>
        <w:ind w:firstLine="720"/>
        <w:rPr>
          <w:sz w:val="22"/>
          <w:szCs w:val="22"/>
        </w:rPr>
      </w:pPr>
      <w:r w:rsidRPr="0054434F">
        <w:rPr>
          <w:sz w:val="22"/>
          <w:szCs w:val="22"/>
        </w:rPr>
        <w:t xml:space="preserve">Office Hours: </w:t>
      </w:r>
      <w:r w:rsidR="00A10F4E" w:rsidRPr="0054434F">
        <w:rPr>
          <w:sz w:val="22"/>
          <w:szCs w:val="22"/>
        </w:rPr>
        <w:t>B</w:t>
      </w:r>
      <w:r w:rsidRPr="0054434F">
        <w:rPr>
          <w:sz w:val="22"/>
          <w:szCs w:val="22"/>
        </w:rPr>
        <w:t>y appointment</w:t>
      </w:r>
    </w:p>
    <w:p w14:paraId="64F2937D" w14:textId="77777777" w:rsidR="00B2271D" w:rsidRPr="0054434F" w:rsidRDefault="00B2271D" w:rsidP="00B2271D">
      <w:pPr>
        <w:widowControl w:val="0"/>
        <w:autoSpaceDE w:val="0"/>
        <w:autoSpaceDN w:val="0"/>
        <w:ind w:firstLine="720"/>
        <w:rPr>
          <w:sz w:val="22"/>
          <w:szCs w:val="22"/>
        </w:rPr>
      </w:pPr>
    </w:p>
    <w:p w14:paraId="39CFDD6B" w14:textId="77777777" w:rsidR="001E372B" w:rsidRPr="0054434F" w:rsidRDefault="001E372B" w:rsidP="001E372B">
      <w:pPr>
        <w:widowControl w:val="0"/>
        <w:autoSpaceDE w:val="0"/>
        <w:autoSpaceDN w:val="0"/>
        <w:ind w:firstLine="720"/>
        <w:rPr>
          <w:sz w:val="22"/>
          <w:szCs w:val="22"/>
        </w:rPr>
      </w:pPr>
      <w:r w:rsidRPr="0054434F">
        <w:rPr>
          <w:sz w:val="22"/>
          <w:szCs w:val="22"/>
        </w:rPr>
        <w:t>Anne Marie Sweeney, MSN, CRNP, ACNP-BC (Associate Course Director)</w:t>
      </w:r>
    </w:p>
    <w:p w14:paraId="46331D82" w14:textId="35289D89" w:rsidR="001E372B" w:rsidRPr="0054434F" w:rsidRDefault="001E372B" w:rsidP="001E372B">
      <w:pPr>
        <w:widowControl w:val="0"/>
        <w:autoSpaceDE w:val="0"/>
        <w:autoSpaceDN w:val="0"/>
        <w:ind w:firstLine="720"/>
        <w:rPr>
          <w:sz w:val="22"/>
          <w:szCs w:val="22"/>
        </w:rPr>
      </w:pPr>
      <w:hyperlink r:id="rId14" w:history="1">
        <w:r w:rsidRPr="0054434F">
          <w:rPr>
            <w:rStyle w:val="Hyperlink"/>
            <w:sz w:val="22"/>
            <w:szCs w:val="22"/>
          </w:rPr>
          <w:t>ahornsby@nursing.upenn.edu</w:t>
        </w:r>
      </w:hyperlink>
      <w:r w:rsidRPr="0054434F">
        <w:rPr>
          <w:sz w:val="22"/>
          <w:szCs w:val="22"/>
        </w:rPr>
        <w:t xml:space="preserve"> 215-520-3159 (cell)</w:t>
      </w:r>
    </w:p>
    <w:p w14:paraId="0B3FAEF3" w14:textId="77777777" w:rsidR="00263F17" w:rsidRPr="0054434F" w:rsidRDefault="00965681" w:rsidP="00DC1B8E">
      <w:pPr>
        <w:rPr>
          <w:sz w:val="22"/>
          <w:szCs w:val="22"/>
        </w:rPr>
      </w:pPr>
      <w:r w:rsidRPr="0054434F">
        <w:rPr>
          <w:sz w:val="22"/>
          <w:szCs w:val="22"/>
        </w:rPr>
        <w:tab/>
      </w:r>
    </w:p>
    <w:p w14:paraId="6161756D" w14:textId="6247A87B" w:rsidR="003E5BBE" w:rsidRPr="0054434F" w:rsidRDefault="00F937A1" w:rsidP="00263F17">
      <w:pPr>
        <w:ind w:left="2160" w:hanging="2160"/>
        <w:rPr>
          <w:sz w:val="22"/>
          <w:szCs w:val="22"/>
        </w:rPr>
      </w:pPr>
      <w:r w:rsidRPr="0054434F">
        <w:rPr>
          <w:rFonts w:eastAsiaTheme="minorEastAsia"/>
          <w:b/>
          <w:bCs/>
          <w:sz w:val="22"/>
          <w:szCs w:val="22"/>
        </w:rPr>
        <w:t>Prerequisite Courses:</w:t>
      </w:r>
      <w:r w:rsidRPr="0054434F">
        <w:rPr>
          <w:rFonts w:eastAsiaTheme="minorEastAsia"/>
          <w:sz w:val="22"/>
          <w:szCs w:val="22"/>
        </w:rPr>
        <w:t xml:space="preserve"> </w:t>
      </w:r>
      <w:r w:rsidR="00263F17" w:rsidRPr="0054434F">
        <w:rPr>
          <w:sz w:val="22"/>
          <w:szCs w:val="22"/>
        </w:rPr>
        <w:t xml:space="preserve">N6070; </w:t>
      </w:r>
      <w:r w:rsidR="0091576B" w:rsidRPr="0054434F">
        <w:rPr>
          <w:sz w:val="22"/>
          <w:szCs w:val="22"/>
        </w:rPr>
        <w:t>Nurs 6370</w:t>
      </w:r>
    </w:p>
    <w:p w14:paraId="38D51808" w14:textId="664666C9" w:rsidR="00965681" w:rsidRPr="0054434F" w:rsidRDefault="00965681" w:rsidP="00263F17">
      <w:pPr>
        <w:widowControl w:val="0"/>
        <w:autoSpaceDE w:val="0"/>
        <w:autoSpaceDN w:val="0"/>
        <w:rPr>
          <w:sz w:val="22"/>
          <w:szCs w:val="22"/>
        </w:rPr>
      </w:pPr>
    </w:p>
    <w:p w14:paraId="200617FA" w14:textId="612A31B1" w:rsidR="008768FC" w:rsidRPr="0054434F" w:rsidRDefault="008768FC" w:rsidP="008768FC">
      <w:pPr>
        <w:ind w:hanging="2"/>
        <w:rPr>
          <w:sz w:val="22"/>
          <w:szCs w:val="22"/>
        </w:rPr>
      </w:pPr>
      <w:r w:rsidRPr="0054434F">
        <w:rPr>
          <w:b/>
          <w:bCs/>
          <w:sz w:val="22"/>
          <w:szCs w:val="22"/>
        </w:rPr>
        <w:t>Course Overview:</w:t>
      </w:r>
    </w:p>
    <w:p w14:paraId="24D292B6" w14:textId="77777777" w:rsidR="008768FC" w:rsidRPr="0054434F" w:rsidRDefault="008768FC" w:rsidP="008768FC">
      <w:pPr>
        <w:ind w:hanging="2"/>
        <w:rPr>
          <w:sz w:val="22"/>
          <w:szCs w:val="22"/>
        </w:rPr>
      </w:pPr>
      <w:r w:rsidRPr="0054434F">
        <w:rPr>
          <w:sz w:val="22"/>
          <w:szCs w:val="22"/>
        </w:rPr>
        <w:t xml:space="preserve">This course focuses on the application of nursing and medical strategies by Adult Gerontology Acute Care Nurse Practitioners for the care of acutely ill and injured adults across the adult-older adult age continuum.  Assessment, diagnosis, management, evaluation and professional clinical decision-making, based on evidence-based practice are emphasized.  Nursing and medical interventions, pharmacologic treatments, and related therapies are discussed and debated. Collaboration with the patient, family and interprofessional health care team are a major focus.  </w:t>
      </w:r>
    </w:p>
    <w:p w14:paraId="3D530F22" w14:textId="77777777" w:rsidR="008768FC" w:rsidRPr="0054434F" w:rsidRDefault="008768FC" w:rsidP="008768FC">
      <w:pPr>
        <w:ind w:hanging="2"/>
        <w:rPr>
          <w:sz w:val="22"/>
          <w:szCs w:val="22"/>
        </w:rPr>
      </w:pPr>
    </w:p>
    <w:p w14:paraId="426D4A61" w14:textId="3B34C21F" w:rsidR="008768FC" w:rsidRPr="0054434F" w:rsidRDefault="008768FC" w:rsidP="008768FC">
      <w:pPr>
        <w:ind w:hanging="2"/>
        <w:rPr>
          <w:sz w:val="22"/>
          <w:szCs w:val="22"/>
        </w:rPr>
      </w:pPr>
      <w:r w:rsidRPr="0054434F">
        <w:rPr>
          <w:b/>
          <w:bCs/>
          <w:sz w:val="22"/>
          <w:szCs w:val="22"/>
        </w:rPr>
        <w:t>Course Objectives:</w:t>
      </w:r>
    </w:p>
    <w:p w14:paraId="75CB4CCB" w14:textId="77777777" w:rsidR="008768FC" w:rsidRPr="0054434F" w:rsidRDefault="008768FC" w:rsidP="008768FC">
      <w:pPr>
        <w:ind w:hanging="2"/>
        <w:rPr>
          <w:sz w:val="22"/>
          <w:szCs w:val="22"/>
        </w:rPr>
      </w:pPr>
      <w:r w:rsidRPr="0054434F">
        <w:rPr>
          <w:sz w:val="22"/>
          <w:szCs w:val="22"/>
        </w:rPr>
        <w:t xml:space="preserve">The </w:t>
      </w:r>
      <w:proofErr w:type="gramStart"/>
      <w:r w:rsidRPr="0054434F">
        <w:rPr>
          <w:sz w:val="22"/>
          <w:szCs w:val="22"/>
        </w:rPr>
        <w:t>student</w:t>
      </w:r>
      <w:proofErr w:type="gramEnd"/>
      <w:r w:rsidRPr="0054434F">
        <w:rPr>
          <w:sz w:val="22"/>
          <w:szCs w:val="22"/>
        </w:rPr>
        <w:t xml:space="preserve"> will:</w:t>
      </w:r>
    </w:p>
    <w:p w14:paraId="134DF49F" w14:textId="77777777" w:rsidR="008768FC" w:rsidRPr="0054434F" w:rsidRDefault="008768FC" w:rsidP="008768FC">
      <w:pPr>
        <w:ind w:hanging="2"/>
        <w:rPr>
          <w:sz w:val="22"/>
          <w:szCs w:val="22"/>
        </w:rPr>
      </w:pPr>
    </w:p>
    <w:p w14:paraId="30AE2864" w14:textId="77777777" w:rsidR="008768FC" w:rsidRPr="0054434F" w:rsidRDefault="008768FC">
      <w:pPr>
        <w:pStyle w:val="ListParagraph"/>
        <w:numPr>
          <w:ilvl w:val="0"/>
          <w:numId w:val="1"/>
        </w:numPr>
        <w:tabs>
          <w:tab w:val="left" w:pos="720"/>
        </w:tabs>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Integrate knowledge from the fields of nursing, medicine, gerontology, pharmacology, pathophysiology, and the biopsychosocial sciences into specialty-based practice for patients and their families adjusting to the stress of acute, critical, and chronically complex illness/injury.</w:t>
      </w:r>
    </w:p>
    <w:p w14:paraId="245059C0" w14:textId="77777777" w:rsidR="008768FC" w:rsidRPr="0054434F" w:rsidRDefault="008768FC" w:rsidP="008768FC">
      <w:pPr>
        <w:tabs>
          <w:tab w:val="left" w:pos="720"/>
        </w:tabs>
        <w:ind w:hanging="2"/>
        <w:rPr>
          <w:sz w:val="22"/>
          <w:szCs w:val="22"/>
        </w:rPr>
      </w:pPr>
    </w:p>
    <w:p w14:paraId="398FD0ED" w14:textId="77777777" w:rsidR="008768FC" w:rsidRPr="0054434F" w:rsidRDefault="008768FC">
      <w:pPr>
        <w:pStyle w:val="ListParagraph"/>
        <w:numPr>
          <w:ilvl w:val="0"/>
          <w:numId w:val="1"/>
        </w:numPr>
        <w:tabs>
          <w:tab w:val="left" w:pos="720"/>
        </w:tabs>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Utilize knowledge gained on selected acute, critical and/or chronically complex illnesses to determine the pertinent elements to include in obtaining the HPI, medical and family history, review of systems and physical examination of adult patients.</w:t>
      </w:r>
    </w:p>
    <w:p w14:paraId="5D4ED416" w14:textId="77777777" w:rsidR="008768FC" w:rsidRPr="0054434F" w:rsidRDefault="008768FC" w:rsidP="008768FC">
      <w:pPr>
        <w:tabs>
          <w:tab w:val="left" w:pos="720"/>
        </w:tabs>
        <w:ind w:hanging="2"/>
        <w:rPr>
          <w:sz w:val="22"/>
          <w:szCs w:val="22"/>
        </w:rPr>
      </w:pPr>
    </w:p>
    <w:p w14:paraId="342B2E7A" w14:textId="77777777" w:rsidR="008768FC" w:rsidRPr="0054434F" w:rsidRDefault="008768FC" w:rsidP="008768FC">
      <w:pPr>
        <w:tabs>
          <w:tab w:val="left" w:pos="720"/>
        </w:tabs>
        <w:ind w:hanging="2"/>
        <w:rPr>
          <w:sz w:val="22"/>
          <w:szCs w:val="22"/>
        </w:rPr>
      </w:pPr>
    </w:p>
    <w:p w14:paraId="77A2DA08" w14:textId="77777777" w:rsidR="008768FC" w:rsidRPr="0054434F" w:rsidRDefault="008768FC">
      <w:pPr>
        <w:pStyle w:val="ListParagraph"/>
        <w:numPr>
          <w:ilvl w:val="0"/>
          <w:numId w:val="1"/>
        </w:numPr>
        <w:tabs>
          <w:tab w:val="left" w:pos="720"/>
        </w:tabs>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lastRenderedPageBreak/>
        <w:t xml:space="preserve">Demonstrate understanding of diagnostic work up and differential diagnoses for selected acute or medically complex illnesses or injuries. </w:t>
      </w:r>
    </w:p>
    <w:p w14:paraId="3D934B55" w14:textId="77777777" w:rsidR="008768FC" w:rsidRPr="0054434F" w:rsidRDefault="008768FC" w:rsidP="008768FC">
      <w:pPr>
        <w:tabs>
          <w:tab w:val="left" w:pos="720"/>
        </w:tabs>
        <w:rPr>
          <w:sz w:val="22"/>
          <w:szCs w:val="22"/>
        </w:rPr>
      </w:pPr>
    </w:p>
    <w:p w14:paraId="56BDE168" w14:textId="77777777" w:rsidR="008768FC" w:rsidRPr="0054434F" w:rsidRDefault="008768FC">
      <w:pPr>
        <w:pStyle w:val="ListParagraph"/>
        <w:numPr>
          <w:ilvl w:val="0"/>
          <w:numId w:val="1"/>
        </w:numPr>
        <w:tabs>
          <w:tab w:val="left" w:pos="720"/>
        </w:tabs>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Integrate scientific knowledge to determine current treatment modalities and clinical decision-making strategies for the care of acutely ill and injured adults across the adult-older adult age continuum by the Adult Gerontology Acute Care Nurse Practitioner.</w:t>
      </w:r>
    </w:p>
    <w:p w14:paraId="4D7D3157" w14:textId="77777777" w:rsidR="008768FC" w:rsidRPr="0054434F" w:rsidRDefault="008768FC" w:rsidP="008768FC">
      <w:pPr>
        <w:tabs>
          <w:tab w:val="left" w:pos="720"/>
        </w:tabs>
        <w:rPr>
          <w:sz w:val="22"/>
          <w:szCs w:val="22"/>
        </w:rPr>
      </w:pPr>
    </w:p>
    <w:p w14:paraId="56DAB949" w14:textId="77777777" w:rsidR="008768FC" w:rsidRPr="0054434F" w:rsidRDefault="008768FC">
      <w:pPr>
        <w:pStyle w:val="ListParagraph"/>
        <w:numPr>
          <w:ilvl w:val="0"/>
          <w:numId w:val="1"/>
        </w:numPr>
        <w:tabs>
          <w:tab w:val="left" w:pos="720"/>
        </w:tabs>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Analyze current research pertinent to the assessment and management of acute illness and injury.</w:t>
      </w:r>
    </w:p>
    <w:p w14:paraId="200307D4" w14:textId="77777777" w:rsidR="008768FC" w:rsidRPr="0054434F" w:rsidRDefault="008768FC" w:rsidP="008768FC">
      <w:pPr>
        <w:ind w:hanging="2"/>
        <w:rPr>
          <w:sz w:val="22"/>
          <w:szCs w:val="22"/>
        </w:rPr>
      </w:pPr>
    </w:p>
    <w:p w14:paraId="2F500F7B" w14:textId="77777777" w:rsidR="008768FC" w:rsidRPr="0054434F" w:rsidRDefault="008768FC">
      <w:pPr>
        <w:pStyle w:val="ListParagraph"/>
        <w:numPr>
          <w:ilvl w:val="0"/>
          <w:numId w:val="1"/>
        </w:numPr>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Integrate evidence-based and research-based practice and guidelines into the care of the acutely ill or injured adult across the age continuum.</w:t>
      </w:r>
    </w:p>
    <w:p w14:paraId="2D6EB5C1" w14:textId="77777777" w:rsidR="008768FC" w:rsidRPr="0054434F" w:rsidRDefault="008768FC" w:rsidP="008768FC">
      <w:pPr>
        <w:ind w:hanging="2"/>
        <w:rPr>
          <w:sz w:val="22"/>
          <w:szCs w:val="22"/>
        </w:rPr>
      </w:pPr>
    </w:p>
    <w:p w14:paraId="0B3F7F50" w14:textId="77777777" w:rsidR="008768FC" w:rsidRPr="0054434F" w:rsidRDefault="008768FC">
      <w:pPr>
        <w:numPr>
          <w:ilvl w:val="0"/>
          <w:numId w:val="1"/>
        </w:numPr>
        <w:suppressAutoHyphens/>
        <w:spacing w:line="1" w:lineRule="atLeast"/>
        <w:textDirection w:val="btLr"/>
        <w:textAlignment w:val="top"/>
        <w:outlineLvl w:val="0"/>
        <w:rPr>
          <w:sz w:val="22"/>
          <w:szCs w:val="22"/>
        </w:rPr>
      </w:pPr>
      <w:r w:rsidRPr="0054434F">
        <w:rPr>
          <w:sz w:val="22"/>
          <w:szCs w:val="22"/>
        </w:rPr>
        <w:t xml:space="preserve">Discuss the assessment of an individual’s acuity, stability, resources, and need for assistance to determine the appropriate level of care. </w:t>
      </w:r>
    </w:p>
    <w:p w14:paraId="1E03DD82" w14:textId="77777777" w:rsidR="008768FC" w:rsidRPr="0054434F" w:rsidRDefault="008768FC" w:rsidP="008768FC">
      <w:pPr>
        <w:rPr>
          <w:sz w:val="22"/>
          <w:szCs w:val="22"/>
        </w:rPr>
      </w:pPr>
    </w:p>
    <w:p w14:paraId="1555759B" w14:textId="77777777" w:rsidR="008768FC" w:rsidRPr="0054434F" w:rsidRDefault="008768FC">
      <w:pPr>
        <w:pStyle w:val="ListParagraph"/>
        <w:numPr>
          <w:ilvl w:val="0"/>
          <w:numId w:val="1"/>
        </w:numPr>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 xml:space="preserve">Express thoughts clearly, coherently, and succinctly in writing and oral discussion. </w:t>
      </w:r>
    </w:p>
    <w:p w14:paraId="0A8D89B0" w14:textId="77777777" w:rsidR="008768FC" w:rsidRPr="0054434F" w:rsidRDefault="008768FC" w:rsidP="008768FC">
      <w:pPr>
        <w:ind w:hanging="2"/>
        <w:rPr>
          <w:sz w:val="22"/>
          <w:szCs w:val="22"/>
        </w:rPr>
      </w:pPr>
    </w:p>
    <w:p w14:paraId="72E7D843" w14:textId="77777777" w:rsidR="008768FC" w:rsidRPr="0054434F" w:rsidRDefault="008768FC">
      <w:pPr>
        <w:pStyle w:val="ListParagraph"/>
        <w:numPr>
          <w:ilvl w:val="0"/>
          <w:numId w:val="1"/>
        </w:numPr>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 xml:space="preserve">Increase proficiency in the use of scholarly resources such as information systems and databases to develop scholarly thinking, synthesize knowledge, and apply to practice.  </w:t>
      </w:r>
    </w:p>
    <w:p w14:paraId="43606C70" w14:textId="77777777" w:rsidR="008768FC" w:rsidRPr="0054434F" w:rsidRDefault="008768FC" w:rsidP="008768FC">
      <w:pPr>
        <w:pStyle w:val="ListParagraph"/>
        <w:ind w:left="0" w:hanging="2"/>
        <w:rPr>
          <w:rFonts w:ascii="Times New Roman" w:hAnsi="Times New Roman"/>
          <w:sz w:val="22"/>
        </w:rPr>
      </w:pPr>
    </w:p>
    <w:p w14:paraId="652CE651" w14:textId="77777777" w:rsidR="008768FC" w:rsidRPr="0054434F" w:rsidRDefault="008768FC">
      <w:pPr>
        <w:pStyle w:val="ListParagraph"/>
        <w:numPr>
          <w:ilvl w:val="0"/>
          <w:numId w:val="1"/>
        </w:numPr>
        <w:suppressAutoHyphens/>
        <w:spacing w:after="0" w:line="1" w:lineRule="atLeast"/>
        <w:textDirection w:val="btLr"/>
        <w:textAlignment w:val="top"/>
        <w:outlineLvl w:val="0"/>
        <w:rPr>
          <w:rFonts w:ascii="Times New Roman" w:hAnsi="Times New Roman"/>
          <w:sz w:val="22"/>
        </w:rPr>
      </w:pPr>
      <w:r w:rsidRPr="0054434F">
        <w:rPr>
          <w:rFonts w:ascii="Times New Roman" w:hAnsi="Times New Roman"/>
          <w:sz w:val="22"/>
        </w:rPr>
        <w:t xml:space="preserve">Discuss influence of socioeconomic and sociocultural patient factors with respect to diversity, inclusion, and equity in the care of patients with various acute or medically complex illnesses or injuries. </w:t>
      </w:r>
    </w:p>
    <w:p w14:paraId="1F125B14" w14:textId="77777777" w:rsidR="008768FC" w:rsidRPr="0054434F" w:rsidRDefault="008768FC" w:rsidP="00263F17">
      <w:pPr>
        <w:widowControl w:val="0"/>
        <w:autoSpaceDE w:val="0"/>
        <w:autoSpaceDN w:val="0"/>
        <w:rPr>
          <w:sz w:val="22"/>
          <w:szCs w:val="22"/>
        </w:rPr>
      </w:pPr>
    </w:p>
    <w:p w14:paraId="6207CB43" w14:textId="77777777" w:rsidR="00965681" w:rsidRPr="0054434F" w:rsidRDefault="00965681" w:rsidP="00965681">
      <w:pPr>
        <w:ind w:hanging="2"/>
        <w:rPr>
          <w:b/>
          <w:bCs/>
          <w:sz w:val="22"/>
          <w:szCs w:val="22"/>
        </w:rPr>
      </w:pPr>
      <w:r w:rsidRPr="0054434F">
        <w:rPr>
          <w:b/>
          <w:bCs/>
          <w:sz w:val="22"/>
          <w:szCs w:val="22"/>
        </w:rPr>
        <w:t>Teaching Methods:</w:t>
      </w:r>
    </w:p>
    <w:p w14:paraId="2A72EEE2" w14:textId="214A6ECA" w:rsidR="003E5BBE" w:rsidRPr="0054434F" w:rsidRDefault="00D95251" w:rsidP="00263F17">
      <w:pPr>
        <w:rPr>
          <w:sz w:val="22"/>
          <w:szCs w:val="22"/>
        </w:rPr>
      </w:pPr>
      <w:r w:rsidRPr="0054434F">
        <w:rPr>
          <w:sz w:val="22"/>
          <w:szCs w:val="22"/>
        </w:rPr>
        <w:t xml:space="preserve">Lectures- recorded and in person, case studies, group discussions, individual counseling. </w:t>
      </w:r>
      <w:r w:rsidR="00BA1DDA" w:rsidRPr="0054434F">
        <w:rPr>
          <w:sz w:val="22"/>
          <w:szCs w:val="22"/>
          <w:shd w:val="clear" w:color="auto" w:fill="FFFFFF"/>
        </w:rPr>
        <w:t>This</w:t>
      </w:r>
      <w:r w:rsidR="00BA1DDA" w:rsidRPr="0054434F">
        <w:rPr>
          <w:sz w:val="22"/>
          <w:szCs w:val="22"/>
        </w:rPr>
        <w:t xml:space="preserve"> </w:t>
      </w:r>
      <w:r w:rsidR="00BA1DDA" w:rsidRPr="0054434F">
        <w:rPr>
          <w:sz w:val="22"/>
          <w:szCs w:val="22"/>
          <w:shd w:val="clear" w:color="auto" w:fill="FFFFFF"/>
        </w:rPr>
        <w:t>course uses Canvas to organize content, readings, assessments, and communication.</w:t>
      </w:r>
    </w:p>
    <w:p w14:paraId="16432327" w14:textId="77777777" w:rsidR="003E5BBE" w:rsidRPr="0054434F" w:rsidRDefault="003E5BBE" w:rsidP="003E5BBE">
      <w:pPr>
        <w:widowControl w:val="0"/>
        <w:rPr>
          <w:sz w:val="22"/>
          <w:szCs w:val="22"/>
        </w:rPr>
      </w:pPr>
    </w:p>
    <w:p w14:paraId="600DB9CE" w14:textId="53E6BCB7" w:rsidR="00965681" w:rsidRPr="0054434F" w:rsidRDefault="003E5BBE" w:rsidP="003E5BBE">
      <w:pPr>
        <w:ind w:hanging="2"/>
        <w:rPr>
          <w:sz w:val="22"/>
          <w:szCs w:val="22"/>
        </w:rPr>
      </w:pPr>
      <w:r w:rsidRPr="0054434F">
        <w:rPr>
          <w:sz w:val="22"/>
          <w:szCs w:val="22"/>
        </w:rPr>
        <w:t xml:space="preserve">All </w:t>
      </w:r>
      <w:r w:rsidRPr="0054434F">
        <w:rPr>
          <w:b/>
          <w:bCs/>
          <w:sz w:val="22"/>
          <w:szCs w:val="22"/>
        </w:rPr>
        <w:t>communication</w:t>
      </w:r>
      <w:r w:rsidRPr="0054434F">
        <w:rPr>
          <w:sz w:val="22"/>
          <w:szCs w:val="22"/>
        </w:rPr>
        <w:t xml:space="preserve"> will be conducted through your school of nursing email. Clear, respectful, and prompt communication is an expectation of our profession. We as faculty will respond to any individual student email within 48 hours; we expect, and require, that students will respond to a course/faculty email within 48 hours. Failure to do so could result in missed critical course information; continued communication failures may result in program dismissal</w:t>
      </w:r>
    </w:p>
    <w:p w14:paraId="5EAA3839" w14:textId="1D2A405B" w:rsidR="00965681" w:rsidRPr="0054434F" w:rsidRDefault="00965681" w:rsidP="00965681">
      <w:pPr>
        <w:rPr>
          <w:rFonts w:eastAsiaTheme="minorEastAsia"/>
          <w:b/>
          <w:bCs/>
          <w:sz w:val="22"/>
          <w:szCs w:val="22"/>
        </w:rPr>
      </w:pPr>
    </w:p>
    <w:p w14:paraId="36B736DA" w14:textId="3662D24C" w:rsidR="00BA1DDA" w:rsidRPr="0054434F" w:rsidRDefault="00BA1DDA" w:rsidP="00BA1DDA">
      <w:pPr>
        <w:widowControl w:val="0"/>
        <w:adjustRightInd w:val="0"/>
        <w:rPr>
          <w:sz w:val="22"/>
          <w:szCs w:val="22"/>
        </w:rPr>
      </w:pPr>
      <w:r w:rsidRPr="0054434F">
        <w:rPr>
          <w:b/>
          <w:bCs/>
          <w:sz w:val="22"/>
          <w:szCs w:val="22"/>
        </w:rPr>
        <w:t>Class attendance</w:t>
      </w:r>
      <w:r w:rsidRPr="0054434F">
        <w:rPr>
          <w:sz w:val="22"/>
          <w:szCs w:val="22"/>
        </w:rPr>
        <w:t xml:space="preserve"> is a crucial element in your nurse practitioner education. The exchange of ideas and ability to ask questions to the expert lecturers will help contribute to your success in this course.  Nurse Practitioner certification is contingent upon a specific number of clinical and theory class hours. Upon graduation the program director must sign certification paperwork that confirms that each student has received the minimum number of course hours. </w:t>
      </w:r>
      <w:r w:rsidRPr="0054434F">
        <w:rPr>
          <w:i/>
          <w:iCs/>
          <w:sz w:val="22"/>
          <w:szCs w:val="22"/>
        </w:rPr>
        <w:t xml:space="preserve">For this reason, attendance will be taken at each class. </w:t>
      </w:r>
    </w:p>
    <w:p w14:paraId="78F3A96A" w14:textId="3E99E71D" w:rsidR="00BA1DDA" w:rsidRPr="0054434F" w:rsidRDefault="00BA1DDA" w:rsidP="00965681">
      <w:pPr>
        <w:rPr>
          <w:rFonts w:eastAsiaTheme="minorEastAsia"/>
          <w:b/>
          <w:bCs/>
          <w:sz w:val="22"/>
          <w:szCs w:val="22"/>
        </w:rPr>
      </w:pPr>
    </w:p>
    <w:p w14:paraId="04FC6420" w14:textId="47484967" w:rsidR="00596B2A" w:rsidRPr="0054434F" w:rsidRDefault="00BA1DDA" w:rsidP="00BA1DDA">
      <w:pPr>
        <w:widowControl w:val="0"/>
        <w:rPr>
          <w:sz w:val="22"/>
          <w:szCs w:val="22"/>
        </w:rPr>
      </w:pPr>
      <w:r w:rsidRPr="0054434F">
        <w:rPr>
          <w:sz w:val="22"/>
          <w:szCs w:val="22"/>
        </w:rPr>
        <w:t xml:space="preserve">Any anticipated </w:t>
      </w:r>
      <w:r w:rsidR="005F292F" w:rsidRPr="0054434F">
        <w:rPr>
          <w:sz w:val="22"/>
          <w:szCs w:val="22"/>
        </w:rPr>
        <w:t xml:space="preserve">class </w:t>
      </w:r>
      <w:r w:rsidRPr="0054434F">
        <w:rPr>
          <w:sz w:val="22"/>
          <w:szCs w:val="22"/>
        </w:rPr>
        <w:t xml:space="preserve">absence needs to be </w:t>
      </w:r>
      <w:proofErr w:type="gramStart"/>
      <w:r w:rsidRPr="0054434F">
        <w:rPr>
          <w:sz w:val="22"/>
          <w:szCs w:val="22"/>
        </w:rPr>
        <w:t>cleared</w:t>
      </w:r>
      <w:proofErr w:type="gramEnd"/>
      <w:r w:rsidRPr="0054434F">
        <w:rPr>
          <w:sz w:val="22"/>
          <w:szCs w:val="22"/>
        </w:rPr>
        <w:t xml:space="preserve"> by Patt</w:t>
      </w:r>
      <w:r w:rsidR="00EC761E" w:rsidRPr="0054434F">
        <w:rPr>
          <w:sz w:val="22"/>
          <w:szCs w:val="22"/>
        </w:rPr>
        <w:t>y</w:t>
      </w:r>
      <w:r w:rsidRPr="0054434F">
        <w:rPr>
          <w:sz w:val="22"/>
          <w:szCs w:val="22"/>
        </w:rPr>
        <w:t xml:space="preserve"> prior to the absence. In the event of an illness or family emergency, please email or text Patt</w:t>
      </w:r>
      <w:r w:rsidR="00EC761E" w:rsidRPr="0054434F">
        <w:rPr>
          <w:sz w:val="22"/>
          <w:szCs w:val="22"/>
        </w:rPr>
        <w:t>y</w:t>
      </w:r>
      <w:r w:rsidRPr="0054434F">
        <w:rPr>
          <w:sz w:val="22"/>
          <w:szCs w:val="22"/>
        </w:rPr>
        <w:t xml:space="preserve"> by the end of business on that class day. An absence will be considered “unexcused” if you have not contacted Patt</w:t>
      </w:r>
      <w:r w:rsidR="00EC761E" w:rsidRPr="0054434F">
        <w:rPr>
          <w:sz w:val="22"/>
          <w:szCs w:val="22"/>
        </w:rPr>
        <w:t>y</w:t>
      </w:r>
      <w:r w:rsidRPr="0054434F">
        <w:rPr>
          <w:sz w:val="22"/>
          <w:szCs w:val="22"/>
        </w:rPr>
        <w:t xml:space="preserve"> within that period.  An unexcused absence will require a meeting with Patt</w:t>
      </w:r>
      <w:r w:rsidR="00EC761E" w:rsidRPr="0054434F">
        <w:rPr>
          <w:sz w:val="22"/>
          <w:szCs w:val="22"/>
        </w:rPr>
        <w:t>y</w:t>
      </w:r>
      <w:r w:rsidRPr="0054434F">
        <w:rPr>
          <w:sz w:val="22"/>
          <w:szCs w:val="22"/>
        </w:rPr>
        <w:t xml:space="preserve">. Two “unexcused” absences or three “excused” absences will require a meeting with your program director and may result in a reduction of your class grade by 2 points per absence. </w:t>
      </w:r>
    </w:p>
    <w:p w14:paraId="31442851" w14:textId="7CC7E148" w:rsidR="00BA1DDA" w:rsidRPr="0054434F" w:rsidRDefault="00BA1DDA" w:rsidP="00965681">
      <w:pPr>
        <w:rPr>
          <w:rFonts w:eastAsiaTheme="minorEastAsia"/>
          <w:b/>
          <w:bCs/>
          <w:sz w:val="22"/>
          <w:szCs w:val="22"/>
        </w:rPr>
      </w:pPr>
    </w:p>
    <w:p w14:paraId="1B1A8C15" w14:textId="26B293F7" w:rsidR="00BA1DDA" w:rsidRPr="0054434F" w:rsidRDefault="00BA1DDA" w:rsidP="00965681">
      <w:pPr>
        <w:rPr>
          <w:rFonts w:eastAsiaTheme="minorEastAsia"/>
          <w:b/>
          <w:bCs/>
          <w:sz w:val="22"/>
          <w:szCs w:val="22"/>
        </w:rPr>
      </w:pPr>
      <w:r w:rsidRPr="0054434F">
        <w:rPr>
          <w:rFonts w:eastAsiaTheme="minorEastAsia"/>
          <w:b/>
          <w:bCs/>
          <w:sz w:val="22"/>
          <w:szCs w:val="22"/>
        </w:rPr>
        <w:t>Statement of Welcome, Respect, Belonging, and Community</w:t>
      </w:r>
    </w:p>
    <w:p w14:paraId="535A061D" w14:textId="61ACA738" w:rsidR="00BA1DDA" w:rsidRPr="0054434F" w:rsidRDefault="00BA1DDA" w:rsidP="00BA1DDA">
      <w:pPr>
        <w:shd w:val="clear" w:color="auto" w:fill="FFFFFF"/>
        <w:rPr>
          <w:color w:val="222222"/>
          <w:sz w:val="22"/>
          <w:szCs w:val="22"/>
        </w:rPr>
      </w:pPr>
      <w:r w:rsidRPr="0054434F">
        <w:rPr>
          <w:rStyle w:val="markedcontent"/>
          <w:color w:val="222222"/>
          <w:sz w:val="22"/>
          <w:szCs w:val="22"/>
        </w:rPr>
        <w:t xml:space="preserve">Penn Nursing demands that all </w:t>
      </w:r>
      <w:proofErr w:type="gramStart"/>
      <w:r w:rsidRPr="0054434F">
        <w:rPr>
          <w:rStyle w:val="markedcontent"/>
          <w:color w:val="222222"/>
          <w:sz w:val="22"/>
          <w:szCs w:val="22"/>
        </w:rPr>
        <w:t>persons</w:t>
      </w:r>
      <w:proofErr w:type="gramEnd"/>
      <w:r w:rsidRPr="0054434F">
        <w:rPr>
          <w:rStyle w:val="markedcontent"/>
          <w:color w:val="222222"/>
          <w:sz w:val="22"/>
          <w:szCs w:val="22"/>
        </w:rPr>
        <w:t xml:space="preserve"> experience a learning environment that celebrates us all</w:t>
      </w:r>
      <w:r w:rsidRPr="0054434F">
        <w:rPr>
          <w:color w:val="222222"/>
          <w:sz w:val="22"/>
          <w:szCs w:val="22"/>
        </w:rPr>
        <w:t xml:space="preserve"> </w:t>
      </w:r>
      <w:r w:rsidRPr="0054434F">
        <w:rPr>
          <w:rStyle w:val="markedcontent"/>
          <w:color w:val="222222"/>
          <w:sz w:val="22"/>
          <w:szCs w:val="22"/>
        </w:rPr>
        <w:t>as individuals and as a community, respecting our identities and diversity. Dimensions of</w:t>
      </w:r>
      <w:r w:rsidRPr="0054434F">
        <w:rPr>
          <w:color w:val="222222"/>
          <w:sz w:val="22"/>
          <w:szCs w:val="22"/>
        </w:rPr>
        <w:t xml:space="preserve"> </w:t>
      </w:r>
      <w:r w:rsidRPr="0054434F">
        <w:rPr>
          <w:rStyle w:val="markedcontent"/>
          <w:color w:val="222222"/>
          <w:sz w:val="22"/>
          <w:szCs w:val="22"/>
        </w:rPr>
        <w:t>diversity include but are not limited to sex, race, age, national origin, immigration status, ethnicity, gender identity</w:t>
      </w:r>
      <w:r w:rsidRPr="0054434F">
        <w:rPr>
          <w:color w:val="222222"/>
          <w:sz w:val="22"/>
          <w:szCs w:val="22"/>
        </w:rPr>
        <w:t xml:space="preserve"> </w:t>
      </w:r>
      <w:r w:rsidRPr="0054434F">
        <w:rPr>
          <w:rStyle w:val="markedcontent"/>
          <w:color w:val="222222"/>
          <w:sz w:val="22"/>
          <w:szCs w:val="22"/>
        </w:rPr>
        <w:t>and expression, intellectual and physical abilities, sexual orientation, income, faith and</w:t>
      </w:r>
      <w:r w:rsidRPr="0054434F">
        <w:rPr>
          <w:color w:val="222222"/>
          <w:sz w:val="22"/>
          <w:szCs w:val="22"/>
        </w:rPr>
        <w:t xml:space="preserve"> </w:t>
      </w:r>
      <w:r w:rsidRPr="0054434F">
        <w:rPr>
          <w:rStyle w:val="markedcontent"/>
          <w:color w:val="222222"/>
          <w:sz w:val="22"/>
          <w:szCs w:val="22"/>
        </w:rPr>
        <w:t>spirituality, socio-economic class, political ideology, education, primary language, family status,</w:t>
      </w:r>
      <w:r w:rsidRPr="0054434F">
        <w:rPr>
          <w:color w:val="222222"/>
          <w:sz w:val="22"/>
          <w:szCs w:val="22"/>
        </w:rPr>
        <w:t xml:space="preserve"> </w:t>
      </w:r>
      <w:r w:rsidRPr="0054434F">
        <w:rPr>
          <w:rStyle w:val="markedcontent"/>
          <w:color w:val="222222"/>
          <w:sz w:val="22"/>
          <w:szCs w:val="22"/>
        </w:rPr>
        <w:t>military experience, cognitive style, and communication style. We expect every member of our</w:t>
      </w:r>
      <w:r w:rsidRPr="0054434F">
        <w:rPr>
          <w:color w:val="222222"/>
          <w:sz w:val="22"/>
          <w:szCs w:val="22"/>
        </w:rPr>
        <w:t xml:space="preserve"> </w:t>
      </w:r>
      <w:r w:rsidRPr="0054434F">
        <w:rPr>
          <w:rStyle w:val="markedcontent"/>
          <w:color w:val="222222"/>
          <w:sz w:val="22"/>
          <w:szCs w:val="22"/>
        </w:rPr>
        <w:t>classroom community to contribute to an inclusive and respectful culture. The individual</w:t>
      </w:r>
      <w:r w:rsidRPr="0054434F">
        <w:rPr>
          <w:color w:val="222222"/>
          <w:sz w:val="22"/>
          <w:szCs w:val="22"/>
        </w:rPr>
        <w:t xml:space="preserve"> </w:t>
      </w:r>
      <w:r w:rsidRPr="0054434F">
        <w:rPr>
          <w:rStyle w:val="markedcontent"/>
          <w:color w:val="222222"/>
          <w:sz w:val="22"/>
          <w:szCs w:val="22"/>
        </w:rPr>
        <w:t>intersection of experiences and characteristics are valued in our classroom. We support every</w:t>
      </w:r>
      <w:r w:rsidRPr="0054434F">
        <w:rPr>
          <w:color w:val="222222"/>
          <w:sz w:val="22"/>
          <w:szCs w:val="22"/>
        </w:rPr>
        <w:t xml:space="preserve"> </w:t>
      </w:r>
      <w:r w:rsidRPr="0054434F">
        <w:rPr>
          <w:rStyle w:val="markedcontent"/>
          <w:color w:val="222222"/>
          <w:sz w:val="22"/>
          <w:szCs w:val="22"/>
        </w:rPr>
        <w:t>student in every classroom, whether in-person or on a virtual platform, to find and embrace the</w:t>
      </w:r>
      <w:r w:rsidRPr="0054434F">
        <w:rPr>
          <w:color w:val="222222"/>
          <w:sz w:val="22"/>
          <w:szCs w:val="22"/>
        </w:rPr>
        <w:t xml:space="preserve"> </w:t>
      </w:r>
      <w:r w:rsidRPr="0054434F">
        <w:rPr>
          <w:rStyle w:val="markedcontent"/>
          <w:color w:val="222222"/>
          <w:sz w:val="22"/>
          <w:szCs w:val="22"/>
        </w:rPr>
        <w:t>ability to speak up and participate. Because we thrive on the diversity of everyone’s beliefs,</w:t>
      </w:r>
      <w:r w:rsidRPr="0054434F">
        <w:rPr>
          <w:color w:val="222222"/>
          <w:sz w:val="22"/>
          <w:szCs w:val="22"/>
        </w:rPr>
        <w:t xml:space="preserve"> </w:t>
      </w:r>
      <w:r w:rsidRPr="0054434F">
        <w:rPr>
          <w:rStyle w:val="markedcontent"/>
          <w:color w:val="222222"/>
          <w:sz w:val="22"/>
          <w:szCs w:val="22"/>
        </w:rPr>
        <w:t xml:space="preserve">backgrounds, and experiences, we expect that each member of this class is </w:t>
      </w:r>
      <w:r w:rsidRPr="0054434F">
        <w:rPr>
          <w:rStyle w:val="markedcontent"/>
          <w:color w:val="222222"/>
          <w:sz w:val="22"/>
          <w:szCs w:val="22"/>
        </w:rPr>
        <w:lastRenderedPageBreak/>
        <w:t>ensured respect,</w:t>
      </w:r>
      <w:r w:rsidRPr="0054434F">
        <w:rPr>
          <w:color w:val="222222"/>
          <w:sz w:val="22"/>
          <w:szCs w:val="22"/>
        </w:rPr>
        <w:t xml:space="preserve"> </w:t>
      </w:r>
      <w:r w:rsidRPr="0054434F">
        <w:rPr>
          <w:rStyle w:val="markedcontent"/>
          <w:color w:val="222222"/>
          <w:sz w:val="22"/>
          <w:szCs w:val="22"/>
        </w:rPr>
        <w:t>fairness, and equality consistent with our mission, values, and guiding principles. In that way,</w:t>
      </w:r>
      <w:r w:rsidRPr="0054434F">
        <w:rPr>
          <w:color w:val="222222"/>
          <w:sz w:val="22"/>
          <w:szCs w:val="22"/>
        </w:rPr>
        <w:t xml:space="preserve"> </w:t>
      </w:r>
      <w:r w:rsidRPr="0054434F">
        <w:rPr>
          <w:rStyle w:val="markedcontent"/>
          <w:color w:val="222222"/>
          <w:sz w:val="22"/>
          <w:szCs w:val="22"/>
        </w:rPr>
        <w:t>we affirm that we are an inclusive community who value our universality and our diversity. As</w:t>
      </w:r>
      <w:r w:rsidRPr="0054434F">
        <w:rPr>
          <w:color w:val="222222"/>
          <w:sz w:val="22"/>
          <w:szCs w:val="22"/>
        </w:rPr>
        <w:t xml:space="preserve"> </w:t>
      </w:r>
      <w:r w:rsidRPr="0054434F">
        <w:rPr>
          <w:rStyle w:val="markedcontent"/>
          <w:color w:val="222222"/>
          <w:sz w:val="22"/>
          <w:szCs w:val="22"/>
        </w:rPr>
        <w:t>such, we are curious, empathic, and supportive of one another, of our fellow people, and of the</w:t>
      </w:r>
      <w:r w:rsidRPr="0054434F">
        <w:rPr>
          <w:color w:val="222222"/>
          <w:sz w:val="22"/>
          <w:szCs w:val="22"/>
        </w:rPr>
        <w:t xml:space="preserve"> </w:t>
      </w:r>
      <w:r w:rsidRPr="0054434F">
        <w:rPr>
          <w:rStyle w:val="markedcontent"/>
          <w:color w:val="222222"/>
          <w:sz w:val="22"/>
          <w:szCs w:val="22"/>
        </w:rPr>
        <w:t>planet. We hold awareness of ourselves and other beings as central to our work as nurses. We</w:t>
      </w:r>
      <w:r w:rsidRPr="0054434F">
        <w:rPr>
          <w:color w:val="222222"/>
          <w:sz w:val="22"/>
          <w:szCs w:val="22"/>
        </w:rPr>
        <w:t xml:space="preserve"> </w:t>
      </w:r>
      <w:r w:rsidRPr="0054434F">
        <w:rPr>
          <w:rStyle w:val="markedcontent"/>
          <w:color w:val="222222"/>
          <w:sz w:val="22"/>
          <w:szCs w:val="22"/>
        </w:rPr>
        <w:t>acknowledge our limitations and seek to expand on them, taking responsibility when we</w:t>
      </w:r>
      <w:r w:rsidRPr="0054434F">
        <w:rPr>
          <w:color w:val="222222"/>
          <w:sz w:val="22"/>
          <w:szCs w:val="22"/>
        </w:rPr>
        <w:t xml:space="preserve"> </w:t>
      </w:r>
      <w:r w:rsidRPr="0054434F">
        <w:rPr>
          <w:rStyle w:val="markedcontent"/>
          <w:color w:val="222222"/>
          <w:sz w:val="22"/>
          <w:szCs w:val="22"/>
        </w:rPr>
        <w:t>misstep or make mistakes. With active hope, we join with one another in learning, in care, and</w:t>
      </w:r>
      <w:r w:rsidRPr="0054434F">
        <w:rPr>
          <w:color w:val="222222"/>
          <w:sz w:val="22"/>
          <w:szCs w:val="22"/>
        </w:rPr>
        <w:t xml:space="preserve"> </w:t>
      </w:r>
      <w:r w:rsidRPr="0054434F">
        <w:rPr>
          <w:rStyle w:val="markedcontent"/>
          <w:color w:val="222222"/>
          <w:sz w:val="22"/>
          <w:szCs w:val="22"/>
        </w:rPr>
        <w:t>in commitment.</w:t>
      </w:r>
    </w:p>
    <w:p w14:paraId="6A790B90" w14:textId="3C09F803" w:rsidR="009E51A1" w:rsidRPr="0054434F" w:rsidRDefault="009E51A1" w:rsidP="00BA1DDA">
      <w:pPr>
        <w:rPr>
          <w:sz w:val="22"/>
          <w:szCs w:val="22"/>
        </w:rPr>
      </w:pPr>
    </w:p>
    <w:p w14:paraId="584DDF39" w14:textId="76D8A738" w:rsidR="009E51A1" w:rsidRPr="0054434F" w:rsidRDefault="009E51A1" w:rsidP="009E51A1">
      <w:pPr>
        <w:rPr>
          <w:color w:val="000000"/>
          <w:sz w:val="22"/>
          <w:szCs w:val="22"/>
        </w:rPr>
      </w:pPr>
      <w:r w:rsidRPr="0054434F">
        <w:rPr>
          <w:color w:val="000000"/>
          <w:sz w:val="22"/>
          <w:szCs w:val="22"/>
        </w:rPr>
        <w:t>Class rosters are provided to instructors with the student’s legal name. Our instructors will gladly honor your request to address you by a</w:t>
      </w:r>
      <w:r w:rsidR="00BA1DDA" w:rsidRPr="0054434F">
        <w:rPr>
          <w:color w:val="000000"/>
          <w:sz w:val="22"/>
          <w:szCs w:val="22"/>
        </w:rPr>
        <w:t xml:space="preserve"> </w:t>
      </w:r>
      <w:proofErr w:type="gramStart"/>
      <w:r w:rsidR="00BA1DDA" w:rsidRPr="0054434F">
        <w:rPr>
          <w:color w:val="000000"/>
          <w:sz w:val="22"/>
          <w:szCs w:val="22"/>
        </w:rPr>
        <w:t xml:space="preserve">preferred </w:t>
      </w:r>
      <w:r w:rsidRPr="0054434F">
        <w:rPr>
          <w:color w:val="000000"/>
          <w:sz w:val="22"/>
          <w:szCs w:val="22"/>
        </w:rPr>
        <w:t>name</w:t>
      </w:r>
      <w:r w:rsidR="00BA1DDA" w:rsidRPr="0054434F">
        <w:rPr>
          <w:color w:val="000000"/>
          <w:sz w:val="22"/>
          <w:szCs w:val="22"/>
        </w:rPr>
        <w:t>/</w:t>
      </w:r>
      <w:r w:rsidRPr="0054434F">
        <w:rPr>
          <w:color w:val="000000"/>
          <w:sz w:val="22"/>
          <w:szCs w:val="22"/>
        </w:rPr>
        <w:t>pronoun</w:t>
      </w:r>
      <w:r w:rsidR="00BA1DDA" w:rsidRPr="0054434F">
        <w:rPr>
          <w:color w:val="000000"/>
          <w:sz w:val="22"/>
          <w:szCs w:val="22"/>
        </w:rPr>
        <w:t>/honorifics</w:t>
      </w:r>
      <w:proofErr w:type="gramEnd"/>
      <w:r w:rsidRPr="0054434F">
        <w:rPr>
          <w:color w:val="000000"/>
          <w:sz w:val="22"/>
          <w:szCs w:val="22"/>
        </w:rPr>
        <w:t>. Please advise your instructors of your request early in the semester so that they may make appropriate changes to language used in the classroom</w:t>
      </w:r>
      <w:r w:rsidRPr="0054434F">
        <w:rPr>
          <w:b/>
          <w:bCs/>
          <w:color w:val="000000"/>
          <w:sz w:val="22"/>
          <w:szCs w:val="22"/>
        </w:rPr>
        <w:t>.</w:t>
      </w:r>
    </w:p>
    <w:p w14:paraId="718D3C28" w14:textId="77777777" w:rsidR="00965681" w:rsidRPr="0054434F" w:rsidRDefault="00965681" w:rsidP="00965681">
      <w:pPr>
        <w:ind w:hanging="2"/>
        <w:rPr>
          <w:b/>
          <w:color w:val="000000"/>
          <w:sz w:val="22"/>
          <w:szCs w:val="22"/>
        </w:rPr>
      </w:pPr>
    </w:p>
    <w:p w14:paraId="77FAA413" w14:textId="77777777" w:rsidR="00BA1DDA" w:rsidRPr="0054434F" w:rsidRDefault="00965681" w:rsidP="00965681">
      <w:pPr>
        <w:rPr>
          <w:rFonts w:eastAsiaTheme="minorEastAsia"/>
          <w:b/>
          <w:bCs/>
          <w:sz w:val="22"/>
          <w:szCs w:val="22"/>
        </w:rPr>
      </w:pPr>
      <w:r w:rsidRPr="0054434F">
        <w:rPr>
          <w:rFonts w:eastAsiaTheme="minorEastAsia"/>
          <w:b/>
          <w:bCs/>
          <w:sz w:val="22"/>
          <w:szCs w:val="22"/>
        </w:rPr>
        <w:t xml:space="preserve">Academic Integrity: </w:t>
      </w:r>
    </w:p>
    <w:p w14:paraId="6C611330" w14:textId="7093FA6A" w:rsidR="00965681" w:rsidRDefault="00965681" w:rsidP="00965681">
      <w:pPr>
        <w:rPr>
          <w:rFonts w:eastAsiaTheme="minorEastAsia"/>
          <w:color w:val="000000" w:themeColor="text1"/>
          <w:sz w:val="22"/>
          <w:szCs w:val="22"/>
        </w:rPr>
      </w:pPr>
      <w:r w:rsidRPr="0054434F">
        <w:rPr>
          <w:rFonts w:eastAsiaTheme="minorEastAsia"/>
          <w:color w:val="000000" w:themeColor="text1"/>
          <w:sz w:val="22"/>
          <w:szCs w:val="22"/>
        </w:rPr>
        <w:t xml:space="preserve">Academic Integrity is fundamental to this course. </w:t>
      </w:r>
      <w:hyperlink r:id="rId15">
        <w:r w:rsidRPr="0054434F">
          <w:rPr>
            <w:rStyle w:val="Hyperlink"/>
            <w:rFonts w:eastAsiaTheme="minorEastAsia"/>
            <w:sz w:val="22"/>
            <w:szCs w:val="22"/>
          </w:rPr>
          <w:t>The International Center for Academic Integrity</w:t>
        </w:r>
      </w:hyperlink>
      <w:r w:rsidRPr="0054434F">
        <w:rPr>
          <w:rFonts w:eastAsiaTheme="minorEastAsia"/>
          <w:color w:val="000000" w:themeColor="text1"/>
          <w:sz w:val="22"/>
          <w:szCs w:val="22"/>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6">
        <w:r w:rsidRPr="0054434F">
          <w:rPr>
            <w:rStyle w:val="Hyperlink"/>
            <w:rFonts w:eastAsiaTheme="minorEastAsia"/>
            <w:sz w:val="22"/>
            <w:szCs w:val="22"/>
          </w:rPr>
          <w:t>University of Pennsylvania Code of Academic Integrity</w:t>
        </w:r>
      </w:hyperlink>
      <w:r w:rsidRPr="0054434F">
        <w:rPr>
          <w:rFonts w:eastAsiaTheme="minorEastAsia"/>
          <w:color w:val="000000" w:themeColor="text1"/>
          <w:sz w:val="22"/>
          <w:szCs w:val="22"/>
        </w:rPr>
        <w:t xml:space="preserve"> is required of every student in all coursework and all course interactions. Please refer to Penn Nursing guidance on </w:t>
      </w:r>
      <w:hyperlink r:id="rId17">
        <w:r w:rsidRPr="0054434F">
          <w:rPr>
            <w:rStyle w:val="Hyperlink"/>
            <w:rFonts w:eastAsiaTheme="minorEastAsia"/>
            <w:sz w:val="22"/>
            <w:szCs w:val="22"/>
          </w:rPr>
          <w:t>University of Pennsylvania Student Policies</w:t>
        </w:r>
      </w:hyperlink>
      <w:r w:rsidRPr="0054434F">
        <w:rPr>
          <w:rFonts w:eastAsiaTheme="minorEastAsia"/>
          <w:color w:val="000000" w:themeColor="text1"/>
          <w:sz w:val="22"/>
          <w:szCs w:val="22"/>
        </w:rPr>
        <w:t xml:space="preserve">. </w:t>
      </w:r>
    </w:p>
    <w:p w14:paraId="370028F2" w14:textId="77777777" w:rsidR="00BF301D" w:rsidRPr="0054434F" w:rsidRDefault="00BF301D" w:rsidP="00965681">
      <w:pPr>
        <w:rPr>
          <w:rFonts w:eastAsiaTheme="minorEastAsia"/>
          <w:color w:val="000000" w:themeColor="text1"/>
          <w:sz w:val="22"/>
          <w:szCs w:val="22"/>
        </w:rPr>
      </w:pPr>
    </w:p>
    <w:p w14:paraId="1C2FA814" w14:textId="77777777" w:rsidR="00BF301D" w:rsidRPr="00D81AC4" w:rsidRDefault="00BF301D" w:rsidP="00BF301D">
      <w:pPr>
        <w:pStyle w:val="xp1"/>
        <w:shd w:val="clear" w:color="auto" w:fill="FFFFFF"/>
        <w:spacing w:before="0" w:beforeAutospacing="0" w:after="0" w:afterAutospacing="0"/>
        <w:rPr>
          <w:color w:val="0000FF"/>
        </w:rPr>
      </w:pPr>
      <w:r w:rsidRPr="00E935A0">
        <w:rPr>
          <w:b/>
          <w:bCs/>
          <w:sz w:val="22"/>
          <w:szCs w:val="22"/>
        </w:rPr>
        <w:t>Policy on use of AI for Assignments</w:t>
      </w:r>
      <w:r>
        <w:rPr>
          <w:b/>
          <w:bCs/>
          <w:sz w:val="22"/>
          <w:szCs w:val="22"/>
        </w:rPr>
        <w:t xml:space="preserve">: </w:t>
      </w:r>
      <w:r w:rsidRPr="00D81AC4">
        <w:rPr>
          <w:color w:val="242424"/>
        </w:rPr>
        <w:t>You may not use generative </w:t>
      </w:r>
      <w:r w:rsidRPr="00D81AC4">
        <w:rPr>
          <w:rStyle w:val="markkljh6cn1u"/>
          <w:color w:val="242424"/>
          <w:bdr w:val="none" w:sz="0" w:space="0" w:color="auto" w:frame="1"/>
        </w:rPr>
        <w:t>AI</w:t>
      </w:r>
      <w:r w:rsidRPr="00D81AC4">
        <w:rPr>
          <w:color w:val="242424"/>
        </w:rPr>
        <w:t> for your work in this class. The work you produce should be your</w:t>
      </w:r>
      <w:r>
        <w:rPr>
          <w:color w:val="242424"/>
        </w:rPr>
        <w:t xml:space="preserve"> </w:t>
      </w:r>
      <w:r w:rsidRPr="00D81AC4">
        <w:rPr>
          <w:color w:val="242424"/>
        </w:rPr>
        <w:t>own, free from any </w:t>
      </w:r>
      <w:r w:rsidRPr="00D81AC4">
        <w:rPr>
          <w:rStyle w:val="markkljh6cn1u"/>
          <w:color w:val="242424"/>
          <w:bdr w:val="none" w:sz="0" w:space="0" w:color="auto" w:frame="1"/>
        </w:rPr>
        <w:t>AI</w:t>
      </w:r>
      <w:r w:rsidRPr="00D81AC4">
        <w:rPr>
          <w:color w:val="242424"/>
        </w:rPr>
        <w:t> assistance. Submitting work that contains </w:t>
      </w:r>
      <w:r w:rsidRPr="00D81AC4">
        <w:rPr>
          <w:rStyle w:val="markkljh6cn1u"/>
          <w:color w:val="242424"/>
          <w:bdr w:val="none" w:sz="0" w:space="0" w:color="auto" w:frame="1"/>
        </w:rPr>
        <w:t>AI</w:t>
      </w:r>
      <w:r w:rsidRPr="00D81AC4">
        <w:rPr>
          <w:color w:val="242424"/>
        </w:rPr>
        <w:t>-generated content will be</w:t>
      </w:r>
      <w:r>
        <w:rPr>
          <w:color w:val="242424"/>
        </w:rPr>
        <w:t xml:space="preserve"> </w:t>
      </w:r>
      <w:r w:rsidRPr="00D81AC4">
        <w:rPr>
          <w:color w:val="242424"/>
        </w:rPr>
        <w:t>considered a violation of Penn’s Code of Academic Integrity, and suspected use will be referred</w:t>
      </w:r>
      <w:r>
        <w:rPr>
          <w:color w:val="242424"/>
        </w:rPr>
        <w:t xml:space="preserve"> </w:t>
      </w:r>
      <w:r w:rsidRPr="00D81AC4">
        <w:rPr>
          <w:rStyle w:val="xs1"/>
          <w:color w:val="000000"/>
          <w:bdr w:val="none" w:sz="0" w:space="0" w:color="auto" w:frame="1"/>
        </w:rPr>
        <w:t>to the </w:t>
      </w:r>
      <w:r w:rsidRPr="00D81AC4">
        <w:rPr>
          <w:color w:val="0000FF"/>
        </w:rPr>
        <w:t>Center for Community Standards &amp; Accountability (CSA)</w:t>
      </w:r>
      <w:r w:rsidRPr="00D81AC4">
        <w:rPr>
          <w:rStyle w:val="xs1"/>
          <w:color w:val="000000"/>
          <w:bdr w:val="none" w:sz="0" w:space="0" w:color="auto" w:frame="1"/>
        </w:rPr>
        <w:t>.</w:t>
      </w:r>
    </w:p>
    <w:p w14:paraId="6B4FCAC6" w14:textId="77777777" w:rsidR="00BF301D" w:rsidRPr="006B3BC5" w:rsidRDefault="00BF301D" w:rsidP="00BF301D">
      <w:pPr>
        <w:rPr>
          <w:rFonts w:eastAsiaTheme="minorEastAsia"/>
        </w:rPr>
      </w:pPr>
    </w:p>
    <w:p w14:paraId="6CA85673" w14:textId="77777777" w:rsidR="00BA1DDA" w:rsidRPr="0054434F" w:rsidRDefault="00BA1DDA" w:rsidP="00BA1DDA">
      <w:pPr>
        <w:widowControl w:val="0"/>
        <w:autoSpaceDE w:val="0"/>
        <w:autoSpaceDN w:val="0"/>
        <w:rPr>
          <w:b/>
          <w:sz w:val="22"/>
          <w:szCs w:val="22"/>
        </w:rPr>
      </w:pPr>
      <w:r w:rsidRPr="0054434F">
        <w:rPr>
          <w:b/>
          <w:sz w:val="22"/>
          <w:szCs w:val="22"/>
        </w:rPr>
        <w:t>Course Grading Scale and Passing Grade Policy:</w:t>
      </w:r>
    </w:p>
    <w:p w14:paraId="11096946" w14:textId="42851111" w:rsidR="00BA1DDA" w:rsidRPr="0054434F" w:rsidRDefault="00BA1DDA" w:rsidP="00BA1DDA">
      <w:pPr>
        <w:widowControl w:val="0"/>
        <w:autoSpaceDE w:val="0"/>
        <w:autoSpaceDN w:val="0"/>
        <w:rPr>
          <w:sz w:val="22"/>
          <w:szCs w:val="22"/>
        </w:rPr>
      </w:pPr>
      <w:r w:rsidRPr="0054434F">
        <w:rPr>
          <w:sz w:val="22"/>
          <w:szCs w:val="22"/>
        </w:rPr>
        <w:t xml:space="preserve">A+ 97-100    </w:t>
      </w:r>
      <w:r w:rsidRPr="0054434F">
        <w:rPr>
          <w:sz w:val="22"/>
          <w:szCs w:val="22"/>
        </w:rPr>
        <w:tab/>
        <w:t xml:space="preserve">B+ 87-89       </w:t>
      </w:r>
      <w:r w:rsidRPr="0054434F">
        <w:rPr>
          <w:sz w:val="22"/>
          <w:szCs w:val="22"/>
        </w:rPr>
        <w:tab/>
        <w:t>F   0-69</w:t>
      </w:r>
    </w:p>
    <w:p w14:paraId="311860B2" w14:textId="3AD6F90F" w:rsidR="00BA1DDA" w:rsidRPr="0054434F" w:rsidRDefault="00BA1DDA" w:rsidP="00BA1DDA">
      <w:pPr>
        <w:widowControl w:val="0"/>
        <w:autoSpaceDE w:val="0"/>
        <w:autoSpaceDN w:val="0"/>
        <w:rPr>
          <w:sz w:val="22"/>
          <w:szCs w:val="22"/>
        </w:rPr>
      </w:pPr>
      <w:r w:rsidRPr="0054434F">
        <w:rPr>
          <w:sz w:val="22"/>
          <w:szCs w:val="22"/>
        </w:rPr>
        <w:t xml:space="preserve">A   93-96      </w:t>
      </w:r>
      <w:r w:rsidRPr="0054434F">
        <w:rPr>
          <w:sz w:val="22"/>
          <w:szCs w:val="22"/>
        </w:rPr>
        <w:tab/>
        <w:t xml:space="preserve">B   83-86    </w:t>
      </w:r>
      <w:r w:rsidRPr="0054434F">
        <w:rPr>
          <w:sz w:val="22"/>
          <w:szCs w:val="22"/>
        </w:rPr>
        <w:tab/>
        <w:t xml:space="preserve">    </w:t>
      </w:r>
      <w:r w:rsidRPr="0054434F">
        <w:rPr>
          <w:sz w:val="22"/>
          <w:szCs w:val="22"/>
        </w:rPr>
        <w:tab/>
      </w:r>
    </w:p>
    <w:p w14:paraId="0F426455" w14:textId="572AB2E7" w:rsidR="00BA1DDA" w:rsidRPr="0054434F" w:rsidRDefault="00BA1DDA" w:rsidP="00BA1DDA">
      <w:pPr>
        <w:widowControl w:val="0"/>
        <w:autoSpaceDE w:val="0"/>
        <w:autoSpaceDN w:val="0"/>
        <w:rPr>
          <w:sz w:val="22"/>
          <w:szCs w:val="22"/>
        </w:rPr>
      </w:pPr>
      <w:r w:rsidRPr="0054434F">
        <w:rPr>
          <w:sz w:val="22"/>
          <w:szCs w:val="22"/>
        </w:rPr>
        <w:t xml:space="preserve">A- 90-92      </w:t>
      </w:r>
      <w:r w:rsidRPr="0054434F">
        <w:rPr>
          <w:sz w:val="22"/>
          <w:szCs w:val="22"/>
        </w:rPr>
        <w:tab/>
        <w:t xml:space="preserve">B- 80-82    </w:t>
      </w:r>
      <w:r w:rsidRPr="0054434F">
        <w:rPr>
          <w:sz w:val="22"/>
          <w:szCs w:val="22"/>
        </w:rPr>
        <w:tab/>
        <w:t xml:space="preserve">   </w:t>
      </w:r>
      <w:r w:rsidRPr="0054434F">
        <w:rPr>
          <w:sz w:val="22"/>
          <w:szCs w:val="22"/>
        </w:rPr>
        <w:tab/>
      </w:r>
    </w:p>
    <w:p w14:paraId="010FD84A" w14:textId="77777777" w:rsidR="00BA1DDA" w:rsidRPr="0054434F" w:rsidRDefault="00BA1DDA" w:rsidP="00BA1DDA">
      <w:pPr>
        <w:widowControl w:val="0"/>
        <w:autoSpaceDE w:val="0"/>
        <w:autoSpaceDN w:val="0"/>
        <w:rPr>
          <w:sz w:val="22"/>
          <w:szCs w:val="22"/>
        </w:rPr>
      </w:pPr>
    </w:p>
    <w:p w14:paraId="57E94654" w14:textId="61C7DB7E" w:rsidR="00BA1DDA" w:rsidRPr="0054434F" w:rsidRDefault="00BA1DDA" w:rsidP="00BA1DDA">
      <w:pPr>
        <w:widowControl w:val="0"/>
        <w:autoSpaceDE w:val="0"/>
        <w:autoSpaceDN w:val="0"/>
        <w:rPr>
          <w:sz w:val="22"/>
          <w:szCs w:val="22"/>
        </w:rPr>
      </w:pPr>
      <w:r w:rsidRPr="0054434F">
        <w:rPr>
          <w:sz w:val="22"/>
          <w:szCs w:val="22"/>
        </w:rPr>
        <w:t xml:space="preserve">A minimum of a </w:t>
      </w:r>
      <w:r w:rsidR="001E372B" w:rsidRPr="0054434F">
        <w:rPr>
          <w:sz w:val="22"/>
          <w:szCs w:val="22"/>
        </w:rPr>
        <w:t>B</w:t>
      </w:r>
      <w:r w:rsidRPr="0054434F">
        <w:rPr>
          <w:sz w:val="22"/>
          <w:szCs w:val="22"/>
        </w:rPr>
        <w:t xml:space="preserve">- is required to pass all graduate level courses. A grade lower than this will be reported as an F on the student’s transcript. </w:t>
      </w:r>
    </w:p>
    <w:p w14:paraId="2B3BEE3E" w14:textId="1DCDBAA5" w:rsidR="00BA1DDA" w:rsidRDefault="00BA1DDA" w:rsidP="00BA1DDA">
      <w:pPr>
        <w:widowControl w:val="0"/>
        <w:autoSpaceDE w:val="0"/>
        <w:autoSpaceDN w:val="0"/>
        <w:rPr>
          <w:sz w:val="22"/>
          <w:szCs w:val="22"/>
        </w:rPr>
      </w:pPr>
      <w:r w:rsidRPr="0054434F">
        <w:rPr>
          <w:sz w:val="22"/>
          <w:szCs w:val="22"/>
        </w:rPr>
        <w:t>Final course letter grade computation: All course grades wil</w:t>
      </w:r>
      <w:r w:rsidR="00CF3246" w:rsidRPr="0054434F">
        <w:rPr>
          <w:sz w:val="22"/>
          <w:szCs w:val="22"/>
        </w:rPr>
        <w:t xml:space="preserve">l </w:t>
      </w:r>
      <w:r w:rsidRPr="0054434F">
        <w:rPr>
          <w:sz w:val="22"/>
          <w:szCs w:val="22"/>
        </w:rPr>
        <w:t xml:space="preserve">be rounded to the nearest percentage point when assigning the final letter grade. Example: 96.5 becomes 97/A+; 96.49 remains a 96/A </w:t>
      </w:r>
    </w:p>
    <w:p w14:paraId="7BEBCE5A" w14:textId="77777777" w:rsidR="00BA1DDA" w:rsidRPr="0054434F" w:rsidRDefault="00BA1DDA" w:rsidP="009E51A1">
      <w:pPr>
        <w:widowControl w:val="0"/>
        <w:autoSpaceDE w:val="0"/>
        <w:autoSpaceDN w:val="0"/>
        <w:rPr>
          <w:b/>
          <w:sz w:val="22"/>
          <w:szCs w:val="22"/>
        </w:rPr>
      </w:pPr>
    </w:p>
    <w:p w14:paraId="52EA6CFF" w14:textId="352F8AC7" w:rsidR="009E51A1" w:rsidRPr="0054434F" w:rsidRDefault="009E51A1" w:rsidP="009E51A1">
      <w:pPr>
        <w:widowControl w:val="0"/>
        <w:autoSpaceDE w:val="0"/>
        <w:autoSpaceDN w:val="0"/>
        <w:rPr>
          <w:b/>
          <w:sz w:val="22"/>
          <w:szCs w:val="22"/>
        </w:rPr>
      </w:pPr>
      <w:r w:rsidRPr="0054434F">
        <w:rPr>
          <w:b/>
          <w:sz w:val="22"/>
          <w:szCs w:val="22"/>
        </w:rPr>
        <w:t>Evaluation Methods:</w:t>
      </w:r>
    </w:p>
    <w:p w14:paraId="789D1203" w14:textId="77777777" w:rsidR="00D95251" w:rsidRPr="0054434F" w:rsidRDefault="00D95251" w:rsidP="00D95251">
      <w:pPr>
        <w:ind w:hanging="2"/>
        <w:rPr>
          <w:sz w:val="22"/>
          <w:szCs w:val="22"/>
        </w:rPr>
      </w:pPr>
      <w:r w:rsidRPr="0054434F">
        <w:rPr>
          <w:sz w:val="22"/>
          <w:szCs w:val="22"/>
        </w:rPr>
        <w:t>2 Case Studies: 40%</w:t>
      </w:r>
    </w:p>
    <w:p w14:paraId="3CC8FAE5" w14:textId="77777777" w:rsidR="00D95251" w:rsidRPr="0054434F" w:rsidRDefault="00D95251" w:rsidP="00D95251">
      <w:pPr>
        <w:ind w:hanging="2"/>
        <w:rPr>
          <w:sz w:val="22"/>
          <w:szCs w:val="22"/>
        </w:rPr>
      </w:pPr>
      <w:r w:rsidRPr="0054434F">
        <w:rPr>
          <w:sz w:val="22"/>
          <w:szCs w:val="22"/>
        </w:rPr>
        <w:t xml:space="preserve">2 Quizzes: 50% </w:t>
      </w:r>
    </w:p>
    <w:p w14:paraId="054DFC23" w14:textId="77777777" w:rsidR="00D95251" w:rsidRPr="0054434F" w:rsidRDefault="00D95251" w:rsidP="00D95251">
      <w:pPr>
        <w:ind w:hanging="2"/>
        <w:rPr>
          <w:sz w:val="22"/>
          <w:szCs w:val="22"/>
        </w:rPr>
      </w:pPr>
      <w:r w:rsidRPr="0054434F">
        <w:rPr>
          <w:sz w:val="22"/>
          <w:szCs w:val="22"/>
        </w:rPr>
        <w:t>Student Developed Quiz Question Writing Assignment: 10%</w:t>
      </w:r>
    </w:p>
    <w:p w14:paraId="3EF2C5A5" w14:textId="77777777" w:rsidR="00D95251" w:rsidRPr="0054434F" w:rsidRDefault="00D95251" w:rsidP="009E51A1">
      <w:pPr>
        <w:widowControl w:val="0"/>
        <w:autoSpaceDE w:val="0"/>
        <w:autoSpaceDN w:val="0"/>
        <w:rPr>
          <w:b/>
          <w:sz w:val="22"/>
          <w:szCs w:val="22"/>
        </w:rPr>
      </w:pPr>
    </w:p>
    <w:p w14:paraId="06645013" w14:textId="6ACD79DB" w:rsidR="009E51A1" w:rsidRPr="0054434F" w:rsidRDefault="00BA1DDA" w:rsidP="009E51A1">
      <w:pPr>
        <w:autoSpaceDE w:val="0"/>
        <w:autoSpaceDN w:val="0"/>
        <w:rPr>
          <w:sz w:val="22"/>
          <w:szCs w:val="22"/>
        </w:rPr>
      </w:pPr>
      <w:r w:rsidRPr="0054434F">
        <w:rPr>
          <w:sz w:val="22"/>
          <w:szCs w:val="22"/>
        </w:rPr>
        <w:t xml:space="preserve">Each evaluation method is listed as an assignment on Canvas where it is further detailed including the due date and </w:t>
      </w:r>
      <w:r w:rsidR="00D95251" w:rsidRPr="0054434F">
        <w:rPr>
          <w:sz w:val="22"/>
          <w:szCs w:val="22"/>
        </w:rPr>
        <w:t>description</w:t>
      </w:r>
      <w:r w:rsidRPr="0054434F">
        <w:rPr>
          <w:sz w:val="22"/>
          <w:szCs w:val="22"/>
        </w:rPr>
        <w:t xml:space="preserve">. </w:t>
      </w:r>
      <w:r w:rsidR="00A10F4E" w:rsidRPr="0054434F">
        <w:rPr>
          <w:b/>
          <w:bCs/>
          <w:sz w:val="22"/>
          <w:szCs w:val="22"/>
        </w:rPr>
        <w:t>A</w:t>
      </w:r>
      <w:r w:rsidR="009E51A1" w:rsidRPr="0054434F">
        <w:rPr>
          <w:b/>
          <w:bCs/>
          <w:sz w:val="22"/>
          <w:szCs w:val="22"/>
        </w:rPr>
        <w:t xml:space="preserve">ssignments </w:t>
      </w:r>
      <w:r w:rsidR="00A10F4E" w:rsidRPr="0054434F">
        <w:rPr>
          <w:b/>
          <w:bCs/>
          <w:sz w:val="22"/>
          <w:szCs w:val="22"/>
        </w:rPr>
        <w:t xml:space="preserve">posted late </w:t>
      </w:r>
      <w:r w:rsidR="009E51A1" w:rsidRPr="0054434F">
        <w:rPr>
          <w:b/>
          <w:bCs/>
          <w:sz w:val="22"/>
          <w:szCs w:val="22"/>
        </w:rPr>
        <w:t xml:space="preserve">will </w:t>
      </w:r>
      <w:r w:rsidR="00A10F4E" w:rsidRPr="0054434F">
        <w:rPr>
          <w:b/>
          <w:bCs/>
          <w:sz w:val="22"/>
          <w:szCs w:val="22"/>
        </w:rPr>
        <w:t>incur</w:t>
      </w:r>
      <w:r w:rsidR="009E51A1" w:rsidRPr="0054434F">
        <w:rPr>
          <w:b/>
          <w:bCs/>
          <w:sz w:val="22"/>
          <w:szCs w:val="22"/>
        </w:rPr>
        <w:t xml:space="preserve"> a </w:t>
      </w:r>
      <w:r w:rsidR="00A10F4E" w:rsidRPr="0054434F">
        <w:rPr>
          <w:b/>
          <w:bCs/>
          <w:sz w:val="22"/>
          <w:szCs w:val="22"/>
        </w:rPr>
        <w:t>5%-point</w:t>
      </w:r>
      <w:r w:rsidR="009E51A1" w:rsidRPr="0054434F">
        <w:rPr>
          <w:b/>
          <w:bCs/>
          <w:sz w:val="22"/>
          <w:szCs w:val="22"/>
        </w:rPr>
        <w:t xml:space="preserve"> deduction for each day late unless a new due date was previously arranged with faculty</w:t>
      </w:r>
      <w:r w:rsidR="009E51A1" w:rsidRPr="0054434F">
        <w:rPr>
          <w:sz w:val="22"/>
          <w:szCs w:val="22"/>
        </w:rPr>
        <w:t>.</w:t>
      </w:r>
    </w:p>
    <w:p w14:paraId="5160AFC9" w14:textId="77777777" w:rsidR="009E51A1" w:rsidRPr="0054434F" w:rsidRDefault="009E51A1" w:rsidP="009E51A1">
      <w:pPr>
        <w:widowControl w:val="0"/>
        <w:tabs>
          <w:tab w:val="right" w:leader="dot" w:pos="10340"/>
        </w:tabs>
        <w:autoSpaceDE w:val="0"/>
        <w:autoSpaceDN w:val="0"/>
        <w:rPr>
          <w:sz w:val="22"/>
          <w:szCs w:val="22"/>
        </w:rPr>
      </w:pPr>
    </w:p>
    <w:p w14:paraId="5ECF82A4" w14:textId="788D5707" w:rsidR="005F292F" w:rsidRPr="0054434F" w:rsidRDefault="238086B4" w:rsidP="00B74E20">
      <w:pPr>
        <w:widowControl w:val="0"/>
        <w:tabs>
          <w:tab w:val="right" w:leader="dot" w:pos="10340"/>
        </w:tabs>
        <w:autoSpaceDE w:val="0"/>
        <w:autoSpaceDN w:val="0"/>
        <w:rPr>
          <w:b/>
          <w:bCs/>
          <w:sz w:val="22"/>
          <w:szCs w:val="22"/>
        </w:rPr>
      </w:pPr>
      <w:r w:rsidRPr="0054434F">
        <w:rPr>
          <w:b/>
          <w:bCs/>
          <w:sz w:val="22"/>
          <w:szCs w:val="22"/>
        </w:rPr>
        <w:t>Formative Assessments:</w:t>
      </w:r>
    </w:p>
    <w:p w14:paraId="2C37DB8C" w14:textId="77777777" w:rsidR="00D95251" w:rsidRPr="0054434F" w:rsidRDefault="00D95251" w:rsidP="00D95251">
      <w:pPr>
        <w:ind w:hanging="2"/>
        <w:rPr>
          <w:sz w:val="22"/>
          <w:szCs w:val="22"/>
        </w:rPr>
      </w:pPr>
      <w:r w:rsidRPr="0054434F">
        <w:rPr>
          <w:sz w:val="22"/>
          <w:szCs w:val="22"/>
        </w:rPr>
        <w:t>2 Case Studies: 40%</w:t>
      </w:r>
    </w:p>
    <w:p w14:paraId="549C0566" w14:textId="77777777" w:rsidR="00D95251" w:rsidRPr="0054434F" w:rsidRDefault="00D95251" w:rsidP="00D95251">
      <w:pPr>
        <w:ind w:hanging="2"/>
        <w:rPr>
          <w:sz w:val="22"/>
          <w:szCs w:val="22"/>
        </w:rPr>
      </w:pPr>
      <w:r w:rsidRPr="0054434F">
        <w:rPr>
          <w:sz w:val="22"/>
          <w:szCs w:val="22"/>
        </w:rPr>
        <w:t>Student Developed Quiz Question Writing Assignment: 10%</w:t>
      </w:r>
    </w:p>
    <w:p w14:paraId="18A9DBB1" w14:textId="77777777" w:rsidR="00D95251" w:rsidRPr="0054434F" w:rsidRDefault="00D95251" w:rsidP="00B74E20">
      <w:pPr>
        <w:widowControl w:val="0"/>
        <w:tabs>
          <w:tab w:val="right" w:leader="dot" w:pos="10340"/>
        </w:tabs>
        <w:autoSpaceDE w:val="0"/>
        <w:autoSpaceDN w:val="0"/>
        <w:rPr>
          <w:sz w:val="22"/>
          <w:szCs w:val="22"/>
        </w:rPr>
      </w:pPr>
    </w:p>
    <w:p w14:paraId="7AE966C2" w14:textId="6DC8C689" w:rsidR="00D95251" w:rsidRPr="0054434F" w:rsidRDefault="00D95251" w:rsidP="00B74E20">
      <w:pPr>
        <w:widowControl w:val="0"/>
        <w:tabs>
          <w:tab w:val="right" w:leader="dot" w:pos="10340"/>
        </w:tabs>
        <w:autoSpaceDE w:val="0"/>
        <w:autoSpaceDN w:val="0"/>
        <w:rPr>
          <w:b/>
          <w:bCs/>
          <w:sz w:val="22"/>
          <w:szCs w:val="22"/>
        </w:rPr>
      </w:pPr>
      <w:r w:rsidRPr="0054434F">
        <w:rPr>
          <w:b/>
          <w:bCs/>
          <w:sz w:val="22"/>
          <w:szCs w:val="22"/>
        </w:rPr>
        <w:t>Summative Assessments:</w:t>
      </w:r>
    </w:p>
    <w:p w14:paraId="14B2006F" w14:textId="77777777" w:rsidR="00D95251" w:rsidRPr="0054434F" w:rsidRDefault="00D95251" w:rsidP="00D95251">
      <w:pPr>
        <w:ind w:hanging="2"/>
        <w:rPr>
          <w:sz w:val="22"/>
          <w:szCs w:val="22"/>
        </w:rPr>
      </w:pPr>
      <w:r w:rsidRPr="0054434F">
        <w:rPr>
          <w:sz w:val="22"/>
          <w:szCs w:val="22"/>
        </w:rPr>
        <w:t xml:space="preserve">2 Quizzes: 50% </w:t>
      </w:r>
    </w:p>
    <w:p w14:paraId="772B0696" w14:textId="77777777" w:rsidR="00D95251" w:rsidRPr="0054434F" w:rsidRDefault="00D95251" w:rsidP="00B74E20">
      <w:pPr>
        <w:widowControl w:val="0"/>
        <w:tabs>
          <w:tab w:val="right" w:leader="dot" w:pos="10340"/>
        </w:tabs>
        <w:autoSpaceDE w:val="0"/>
        <w:autoSpaceDN w:val="0"/>
        <w:rPr>
          <w:sz w:val="22"/>
          <w:szCs w:val="22"/>
        </w:rPr>
      </w:pPr>
    </w:p>
    <w:p w14:paraId="17699844" w14:textId="77777777" w:rsidR="00D95251" w:rsidRPr="0054434F" w:rsidRDefault="00D95251" w:rsidP="00D95251">
      <w:pPr>
        <w:ind w:hanging="2"/>
        <w:rPr>
          <w:sz w:val="22"/>
          <w:szCs w:val="22"/>
        </w:rPr>
      </w:pPr>
      <w:r w:rsidRPr="0054434F">
        <w:rPr>
          <w:b/>
          <w:sz w:val="22"/>
          <w:szCs w:val="22"/>
        </w:rPr>
        <w:t>Case Studies (20% each X 2 = 40% of final grade)</w:t>
      </w:r>
    </w:p>
    <w:p w14:paraId="49031FB3" w14:textId="36B808E4" w:rsidR="00D95251" w:rsidRPr="0054434F" w:rsidRDefault="00D95251" w:rsidP="00D95251">
      <w:pPr>
        <w:ind w:hanging="2"/>
        <w:rPr>
          <w:sz w:val="22"/>
          <w:szCs w:val="22"/>
        </w:rPr>
      </w:pPr>
      <w:r w:rsidRPr="0054434F">
        <w:rPr>
          <w:sz w:val="22"/>
          <w:szCs w:val="22"/>
        </w:rPr>
        <w:t xml:space="preserve">The 2 Case Studies will be completed </w:t>
      </w:r>
      <w:r w:rsidR="00E935A0">
        <w:rPr>
          <w:sz w:val="22"/>
          <w:szCs w:val="22"/>
        </w:rPr>
        <w:t xml:space="preserve">in class in small, assigned groups. </w:t>
      </w:r>
      <w:r w:rsidRPr="0054434F">
        <w:rPr>
          <w:sz w:val="22"/>
          <w:szCs w:val="22"/>
        </w:rPr>
        <w:t>The Case Stud</w:t>
      </w:r>
      <w:r w:rsidR="00E935A0">
        <w:rPr>
          <w:sz w:val="22"/>
          <w:szCs w:val="22"/>
        </w:rPr>
        <w:t xml:space="preserve">ies are open note application of lecture content to patient-based scenarios. Come prepared </w:t>
      </w:r>
      <w:r w:rsidR="00BF301D">
        <w:rPr>
          <w:sz w:val="22"/>
          <w:szCs w:val="22"/>
        </w:rPr>
        <w:t>by</w:t>
      </w:r>
      <w:r w:rsidR="00E935A0">
        <w:rPr>
          <w:sz w:val="22"/>
          <w:szCs w:val="22"/>
        </w:rPr>
        <w:t xml:space="preserve"> having attended or watched all lectures and with lecture notes that are easily accessible. </w:t>
      </w:r>
    </w:p>
    <w:p w14:paraId="17E3FC4F" w14:textId="77777777" w:rsidR="00D95251" w:rsidRPr="0054434F" w:rsidRDefault="00D95251" w:rsidP="00D95251">
      <w:pPr>
        <w:ind w:hanging="2"/>
        <w:rPr>
          <w:sz w:val="22"/>
          <w:szCs w:val="22"/>
        </w:rPr>
      </w:pPr>
    </w:p>
    <w:p w14:paraId="76E84266" w14:textId="09103771" w:rsidR="0054434F" w:rsidRPr="0054434F" w:rsidRDefault="00D95251" w:rsidP="00D95251">
      <w:pPr>
        <w:ind w:hanging="2"/>
        <w:rPr>
          <w:sz w:val="22"/>
          <w:szCs w:val="22"/>
        </w:rPr>
      </w:pPr>
      <w:r w:rsidRPr="0054434F">
        <w:rPr>
          <w:sz w:val="22"/>
          <w:szCs w:val="22"/>
        </w:rPr>
        <w:t>C</w:t>
      </w:r>
      <w:r w:rsidRPr="0054434F">
        <w:rPr>
          <w:b/>
          <w:sz w:val="22"/>
          <w:szCs w:val="22"/>
        </w:rPr>
        <w:t>ase Study Dates</w:t>
      </w:r>
      <w:r w:rsidRPr="0054434F">
        <w:rPr>
          <w:sz w:val="22"/>
          <w:szCs w:val="22"/>
        </w:rPr>
        <w:t xml:space="preserve">: Case Study 1: </w:t>
      </w:r>
      <w:r w:rsidR="00BF301D">
        <w:rPr>
          <w:sz w:val="22"/>
          <w:szCs w:val="22"/>
        </w:rPr>
        <w:t>Tuesday June 16 3</w:t>
      </w:r>
      <w:r w:rsidR="009D4B4D">
        <w:rPr>
          <w:sz w:val="22"/>
          <w:szCs w:val="22"/>
        </w:rPr>
        <w:t>:10</w:t>
      </w:r>
      <w:r w:rsidR="00BF301D">
        <w:rPr>
          <w:sz w:val="22"/>
          <w:szCs w:val="22"/>
        </w:rPr>
        <w:t>- 4:30pm IN CLASS</w:t>
      </w:r>
      <w:r w:rsidR="00C447D4" w:rsidRPr="0054434F">
        <w:rPr>
          <w:sz w:val="22"/>
          <w:szCs w:val="22"/>
        </w:rPr>
        <w:t xml:space="preserve"> </w:t>
      </w:r>
      <w:r w:rsidRPr="0054434F">
        <w:rPr>
          <w:sz w:val="22"/>
          <w:szCs w:val="22"/>
        </w:rPr>
        <w:t xml:space="preserve">  </w:t>
      </w:r>
    </w:p>
    <w:p w14:paraId="2E2D7208" w14:textId="0894FF3B" w:rsidR="00D95251" w:rsidRPr="0054434F" w:rsidRDefault="00D95251" w:rsidP="00D95251">
      <w:pPr>
        <w:ind w:hanging="2"/>
        <w:rPr>
          <w:sz w:val="22"/>
          <w:szCs w:val="22"/>
        </w:rPr>
      </w:pPr>
      <w:r w:rsidRPr="0054434F">
        <w:rPr>
          <w:sz w:val="22"/>
          <w:szCs w:val="22"/>
        </w:rPr>
        <w:t xml:space="preserve">Case Study 2: </w:t>
      </w:r>
      <w:r w:rsidR="009D4B4D">
        <w:rPr>
          <w:sz w:val="22"/>
          <w:szCs w:val="22"/>
        </w:rPr>
        <w:t>Tuesday July 14 3: 4:30pm IN CLASS</w:t>
      </w:r>
      <w:r w:rsidRPr="0054434F">
        <w:rPr>
          <w:sz w:val="22"/>
          <w:szCs w:val="22"/>
        </w:rPr>
        <w:t xml:space="preserve"> </w:t>
      </w:r>
    </w:p>
    <w:p w14:paraId="207C5C99" w14:textId="77777777" w:rsidR="00D95251" w:rsidRPr="0054434F" w:rsidRDefault="00D95251" w:rsidP="00D95251">
      <w:pPr>
        <w:ind w:hanging="2"/>
        <w:rPr>
          <w:sz w:val="22"/>
          <w:szCs w:val="22"/>
        </w:rPr>
      </w:pPr>
    </w:p>
    <w:p w14:paraId="5DF91C31" w14:textId="77777777" w:rsidR="00D95251" w:rsidRPr="0054434F" w:rsidRDefault="00D95251" w:rsidP="00D95251">
      <w:pPr>
        <w:ind w:hanging="2"/>
        <w:rPr>
          <w:sz w:val="22"/>
          <w:szCs w:val="22"/>
        </w:rPr>
      </w:pPr>
      <w:r w:rsidRPr="0054434F">
        <w:rPr>
          <w:b/>
          <w:sz w:val="22"/>
          <w:szCs w:val="22"/>
        </w:rPr>
        <w:t>Quizzes</w:t>
      </w:r>
      <w:r w:rsidRPr="0054434F">
        <w:rPr>
          <w:sz w:val="22"/>
          <w:szCs w:val="22"/>
        </w:rPr>
        <w:t xml:space="preserve">: </w:t>
      </w:r>
      <w:r w:rsidRPr="0054434F">
        <w:rPr>
          <w:b/>
          <w:sz w:val="22"/>
          <w:szCs w:val="22"/>
        </w:rPr>
        <w:t xml:space="preserve">(25% each X 2 = 50% of final grade) </w:t>
      </w:r>
    </w:p>
    <w:p w14:paraId="38BB6FFF" w14:textId="639BCA74" w:rsidR="00D95251" w:rsidRPr="0054434F" w:rsidRDefault="00D95251" w:rsidP="00D95251">
      <w:pPr>
        <w:ind w:hanging="2"/>
        <w:rPr>
          <w:sz w:val="22"/>
          <w:szCs w:val="22"/>
        </w:rPr>
      </w:pPr>
      <w:r w:rsidRPr="0054434F">
        <w:rPr>
          <w:b/>
          <w:bCs/>
          <w:sz w:val="22"/>
          <w:szCs w:val="22"/>
        </w:rPr>
        <w:t>Quiz Dates</w:t>
      </w:r>
      <w:r w:rsidR="00E35C9D" w:rsidRPr="0054434F">
        <w:rPr>
          <w:sz w:val="22"/>
          <w:szCs w:val="22"/>
        </w:rPr>
        <w:t>: Quiz</w:t>
      </w:r>
      <w:r w:rsidRPr="0054434F">
        <w:rPr>
          <w:sz w:val="22"/>
          <w:szCs w:val="22"/>
        </w:rPr>
        <w:t xml:space="preserve"> 1: Ju</w:t>
      </w:r>
      <w:r w:rsidR="0054434F">
        <w:rPr>
          <w:sz w:val="22"/>
          <w:szCs w:val="22"/>
        </w:rPr>
        <w:t>ly 1</w:t>
      </w:r>
      <w:r w:rsidR="009A5790" w:rsidRPr="0054434F">
        <w:rPr>
          <w:sz w:val="22"/>
          <w:szCs w:val="22"/>
        </w:rPr>
        <w:t>- July</w:t>
      </w:r>
      <w:r w:rsidR="0054434F">
        <w:rPr>
          <w:sz w:val="22"/>
          <w:szCs w:val="22"/>
        </w:rPr>
        <w:t xml:space="preserve"> 5th</w:t>
      </w:r>
      <w:r w:rsidR="00445F24" w:rsidRPr="0054434F">
        <w:rPr>
          <w:sz w:val="22"/>
          <w:szCs w:val="22"/>
        </w:rPr>
        <w:t xml:space="preserve">  </w:t>
      </w:r>
    </w:p>
    <w:p w14:paraId="09C46E92" w14:textId="76615ECD" w:rsidR="00D95251" w:rsidRPr="0054434F" w:rsidRDefault="00E35C9D" w:rsidP="00E35C9D">
      <w:pPr>
        <w:rPr>
          <w:sz w:val="22"/>
          <w:szCs w:val="22"/>
        </w:rPr>
      </w:pPr>
      <w:r w:rsidRPr="0054434F">
        <w:rPr>
          <w:sz w:val="22"/>
          <w:szCs w:val="22"/>
        </w:rPr>
        <w:t xml:space="preserve">                     </w:t>
      </w:r>
      <w:r w:rsidR="00D95251" w:rsidRPr="0054434F">
        <w:rPr>
          <w:sz w:val="22"/>
          <w:szCs w:val="22"/>
        </w:rPr>
        <w:t xml:space="preserve">Quiz 2: July </w:t>
      </w:r>
      <w:r w:rsidR="004E6E68">
        <w:rPr>
          <w:sz w:val="22"/>
          <w:szCs w:val="22"/>
        </w:rPr>
        <w:t>29- August 2nd</w:t>
      </w:r>
    </w:p>
    <w:p w14:paraId="4FD27DDA" w14:textId="77777777" w:rsidR="00D95251" w:rsidRPr="0054434F" w:rsidRDefault="00D95251" w:rsidP="00D95251">
      <w:pPr>
        <w:ind w:hanging="2"/>
        <w:rPr>
          <w:sz w:val="22"/>
          <w:szCs w:val="22"/>
        </w:rPr>
      </w:pPr>
    </w:p>
    <w:p w14:paraId="5932F17B" w14:textId="7309A1DF" w:rsidR="00D95251" w:rsidRPr="0054434F" w:rsidRDefault="00D95251" w:rsidP="00D95251">
      <w:pPr>
        <w:ind w:hanging="2"/>
        <w:rPr>
          <w:b/>
          <w:bCs/>
          <w:sz w:val="22"/>
          <w:szCs w:val="22"/>
        </w:rPr>
      </w:pPr>
      <w:r w:rsidRPr="0054434F">
        <w:rPr>
          <w:b/>
          <w:bCs/>
          <w:sz w:val="22"/>
          <w:szCs w:val="22"/>
        </w:rPr>
        <w:t>Student Developed Multiple Choice Question (SMCQ) Assignment: (10% of final grade)</w:t>
      </w:r>
      <w:r w:rsidR="00E35C9D" w:rsidRPr="0054434F">
        <w:rPr>
          <w:b/>
          <w:bCs/>
          <w:sz w:val="22"/>
          <w:szCs w:val="22"/>
        </w:rPr>
        <w:t>- see description on Canvas site</w:t>
      </w:r>
      <w:r w:rsidRPr="0054434F">
        <w:rPr>
          <w:b/>
          <w:bCs/>
          <w:sz w:val="22"/>
          <w:szCs w:val="22"/>
        </w:rPr>
        <w:t xml:space="preserve"> </w:t>
      </w:r>
    </w:p>
    <w:p w14:paraId="1266DAFF" w14:textId="77777777" w:rsidR="00D95251" w:rsidRPr="0054434F" w:rsidRDefault="00D95251" w:rsidP="00D95251">
      <w:pPr>
        <w:ind w:hanging="2"/>
        <w:rPr>
          <w:b/>
          <w:bCs/>
          <w:sz w:val="22"/>
          <w:szCs w:val="22"/>
        </w:rPr>
      </w:pPr>
    </w:p>
    <w:p w14:paraId="12159C79" w14:textId="77777777" w:rsidR="00D95251" w:rsidRPr="0054434F" w:rsidRDefault="00D95251" w:rsidP="00D95251">
      <w:pPr>
        <w:pBdr>
          <w:top w:val="nil"/>
          <w:left w:val="nil"/>
          <w:bottom w:val="nil"/>
          <w:right w:val="nil"/>
          <w:between w:val="nil"/>
        </w:pBdr>
        <w:tabs>
          <w:tab w:val="center" w:pos="4320"/>
          <w:tab w:val="right" w:pos="8640"/>
        </w:tabs>
        <w:rPr>
          <w:sz w:val="22"/>
          <w:szCs w:val="22"/>
        </w:rPr>
      </w:pPr>
      <w:r w:rsidRPr="0054434F">
        <w:rPr>
          <w:b/>
          <w:bCs/>
          <w:color w:val="000000"/>
          <w:sz w:val="22"/>
          <w:szCs w:val="22"/>
        </w:rPr>
        <w:t>Required Textbooks. All are available on-line via Biotech Commons:</w:t>
      </w:r>
      <w:r w:rsidRPr="0054434F">
        <w:rPr>
          <w:color w:val="000000"/>
          <w:sz w:val="22"/>
          <w:szCs w:val="22"/>
        </w:rPr>
        <w:t xml:space="preserve"> https://www.library.upenn.edu/biotech-commons</w:t>
      </w:r>
    </w:p>
    <w:p w14:paraId="622099EF" w14:textId="77777777" w:rsidR="00D95251" w:rsidRPr="0054434F" w:rsidRDefault="00D95251" w:rsidP="00054E03">
      <w:pPr>
        <w:numPr>
          <w:ilvl w:val="0"/>
          <w:numId w:val="2"/>
        </w:numPr>
        <w:spacing w:before="100" w:beforeAutospacing="1" w:after="100" w:afterAutospacing="1"/>
        <w:rPr>
          <w:sz w:val="22"/>
          <w:szCs w:val="22"/>
        </w:rPr>
      </w:pPr>
      <w:r w:rsidRPr="0054434F">
        <w:rPr>
          <w:sz w:val="22"/>
          <w:szCs w:val="22"/>
        </w:rPr>
        <w:t xml:space="preserve">Akhtar, S &amp; Rosenbaum, S (Eds). (2018). Principles of Geriatric Critical Care. Cambridge: Cambridge University Press. </w:t>
      </w:r>
    </w:p>
    <w:p w14:paraId="17BE46B6" w14:textId="77777777" w:rsidR="00D95251" w:rsidRPr="0054434F" w:rsidRDefault="00D95251" w:rsidP="00054E03">
      <w:pPr>
        <w:numPr>
          <w:ilvl w:val="0"/>
          <w:numId w:val="3"/>
        </w:numPr>
        <w:spacing w:before="100" w:beforeAutospacing="1" w:after="100" w:afterAutospacing="1"/>
        <w:rPr>
          <w:sz w:val="22"/>
          <w:szCs w:val="22"/>
        </w:rPr>
      </w:pPr>
      <w:r w:rsidRPr="0054434F">
        <w:rPr>
          <w:sz w:val="22"/>
          <w:szCs w:val="22"/>
        </w:rPr>
        <w:t xml:space="preserve">Halter, J. B., </w:t>
      </w:r>
      <w:proofErr w:type="spellStart"/>
      <w:r w:rsidRPr="0054434F">
        <w:rPr>
          <w:sz w:val="22"/>
          <w:szCs w:val="22"/>
        </w:rPr>
        <w:t>Ouslander</w:t>
      </w:r>
      <w:proofErr w:type="spellEnd"/>
      <w:r w:rsidRPr="0054434F">
        <w:rPr>
          <w:sz w:val="22"/>
          <w:szCs w:val="22"/>
        </w:rPr>
        <w:t xml:space="preserve">, J. G., Studenski, S., High, K. P., Asthana, S., </w:t>
      </w:r>
      <w:proofErr w:type="spellStart"/>
      <w:r w:rsidRPr="0054434F">
        <w:rPr>
          <w:sz w:val="22"/>
          <w:szCs w:val="22"/>
        </w:rPr>
        <w:t>Supiano</w:t>
      </w:r>
      <w:proofErr w:type="spellEnd"/>
      <w:r w:rsidRPr="0054434F">
        <w:rPr>
          <w:sz w:val="22"/>
          <w:szCs w:val="22"/>
        </w:rPr>
        <w:t>, M. A., Ritchie, C. S., &amp; Schmader, K. (2022). </w:t>
      </w:r>
      <w:r w:rsidRPr="0054434F">
        <w:rPr>
          <w:i/>
          <w:iCs/>
          <w:sz w:val="22"/>
          <w:szCs w:val="22"/>
        </w:rPr>
        <w:t>Hazzard's Geriatric Medicine and Gerontology.</w:t>
      </w:r>
      <w:r w:rsidRPr="0054434F">
        <w:rPr>
          <w:sz w:val="22"/>
          <w:szCs w:val="22"/>
        </w:rPr>
        <w:t xml:space="preserve"> Eighth edition New York, N.Y.: McGraw-Hill Education LLC. 9781260464467 (e-ISBN); 1260464466 (e-ISBN). </w:t>
      </w:r>
    </w:p>
    <w:p w14:paraId="466C97AC" w14:textId="24F10F20" w:rsidR="007C5FEC" w:rsidRPr="00097760" w:rsidRDefault="007C5FEC" w:rsidP="00A86E2B">
      <w:pPr>
        <w:numPr>
          <w:ilvl w:val="0"/>
          <w:numId w:val="5"/>
        </w:numPr>
        <w:spacing w:before="100" w:beforeAutospacing="1" w:after="100" w:afterAutospacing="1"/>
        <w:rPr>
          <w:sz w:val="22"/>
          <w:szCs w:val="22"/>
        </w:rPr>
      </w:pPr>
      <w:r w:rsidRPr="00097760">
        <w:rPr>
          <w:sz w:val="22"/>
          <w:szCs w:val="22"/>
        </w:rPr>
        <w:t>Longo DL, Fauci AS, Kasper DL, Hauser SL, Jameson J, Loscalzo J, Holland SM, Langford CA. eds. </w:t>
      </w:r>
      <w:r w:rsidRPr="00097760">
        <w:rPr>
          <w:i/>
          <w:iCs/>
          <w:sz w:val="22"/>
          <w:szCs w:val="22"/>
        </w:rPr>
        <w:t>Harrison's Principles of Internal Medicine, 22nd Edition</w:t>
      </w:r>
      <w:r w:rsidRPr="00097760">
        <w:rPr>
          <w:sz w:val="22"/>
          <w:szCs w:val="22"/>
        </w:rPr>
        <w:t>. McGraw Hill; 2025. Accessed May 14, 2026. </w:t>
      </w:r>
      <w:hyperlink r:id="rId18" w:history="1">
        <w:r w:rsidRPr="00097760">
          <w:rPr>
            <w:rStyle w:val="Hyperlink"/>
            <w:sz w:val="22"/>
            <w:szCs w:val="22"/>
          </w:rPr>
          <w:t>https://accesspharmacy-mhmedical-com.proxy.library.upenn.edu/content.aspx?bookid=3541&amp;sectionid=291971486</w:t>
        </w:r>
      </w:hyperlink>
    </w:p>
    <w:p w14:paraId="3A8DF926" w14:textId="77777777" w:rsidR="00097760" w:rsidRDefault="00097760" w:rsidP="00054E03">
      <w:pPr>
        <w:numPr>
          <w:ilvl w:val="0"/>
          <w:numId w:val="5"/>
        </w:numPr>
        <w:spacing w:before="100" w:beforeAutospacing="1" w:after="100" w:afterAutospacing="1"/>
        <w:rPr>
          <w:sz w:val="22"/>
          <w:szCs w:val="22"/>
        </w:rPr>
      </w:pPr>
    </w:p>
    <w:p w14:paraId="3EE5ED13" w14:textId="375B09A6" w:rsidR="00D95251" w:rsidRPr="0054434F" w:rsidRDefault="00D95251" w:rsidP="00054E03">
      <w:pPr>
        <w:numPr>
          <w:ilvl w:val="0"/>
          <w:numId w:val="5"/>
        </w:numPr>
        <w:spacing w:before="100" w:beforeAutospacing="1" w:after="100" w:afterAutospacing="1"/>
        <w:rPr>
          <w:sz w:val="22"/>
          <w:szCs w:val="22"/>
        </w:rPr>
      </w:pPr>
      <w:r w:rsidRPr="0054434F">
        <w:rPr>
          <w:sz w:val="22"/>
          <w:szCs w:val="22"/>
        </w:rPr>
        <w:t xml:space="preserve">Marino, P. (2017). Marino's The Little ICU book. Philadelphia: Wolters Kluwer Health. ISBN 9781451194586(electronic bk.)   </w:t>
      </w:r>
    </w:p>
    <w:p w14:paraId="5BC1DF98" w14:textId="006892B1" w:rsidR="00054E03" w:rsidRPr="007C5FEC" w:rsidRDefault="00D95251" w:rsidP="00241664">
      <w:pPr>
        <w:numPr>
          <w:ilvl w:val="0"/>
          <w:numId w:val="7"/>
        </w:numPr>
        <w:rPr>
          <w:sz w:val="22"/>
          <w:lang w:val="de-DE"/>
        </w:rPr>
      </w:pPr>
      <w:r w:rsidRPr="007C5FEC">
        <w:rPr>
          <w:sz w:val="22"/>
          <w:szCs w:val="22"/>
        </w:rPr>
        <w:t xml:space="preserve">Papadakis, M.A, </w:t>
      </w:r>
      <w:r w:rsidR="00054E03" w:rsidRPr="007C5FEC">
        <w:rPr>
          <w:sz w:val="22"/>
          <w:szCs w:val="22"/>
        </w:rPr>
        <w:t xml:space="preserve">&amp; Rabow M.W., &amp; McQuaid K.R. &amp; Nadler P.L. &amp; Price E (Eds). </w:t>
      </w:r>
      <w:r w:rsidRPr="007C5FEC">
        <w:rPr>
          <w:sz w:val="22"/>
          <w:szCs w:val="22"/>
        </w:rPr>
        <w:t>(202</w:t>
      </w:r>
      <w:r w:rsidR="00054E03" w:rsidRPr="007C5FEC">
        <w:rPr>
          <w:sz w:val="22"/>
          <w:szCs w:val="22"/>
        </w:rPr>
        <w:t>6</w:t>
      </w:r>
      <w:r w:rsidRPr="007C5FEC">
        <w:rPr>
          <w:sz w:val="22"/>
          <w:szCs w:val="22"/>
        </w:rPr>
        <w:t>). Current Medical Diagnosis and Treatment 202</w:t>
      </w:r>
      <w:r w:rsidR="00054E03" w:rsidRPr="007C5FEC">
        <w:rPr>
          <w:sz w:val="22"/>
          <w:szCs w:val="22"/>
        </w:rPr>
        <w:t>6</w:t>
      </w:r>
      <w:r w:rsidRPr="007C5FEC">
        <w:rPr>
          <w:sz w:val="22"/>
          <w:szCs w:val="22"/>
        </w:rPr>
        <w:t>. New York: Lange Medical Books/McGraw-Hill.  </w:t>
      </w:r>
      <w:r w:rsidRPr="007C5FEC">
        <w:rPr>
          <w:sz w:val="22"/>
          <w:szCs w:val="22"/>
          <w:lang w:val="de-DE"/>
        </w:rPr>
        <w:t>ISBN 978-1-26</w:t>
      </w:r>
      <w:r w:rsidR="00054E03" w:rsidRPr="007C5FEC">
        <w:rPr>
          <w:sz w:val="22"/>
          <w:szCs w:val="22"/>
          <w:lang w:val="de-DE"/>
        </w:rPr>
        <w:t xml:space="preserve">61-3554-5; </w:t>
      </w:r>
      <w:hyperlink r:id="rId19" w:history="1">
        <w:r w:rsidR="00054E03" w:rsidRPr="007C5FEC">
          <w:rPr>
            <w:rStyle w:val="Hyperlink"/>
            <w:sz w:val="22"/>
            <w:szCs w:val="22"/>
            <w:lang w:val="de-DE"/>
          </w:rPr>
          <w:t>https://accessmedicine-mhmedical-com.proxy.library.upenn.edu/content.aspx?bookid=3594&amp;sectionid=29934826</w:t>
        </w:r>
      </w:hyperlink>
    </w:p>
    <w:p w14:paraId="58D45910" w14:textId="77777777" w:rsidR="00054E03" w:rsidRPr="00054E03" w:rsidRDefault="00054E03" w:rsidP="00054E03">
      <w:pPr>
        <w:ind w:left="720"/>
        <w:rPr>
          <w:sz w:val="22"/>
          <w:lang w:val="de-DE"/>
        </w:rPr>
      </w:pPr>
    </w:p>
    <w:p w14:paraId="45E9CCDF" w14:textId="240AA13F" w:rsidR="00E0732A" w:rsidRPr="00097760" w:rsidRDefault="00D95251" w:rsidP="005D7D90">
      <w:pPr>
        <w:numPr>
          <w:ilvl w:val="0"/>
          <w:numId w:val="7"/>
        </w:numPr>
        <w:rPr>
          <w:sz w:val="22"/>
          <w:szCs w:val="22"/>
        </w:rPr>
        <w:sectPr w:rsidR="00E0732A" w:rsidRPr="00097760" w:rsidSect="00E0732A">
          <w:pgSz w:w="12240" w:h="15840"/>
          <w:pgMar w:top="950" w:right="950" w:bottom="950" w:left="950" w:header="950" w:footer="950" w:gutter="0"/>
          <w:cols w:space="720"/>
          <w:docGrid w:linePitch="326"/>
        </w:sectPr>
      </w:pPr>
      <w:r w:rsidRPr="00097760">
        <w:rPr>
          <w:sz w:val="22"/>
        </w:rPr>
        <w:t xml:space="preserve">Townsend, C.M. (2022). Sabiston textbook of surgery: The biological basis of modern surgical practice (21st Ed.). Philadelphia: Saunders ISBN: 978-0-323-64062-6   </w:t>
      </w:r>
    </w:p>
    <w:tbl>
      <w:tblPr>
        <w:tblpPr w:leftFromText="180" w:rightFromText="180" w:vertAnchor="text" w:tblpX="-162" w:tblpY="1"/>
        <w:tblOverlap w:val="never"/>
        <w:tblW w:w="1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5"/>
        <w:gridCol w:w="1890"/>
        <w:gridCol w:w="2430"/>
        <w:gridCol w:w="5490"/>
      </w:tblGrid>
      <w:tr w:rsidR="00E37B71" w:rsidRPr="00BC277F" w14:paraId="18EEA0E3" w14:textId="77777777" w:rsidTr="00815BDD">
        <w:trPr>
          <w:trHeight w:val="678"/>
        </w:trPr>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669CBC" w14:textId="77777777" w:rsidR="00E37B71" w:rsidRPr="00BC277F" w:rsidRDefault="00E37B71" w:rsidP="00815BDD">
            <w:pPr>
              <w:rPr>
                <w:sz w:val="22"/>
                <w:szCs w:val="22"/>
              </w:rPr>
            </w:pPr>
            <w:r w:rsidRPr="00BC277F">
              <w:rPr>
                <w:sz w:val="22"/>
                <w:szCs w:val="22"/>
              </w:rPr>
              <w:lastRenderedPageBreak/>
              <w:t>Date</w:t>
            </w: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97A745" w14:textId="77777777" w:rsidR="00E37B71" w:rsidRPr="00BC277F" w:rsidRDefault="00E37B71" w:rsidP="00815BDD">
            <w:pPr>
              <w:rPr>
                <w:sz w:val="22"/>
                <w:szCs w:val="22"/>
              </w:rPr>
            </w:pPr>
            <w:r w:rsidRPr="00BC277F">
              <w:rPr>
                <w:sz w:val="22"/>
                <w:szCs w:val="22"/>
              </w:rPr>
              <w:t>Topic</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F8ED23" w14:textId="77777777" w:rsidR="00E37B71" w:rsidRPr="00BC277F" w:rsidRDefault="00E37B71" w:rsidP="00815BDD">
            <w:pPr>
              <w:rPr>
                <w:sz w:val="22"/>
                <w:szCs w:val="22"/>
              </w:rPr>
            </w:pPr>
            <w:r w:rsidRPr="00BC277F">
              <w:rPr>
                <w:sz w:val="22"/>
                <w:szCs w:val="22"/>
              </w:rPr>
              <w:t>Speaker</w:t>
            </w:r>
          </w:p>
        </w:tc>
        <w:tc>
          <w:tcPr>
            <w:tcW w:w="549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AE4735" w14:textId="77777777" w:rsidR="00E37B71" w:rsidRPr="00BC277F" w:rsidRDefault="00E37B71" w:rsidP="00815BDD">
            <w:pPr>
              <w:rPr>
                <w:sz w:val="22"/>
                <w:szCs w:val="22"/>
              </w:rPr>
            </w:pPr>
            <w:r w:rsidRPr="00BC277F">
              <w:rPr>
                <w:sz w:val="22"/>
                <w:szCs w:val="22"/>
              </w:rPr>
              <w:t>Objectives</w:t>
            </w:r>
          </w:p>
        </w:tc>
      </w:tr>
      <w:tr w:rsidR="00E37B71" w:rsidRPr="00BC277F" w14:paraId="22A52A61" w14:textId="77777777" w:rsidTr="00815BDD">
        <w:trPr>
          <w:trHeight w:val="557"/>
        </w:trPr>
        <w:tc>
          <w:tcPr>
            <w:tcW w:w="2965" w:type="dxa"/>
            <w:tcBorders>
              <w:top w:val="single" w:sz="4" w:space="0" w:color="auto"/>
              <w:left w:val="single" w:sz="4" w:space="0" w:color="auto"/>
              <w:bottom w:val="single" w:sz="4" w:space="0" w:color="auto"/>
              <w:right w:val="single" w:sz="4" w:space="0" w:color="auto"/>
            </w:tcBorders>
          </w:tcPr>
          <w:p w14:paraId="159ED5C5" w14:textId="37F646CF" w:rsidR="00E37B71" w:rsidRPr="00BC277F" w:rsidRDefault="00E37B71" w:rsidP="00815BDD">
            <w:pPr>
              <w:rPr>
                <w:b/>
                <w:color w:val="5B9BD5" w:themeColor="accent1"/>
                <w:sz w:val="22"/>
                <w:szCs w:val="22"/>
              </w:rPr>
            </w:pPr>
            <w:r w:rsidRPr="00BC277F">
              <w:rPr>
                <w:b/>
                <w:color w:val="5B9BD5" w:themeColor="accent1"/>
                <w:sz w:val="22"/>
                <w:szCs w:val="22"/>
              </w:rPr>
              <w:t>6/</w:t>
            </w:r>
            <w:r w:rsidR="00B41E4E" w:rsidRPr="00BC277F">
              <w:rPr>
                <w:b/>
                <w:color w:val="5B9BD5" w:themeColor="accent1"/>
                <w:sz w:val="22"/>
                <w:szCs w:val="22"/>
              </w:rPr>
              <w:t>0</w:t>
            </w:r>
            <w:r w:rsidRPr="00BC277F">
              <w:rPr>
                <w:b/>
                <w:color w:val="5B9BD5" w:themeColor="accent1"/>
                <w:sz w:val="22"/>
                <w:szCs w:val="22"/>
              </w:rPr>
              <w:t>2/2026</w:t>
            </w:r>
            <w:r w:rsidR="00D720B1">
              <w:rPr>
                <w:b/>
                <w:color w:val="5B9BD5" w:themeColor="accent1"/>
                <w:sz w:val="22"/>
                <w:szCs w:val="22"/>
              </w:rPr>
              <w:t xml:space="preserve"> Fagin Hall – SON (CFH) Room 118</w:t>
            </w:r>
          </w:p>
          <w:p w14:paraId="097BADFA" w14:textId="2864DB81" w:rsidR="00E37B71" w:rsidRPr="00BC277F" w:rsidRDefault="00E37B71" w:rsidP="00815BDD">
            <w:pPr>
              <w:rPr>
                <w:b/>
                <w:sz w:val="22"/>
                <w:szCs w:val="22"/>
              </w:rPr>
            </w:pPr>
            <w:r w:rsidRPr="00BC277F">
              <w:rPr>
                <w:b/>
                <w:sz w:val="22"/>
                <w:szCs w:val="22"/>
              </w:rPr>
              <w:t>12:00- 12:50pm</w:t>
            </w:r>
          </w:p>
        </w:tc>
        <w:tc>
          <w:tcPr>
            <w:tcW w:w="1890" w:type="dxa"/>
            <w:tcBorders>
              <w:top w:val="single" w:sz="4" w:space="0" w:color="auto"/>
              <w:left w:val="single" w:sz="4" w:space="0" w:color="auto"/>
              <w:bottom w:val="single" w:sz="4" w:space="0" w:color="auto"/>
              <w:right w:val="single" w:sz="4" w:space="0" w:color="auto"/>
            </w:tcBorders>
          </w:tcPr>
          <w:p w14:paraId="68CE0744" w14:textId="77777777" w:rsidR="00E37B71" w:rsidRPr="00BC277F" w:rsidRDefault="00E37B71" w:rsidP="00815BDD">
            <w:pPr>
              <w:rPr>
                <w:bCs/>
                <w:sz w:val="22"/>
                <w:szCs w:val="22"/>
              </w:rPr>
            </w:pPr>
            <w:r w:rsidRPr="00BC277F">
              <w:rPr>
                <w:bCs/>
                <w:sz w:val="22"/>
                <w:szCs w:val="22"/>
              </w:rPr>
              <w:t>Course Introduction</w:t>
            </w:r>
          </w:p>
        </w:tc>
        <w:tc>
          <w:tcPr>
            <w:tcW w:w="2430" w:type="dxa"/>
            <w:tcBorders>
              <w:top w:val="single" w:sz="4" w:space="0" w:color="auto"/>
              <w:left w:val="single" w:sz="4" w:space="0" w:color="auto"/>
              <w:bottom w:val="single" w:sz="4" w:space="0" w:color="auto"/>
              <w:right w:val="single" w:sz="4" w:space="0" w:color="auto"/>
            </w:tcBorders>
          </w:tcPr>
          <w:p w14:paraId="42F9A56D" w14:textId="146B612F" w:rsidR="00E37B71" w:rsidRPr="00BC277F" w:rsidRDefault="00E37B71" w:rsidP="00815BDD">
            <w:pPr>
              <w:rPr>
                <w:bCs/>
                <w:sz w:val="22"/>
                <w:szCs w:val="22"/>
              </w:rPr>
            </w:pPr>
            <w:r w:rsidRPr="00BC277F">
              <w:rPr>
                <w:bCs/>
                <w:sz w:val="22"/>
                <w:szCs w:val="22"/>
              </w:rPr>
              <w:t>Patty Pawlow, PhD, CRNP</w:t>
            </w:r>
          </w:p>
          <w:p w14:paraId="7E4C2BBF" w14:textId="77777777" w:rsidR="00E37B71" w:rsidRPr="00BC277F" w:rsidRDefault="00E37B71" w:rsidP="00815BDD">
            <w:pPr>
              <w:rPr>
                <w:bCs/>
                <w:sz w:val="22"/>
                <w:szCs w:val="22"/>
              </w:rPr>
            </w:pPr>
            <w:r w:rsidRPr="00BC277F">
              <w:rPr>
                <w:bCs/>
                <w:sz w:val="22"/>
                <w:szCs w:val="22"/>
              </w:rPr>
              <w:t>Anne Marie Sweeney, CRNP</w:t>
            </w:r>
          </w:p>
        </w:tc>
        <w:tc>
          <w:tcPr>
            <w:tcW w:w="5490" w:type="dxa"/>
            <w:tcBorders>
              <w:top w:val="single" w:sz="4" w:space="0" w:color="auto"/>
              <w:left w:val="single" w:sz="4" w:space="0" w:color="auto"/>
              <w:bottom w:val="single" w:sz="4" w:space="0" w:color="auto"/>
              <w:right w:val="single" w:sz="4" w:space="0" w:color="auto"/>
            </w:tcBorders>
          </w:tcPr>
          <w:p w14:paraId="4B3746D5" w14:textId="77777777" w:rsidR="00E37B71" w:rsidRPr="00BC277F" w:rsidRDefault="00E37B71" w:rsidP="00815BDD">
            <w:pPr>
              <w:pStyle w:val="ListParagraph"/>
              <w:rPr>
                <w:rFonts w:ascii="Times New Roman" w:hAnsi="Times New Roman"/>
                <w:bCs/>
                <w:sz w:val="22"/>
              </w:rPr>
            </w:pPr>
          </w:p>
        </w:tc>
      </w:tr>
      <w:tr w:rsidR="00E37B71" w:rsidRPr="00BC277F" w14:paraId="24A6CA46" w14:textId="77777777" w:rsidTr="00BC277F">
        <w:trPr>
          <w:trHeight w:val="848"/>
        </w:trPr>
        <w:tc>
          <w:tcPr>
            <w:tcW w:w="2965" w:type="dxa"/>
            <w:tcBorders>
              <w:top w:val="single" w:sz="4" w:space="0" w:color="auto"/>
              <w:left w:val="single" w:sz="4" w:space="0" w:color="auto"/>
              <w:bottom w:val="single" w:sz="4" w:space="0" w:color="auto"/>
              <w:right w:val="single" w:sz="4" w:space="0" w:color="auto"/>
            </w:tcBorders>
          </w:tcPr>
          <w:p w14:paraId="119891EB" w14:textId="0790CAE0" w:rsidR="00E37B71" w:rsidRPr="00BC277F" w:rsidRDefault="00E37B71" w:rsidP="00815BDD">
            <w:pPr>
              <w:rPr>
                <w:b/>
                <w:sz w:val="22"/>
                <w:szCs w:val="22"/>
              </w:rPr>
            </w:pPr>
            <w:r w:rsidRPr="00BC277F">
              <w:rPr>
                <w:b/>
                <w:sz w:val="22"/>
                <w:szCs w:val="22"/>
              </w:rPr>
              <w:t>1:00- 3:00pm</w:t>
            </w:r>
          </w:p>
          <w:p w14:paraId="3BF16874" w14:textId="77777777" w:rsidR="00E37B71" w:rsidRPr="00BC277F" w:rsidRDefault="00E37B71" w:rsidP="00815BDD">
            <w:pPr>
              <w:rPr>
                <w:b/>
                <w:sz w:val="22"/>
                <w:szCs w:val="22"/>
              </w:rPr>
            </w:pPr>
          </w:p>
          <w:p w14:paraId="5134A908" w14:textId="77777777" w:rsidR="00E37B71" w:rsidRPr="00BC277F" w:rsidRDefault="00E37B71" w:rsidP="00815BDD">
            <w:pPr>
              <w:rPr>
                <w:b/>
                <w:sz w:val="22"/>
                <w:szCs w:val="22"/>
              </w:rPr>
            </w:pPr>
          </w:p>
          <w:p w14:paraId="35578C47" w14:textId="0A5F6DEC" w:rsidR="00E37B71" w:rsidRPr="00BC277F" w:rsidRDefault="00E37B71" w:rsidP="00815BDD">
            <w:pPr>
              <w:rPr>
                <w:b/>
                <w:sz w:val="22"/>
                <w:szCs w:val="22"/>
              </w:rPr>
            </w:pPr>
          </w:p>
        </w:tc>
        <w:tc>
          <w:tcPr>
            <w:tcW w:w="1890" w:type="dxa"/>
            <w:tcBorders>
              <w:top w:val="single" w:sz="4" w:space="0" w:color="auto"/>
              <w:left w:val="single" w:sz="4" w:space="0" w:color="auto"/>
              <w:bottom w:val="single" w:sz="4" w:space="0" w:color="auto"/>
              <w:right w:val="single" w:sz="4" w:space="0" w:color="auto"/>
            </w:tcBorders>
          </w:tcPr>
          <w:p w14:paraId="466BE1D3" w14:textId="0A08B168" w:rsidR="00E37B71" w:rsidRPr="00BC277F" w:rsidRDefault="00E37B71" w:rsidP="00815BDD">
            <w:pPr>
              <w:rPr>
                <w:bCs/>
                <w:sz w:val="22"/>
                <w:szCs w:val="22"/>
              </w:rPr>
            </w:pPr>
            <w:r w:rsidRPr="00BC277F">
              <w:rPr>
                <w:sz w:val="22"/>
                <w:szCs w:val="22"/>
              </w:rPr>
              <w:t>Oncology 101</w:t>
            </w:r>
          </w:p>
          <w:p w14:paraId="62583AE9" w14:textId="77777777" w:rsidR="00E37B71" w:rsidRPr="00BC277F" w:rsidRDefault="00E37B71" w:rsidP="00815BDD">
            <w:pPr>
              <w:rPr>
                <w:bCs/>
                <w:sz w:val="22"/>
                <w:szCs w:val="22"/>
              </w:rPr>
            </w:pPr>
          </w:p>
          <w:p w14:paraId="7AAD4CBE" w14:textId="7290E1A1" w:rsidR="00E37B71" w:rsidRPr="00BC277F" w:rsidRDefault="00E37B71" w:rsidP="00815BDD">
            <w:pPr>
              <w:rPr>
                <w:bCs/>
                <w:sz w:val="22"/>
                <w:szCs w:val="22"/>
              </w:rPr>
            </w:pPr>
          </w:p>
        </w:tc>
        <w:tc>
          <w:tcPr>
            <w:tcW w:w="2430" w:type="dxa"/>
            <w:tcBorders>
              <w:top w:val="single" w:sz="4" w:space="0" w:color="auto"/>
              <w:left w:val="single" w:sz="4" w:space="0" w:color="auto"/>
              <w:bottom w:val="single" w:sz="4" w:space="0" w:color="auto"/>
              <w:right w:val="single" w:sz="4" w:space="0" w:color="auto"/>
            </w:tcBorders>
          </w:tcPr>
          <w:p w14:paraId="20FE4CFF" w14:textId="2408B704" w:rsidR="00E37B71" w:rsidRPr="00BF301D" w:rsidRDefault="00B41E4E" w:rsidP="00815BDD">
            <w:pPr>
              <w:rPr>
                <w:color w:val="424242"/>
                <w:sz w:val="22"/>
                <w:szCs w:val="22"/>
                <w:shd w:val="clear" w:color="auto" w:fill="FFFFFF"/>
              </w:rPr>
            </w:pPr>
            <w:r w:rsidRPr="00BF301D">
              <w:rPr>
                <w:color w:val="424242"/>
                <w:sz w:val="22"/>
                <w:szCs w:val="22"/>
                <w:shd w:val="clear" w:color="auto" w:fill="FFFFFF"/>
              </w:rPr>
              <w:t>D</w:t>
            </w:r>
            <w:r w:rsidR="007C5FEC" w:rsidRPr="00BF301D">
              <w:rPr>
                <w:color w:val="424242"/>
                <w:sz w:val="22"/>
                <w:szCs w:val="22"/>
                <w:shd w:val="clear" w:color="auto" w:fill="FFFFFF"/>
              </w:rPr>
              <w:t>iane</w:t>
            </w:r>
            <w:r w:rsidRPr="00BF301D">
              <w:rPr>
                <w:color w:val="424242"/>
                <w:sz w:val="22"/>
                <w:szCs w:val="22"/>
                <w:shd w:val="clear" w:color="auto" w:fill="FFFFFF"/>
              </w:rPr>
              <w:t xml:space="preserve"> Gasko, CRNP and Lindsay Krott, CRNP</w:t>
            </w:r>
          </w:p>
          <w:p w14:paraId="656603C4" w14:textId="642B74B9" w:rsidR="00E37B71" w:rsidRPr="00BF301D" w:rsidRDefault="00E37B71" w:rsidP="00815BDD">
            <w:pPr>
              <w:rPr>
                <w:bCs/>
                <w:sz w:val="22"/>
                <w:szCs w:val="22"/>
              </w:rPr>
            </w:pPr>
          </w:p>
        </w:tc>
        <w:tc>
          <w:tcPr>
            <w:tcW w:w="5490" w:type="dxa"/>
            <w:tcBorders>
              <w:top w:val="single" w:sz="4" w:space="0" w:color="auto"/>
              <w:left w:val="single" w:sz="4" w:space="0" w:color="auto"/>
              <w:bottom w:val="single" w:sz="4" w:space="0" w:color="auto"/>
              <w:right w:val="single" w:sz="4" w:space="0" w:color="auto"/>
            </w:tcBorders>
          </w:tcPr>
          <w:p w14:paraId="6ADC68A1" w14:textId="7ADCF993" w:rsidR="00E37B71" w:rsidRPr="00BC277F" w:rsidRDefault="00E37B71">
            <w:pPr>
              <w:pStyle w:val="ListParagraph"/>
              <w:numPr>
                <w:ilvl w:val="0"/>
                <w:numId w:val="18"/>
              </w:numPr>
              <w:spacing w:after="0"/>
              <w:rPr>
                <w:rFonts w:ascii="Times New Roman" w:hAnsi="Times New Roman"/>
                <w:bCs/>
                <w:sz w:val="22"/>
              </w:rPr>
            </w:pPr>
            <w:r w:rsidRPr="00BC277F">
              <w:rPr>
                <w:rFonts w:ascii="Times New Roman" w:hAnsi="Times New Roman"/>
                <w:bCs/>
                <w:sz w:val="22"/>
              </w:rPr>
              <w:t>Review cancer pathophysiology, presentation and diagnosis, staging, and treatment</w:t>
            </w:r>
          </w:p>
        </w:tc>
      </w:tr>
      <w:tr w:rsidR="00E37B71" w:rsidRPr="00BC277F" w14:paraId="66D97210" w14:textId="77777777" w:rsidTr="00815BDD">
        <w:trPr>
          <w:trHeight w:val="1025"/>
        </w:trPr>
        <w:tc>
          <w:tcPr>
            <w:tcW w:w="2965" w:type="dxa"/>
            <w:tcBorders>
              <w:top w:val="single" w:sz="4" w:space="0" w:color="auto"/>
              <w:left w:val="single" w:sz="4" w:space="0" w:color="auto"/>
              <w:bottom w:val="single" w:sz="4" w:space="0" w:color="auto"/>
              <w:right w:val="single" w:sz="4" w:space="0" w:color="auto"/>
            </w:tcBorders>
          </w:tcPr>
          <w:p w14:paraId="7F28644C" w14:textId="1E2B3FE1" w:rsidR="00E37B71" w:rsidRPr="00BC277F" w:rsidRDefault="00B41E4E" w:rsidP="00B41E4E">
            <w:pPr>
              <w:rPr>
                <w:b/>
                <w:sz w:val="22"/>
                <w:szCs w:val="22"/>
              </w:rPr>
            </w:pPr>
            <w:r w:rsidRPr="00BC277F">
              <w:rPr>
                <w:b/>
                <w:sz w:val="22"/>
                <w:szCs w:val="22"/>
              </w:rPr>
              <w:t xml:space="preserve">3:00- 4:30pm </w:t>
            </w:r>
          </w:p>
        </w:tc>
        <w:tc>
          <w:tcPr>
            <w:tcW w:w="1890" w:type="dxa"/>
            <w:tcBorders>
              <w:top w:val="single" w:sz="4" w:space="0" w:color="auto"/>
              <w:left w:val="single" w:sz="4" w:space="0" w:color="auto"/>
              <w:bottom w:val="single" w:sz="4" w:space="0" w:color="auto"/>
              <w:right w:val="single" w:sz="4" w:space="0" w:color="auto"/>
            </w:tcBorders>
          </w:tcPr>
          <w:p w14:paraId="4D83592B" w14:textId="77777777" w:rsidR="00B41E4E" w:rsidRPr="00BC277F" w:rsidRDefault="00B41E4E" w:rsidP="00B41E4E">
            <w:pPr>
              <w:rPr>
                <w:bCs/>
                <w:sz w:val="22"/>
                <w:szCs w:val="22"/>
              </w:rPr>
            </w:pPr>
            <w:r w:rsidRPr="00BC277F">
              <w:rPr>
                <w:sz w:val="22"/>
                <w:szCs w:val="22"/>
              </w:rPr>
              <w:t>HIV Diagnosis and Treatment</w:t>
            </w:r>
          </w:p>
          <w:p w14:paraId="0120DFC9" w14:textId="5D98E483" w:rsidR="00B41E4E" w:rsidRPr="00BC277F" w:rsidRDefault="00B41E4E" w:rsidP="00815BDD">
            <w:pPr>
              <w:rPr>
                <w:bCs/>
                <w:sz w:val="22"/>
                <w:szCs w:val="22"/>
              </w:rPr>
            </w:pPr>
          </w:p>
          <w:p w14:paraId="5E910C32" w14:textId="77777777" w:rsidR="00B41E4E" w:rsidRPr="00BC277F" w:rsidRDefault="00B41E4E" w:rsidP="00815BDD">
            <w:pPr>
              <w:rPr>
                <w:bCs/>
                <w:sz w:val="22"/>
                <w:szCs w:val="22"/>
              </w:rPr>
            </w:pPr>
          </w:p>
          <w:p w14:paraId="4119D235" w14:textId="77777777" w:rsidR="00B41E4E" w:rsidRPr="00BC277F" w:rsidRDefault="00B41E4E" w:rsidP="00815BDD">
            <w:pPr>
              <w:rPr>
                <w:bCs/>
                <w:sz w:val="22"/>
                <w:szCs w:val="22"/>
              </w:rPr>
            </w:pPr>
          </w:p>
          <w:p w14:paraId="621316C5" w14:textId="77777777" w:rsidR="00B41E4E" w:rsidRPr="00BC277F" w:rsidRDefault="00B41E4E" w:rsidP="00815BDD">
            <w:pPr>
              <w:rPr>
                <w:bCs/>
                <w:sz w:val="22"/>
                <w:szCs w:val="22"/>
              </w:rPr>
            </w:pPr>
          </w:p>
          <w:p w14:paraId="4B9CAEBF" w14:textId="09CB2BAF" w:rsidR="00E37B71" w:rsidRPr="00BC277F" w:rsidRDefault="00E37B71" w:rsidP="00815BDD">
            <w:pPr>
              <w:rPr>
                <w:bCs/>
                <w:sz w:val="22"/>
                <w:szCs w:val="22"/>
              </w:rPr>
            </w:pPr>
          </w:p>
        </w:tc>
        <w:tc>
          <w:tcPr>
            <w:tcW w:w="2430" w:type="dxa"/>
            <w:tcBorders>
              <w:top w:val="single" w:sz="4" w:space="0" w:color="auto"/>
              <w:left w:val="single" w:sz="4" w:space="0" w:color="auto"/>
              <w:bottom w:val="single" w:sz="4" w:space="0" w:color="auto"/>
              <w:right w:val="single" w:sz="4" w:space="0" w:color="auto"/>
            </w:tcBorders>
          </w:tcPr>
          <w:p w14:paraId="485ED33A" w14:textId="7F9B46D4" w:rsidR="00B41E4E" w:rsidRPr="00BC277F" w:rsidRDefault="0001452A" w:rsidP="00815BDD">
            <w:pPr>
              <w:rPr>
                <w:bCs/>
                <w:sz w:val="22"/>
                <w:szCs w:val="22"/>
              </w:rPr>
            </w:pPr>
            <w:r w:rsidRPr="00BC277F">
              <w:rPr>
                <w:bCs/>
                <w:sz w:val="22"/>
                <w:szCs w:val="22"/>
              </w:rPr>
              <w:t>Kevin Kohm MD</w:t>
            </w:r>
          </w:p>
          <w:p w14:paraId="64101C74" w14:textId="77777777" w:rsidR="00B41E4E" w:rsidRPr="00BC277F" w:rsidRDefault="00B41E4E" w:rsidP="00815BDD">
            <w:pPr>
              <w:rPr>
                <w:bCs/>
                <w:sz w:val="22"/>
                <w:szCs w:val="22"/>
              </w:rPr>
            </w:pPr>
          </w:p>
          <w:p w14:paraId="50609EE2" w14:textId="77777777" w:rsidR="00B41E4E" w:rsidRPr="00BC277F" w:rsidRDefault="00B41E4E" w:rsidP="00815BDD">
            <w:pPr>
              <w:rPr>
                <w:bCs/>
                <w:sz w:val="22"/>
                <w:szCs w:val="22"/>
              </w:rPr>
            </w:pPr>
          </w:p>
          <w:p w14:paraId="3CDB37F7" w14:textId="77777777" w:rsidR="00B41E4E" w:rsidRPr="00BC277F" w:rsidRDefault="00B41E4E" w:rsidP="00815BDD">
            <w:pPr>
              <w:rPr>
                <w:bCs/>
                <w:sz w:val="22"/>
                <w:szCs w:val="22"/>
              </w:rPr>
            </w:pPr>
          </w:p>
          <w:p w14:paraId="2E3D4331" w14:textId="77777777" w:rsidR="00B41E4E" w:rsidRPr="00BC277F" w:rsidRDefault="00B41E4E" w:rsidP="00815BDD">
            <w:pPr>
              <w:rPr>
                <w:bCs/>
                <w:sz w:val="22"/>
                <w:szCs w:val="22"/>
              </w:rPr>
            </w:pPr>
          </w:p>
          <w:p w14:paraId="7463637E" w14:textId="77777777" w:rsidR="00B41E4E" w:rsidRPr="00BC277F" w:rsidRDefault="00B41E4E" w:rsidP="00815BDD">
            <w:pPr>
              <w:rPr>
                <w:bCs/>
                <w:sz w:val="22"/>
                <w:szCs w:val="22"/>
              </w:rPr>
            </w:pPr>
          </w:p>
          <w:p w14:paraId="7C832227" w14:textId="77777777" w:rsidR="00E37B71" w:rsidRPr="00BC277F" w:rsidRDefault="00E37B71" w:rsidP="00F36E67">
            <w:pPr>
              <w:rPr>
                <w:bCs/>
                <w:sz w:val="22"/>
                <w:szCs w:val="22"/>
              </w:rPr>
            </w:pPr>
          </w:p>
        </w:tc>
        <w:tc>
          <w:tcPr>
            <w:tcW w:w="5490" w:type="dxa"/>
            <w:tcBorders>
              <w:top w:val="single" w:sz="4" w:space="0" w:color="auto"/>
              <w:left w:val="single" w:sz="4" w:space="0" w:color="auto"/>
              <w:bottom w:val="single" w:sz="4" w:space="0" w:color="auto"/>
              <w:right w:val="single" w:sz="4" w:space="0" w:color="auto"/>
            </w:tcBorders>
          </w:tcPr>
          <w:p w14:paraId="3CF33FAE" w14:textId="77777777" w:rsidR="00B41E4E" w:rsidRPr="00BC277F" w:rsidRDefault="00B41E4E">
            <w:pPr>
              <w:pStyle w:val="ListParagraph"/>
              <w:numPr>
                <w:ilvl w:val="0"/>
                <w:numId w:val="15"/>
              </w:numPr>
              <w:spacing w:after="0"/>
              <w:rPr>
                <w:rFonts w:ascii="Times New Roman" w:hAnsi="Times New Roman"/>
                <w:sz w:val="22"/>
              </w:rPr>
            </w:pPr>
            <w:proofErr w:type="gramStart"/>
            <w:r w:rsidRPr="00BC277F">
              <w:rPr>
                <w:rFonts w:ascii="Times New Roman" w:hAnsi="Times New Roman"/>
                <w:sz w:val="22"/>
              </w:rPr>
              <w:t>Review</w:t>
            </w:r>
            <w:proofErr w:type="gramEnd"/>
            <w:r w:rsidRPr="00BC277F">
              <w:rPr>
                <w:rFonts w:ascii="Times New Roman" w:hAnsi="Times New Roman"/>
                <w:sz w:val="22"/>
              </w:rPr>
              <w:t xml:space="preserve"> the Historical development of HIV</w:t>
            </w:r>
          </w:p>
          <w:p w14:paraId="5ADEBE11" w14:textId="77777777" w:rsidR="00B41E4E" w:rsidRPr="00BC277F" w:rsidRDefault="00B41E4E">
            <w:pPr>
              <w:pStyle w:val="ListParagraph"/>
              <w:numPr>
                <w:ilvl w:val="0"/>
                <w:numId w:val="15"/>
              </w:numPr>
              <w:spacing w:after="0"/>
              <w:rPr>
                <w:rFonts w:ascii="Times New Roman" w:hAnsi="Times New Roman"/>
                <w:sz w:val="22"/>
              </w:rPr>
            </w:pPr>
            <w:r w:rsidRPr="00BC277F">
              <w:rPr>
                <w:rFonts w:ascii="Times New Roman" w:hAnsi="Times New Roman"/>
                <w:sz w:val="22"/>
              </w:rPr>
              <w:t xml:space="preserve">Discuss Acute HIV infection presentation, diagnosis, and management </w:t>
            </w:r>
          </w:p>
          <w:p w14:paraId="21918649" w14:textId="3C48F6A2" w:rsidR="00E37B71" w:rsidRPr="00BC277F" w:rsidRDefault="00B41E4E">
            <w:pPr>
              <w:pStyle w:val="ListParagraph"/>
              <w:numPr>
                <w:ilvl w:val="0"/>
                <w:numId w:val="13"/>
              </w:numPr>
              <w:spacing w:after="0"/>
              <w:rPr>
                <w:rFonts w:ascii="Times New Roman" w:hAnsi="Times New Roman"/>
                <w:bCs/>
                <w:sz w:val="22"/>
              </w:rPr>
            </w:pPr>
            <w:r w:rsidRPr="00BC277F">
              <w:rPr>
                <w:rFonts w:ascii="Times New Roman" w:hAnsi="Times New Roman"/>
                <w:sz w:val="22"/>
              </w:rPr>
              <w:t>Introduce Chronic HIV infections including- Pulmonary syndromes, CNS problems, Chronic diarrhea, and Persistent fevers</w:t>
            </w:r>
            <w:r w:rsidR="00E37B71" w:rsidRPr="00BC277F">
              <w:rPr>
                <w:rFonts w:ascii="Times New Roman" w:hAnsi="Times New Roman"/>
                <w:bCs/>
                <w:sz w:val="22"/>
              </w:rPr>
              <w:t>.</w:t>
            </w:r>
          </w:p>
        </w:tc>
      </w:tr>
      <w:tr w:rsidR="00E37B71" w:rsidRPr="00BC277F" w14:paraId="2FDC7FB9" w14:textId="77777777" w:rsidTr="00815BDD">
        <w:trPr>
          <w:trHeight w:val="1367"/>
        </w:trPr>
        <w:tc>
          <w:tcPr>
            <w:tcW w:w="2965" w:type="dxa"/>
            <w:tcBorders>
              <w:top w:val="single" w:sz="4" w:space="0" w:color="auto"/>
              <w:left w:val="single" w:sz="4" w:space="0" w:color="auto"/>
              <w:bottom w:val="single" w:sz="4" w:space="0" w:color="auto"/>
              <w:right w:val="single" w:sz="4" w:space="0" w:color="auto"/>
            </w:tcBorders>
          </w:tcPr>
          <w:p w14:paraId="0DF93A4C" w14:textId="18F7C6CD" w:rsidR="00E37B71" w:rsidRPr="00BC277F" w:rsidRDefault="00E37B71" w:rsidP="00815BDD">
            <w:pPr>
              <w:rPr>
                <w:b/>
                <w:sz w:val="22"/>
                <w:szCs w:val="22"/>
              </w:rPr>
            </w:pPr>
            <w:r w:rsidRPr="00BC277F">
              <w:rPr>
                <w:b/>
                <w:color w:val="5B9BD5" w:themeColor="accent1"/>
                <w:sz w:val="22"/>
                <w:szCs w:val="22"/>
              </w:rPr>
              <w:t>6/0</w:t>
            </w:r>
            <w:r w:rsidR="00B41E4E" w:rsidRPr="00BC277F">
              <w:rPr>
                <w:b/>
                <w:color w:val="5B9BD5" w:themeColor="accent1"/>
                <w:sz w:val="22"/>
                <w:szCs w:val="22"/>
              </w:rPr>
              <w:t>9</w:t>
            </w:r>
            <w:r w:rsidRPr="00BC277F">
              <w:rPr>
                <w:b/>
                <w:color w:val="5B9BD5" w:themeColor="accent1"/>
                <w:sz w:val="22"/>
                <w:szCs w:val="22"/>
              </w:rPr>
              <w:t>/2</w:t>
            </w:r>
            <w:r w:rsidR="00B41E4E" w:rsidRPr="00BC277F">
              <w:rPr>
                <w:b/>
                <w:color w:val="5B9BD5" w:themeColor="accent1"/>
                <w:sz w:val="22"/>
                <w:szCs w:val="22"/>
              </w:rPr>
              <w:t>6</w:t>
            </w:r>
          </w:p>
          <w:p w14:paraId="2D3E245E" w14:textId="4CB7FC3A" w:rsidR="00E37B71" w:rsidRPr="00BC277F" w:rsidRDefault="00B41E4E" w:rsidP="00815BDD">
            <w:pPr>
              <w:rPr>
                <w:b/>
                <w:sz w:val="22"/>
                <w:szCs w:val="22"/>
              </w:rPr>
            </w:pPr>
            <w:r w:rsidRPr="00BC277F">
              <w:rPr>
                <w:sz w:val="22"/>
                <w:szCs w:val="22"/>
                <w:highlight w:val="yellow"/>
              </w:rPr>
              <w:t>Virtual Asynchronous Class</w:t>
            </w:r>
            <w:r w:rsidR="00E37B71" w:rsidRPr="00BC277F">
              <w:rPr>
                <w:b/>
                <w:sz w:val="22"/>
                <w:szCs w:val="22"/>
              </w:rPr>
              <w:tab/>
            </w:r>
          </w:p>
          <w:p w14:paraId="4405EAD0" w14:textId="77777777" w:rsidR="00E37B71" w:rsidRPr="00BC277F" w:rsidRDefault="00E37B71" w:rsidP="00815BDD">
            <w:pPr>
              <w:rPr>
                <w:b/>
                <w:sz w:val="22"/>
                <w:szCs w:val="22"/>
              </w:rPr>
            </w:pPr>
          </w:p>
          <w:p w14:paraId="320DFE09" w14:textId="77777777" w:rsidR="00E37B71" w:rsidRPr="00BC277F" w:rsidRDefault="00E37B71" w:rsidP="00815BDD">
            <w:pPr>
              <w:rPr>
                <w:b/>
                <w:sz w:val="22"/>
                <w:szCs w:val="22"/>
              </w:rPr>
            </w:pPr>
          </w:p>
          <w:p w14:paraId="5DD77C41" w14:textId="77777777" w:rsidR="00E37B71" w:rsidRPr="00BC277F" w:rsidRDefault="00E37B71" w:rsidP="00815BDD">
            <w:pPr>
              <w:rPr>
                <w:b/>
                <w:sz w:val="22"/>
                <w:szCs w:val="22"/>
              </w:rPr>
            </w:pPr>
          </w:p>
          <w:p w14:paraId="2EC6B36A" w14:textId="77777777" w:rsidR="00E37B71" w:rsidRPr="00BC277F" w:rsidRDefault="00E37B71" w:rsidP="00815BDD">
            <w:pPr>
              <w:rPr>
                <w:b/>
                <w:sz w:val="22"/>
                <w:szCs w:val="22"/>
              </w:rPr>
            </w:pPr>
            <w:r w:rsidRPr="00BC277F">
              <w:rPr>
                <w:b/>
                <w:sz w:val="22"/>
                <w:szCs w:val="22"/>
              </w:rPr>
              <w:tab/>
            </w:r>
          </w:p>
          <w:p w14:paraId="17DDAF45" w14:textId="77777777" w:rsidR="00E37B71" w:rsidRPr="00BC277F" w:rsidRDefault="00E37B71" w:rsidP="00815BDD">
            <w:pPr>
              <w:rPr>
                <w:b/>
                <w:sz w:val="22"/>
                <w:szCs w:val="22"/>
              </w:rPr>
            </w:pPr>
          </w:p>
          <w:p w14:paraId="2E99A1AA" w14:textId="77777777" w:rsidR="00E37B71" w:rsidRPr="00BC277F" w:rsidRDefault="00E37B71" w:rsidP="00815BDD">
            <w:pPr>
              <w:rPr>
                <w:b/>
                <w:sz w:val="22"/>
                <w:szCs w:val="22"/>
              </w:rPr>
            </w:pPr>
            <w:r w:rsidRPr="00BC277F">
              <w:rPr>
                <w:b/>
                <w:sz w:val="22"/>
                <w:szCs w:val="22"/>
              </w:rPr>
              <w:tab/>
            </w:r>
          </w:p>
        </w:tc>
        <w:tc>
          <w:tcPr>
            <w:tcW w:w="1890" w:type="dxa"/>
            <w:tcBorders>
              <w:top w:val="single" w:sz="4" w:space="0" w:color="auto"/>
              <w:left w:val="single" w:sz="4" w:space="0" w:color="auto"/>
              <w:bottom w:val="single" w:sz="4" w:space="0" w:color="auto"/>
              <w:right w:val="single" w:sz="4" w:space="0" w:color="auto"/>
            </w:tcBorders>
          </w:tcPr>
          <w:p w14:paraId="4AEE6567" w14:textId="77777777" w:rsidR="00B41E4E" w:rsidRPr="00BC277F" w:rsidRDefault="00B41E4E" w:rsidP="00B41E4E">
            <w:pPr>
              <w:rPr>
                <w:sz w:val="22"/>
                <w:szCs w:val="22"/>
              </w:rPr>
            </w:pPr>
            <w:r w:rsidRPr="00BC277F">
              <w:rPr>
                <w:b/>
                <w:bCs/>
                <w:sz w:val="22"/>
                <w:szCs w:val="22"/>
              </w:rPr>
              <w:t>Recordings</w:t>
            </w:r>
            <w:r w:rsidRPr="00BC277F">
              <w:rPr>
                <w:sz w:val="22"/>
                <w:szCs w:val="22"/>
              </w:rPr>
              <w:t>:</w:t>
            </w:r>
          </w:p>
          <w:p w14:paraId="58FFBB7E" w14:textId="77777777" w:rsidR="00B41E4E" w:rsidRPr="00BC277F" w:rsidRDefault="00B41E4E" w:rsidP="00B41E4E">
            <w:pPr>
              <w:rPr>
                <w:sz w:val="22"/>
                <w:szCs w:val="22"/>
              </w:rPr>
            </w:pPr>
          </w:p>
          <w:p w14:paraId="05F468AF" w14:textId="36B5014D" w:rsidR="00B41E4E" w:rsidRDefault="00B41E4E" w:rsidP="00B41E4E">
            <w:pPr>
              <w:rPr>
                <w:sz w:val="22"/>
                <w:szCs w:val="22"/>
              </w:rPr>
            </w:pPr>
            <w:r w:rsidRPr="00BC277F">
              <w:rPr>
                <w:sz w:val="22"/>
                <w:szCs w:val="22"/>
              </w:rPr>
              <w:t>Lung cancer</w:t>
            </w:r>
          </w:p>
          <w:p w14:paraId="2A0B9F88" w14:textId="77777777" w:rsidR="00B770B3" w:rsidRPr="00BC277F" w:rsidRDefault="00B770B3" w:rsidP="00B41E4E">
            <w:pPr>
              <w:rPr>
                <w:sz w:val="22"/>
                <w:szCs w:val="22"/>
              </w:rPr>
            </w:pPr>
          </w:p>
          <w:p w14:paraId="0C60BAF9" w14:textId="77777777" w:rsidR="00B41E4E" w:rsidRDefault="00B41E4E" w:rsidP="00B41E4E">
            <w:pPr>
              <w:rPr>
                <w:sz w:val="22"/>
                <w:szCs w:val="22"/>
              </w:rPr>
            </w:pPr>
            <w:r w:rsidRPr="00BC277F">
              <w:rPr>
                <w:sz w:val="22"/>
                <w:szCs w:val="22"/>
              </w:rPr>
              <w:t>Breast cancer</w:t>
            </w:r>
          </w:p>
          <w:p w14:paraId="1CD80F49" w14:textId="77777777" w:rsidR="00B770B3" w:rsidRPr="00BC277F" w:rsidRDefault="00B770B3" w:rsidP="00B41E4E">
            <w:pPr>
              <w:rPr>
                <w:sz w:val="22"/>
                <w:szCs w:val="22"/>
              </w:rPr>
            </w:pPr>
          </w:p>
          <w:p w14:paraId="75F19B2D" w14:textId="77777777" w:rsidR="00B41E4E" w:rsidRDefault="00B41E4E" w:rsidP="00B41E4E">
            <w:pPr>
              <w:rPr>
                <w:sz w:val="22"/>
                <w:szCs w:val="22"/>
              </w:rPr>
            </w:pPr>
            <w:r w:rsidRPr="00BC277F">
              <w:rPr>
                <w:sz w:val="22"/>
                <w:szCs w:val="22"/>
              </w:rPr>
              <w:t>Colon cancer</w:t>
            </w:r>
          </w:p>
          <w:p w14:paraId="51FF2049" w14:textId="77777777" w:rsidR="00B770B3" w:rsidRDefault="00B770B3" w:rsidP="00B41E4E">
            <w:pPr>
              <w:rPr>
                <w:sz w:val="22"/>
                <w:szCs w:val="22"/>
              </w:rPr>
            </w:pPr>
          </w:p>
          <w:p w14:paraId="19010232" w14:textId="77777777" w:rsidR="00B770B3" w:rsidRPr="00BC277F" w:rsidRDefault="00B770B3" w:rsidP="00B41E4E">
            <w:pPr>
              <w:rPr>
                <w:sz w:val="22"/>
                <w:szCs w:val="22"/>
              </w:rPr>
            </w:pPr>
          </w:p>
          <w:p w14:paraId="48969DFF" w14:textId="58CCDA25" w:rsidR="00E37B71" w:rsidRPr="00BC277F" w:rsidRDefault="00B41E4E" w:rsidP="00B41E4E">
            <w:pPr>
              <w:rPr>
                <w:bCs/>
                <w:sz w:val="22"/>
                <w:szCs w:val="22"/>
              </w:rPr>
            </w:pPr>
            <w:proofErr w:type="spellStart"/>
            <w:r w:rsidRPr="00BC277F">
              <w:rPr>
                <w:bCs/>
                <w:sz w:val="22"/>
                <w:szCs w:val="22"/>
              </w:rPr>
              <w:t>Prostrate</w:t>
            </w:r>
            <w:proofErr w:type="spellEnd"/>
            <w:r w:rsidRPr="00BC277F">
              <w:rPr>
                <w:bCs/>
                <w:sz w:val="22"/>
                <w:szCs w:val="22"/>
              </w:rPr>
              <w:t xml:space="preserve"> Cancer</w:t>
            </w:r>
          </w:p>
        </w:tc>
        <w:tc>
          <w:tcPr>
            <w:tcW w:w="2430" w:type="dxa"/>
            <w:tcBorders>
              <w:top w:val="single" w:sz="4" w:space="0" w:color="auto"/>
              <w:left w:val="single" w:sz="4" w:space="0" w:color="auto"/>
              <w:bottom w:val="single" w:sz="4" w:space="0" w:color="auto"/>
              <w:right w:val="single" w:sz="4" w:space="0" w:color="auto"/>
            </w:tcBorders>
          </w:tcPr>
          <w:p w14:paraId="529FD453" w14:textId="1EC7B513" w:rsidR="00FF105A" w:rsidRPr="00BC277F" w:rsidRDefault="00B41E4E" w:rsidP="00B41E4E">
            <w:pPr>
              <w:rPr>
                <w:color w:val="1F1F1F"/>
                <w:sz w:val="22"/>
                <w:szCs w:val="22"/>
                <w:shd w:val="clear" w:color="auto" w:fill="FFFFFF"/>
              </w:rPr>
            </w:pPr>
            <w:r w:rsidRPr="00BC277F">
              <w:rPr>
                <w:bCs/>
                <w:sz w:val="22"/>
                <w:szCs w:val="22"/>
              </w:rPr>
              <w:t>Suzanne Walker PhD, CRNP, AOCN</w:t>
            </w:r>
            <w:r w:rsidR="00FF105A" w:rsidRPr="00BC277F">
              <w:rPr>
                <w:bCs/>
                <w:sz w:val="22"/>
                <w:szCs w:val="22"/>
              </w:rPr>
              <w:t>-BC</w:t>
            </w:r>
            <w:r w:rsidRPr="00BC277F">
              <w:rPr>
                <w:color w:val="1F1F1F"/>
                <w:sz w:val="22"/>
                <w:szCs w:val="22"/>
                <w:shd w:val="clear" w:color="auto" w:fill="FFFFFF"/>
              </w:rPr>
              <w:t xml:space="preserve"> </w:t>
            </w:r>
          </w:p>
          <w:p w14:paraId="68E84684" w14:textId="77777777" w:rsidR="00FF105A" w:rsidRPr="00BC277F" w:rsidRDefault="00FF105A" w:rsidP="00B41E4E">
            <w:pPr>
              <w:rPr>
                <w:color w:val="1F1F1F"/>
                <w:sz w:val="22"/>
                <w:szCs w:val="22"/>
                <w:shd w:val="clear" w:color="auto" w:fill="FFFFFF"/>
              </w:rPr>
            </w:pPr>
          </w:p>
          <w:p w14:paraId="4286F4EC" w14:textId="77777777" w:rsidR="00FF105A" w:rsidRPr="00BC277F" w:rsidRDefault="00FF105A" w:rsidP="00B41E4E">
            <w:pPr>
              <w:rPr>
                <w:bCs/>
                <w:sz w:val="22"/>
                <w:szCs w:val="22"/>
              </w:rPr>
            </w:pPr>
            <w:r w:rsidRPr="00BC277F">
              <w:rPr>
                <w:bCs/>
                <w:sz w:val="22"/>
                <w:szCs w:val="22"/>
              </w:rPr>
              <w:t>Jennie Greco Lattimer CRNP</w:t>
            </w:r>
          </w:p>
          <w:p w14:paraId="10404D2D" w14:textId="77777777" w:rsidR="00FF105A" w:rsidRPr="00BC277F" w:rsidRDefault="00FF105A" w:rsidP="00B41E4E">
            <w:pPr>
              <w:rPr>
                <w:bCs/>
                <w:sz w:val="22"/>
                <w:szCs w:val="22"/>
              </w:rPr>
            </w:pPr>
          </w:p>
          <w:p w14:paraId="048A61C7" w14:textId="77777777" w:rsidR="00FF105A" w:rsidRPr="00BC277F" w:rsidRDefault="00FF105A" w:rsidP="00B41E4E">
            <w:pPr>
              <w:rPr>
                <w:bCs/>
                <w:sz w:val="22"/>
                <w:szCs w:val="22"/>
              </w:rPr>
            </w:pPr>
            <w:r w:rsidRPr="00BC277F">
              <w:rPr>
                <w:bCs/>
                <w:sz w:val="22"/>
                <w:szCs w:val="22"/>
              </w:rPr>
              <w:t>Liz Prechtel Dunphy PhD, CRNP</w:t>
            </w:r>
          </w:p>
          <w:p w14:paraId="639C5D89" w14:textId="77777777" w:rsidR="00FF105A" w:rsidRPr="00BC277F" w:rsidRDefault="00FF105A" w:rsidP="00B41E4E">
            <w:pPr>
              <w:rPr>
                <w:bCs/>
                <w:sz w:val="22"/>
                <w:szCs w:val="22"/>
              </w:rPr>
            </w:pPr>
          </w:p>
          <w:p w14:paraId="75D8E02A" w14:textId="183F5D09" w:rsidR="00FF105A" w:rsidRPr="00BC277F" w:rsidRDefault="00121E3F" w:rsidP="00B41E4E">
            <w:pPr>
              <w:rPr>
                <w:bCs/>
                <w:sz w:val="22"/>
                <w:szCs w:val="22"/>
                <w:lang w:val="de-DE"/>
              </w:rPr>
            </w:pPr>
            <w:r w:rsidRPr="00BC277F">
              <w:rPr>
                <w:bCs/>
                <w:sz w:val="22"/>
                <w:szCs w:val="22"/>
                <w:lang w:val="de-DE"/>
              </w:rPr>
              <w:t>Amelia Wodzinski CRNP, AOCNP</w:t>
            </w:r>
          </w:p>
          <w:p w14:paraId="604DABE1" w14:textId="77777777" w:rsidR="00FF105A" w:rsidRPr="00BC277F" w:rsidRDefault="00FF105A" w:rsidP="00B41E4E">
            <w:pPr>
              <w:rPr>
                <w:bCs/>
                <w:sz w:val="22"/>
                <w:szCs w:val="22"/>
                <w:lang w:val="de-DE"/>
              </w:rPr>
            </w:pPr>
          </w:p>
          <w:p w14:paraId="658F1F79" w14:textId="0259D55E" w:rsidR="00FF105A" w:rsidRPr="00BC277F" w:rsidRDefault="00FF105A" w:rsidP="00B41E4E">
            <w:pPr>
              <w:rPr>
                <w:bCs/>
                <w:sz w:val="22"/>
                <w:szCs w:val="22"/>
                <w:lang w:val="de-DE"/>
              </w:rPr>
            </w:pPr>
          </w:p>
        </w:tc>
        <w:tc>
          <w:tcPr>
            <w:tcW w:w="5490" w:type="dxa"/>
            <w:tcBorders>
              <w:top w:val="single" w:sz="4" w:space="0" w:color="auto"/>
              <w:left w:val="single" w:sz="4" w:space="0" w:color="auto"/>
              <w:bottom w:val="single" w:sz="4" w:space="0" w:color="auto"/>
              <w:right w:val="single" w:sz="4" w:space="0" w:color="auto"/>
            </w:tcBorders>
          </w:tcPr>
          <w:p w14:paraId="3D062594" w14:textId="2D503E88" w:rsidR="00121E3F" w:rsidRPr="00BC277F" w:rsidRDefault="00121E3F" w:rsidP="00121E3F">
            <w:pPr>
              <w:rPr>
                <w:bCs/>
                <w:sz w:val="22"/>
                <w:szCs w:val="22"/>
              </w:rPr>
            </w:pPr>
            <w:r w:rsidRPr="00BC277F">
              <w:rPr>
                <w:bCs/>
                <w:sz w:val="22"/>
                <w:szCs w:val="22"/>
              </w:rPr>
              <w:t xml:space="preserve">See Canvas Module 2 for recordings: </w:t>
            </w:r>
            <w:r w:rsidR="00B770B3">
              <w:rPr>
                <w:bCs/>
                <w:sz w:val="22"/>
                <w:szCs w:val="22"/>
              </w:rPr>
              <w:t>Discuss an outline for taking notes</w:t>
            </w:r>
          </w:p>
        </w:tc>
      </w:tr>
      <w:tr w:rsidR="00E37B71" w:rsidRPr="00BC277F" w14:paraId="73A190A1" w14:textId="77777777" w:rsidTr="008A4827">
        <w:trPr>
          <w:trHeight w:val="440"/>
        </w:trPr>
        <w:tc>
          <w:tcPr>
            <w:tcW w:w="2965" w:type="dxa"/>
            <w:tcBorders>
              <w:top w:val="single" w:sz="4" w:space="0" w:color="auto"/>
              <w:left w:val="single" w:sz="4" w:space="0" w:color="auto"/>
              <w:bottom w:val="single" w:sz="4" w:space="0" w:color="auto"/>
              <w:right w:val="single" w:sz="4" w:space="0" w:color="auto"/>
            </w:tcBorders>
          </w:tcPr>
          <w:p w14:paraId="047481C2" w14:textId="3C0CCC19" w:rsidR="00E37B71" w:rsidRPr="00BC277F" w:rsidRDefault="00E37B71" w:rsidP="00815BDD">
            <w:pPr>
              <w:rPr>
                <w:b/>
                <w:sz w:val="22"/>
                <w:szCs w:val="22"/>
              </w:rPr>
            </w:pPr>
            <w:r w:rsidRPr="00BC277F">
              <w:rPr>
                <w:b/>
                <w:color w:val="5B9BD5" w:themeColor="accent1"/>
                <w:sz w:val="22"/>
                <w:szCs w:val="22"/>
              </w:rPr>
              <w:t>6/</w:t>
            </w:r>
            <w:r w:rsidR="008112EE" w:rsidRPr="00BC277F">
              <w:rPr>
                <w:b/>
                <w:color w:val="5B9BD5" w:themeColor="accent1"/>
                <w:sz w:val="22"/>
                <w:szCs w:val="22"/>
              </w:rPr>
              <w:t>16</w:t>
            </w:r>
            <w:r w:rsidRPr="00BC277F">
              <w:rPr>
                <w:b/>
                <w:color w:val="5B9BD5" w:themeColor="accent1"/>
                <w:sz w:val="22"/>
                <w:szCs w:val="22"/>
              </w:rPr>
              <w:t>/202</w:t>
            </w:r>
            <w:r w:rsidR="008112EE" w:rsidRPr="00BC277F">
              <w:rPr>
                <w:b/>
                <w:color w:val="5B9BD5" w:themeColor="accent1"/>
                <w:sz w:val="22"/>
                <w:szCs w:val="22"/>
              </w:rPr>
              <w:t>6</w:t>
            </w:r>
            <w:r w:rsidR="00D720B1">
              <w:rPr>
                <w:b/>
                <w:color w:val="5B9BD5" w:themeColor="accent1"/>
                <w:sz w:val="22"/>
                <w:szCs w:val="22"/>
              </w:rPr>
              <w:t xml:space="preserve"> Fagin 214</w:t>
            </w:r>
          </w:p>
          <w:p w14:paraId="04A29EC3" w14:textId="646BB5F7" w:rsidR="00E37B71" w:rsidRPr="00BC277F" w:rsidRDefault="008112EE" w:rsidP="00815BDD">
            <w:pPr>
              <w:rPr>
                <w:b/>
                <w:sz w:val="22"/>
                <w:szCs w:val="22"/>
              </w:rPr>
            </w:pPr>
            <w:r w:rsidRPr="00BC277F">
              <w:rPr>
                <w:b/>
                <w:sz w:val="22"/>
                <w:szCs w:val="22"/>
              </w:rPr>
              <w:t>12:00- 1:30pm</w:t>
            </w:r>
          </w:p>
        </w:tc>
        <w:tc>
          <w:tcPr>
            <w:tcW w:w="1890" w:type="dxa"/>
            <w:tcBorders>
              <w:top w:val="single" w:sz="4" w:space="0" w:color="auto"/>
              <w:left w:val="single" w:sz="4" w:space="0" w:color="auto"/>
              <w:bottom w:val="single" w:sz="4" w:space="0" w:color="auto"/>
              <w:right w:val="single" w:sz="4" w:space="0" w:color="auto"/>
            </w:tcBorders>
          </w:tcPr>
          <w:p w14:paraId="6DB1438D" w14:textId="657400E8" w:rsidR="00E37B71" w:rsidRPr="00BC277F" w:rsidRDefault="008112EE" w:rsidP="008A4827">
            <w:pPr>
              <w:rPr>
                <w:sz w:val="22"/>
                <w:szCs w:val="22"/>
              </w:rPr>
            </w:pPr>
            <w:r w:rsidRPr="00BC277F">
              <w:rPr>
                <w:bCs/>
                <w:sz w:val="22"/>
                <w:szCs w:val="22"/>
              </w:rPr>
              <w:t>Ovarian Cancer Research Association- Survivors Teaching Students (STS)</w:t>
            </w:r>
          </w:p>
        </w:tc>
        <w:tc>
          <w:tcPr>
            <w:tcW w:w="2430" w:type="dxa"/>
            <w:tcBorders>
              <w:top w:val="single" w:sz="4" w:space="0" w:color="auto"/>
              <w:left w:val="single" w:sz="4" w:space="0" w:color="auto"/>
              <w:bottom w:val="single" w:sz="4" w:space="0" w:color="auto"/>
              <w:right w:val="single" w:sz="4" w:space="0" w:color="auto"/>
            </w:tcBorders>
          </w:tcPr>
          <w:p w14:paraId="72D186FC" w14:textId="0AD00832" w:rsidR="008112EE" w:rsidRPr="00BC277F" w:rsidRDefault="008112EE" w:rsidP="00815BDD">
            <w:pPr>
              <w:rPr>
                <w:color w:val="242424"/>
                <w:sz w:val="22"/>
                <w:szCs w:val="22"/>
                <w:bdr w:val="none" w:sz="0" w:space="0" w:color="auto" w:frame="1"/>
                <w:shd w:val="clear" w:color="auto" w:fill="FFFFFF"/>
                <w:lang w:val="it-IT"/>
              </w:rPr>
            </w:pPr>
            <w:r w:rsidRPr="00BC277F">
              <w:rPr>
                <w:bCs/>
                <w:sz w:val="22"/>
                <w:szCs w:val="22"/>
                <w:lang w:val="it-IT"/>
              </w:rPr>
              <w:t xml:space="preserve">TBD </w:t>
            </w:r>
          </w:p>
          <w:p w14:paraId="538440F3" w14:textId="77777777" w:rsidR="008112EE" w:rsidRPr="00BC277F" w:rsidRDefault="008112EE" w:rsidP="00815BDD">
            <w:pPr>
              <w:rPr>
                <w:color w:val="242424"/>
                <w:sz w:val="22"/>
                <w:szCs w:val="22"/>
                <w:bdr w:val="none" w:sz="0" w:space="0" w:color="auto" w:frame="1"/>
                <w:shd w:val="clear" w:color="auto" w:fill="FFFFFF"/>
                <w:lang w:val="it-IT"/>
              </w:rPr>
            </w:pPr>
          </w:p>
          <w:p w14:paraId="7080C5CD" w14:textId="77777777" w:rsidR="008112EE" w:rsidRPr="00BC277F" w:rsidRDefault="008112EE" w:rsidP="00815BDD">
            <w:pPr>
              <w:rPr>
                <w:color w:val="242424"/>
                <w:sz w:val="22"/>
                <w:szCs w:val="22"/>
                <w:bdr w:val="none" w:sz="0" w:space="0" w:color="auto" w:frame="1"/>
                <w:shd w:val="clear" w:color="auto" w:fill="FFFFFF"/>
              </w:rPr>
            </w:pPr>
          </w:p>
          <w:p w14:paraId="565AA0D2" w14:textId="77777777" w:rsidR="008112EE" w:rsidRPr="00BC277F" w:rsidRDefault="008112EE" w:rsidP="00815BDD">
            <w:pPr>
              <w:rPr>
                <w:color w:val="242424"/>
                <w:sz w:val="22"/>
                <w:szCs w:val="22"/>
                <w:bdr w:val="none" w:sz="0" w:space="0" w:color="auto" w:frame="1"/>
                <w:shd w:val="clear" w:color="auto" w:fill="FFFFFF"/>
              </w:rPr>
            </w:pPr>
          </w:p>
          <w:p w14:paraId="2631700C" w14:textId="77777777" w:rsidR="008112EE" w:rsidRPr="00BC277F" w:rsidRDefault="008112EE" w:rsidP="00815BDD">
            <w:pPr>
              <w:rPr>
                <w:color w:val="242424"/>
                <w:sz w:val="22"/>
                <w:szCs w:val="22"/>
                <w:bdr w:val="none" w:sz="0" w:space="0" w:color="auto" w:frame="1"/>
                <w:shd w:val="clear" w:color="auto" w:fill="FFFFFF"/>
              </w:rPr>
            </w:pPr>
          </w:p>
          <w:p w14:paraId="44797893" w14:textId="74402F5F" w:rsidR="00E37B71" w:rsidRPr="00BC277F" w:rsidRDefault="00E37B71" w:rsidP="00815BDD">
            <w:pPr>
              <w:rPr>
                <w:color w:val="242424"/>
                <w:sz w:val="22"/>
                <w:szCs w:val="22"/>
                <w:bdr w:val="none" w:sz="0" w:space="0" w:color="auto" w:frame="1"/>
                <w:shd w:val="clear" w:color="auto" w:fill="FFFFFF"/>
              </w:rPr>
            </w:pPr>
          </w:p>
        </w:tc>
        <w:tc>
          <w:tcPr>
            <w:tcW w:w="5490" w:type="dxa"/>
            <w:tcBorders>
              <w:top w:val="single" w:sz="4" w:space="0" w:color="auto"/>
              <w:left w:val="single" w:sz="4" w:space="0" w:color="auto"/>
              <w:bottom w:val="single" w:sz="4" w:space="0" w:color="auto"/>
              <w:right w:val="single" w:sz="4" w:space="0" w:color="auto"/>
            </w:tcBorders>
          </w:tcPr>
          <w:p w14:paraId="7D66A919" w14:textId="77777777" w:rsidR="008112EE" w:rsidRPr="00BC277F" w:rsidRDefault="008112EE">
            <w:pPr>
              <w:pStyle w:val="ListParagraph"/>
              <w:numPr>
                <w:ilvl w:val="0"/>
                <w:numId w:val="8"/>
              </w:numPr>
              <w:spacing w:after="0"/>
              <w:rPr>
                <w:rFonts w:ascii="Times New Roman" w:hAnsi="Times New Roman"/>
                <w:bCs/>
                <w:sz w:val="22"/>
              </w:rPr>
            </w:pPr>
            <w:r w:rsidRPr="00BC277F">
              <w:rPr>
                <w:rFonts w:ascii="Times New Roman" w:hAnsi="Times New Roman"/>
                <w:bCs/>
                <w:sz w:val="22"/>
              </w:rPr>
              <w:t>Discuss ovarian cancer presenting symptoms and risk factors with aim of earlier diagnosis and treatment</w:t>
            </w:r>
          </w:p>
          <w:p w14:paraId="6557C807" w14:textId="6E6ED673" w:rsidR="00E37B71" w:rsidRPr="00BC277F" w:rsidRDefault="008112EE">
            <w:pPr>
              <w:pStyle w:val="ListParagraph"/>
              <w:numPr>
                <w:ilvl w:val="0"/>
                <w:numId w:val="10"/>
              </w:numPr>
              <w:kinsoku w:val="0"/>
              <w:overflowPunct w:val="0"/>
              <w:spacing w:after="0"/>
              <w:textAlignment w:val="baseline"/>
              <w:rPr>
                <w:rFonts w:ascii="Times New Roman" w:hAnsi="Times New Roman"/>
                <w:sz w:val="22"/>
              </w:rPr>
            </w:pPr>
            <w:r w:rsidRPr="00BC277F">
              <w:rPr>
                <w:rFonts w:ascii="Times New Roman" w:hAnsi="Times New Roman"/>
                <w:bCs/>
                <w:sz w:val="22"/>
              </w:rPr>
              <w:t>Reflect on the role of the patient in the diagnostic process and the APRN skills needed to provide patient sensitive care.</w:t>
            </w:r>
          </w:p>
        </w:tc>
      </w:tr>
      <w:tr w:rsidR="00E37B71" w:rsidRPr="00BC277F" w14:paraId="198B7084" w14:textId="77777777" w:rsidTr="00815BDD">
        <w:trPr>
          <w:trHeight w:val="1340"/>
        </w:trPr>
        <w:tc>
          <w:tcPr>
            <w:tcW w:w="2965" w:type="dxa"/>
            <w:tcBorders>
              <w:top w:val="single" w:sz="4" w:space="0" w:color="auto"/>
              <w:left w:val="single" w:sz="4" w:space="0" w:color="auto"/>
              <w:bottom w:val="single" w:sz="4" w:space="0" w:color="auto"/>
              <w:right w:val="single" w:sz="4" w:space="0" w:color="auto"/>
            </w:tcBorders>
          </w:tcPr>
          <w:p w14:paraId="772A1A89" w14:textId="17BE91FC" w:rsidR="00E37B71" w:rsidRPr="00BC277F" w:rsidRDefault="008112EE" w:rsidP="00815BDD">
            <w:pPr>
              <w:rPr>
                <w:b/>
                <w:sz w:val="22"/>
                <w:szCs w:val="22"/>
              </w:rPr>
            </w:pPr>
            <w:r w:rsidRPr="00BC277F">
              <w:rPr>
                <w:b/>
                <w:sz w:val="22"/>
                <w:szCs w:val="22"/>
              </w:rPr>
              <w:lastRenderedPageBreak/>
              <w:t xml:space="preserve">1:40- 3:00pm </w:t>
            </w:r>
          </w:p>
        </w:tc>
        <w:tc>
          <w:tcPr>
            <w:tcW w:w="1890" w:type="dxa"/>
            <w:tcBorders>
              <w:top w:val="single" w:sz="4" w:space="0" w:color="auto"/>
              <w:left w:val="single" w:sz="4" w:space="0" w:color="auto"/>
              <w:bottom w:val="single" w:sz="4" w:space="0" w:color="auto"/>
              <w:right w:val="single" w:sz="4" w:space="0" w:color="auto"/>
            </w:tcBorders>
          </w:tcPr>
          <w:p w14:paraId="2548F999" w14:textId="3BDC05E7" w:rsidR="00E37B71" w:rsidRPr="00BC277F" w:rsidRDefault="00F36E67" w:rsidP="00815BDD">
            <w:pPr>
              <w:rPr>
                <w:sz w:val="22"/>
                <w:szCs w:val="22"/>
              </w:rPr>
            </w:pPr>
            <w:r w:rsidRPr="00BC277F">
              <w:rPr>
                <w:bCs/>
                <w:sz w:val="22"/>
                <w:szCs w:val="22"/>
              </w:rPr>
              <w:t>Genetics in Medicine</w:t>
            </w:r>
          </w:p>
        </w:tc>
        <w:tc>
          <w:tcPr>
            <w:tcW w:w="2430" w:type="dxa"/>
            <w:tcBorders>
              <w:top w:val="single" w:sz="4" w:space="0" w:color="auto"/>
              <w:left w:val="single" w:sz="4" w:space="0" w:color="auto"/>
              <w:bottom w:val="single" w:sz="4" w:space="0" w:color="auto"/>
              <w:right w:val="single" w:sz="4" w:space="0" w:color="auto"/>
            </w:tcBorders>
          </w:tcPr>
          <w:p w14:paraId="0FEEE389" w14:textId="77777777" w:rsidR="00F36E67" w:rsidRPr="00BC277F" w:rsidRDefault="00F36E67" w:rsidP="00F36E67">
            <w:pPr>
              <w:rPr>
                <w:bCs/>
                <w:sz w:val="22"/>
                <w:szCs w:val="22"/>
              </w:rPr>
            </w:pPr>
            <w:r w:rsidRPr="00BC277F">
              <w:rPr>
                <w:bCs/>
                <w:sz w:val="22"/>
                <w:szCs w:val="22"/>
              </w:rPr>
              <w:t>Tiff Hartman, PhD</w:t>
            </w:r>
          </w:p>
          <w:p w14:paraId="331A54AB" w14:textId="5D9D6AEB" w:rsidR="00E37B71" w:rsidRPr="00BC277F" w:rsidRDefault="00E37B71" w:rsidP="00815BDD">
            <w:pPr>
              <w:rPr>
                <w:b/>
                <w:bCs/>
                <w:sz w:val="22"/>
                <w:szCs w:val="22"/>
                <w:lang w:val="it-IT"/>
              </w:rPr>
            </w:pPr>
          </w:p>
        </w:tc>
        <w:tc>
          <w:tcPr>
            <w:tcW w:w="5490" w:type="dxa"/>
            <w:tcBorders>
              <w:top w:val="single" w:sz="4" w:space="0" w:color="auto"/>
              <w:left w:val="single" w:sz="4" w:space="0" w:color="auto"/>
              <w:bottom w:val="single" w:sz="4" w:space="0" w:color="auto"/>
              <w:right w:val="single" w:sz="4" w:space="0" w:color="auto"/>
            </w:tcBorders>
          </w:tcPr>
          <w:p w14:paraId="03B6355F" w14:textId="77777777" w:rsidR="00F36E67" w:rsidRPr="00BC277F" w:rsidRDefault="00F36E67">
            <w:pPr>
              <w:pStyle w:val="ListParagraph"/>
              <w:numPr>
                <w:ilvl w:val="0"/>
                <w:numId w:val="13"/>
              </w:numPr>
              <w:spacing w:after="0"/>
              <w:rPr>
                <w:rFonts w:ascii="Times New Roman" w:hAnsi="Times New Roman"/>
                <w:bCs/>
                <w:sz w:val="22"/>
              </w:rPr>
            </w:pPr>
            <w:r w:rsidRPr="00BC277F">
              <w:rPr>
                <w:rFonts w:ascii="Times New Roman" w:hAnsi="Times New Roman"/>
                <w:bCs/>
                <w:sz w:val="22"/>
              </w:rPr>
              <w:t>Identify the common patterns of inheritance for genetic disease</w:t>
            </w:r>
          </w:p>
          <w:p w14:paraId="002A3E67" w14:textId="77777777" w:rsidR="00F36E67" w:rsidRPr="00BC277F" w:rsidRDefault="00F36E67">
            <w:pPr>
              <w:pStyle w:val="ListParagraph"/>
              <w:numPr>
                <w:ilvl w:val="0"/>
                <w:numId w:val="13"/>
              </w:numPr>
              <w:spacing w:after="0"/>
              <w:rPr>
                <w:rFonts w:ascii="Times New Roman" w:hAnsi="Times New Roman"/>
                <w:bCs/>
                <w:sz w:val="22"/>
              </w:rPr>
            </w:pPr>
            <w:r w:rsidRPr="00BC277F">
              <w:rPr>
                <w:rFonts w:ascii="Times New Roman" w:hAnsi="Times New Roman"/>
                <w:bCs/>
                <w:sz w:val="22"/>
              </w:rPr>
              <w:t>List elements in a patient’s personal or family history that may indicate high risk</w:t>
            </w:r>
          </w:p>
          <w:p w14:paraId="6FA8B46E" w14:textId="77777777" w:rsidR="00F36E67" w:rsidRPr="00BC277F" w:rsidRDefault="00F36E67">
            <w:pPr>
              <w:pStyle w:val="ListParagraph"/>
              <w:numPr>
                <w:ilvl w:val="0"/>
                <w:numId w:val="13"/>
              </w:numPr>
              <w:spacing w:after="0"/>
              <w:rPr>
                <w:rFonts w:ascii="Times New Roman" w:hAnsi="Times New Roman"/>
                <w:bCs/>
                <w:sz w:val="22"/>
              </w:rPr>
            </w:pPr>
            <w:r w:rsidRPr="00BC277F">
              <w:rPr>
                <w:rFonts w:ascii="Times New Roman" w:hAnsi="Times New Roman"/>
                <w:bCs/>
                <w:sz w:val="22"/>
              </w:rPr>
              <w:t>Identify some potential genetic causes for conditions that may appear in clinic</w:t>
            </w:r>
          </w:p>
          <w:p w14:paraId="361ED6F3" w14:textId="77777777" w:rsidR="00F36E67" w:rsidRPr="00BC277F" w:rsidRDefault="00F36E67">
            <w:pPr>
              <w:pStyle w:val="ListParagraph"/>
              <w:numPr>
                <w:ilvl w:val="0"/>
                <w:numId w:val="13"/>
              </w:numPr>
              <w:spacing w:after="0"/>
              <w:rPr>
                <w:rFonts w:ascii="Times New Roman" w:hAnsi="Times New Roman"/>
                <w:bCs/>
                <w:sz w:val="22"/>
              </w:rPr>
            </w:pPr>
            <w:r w:rsidRPr="00BC277F">
              <w:rPr>
                <w:rFonts w:ascii="Times New Roman" w:hAnsi="Times New Roman"/>
                <w:bCs/>
                <w:sz w:val="22"/>
              </w:rPr>
              <w:t>Describe how genetic variation can impact drug response</w:t>
            </w:r>
          </w:p>
          <w:p w14:paraId="6695BD48" w14:textId="5828FB39" w:rsidR="00E37B71" w:rsidRPr="00BC277F" w:rsidRDefault="00F36E67" w:rsidP="00F36E67">
            <w:pPr>
              <w:pStyle w:val="ListParagraph"/>
              <w:rPr>
                <w:rFonts w:ascii="Times New Roman" w:hAnsi="Times New Roman"/>
                <w:bCs/>
                <w:sz w:val="22"/>
              </w:rPr>
            </w:pPr>
            <w:r w:rsidRPr="00BC277F">
              <w:rPr>
                <w:rFonts w:ascii="Times New Roman" w:hAnsi="Times New Roman"/>
                <w:bCs/>
                <w:sz w:val="22"/>
              </w:rPr>
              <w:t>Identify patient scenarios when referral for genetic testing and counseling is indicated</w:t>
            </w:r>
          </w:p>
        </w:tc>
      </w:tr>
      <w:tr w:rsidR="00E37B71" w:rsidRPr="00BC277F" w14:paraId="02F1C2DF" w14:textId="77777777" w:rsidTr="00815BDD">
        <w:trPr>
          <w:trHeight w:val="1160"/>
        </w:trPr>
        <w:tc>
          <w:tcPr>
            <w:tcW w:w="2965" w:type="dxa"/>
            <w:tcBorders>
              <w:top w:val="single" w:sz="4" w:space="0" w:color="auto"/>
              <w:left w:val="single" w:sz="4" w:space="0" w:color="auto"/>
              <w:bottom w:val="single" w:sz="4" w:space="0" w:color="auto"/>
              <w:right w:val="single" w:sz="4" w:space="0" w:color="auto"/>
            </w:tcBorders>
          </w:tcPr>
          <w:p w14:paraId="40A65CF3" w14:textId="2403FE12" w:rsidR="00E37B71" w:rsidRPr="00BC277F" w:rsidRDefault="008112EE" w:rsidP="00815BDD">
            <w:pPr>
              <w:rPr>
                <w:b/>
                <w:sz w:val="22"/>
                <w:szCs w:val="22"/>
              </w:rPr>
            </w:pPr>
            <w:r w:rsidRPr="00BC277F">
              <w:rPr>
                <w:b/>
                <w:sz w:val="22"/>
                <w:szCs w:val="22"/>
              </w:rPr>
              <w:t>3:00- 4:30pm</w:t>
            </w:r>
          </w:p>
        </w:tc>
        <w:tc>
          <w:tcPr>
            <w:tcW w:w="1890" w:type="dxa"/>
            <w:tcBorders>
              <w:top w:val="single" w:sz="4" w:space="0" w:color="auto"/>
              <w:left w:val="single" w:sz="4" w:space="0" w:color="auto"/>
              <w:bottom w:val="single" w:sz="4" w:space="0" w:color="auto"/>
              <w:right w:val="single" w:sz="4" w:space="0" w:color="auto"/>
            </w:tcBorders>
          </w:tcPr>
          <w:p w14:paraId="7682CF53" w14:textId="4C3F6417" w:rsidR="008112EE" w:rsidRPr="00BC277F" w:rsidRDefault="007C6A40" w:rsidP="00815BDD">
            <w:pPr>
              <w:rPr>
                <w:sz w:val="22"/>
                <w:szCs w:val="22"/>
              </w:rPr>
            </w:pPr>
            <w:r>
              <w:rPr>
                <w:sz w:val="22"/>
                <w:szCs w:val="22"/>
              </w:rPr>
              <w:t>In Person Case Study in Groups</w:t>
            </w:r>
          </w:p>
          <w:p w14:paraId="4BC75D10" w14:textId="77777777" w:rsidR="008112EE" w:rsidRPr="00BC277F" w:rsidRDefault="008112EE" w:rsidP="00815BDD">
            <w:pPr>
              <w:rPr>
                <w:sz w:val="22"/>
                <w:szCs w:val="22"/>
              </w:rPr>
            </w:pPr>
          </w:p>
          <w:p w14:paraId="44CAA562" w14:textId="77777777" w:rsidR="008112EE" w:rsidRPr="00BC277F" w:rsidRDefault="008112EE" w:rsidP="00815BDD">
            <w:pPr>
              <w:rPr>
                <w:sz w:val="22"/>
                <w:szCs w:val="22"/>
              </w:rPr>
            </w:pPr>
          </w:p>
          <w:p w14:paraId="4948B4E9" w14:textId="0652A054" w:rsidR="00E37B71" w:rsidRPr="00BC277F" w:rsidRDefault="00E37B71" w:rsidP="00815BDD">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4566A6F4" w14:textId="77777777" w:rsidR="008112EE" w:rsidRPr="00BC277F" w:rsidRDefault="008112EE" w:rsidP="00815BDD">
            <w:pPr>
              <w:rPr>
                <w:color w:val="242424"/>
                <w:sz w:val="22"/>
                <w:szCs w:val="22"/>
                <w:bdr w:val="none" w:sz="0" w:space="0" w:color="auto" w:frame="1"/>
                <w:shd w:val="clear" w:color="auto" w:fill="FFFFFF"/>
              </w:rPr>
            </w:pPr>
          </w:p>
          <w:p w14:paraId="732E6A42" w14:textId="77777777" w:rsidR="008112EE" w:rsidRPr="00BC277F" w:rsidRDefault="008112EE" w:rsidP="00815BDD">
            <w:pPr>
              <w:rPr>
                <w:color w:val="242424"/>
                <w:sz w:val="22"/>
                <w:szCs w:val="22"/>
                <w:bdr w:val="none" w:sz="0" w:space="0" w:color="auto" w:frame="1"/>
                <w:shd w:val="clear" w:color="auto" w:fill="FFFFFF"/>
              </w:rPr>
            </w:pPr>
          </w:p>
          <w:p w14:paraId="1DCB1442" w14:textId="77777777" w:rsidR="008112EE" w:rsidRPr="00BC277F" w:rsidRDefault="008112EE" w:rsidP="00815BDD">
            <w:pPr>
              <w:rPr>
                <w:color w:val="242424"/>
                <w:sz w:val="22"/>
                <w:szCs w:val="22"/>
                <w:bdr w:val="none" w:sz="0" w:space="0" w:color="auto" w:frame="1"/>
                <w:shd w:val="clear" w:color="auto" w:fill="FFFFFF"/>
              </w:rPr>
            </w:pPr>
          </w:p>
          <w:p w14:paraId="0551384C" w14:textId="53893ECD" w:rsidR="00E37B71" w:rsidRPr="00BC277F" w:rsidRDefault="00E37B71"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3E7E00CE" w14:textId="3D5C1A0D" w:rsidR="00E37B71" w:rsidRPr="00BC277F" w:rsidRDefault="00E37B71" w:rsidP="00815BDD">
            <w:pPr>
              <w:ind w:left="720"/>
              <w:rPr>
                <w:sz w:val="22"/>
                <w:szCs w:val="22"/>
              </w:rPr>
            </w:pPr>
          </w:p>
        </w:tc>
      </w:tr>
      <w:tr w:rsidR="00BC277F" w:rsidRPr="00BC277F" w14:paraId="0A047F1C" w14:textId="77777777" w:rsidTr="00E6533C">
        <w:trPr>
          <w:trHeight w:val="647"/>
        </w:trPr>
        <w:tc>
          <w:tcPr>
            <w:tcW w:w="2965" w:type="dxa"/>
            <w:tcBorders>
              <w:top w:val="single" w:sz="4" w:space="0" w:color="auto"/>
              <w:left w:val="single" w:sz="4" w:space="0" w:color="auto"/>
              <w:bottom w:val="single" w:sz="4" w:space="0" w:color="auto"/>
              <w:right w:val="single" w:sz="4" w:space="0" w:color="auto"/>
            </w:tcBorders>
          </w:tcPr>
          <w:p w14:paraId="24FF4FAE" w14:textId="382D1AB4" w:rsidR="00BC277F" w:rsidRPr="00BC277F" w:rsidRDefault="00BC277F" w:rsidP="00BC277F">
            <w:pPr>
              <w:rPr>
                <w:b/>
                <w:color w:val="C00000"/>
                <w:sz w:val="22"/>
                <w:szCs w:val="22"/>
              </w:rPr>
            </w:pPr>
            <w:r w:rsidRPr="00BC277F">
              <w:rPr>
                <w:b/>
                <w:color w:val="C00000"/>
                <w:sz w:val="22"/>
                <w:szCs w:val="22"/>
              </w:rPr>
              <w:t xml:space="preserve">Case Study 1 </w:t>
            </w:r>
            <w:r w:rsidR="00682F28">
              <w:rPr>
                <w:b/>
                <w:color w:val="C00000"/>
                <w:sz w:val="22"/>
                <w:szCs w:val="22"/>
              </w:rPr>
              <w:t>– in Class 6/16/2026</w:t>
            </w:r>
          </w:p>
          <w:p w14:paraId="363D1B52" w14:textId="2BD03E42" w:rsidR="00BC277F" w:rsidRPr="00BC277F" w:rsidRDefault="00BC277F" w:rsidP="00BC277F">
            <w:pPr>
              <w:rPr>
                <w:b/>
                <w:color w:val="5B9BD5" w:themeColor="accent1"/>
                <w:sz w:val="22"/>
                <w:szCs w:val="22"/>
              </w:rPr>
            </w:pPr>
          </w:p>
        </w:tc>
        <w:tc>
          <w:tcPr>
            <w:tcW w:w="9810" w:type="dxa"/>
            <w:gridSpan w:val="3"/>
            <w:tcBorders>
              <w:top w:val="single" w:sz="4" w:space="0" w:color="auto"/>
              <w:left w:val="single" w:sz="4" w:space="0" w:color="auto"/>
              <w:bottom w:val="single" w:sz="4" w:space="0" w:color="auto"/>
              <w:right w:val="single" w:sz="4" w:space="0" w:color="auto"/>
            </w:tcBorders>
          </w:tcPr>
          <w:p w14:paraId="7959EDCB" w14:textId="7521C6B0" w:rsidR="00BC277F" w:rsidRPr="00BC277F" w:rsidRDefault="00BC277F" w:rsidP="00BC277F">
            <w:pPr>
              <w:kinsoku w:val="0"/>
              <w:overflowPunct w:val="0"/>
              <w:textAlignment w:val="baseline"/>
              <w:rPr>
                <w:rFonts w:eastAsia="MS PGothic"/>
                <w:color w:val="000000"/>
                <w:sz w:val="22"/>
              </w:rPr>
            </w:pPr>
            <w:r>
              <w:rPr>
                <w:rFonts w:eastAsia="MS PGothic"/>
                <w:color w:val="000000"/>
                <w:sz w:val="22"/>
              </w:rPr>
              <w:t>Topics Covered in Case Study 1: Oncology 101, HIV Diagnosis and Treatment, Lung Cancer, Breast Cancer, Colon Cancer, and Prostrate Cancer, Genetics in Medicine</w:t>
            </w:r>
          </w:p>
        </w:tc>
      </w:tr>
      <w:tr w:rsidR="00E37B71" w:rsidRPr="00BC277F" w14:paraId="3539FC8A" w14:textId="77777777" w:rsidTr="00815BDD">
        <w:trPr>
          <w:trHeight w:val="647"/>
        </w:trPr>
        <w:tc>
          <w:tcPr>
            <w:tcW w:w="2965" w:type="dxa"/>
            <w:tcBorders>
              <w:top w:val="single" w:sz="4" w:space="0" w:color="auto"/>
              <w:left w:val="single" w:sz="4" w:space="0" w:color="auto"/>
              <w:bottom w:val="single" w:sz="4" w:space="0" w:color="auto"/>
              <w:right w:val="single" w:sz="4" w:space="0" w:color="auto"/>
            </w:tcBorders>
          </w:tcPr>
          <w:p w14:paraId="0FCD84EF" w14:textId="24F92765" w:rsidR="00E37B71" w:rsidRPr="00BC277F" w:rsidRDefault="00E37B71" w:rsidP="00815BDD">
            <w:pPr>
              <w:rPr>
                <w:b/>
                <w:color w:val="5B9BD5" w:themeColor="accent1"/>
                <w:sz w:val="22"/>
                <w:szCs w:val="22"/>
              </w:rPr>
            </w:pPr>
            <w:r w:rsidRPr="00BC277F">
              <w:rPr>
                <w:b/>
                <w:color w:val="5B9BD5" w:themeColor="accent1"/>
                <w:sz w:val="22"/>
                <w:szCs w:val="22"/>
              </w:rPr>
              <w:t>6/</w:t>
            </w:r>
            <w:r w:rsidR="008112EE" w:rsidRPr="00BC277F">
              <w:rPr>
                <w:b/>
                <w:color w:val="5B9BD5" w:themeColor="accent1"/>
                <w:sz w:val="22"/>
                <w:szCs w:val="22"/>
              </w:rPr>
              <w:t>23</w:t>
            </w:r>
            <w:r w:rsidRPr="00BC277F">
              <w:rPr>
                <w:b/>
                <w:color w:val="5B9BD5" w:themeColor="accent1"/>
                <w:sz w:val="22"/>
                <w:szCs w:val="22"/>
              </w:rPr>
              <w:t>/202</w:t>
            </w:r>
            <w:r w:rsidR="008112EE" w:rsidRPr="00BC277F">
              <w:rPr>
                <w:b/>
                <w:color w:val="5B9BD5" w:themeColor="accent1"/>
                <w:sz w:val="22"/>
                <w:szCs w:val="22"/>
              </w:rPr>
              <w:t>6</w:t>
            </w:r>
            <w:r w:rsidR="00D720B1">
              <w:rPr>
                <w:b/>
                <w:color w:val="5B9BD5" w:themeColor="accent1"/>
                <w:sz w:val="22"/>
                <w:szCs w:val="22"/>
              </w:rPr>
              <w:t xml:space="preserve"> Fagin 214</w:t>
            </w:r>
          </w:p>
          <w:p w14:paraId="504EB18F" w14:textId="423022A1" w:rsidR="00E37B71" w:rsidRPr="00BC277F" w:rsidRDefault="008112EE" w:rsidP="00815BDD">
            <w:pPr>
              <w:rPr>
                <w:b/>
                <w:sz w:val="22"/>
                <w:szCs w:val="22"/>
              </w:rPr>
            </w:pPr>
            <w:r w:rsidRPr="00BC277F">
              <w:rPr>
                <w:b/>
                <w:sz w:val="22"/>
                <w:szCs w:val="22"/>
              </w:rPr>
              <w:t>12- 1:30</w:t>
            </w:r>
            <w:r w:rsidR="00D03DCF">
              <w:rPr>
                <w:b/>
                <w:sz w:val="22"/>
                <w:szCs w:val="22"/>
              </w:rPr>
              <w:t xml:space="preserve">pm </w:t>
            </w:r>
          </w:p>
        </w:tc>
        <w:tc>
          <w:tcPr>
            <w:tcW w:w="1890" w:type="dxa"/>
            <w:tcBorders>
              <w:top w:val="single" w:sz="4" w:space="0" w:color="auto"/>
              <w:left w:val="single" w:sz="4" w:space="0" w:color="auto"/>
              <w:bottom w:val="single" w:sz="4" w:space="0" w:color="auto"/>
              <w:right w:val="single" w:sz="4" w:space="0" w:color="auto"/>
            </w:tcBorders>
          </w:tcPr>
          <w:p w14:paraId="5BB7F56A" w14:textId="219B21AA" w:rsidR="008112EE" w:rsidRPr="00BC277F" w:rsidRDefault="008112EE" w:rsidP="00815BDD">
            <w:pPr>
              <w:rPr>
                <w:sz w:val="22"/>
                <w:szCs w:val="22"/>
              </w:rPr>
            </w:pPr>
            <w:r w:rsidRPr="00BC277F">
              <w:rPr>
                <w:sz w:val="22"/>
                <w:szCs w:val="22"/>
              </w:rPr>
              <w:t>Oncologic Emergencies</w:t>
            </w:r>
          </w:p>
          <w:p w14:paraId="390BD43F" w14:textId="77777777" w:rsidR="008112EE" w:rsidRPr="00BC277F" w:rsidRDefault="008112EE" w:rsidP="00815BDD">
            <w:pPr>
              <w:rPr>
                <w:sz w:val="22"/>
                <w:szCs w:val="22"/>
              </w:rPr>
            </w:pPr>
          </w:p>
          <w:p w14:paraId="719DF7AA" w14:textId="77777777" w:rsidR="008112EE" w:rsidRPr="00BC277F" w:rsidRDefault="008112EE" w:rsidP="00815BDD">
            <w:pPr>
              <w:rPr>
                <w:sz w:val="22"/>
                <w:szCs w:val="22"/>
              </w:rPr>
            </w:pPr>
          </w:p>
          <w:p w14:paraId="58A89B26" w14:textId="77777777" w:rsidR="008112EE" w:rsidRPr="00BC277F" w:rsidRDefault="008112EE" w:rsidP="00815BDD">
            <w:pPr>
              <w:rPr>
                <w:sz w:val="22"/>
                <w:szCs w:val="22"/>
              </w:rPr>
            </w:pPr>
          </w:p>
          <w:p w14:paraId="75FE916A" w14:textId="21911027" w:rsidR="00E37B71" w:rsidRPr="00BC277F" w:rsidRDefault="00E37B71" w:rsidP="00815BDD">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6C60689B" w14:textId="5D66387C" w:rsidR="008112EE" w:rsidRPr="00BC277F" w:rsidRDefault="008112EE" w:rsidP="00815BDD">
            <w:pPr>
              <w:rPr>
                <w:kern w:val="36"/>
                <w:sz w:val="22"/>
                <w:szCs w:val="22"/>
              </w:rPr>
            </w:pPr>
            <w:r w:rsidRPr="00BC277F">
              <w:rPr>
                <w:color w:val="242424"/>
                <w:sz w:val="22"/>
                <w:szCs w:val="22"/>
                <w:bdr w:val="none" w:sz="0" w:space="0" w:color="auto" w:frame="1"/>
                <w:shd w:val="clear" w:color="auto" w:fill="FFFFFF"/>
              </w:rPr>
              <w:t>Amy Moore, MSN, CRNP</w:t>
            </w:r>
          </w:p>
          <w:p w14:paraId="2F4EC797" w14:textId="77777777" w:rsidR="008112EE" w:rsidRPr="00BC277F" w:rsidRDefault="008112EE" w:rsidP="00815BDD">
            <w:pPr>
              <w:rPr>
                <w:kern w:val="36"/>
                <w:sz w:val="22"/>
                <w:szCs w:val="22"/>
              </w:rPr>
            </w:pPr>
          </w:p>
          <w:p w14:paraId="7EAD54B5" w14:textId="77777777" w:rsidR="008112EE" w:rsidRPr="00BC277F" w:rsidRDefault="008112EE" w:rsidP="00815BDD">
            <w:pPr>
              <w:rPr>
                <w:kern w:val="36"/>
                <w:sz w:val="22"/>
                <w:szCs w:val="22"/>
              </w:rPr>
            </w:pPr>
          </w:p>
          <w:p w14:paraId="5E9C5109" w14:textId="77777777" w:rsidR="00E37B71" w:rsidRPr="00BC277F" w:rsidRDefault="00E37B71" w:rsidP="00815BDD">
            <w:pPr>
              <w:rPr>
                <w:kern w:val="36"/>
                <w:sz w:val="22"/>
                <w:szCs w:val="22"/>
              </w:rPr>
            </w:pPr>
          </w:p>
          <w:p w14:paraId="2F2B0C1B" w14:textId="77777777" w:rsidR="00F20C9B" w:rsidRPr="00BC277F" w:rsidRDefault="00F20C9B" w:rsidP="00815BDD">
            <w:pPr>
              <w:rPr>
                <w:kern w:val="36"/>
                <w:sz w:val="22"/>
                <w:szCs w:val="22"/>
              </w:rPr>
            </w:pPr>
          </w:p>
          <w:p w14:paraId="421D80E0" w14:textId="52F4CB6C" w:rsidR="00F20C9B" w:rsidRPr="00BC277F" w:rsidRDefault="00F20C9B" w:rsidP="00815BDD">
            <w:pPr>
              <w:rPr>
                <w:kern w:val="36"/>
                <w:sz w:val="22"/>
                <w:szCs w:val="22"/>
              </w:rPr>
            </w:pPr>
          </w:p>
        </w:tc>
        <w:tc>
          <w:tcPr>
            <w:tcW w:w="5490" w:type="dxa"/>
            <w:tcBorders>
              <w:top w:val="single" w:sz="4" w:space="0" w:color="auto"/>
              <w:left w:val="single" w:sz="4" w:space="0" w:color="auto"/>
              <w:bottom w:val="single" w:sz="4" w:space="0" w:color="auto"/>
              <w:right w:val="single" w:sz="4" w:space="0" w:color="auto"/>
            </w:tcBorders>
          </w:tcPr>
          <w:p w14:paraId="101C03D4" w14:textId="77777777" w:rsidR="008112EE" w:rsidRPr="00BC277F" w:rsidRDefault="008112EE">
            <w:pPr>
              <w:pStyle w:val="ListParagraph"/>
              <w:numPr>
                <w:ilvl w:val="0"/>
                <w:numId w:val="10"/>
              </w:numPr>
              <w:kinsoku w:val="0"/>
              <w:overflowPunct w:val="0"/>
              <w:spacing w:after="0"/>
              <w:textAlignment w:val="baseline"/>
              <w:rPr>
                <w:rFonts w:ascii="Times New Roman" w:hAnsi="Times New Roman"/>
                <w:color w:val="800000"/>
                <w:sz w:val="22"/>
              </w:rPr>
            </w:pPr>
            <w:r w:rsidRPr="00BC277F">
              <w:rPr>
                <w:rFonts w:ascii="Times New Roman" w:eastAsia="MS PGothic" w:hAnsi="Times New Roman"/>
                <w:color w:val="000000"/>
                <w:sz w:val="22"/>
              </w:rPr>
              <w:t>Identify and describe the following metabolic emergencies: Tumor Lysis Syndrome, Hypercalcemia, SIADH, Disseminated Intravascular Clotting, Septic Shock, Febrile neutropenia</w:t>
            </w:r>
          </w:p>
          <w:p w14:paraId="1DCB987C" w14:textId="77777777" w:rsidR="008112EE" w:rsidRPr="00BC277F" w:rsidRDefault="008112EE">
            <w:pPr>
              <w:pStyle w:val="ListParagraph"/>
              <w:numPr>
                <w:ilvl w:val="0"/>
                <w:numId w:val="10"/>
              </w:numPr>
              <w:kinsoku w:val="0"/>
              <w:overflowPunct w:val="0"/>
              <w:spacing w:after="0"/>
              <w:textAlignment w:val="baseline"/>
              <w:rPr>
                <w:rFonts w:ascii="Times New Roman" w:hAnsi="Times New Roman"/>
                <w:color w:val="800000"/>
                <w:sz w:val="22"/>
              </w:rPr>
            </w:pPr>
            <w:r w:rsidRPr="00BC277F">
              <w:rPr>
                <w:rFonts w:ascii="Times New Roman" w:eastAsia="MS PGothic" w:hAnsi="Times New Roman"/>
                <w:color w:val="000000"/>
                <w:sz w:val="22"/>
              </w:rPr>
              <w:t>Identify and describe the following structural emergencies: Superior Vena Cava Syndrome, Spinal Cord Compression, Peri Cardiac Effusion and Cardiac Tamponade, Malignant Pleural effusions</w:t>
            </w:r>
          </w:p>
          <w:p w14:paraId="5B7E3681" w14:textId="5D67B3F0" w:rsidR="008112EE" w:rsidRPr="008A4827" w:rsidRDefault="008112EE">
            <w:pPr>
              <w:numPr>
                <w:ilvl w:val="0"/>
                <w:numId w:val="8"/>
              </w:numPr>
              <w:snapToGrid w:val="0"/>
              <w:rPr>
                <w:sz w:val="22"/>
                <w:szCs w:val="22"/>
              </w:rPr>
            </w:pPr>
            <w:r w:rsidRPr="008A4827">
              <w:rPr>
                <w:rFonts w:eastAsia="MS PGothic"/>
                <w:color w:val="000000"/>
                <w:sz w:val="22"/>
                <w:szCs w:val="22"/>
              </w:rPr>
              <w:t>Describe APRN Interventions for the Treatment of Oncology Emergencies</w:t>
            </w:r>
          </w:p>
          <w:p w14:paraId="43EEA4ED" w14:textId="43BEDBAA" w:rsidR="00E37B71" w:rsidRPr="00BC277F" w:rsidRDefault="00E37B71" w:rsidP="00815BDD">
            <w:pPr>
              <w:pStyle w:val="ListParagraph"/>
              <w:rPr>
                <w:rFonts w:ascii="Times New Roman" w:hAnsi="Times New Roman"/>
                <w:sz w:val="22"/>
              </w:rPr>
            </w:pPr>
          </w:p>
        </w:tc>
      </w:tr>
      <w:tr w:rsidR="00E37B71" w:rsidRPr="00BC277F" w14:paraId="6C1BDAB2" w14:textId="77777777" w:rsidTr="00815BDD">
        <w:trPr>
          <w:trHeight w:val="620"/>
        </w:trPr>
        <w:tc>
          <w:tcPr>
            <w:tcW w:w="2965" w:type="dxa"/>
            <w:tcBorders>
              <w:top w:val="single" w:sz="4" w:space="0" w:color="auto"/>
              <w:left w:val="single" w:sz="4" w:space="0" w:color="auto"/>
              <w:bottom w:val="single" w:sz="4" w:space="0" w:color="auto"/>
              <w:right w:val="single" w:sz="4" w:space="0" w:color="auto"/>
            </w:tcBorders>
          </w:tcPr>
          <w:p w14:paraId="0DEEA9C7" w14:textId="0E47EBBF" w:rsidR="00E37B71" w:rsidRPr="00BC277F" w:rsidRDefault="006B08A9" w:rsidP="00815BDD">
            <w:pPr>
              <w:rPr>
                <w:b/>
                <w:sz w:val="22"/>
                <w:szCs w:val="22"/>
              </w:rPr>
            </w:pPr>
            <w:r w:rsidRPr="00BC277F">
              <w:rPr>
                <w:b/>
                <w:sz w:val="22"/>
                <w:szCs w:val="22"/>
              </w:rPr>
              <w:t>1:40- 3:00pm</w:t>
            </w:r>
          </w:p>
        </w:tc>
        <w:tc>
          <w:tcPr>
            <w:tcW w:w="1890" w:type="dxa"/>
            <w:tcBorders>
              <w:top w:val="single" w:sz="4" w:space="0" w:color="auto"/>
              <w:left w:val="single" w:sz="4" w:space="0" w:color="auto"/>
              <w:bottom w:val="single" w:sz="4" w:space="0" w:color="auto"/>
              <w:right w:val="single" w:sz="4" w:space="0" w:color="auto"/>
            </w:tcBorders>
          </w:tcPr>
          <w:p w14:paraId="17F3FEED" w14:textId="11011F97" w:rsidR="00E37B71" w:rsidRPr="00E935A0" w:rsidRDefault="00F20C9B" w:rsidP="00815BDD">
            <w:pPr>
              <w:rPr>
                <w:sz w:val="22"/>
                <w:szCs w:val="22"/>
              </w:rPr>
            </w:pPr>
            <w:r w:rsidRPr="00E935A0">
              <w:rPr>
                <w:bCs/>
                <w:sz w:val="22"/>
                <w:szCs w:val="22"/>
              </w:rPr>
              <w:t>Connective Tissue and Gout</w:t>
            </w:r>
          </w:p>
          <w:p w14:paraId="41E57F57" w14:textId="77777777" w:rsidR="006B08A9" w:rsidRPr="00E935A0" w:rsidRDefault="006B08A9" w:rsidP="00815BDD">
            <w:pPr>
              <w:rPr>
                <w:sz w:val="22"/>
                <w:szCs w:val="22"/>
              </w:rPr>
            </w:pPr>
          </w:p>
          <w:p w14:paraId="3A69FB39" w14:textId="77777777" w:rsidR="006B08A9" w:rsidRPr="00E935A0" w:rsidRDefault="006B08A9" w:rsidP="00815BDD">
            <w:pPr>
              <w:rPr>
                <w:sz w:val="22"/>
                <w:szCs w:val="22"/>
              </w:rPr>
            </w:pPr>
          </w:p>
          <w:p w14:paraId="7C6A1460" w14:textId="77777777" w:rsidR="006B08A9" w:rsidRPr="00E935A0" w:rsidRDefault="006B08A9" w:rsidP="00815BDD">
            <w:pPr>
              <w:rPr>
                <w:sz w:val="22"/>
                <w:szCs w:val="22"/>
              </w:rPr>
            </w:pPr>
          </w:p>
          <w:p w14:paraId="06879674" w14:textId="017CEC3B" w:rsidR="00E37B71" w:rsidRPr="00E935A0" w:rsidRDefault="00E37B71" w:rsidP="00815BDD">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1AA39724" w14:textId="7229BACA" w:rsidR="00E37B71" w:rsidRPr="00E935A0" w:rsidRDefault="00F20C9B" w:rsidP="00815BDD">
            <w:pPr>
              <w:rPr>
                <w:kern w:val="36"/>
                <w:sz w:val="22"/>
                <w:szCs w:val="22"/>
              </w:rPr>
            </w:pPr>
            <w:r w:rsidRPr="00E935A0">
              <w:rPr>
                <w:color w:val="424242"/>
                <w:sz w:val="22"/>
                <w:szCs w:val="22"/>
                <w:shd w:val="clear" w:color="auto" w:fill="FFFFFF"/>
                <w:lang w:val="de-DE"/>
              </w:rPr>
              <w:t>Sokratis Apostolidis, MD</w:t>
            </w:r>
          </w:p>
          <w:p w14:paraId="7254E9E7" w14:textId="77777777" w:rsidR="006B08A9" w:rsidRPr="00E935A0" w:rsidRDefault="006B08A9" w:rsidP="00815BDD">
            <w:pPr>
              <w:rPr>
                <w:kern w:val="36"/>
                <w:sz w:val="22"/>
                <w:szCs w:val="22"/>
              </w:rPr>
            </w:pPr>
          </w:p>
          <w:p w14:paraId="5942656B" w14:textId="77777777" w:rsidR="006B08A9" w:rsidRPr="00E935A0" w:rsidRDefault="006B08A9" w:rsidP="00815BDD">
            <w:pPr>
              <w:rPr>
                <w:kern w:val="36"/>
                <w:sz w:val="22"/>
                <w:szCs w:val="22"/>
              </w:rPr>
            </w:pPr>
          </w:p>
          <w:p w14:paraId="33C79493" w14:textId="77777777" w:rsidR="006B08A9" w:rsidRPr="00E935A0" w:rsidRDefault="006B08A9" w:rsidP="00815BDD">
            <w:pPr>
              <w:rPr>
                <w:kern w:val="36"/>
                <w:sz w:val="22"/>
                <w:szCs w:val="22"/>
              </w:rPr>
            </w:pPr>
          </w:p>
          <w:p w14:paraId="10E9FFFF" w14:textId="2D7E6B3E" w:rsidR="00E37B71" w:rsidRPr="00E935A0" w:rsidRDefault="00E37B71" w:rsidP="00815BDD">
            <w:pPr>
              <w:rPr>
                <w:kern w:val="36"/>
                <w:sz w:val="22"/>
                <w:szCs w:val="22"/>
              </w:rPr>
            </w:pPr>
          </w:p>
        </w:tc>
        <w:tc>
          <w:tcPr>
            <w:tcW w:w="5490" w:type="dxa"/>
            <w:tcBorders>
              <w:top w:val="single" w:sz="4" w:space="0" w:color="auto"/>
              <w:left w:val="single" w:sz="4" w:space="0" w:color="auto"/>
              <w:bottom w:val="single" w:sz="4" w:space="0" w:color="auto"/>
              <w:right w:val="single" w:sz="4" w:space="0" w:color="auto"/>
            </w:tcBorders>
          </w:tcPr>
          <w:p w14:paraId="6CC9F3D2" w14:textId="77777777" w:rsidR="00F20C9B" w:rsidRPr="00E935A0" w:rsidRDefault="00F20C9B">
            <w:pPr>
              <w:pStyle w:val="ListParagraph"/>
              <w:numPr>
                <w:ilvl w:val="0"/>
                <w:numId w:val="9"/>
              </w:numPr>
              <w:spacing w:after="0"/>
              <w:rPr>
                <w:rFonts w:ascii="Times New Roman" w:hAnsi="Times New Roman"/>
                <w:sz w:val="22"/>
              </w:rPr>
            </w:pPr>
            <w:r w:rsidRPr="00E935A0">
              <w:rPr>
                <w:rFonts w:ascii="Times New Roman" w:hAnsi="Times New Roman"/>
                <w:bCs/>
                <w:sz w:val="22"/>
              </w:rPr>
              <w:t>Discuss diagnosis and management of connective tissue disorders such as rheumatoid arthritis, lupus, and scleroderma</w:t>
            </w:r>
          </w:p>
          <w:p w14:paraId="4DE883FA" w14:textId="6CA02386" w:rsidR="00E37B71" w:rsidRPr="00E935A0" w:rsidRDefault="00F20C9B">
            <w:pPr>
              <w:pStyle w:val="ListParagraph"/>
              <w:numPr>
                <w:ilvl w:val="0"/>
                <w:numId w:val="14"/>
              </w:numPr>
              <w:spacing w:after="0"/>
              <w:rPr>
                <w:rFonts w:ascii="Times New Roman" w:hAnsi="Times New Roman"/>
                <w:color w:val="800000"/>
                <w:sz w:val="22"/>
              </w:rPr>
            </w:pPr>
            <w:r w:rsidRPr="00E935A0">
              <w:rPr>
                <w:rFonts w:ascii="Times New Roman" w:hAnsi="Times New Roman"/>
                <w:sz w:val="22"/>
              </w:rPr>
              <w:t>Review the presentation, diagnosis, and management of Gout.</w:t>
            </w:r>
          </w:p>
        </w:tc>
      </w:tr>
      <w:tr w:rsidR="006B08A9" w:rsidRPr="00BC277F" w14:paraId="60380A66" w14:textId="77777777" w:rsidTr="00815BDD">
        <w:trPr>
          <w:trHeight w:val="620"/>
        </w:trPr>
        <w:tc>
          <w:tcPr>
            <w:tcW w:w="2965" w:type="dxa"/>
            <w:tcBorders>
              <w:top w:val="single" w:sz="4" w:space="0" w:color="auto"/>
              <w:left w:val="single" w:sz="4" w:space="0" w:color="auto"/>
              <w:bottom w:val="single" w:sz="4" w:space="0" w:color="auto"/>
              <w:right w:val="single" w:sz="4" w:space="0" w:color="auto"/>
            </w:tcBorders>
          </w:tcPr>
          <w:p w14:paraId="52BA5992" w14:textId="77777777" w:rsidR="006B08A9" w:rsidRDefault="006B08A9" w:rsidP="00815BDD">
            <w:pPr>
              <w:rPr>
                <w:b/>
                <w:sz w:val="22"/>
                <w:szCs w:val="22"/>
              </w:rPr>
            </w:pPr>
            <w:r w:rsidRPr="00BC277F">
              <w:rPr>
                <w:b/>
                <w:sz w:val="22"/>
                <w:szCs w:val="22"/>
              </w:rPr>
              <w:lastRenderedPageBreak/>
              <w:t>3:10- 4:30pm</w:t>
            </w:r>
          </w:p>
          <w:p w14:paraId="5D96E31B" w14:textId="65AD8190" w:rsidR="00B770B3" w:rsidRPr="00BC277F" w:rsidRDefault="00B770B3" w:rsidP="00815BDD">
            <w:pPr>
              <w:rPr>
                <w:b/>
                <w:sz w:val="22"/>
                <w:szCs w:val="22"/>
              </w:rPr>
            </w:pPr>
          </w:p>
        </w:tc>
        <w:tc>
          <w:tcPr>
            <w:tcW w:w="1890" w:type="dxa"/>
            <w:tcBorders>
              <w:top w:val="single" w:sz="4" w:space="0" w:color="auto"/>
              <w:left w:val="single" w:sz="4" w:space="0" w:color="auto"/>
              <w:bottom w:val="single" w:sz="4" w:space="0" w:color="auto"/>
              <w:right w:val="single" w:sz="4" w:space="0" w:color="auto"/>
            </w:tcBorders>
          </w:tcPr>
          <w:p w14:paraId="00935E26" w14:textId="489B6D26" w:rsidR="006B08A9" w:rsidRPr="00B770B3" w:rsidRDefault="0083448A" w:rsidP="00815BDD">
            <w:pPr>
              <w:rPr>
                <w:sz w:val="22"/>
                <w:szCs w:val="22"/>
              </w:rPr>
            </w:pPr>
            <w:r>
              <w:rPr>
                <w:sz w:val="22"/>
                <w:szCs w:val="22"/>
              </w:rPr>
              <w:t xml:space="preserve">Transgender Care of the Patient in Acute Care </w:t>
            </w:r>
          </w:p>
        </w:tc>
        <w:tc>
          <w:tcPr>
            <w:tcW w:w="2430" w:type="dxa"/>
            <w:tcBorders>
              <w:top w:val="single" w:sz="4" w:space="0" w:color="auto"/>
              <w:left w:val="single" w:sz="4" w:space="0" w:color="auto"/>
              <w:bottom w:val="single" w:sz="4" w:space="0" w:color="auto"/>
              <w:right w:val="single" w:sz="4" w:space="0" w:color="auto"/>
            </w:tcBorders>
          </w:tcPr>
          <w:p w14:paraId="7AAE182C" w14:textId="77777777" w:rsidR="0083448A" w:rsidRPr="00BC277F" w:rsidRDefault="0083448A" w:rsidP="0083448A">
            <w:pPr>
              <w:rPr>
                <w:sz w:val="22"/>
                <w:szCs w:val="22"/>
              </w:rPr>
            </w:pPr>
            <w:r w:rsidRPr="00BC277F">
              <w:rPr>
                <w:kern w:val="36"/>
                <w:sz w:val="22"/>
                <w:szCs w:val="22"/>
              </w:rPr>
              <w:t>Casey Benchimol, MSN, CRNP</w:t>
            </w:r>
          </w:p>
          <w:p w14:paraId="308F9B64" w14:textId="6DE827C7" w:rsidR="006B08A9" w:rsidRPr="00B770B3" w:rsidRDefault="006B08A9" w:rsidP="00815BDD">
            <w:pPr>
              <w:rPr>
                <w:kern w:val="36"/>
                <w:sz w:val="22"/>
                <w:szCs w:val="22"/>
              </w:rPr>
            </w:pPr>
          </w:p>
        </w:tc>
        <w:tc>
          <w:tcPr>
            <w:tcW w:w="5490" w:type="dxa"/>
            <w:tcBorders>
              <w:top w:val="single" w:sz="4" w:space="0" w:color="auto"/>
              <w:left w:val="single" w:sz="4" w:space="0" w:color="auto"/>
              <w:bottom w:val="single" w:sz="4" w:space="0" w:color="auto"/>
              <w:right w:val="single" w:sz="4" w:space="0" w:color="auto"/>
            </w:tcBorders>
          </w:tcPr>
          <w:p w14:paraId="3C98BE46" w14:textId="77777777" w:rsidR="0083448A" w:rsidRPr="00BC277F" w:rsidRDefault="0083448A" w:rsidP="0083448A">
            <w:pPr>
              <w:pStyle w:val="ListParagraph"/>
              <w:numPr>
                <w:ilvl w:val="0"/>
                <w:numId w:val="14"/>
              </w:numPr>
              <w:spacing w:after="0"/>
              <w:rPr>
                <w:rFonts w:ascii="Times New Roman" w:hAnsi="Times New Roman"/>
                <w:sz w:val="22"/>
              </w:rPr>
            </w:pPr>
            <w:r w:rsidRPr="00BC277F">
              <w:rPr>
                <w:rFonts w:ascii="Times New Roman" w:hAnsi="Times New Roman"/>
                <w:color w:val="000000"/>
                <w:sz w:val="22"/>
              </w:rPr>
              <w:t>Apply current guidelines and best practices for initiation and management of gender affirming hormones for adolescents and adults</w:t>
            </w:r>
          </w:p>
          <w:p w14:paraId="4AC85F24" w14:textId="77777777" w:rsidR="0083448A" w:rsidRPr="00BC277F" w:rsidRDefault="0083448A" w:rsidP="0083448A">
            <w:pPr>
              <w:pStyle w:val="ListParagraph"/>
              <w:numPr>
                <w:ilvl w:val="0"/>
                <w:numId w:val="14"/>
              </w:numPr>
              <w:spacing w:after="0"/>
              <w:rPr>
                <w:rFonts w:ascii="Times New Roman" w:hAnsi="Times New Roman"/>
                <w:sz w:val="22"/>
              </w:rPr>
            </w:pPr>
            <w:r w:rsidRPr="00BC277F">
              <w:rPr>
                <w:rFonts w:ascii="Times New Roman" w:hAnsi="Times New Roman"/>
                <w:color w:val="000000"/>
                <w:sz w:val="22"/>
              </w:rPr>
              <w:t>Identify current resources for regular use in providing care</w:t>
            </w:r>
          </w:p>
          <w:p w14:paraId="03F6CE82" w14:textId="77777777" w:rsidR="0083448A" w:rsidRPr="00BC277F" w:rsidRDefault="0083448A" w:rsidP="0083448A">
            <w:pPr>
              <w:pStyle w:val="ListParagraph"/>
              <w:numPr>
                <w:ilvl w:val="0"/>
                <w:numId w:val="14"/>
              </w:numPr>
              <w:spacing w:after="0"/>
              <w:rPr>
                <w:rFonts w:ascii="Times New Roman" w:hAnsi="Times New Roman"/>
                <w:sz w:val="22"/>
              </w:rPr>
            </w:pPr>
            <w:r w:rsidRPr="00BC277F">
              <w:rPr>
                <w:rFonts w:ascii="Times New Roman" w:hAnsi="Times New Roman"/>
                <w:color w:val="000000"/>
                <w:sz w:val="22"/>
              </w:rPr>
              <w:t>Identify common concerns and potential adverse effects</w:t>
            </w:r>
          </w:p>
          <w:p w14:paraId="2E5D1051" w14:textId="77777777" w:rsidR="0083448A" w:rsidRPr="00682F28" w:rsidRDefault="0083448A" w:rsidP="0083448A">
            <w:pPr>
              <w:pStyle w:val="ListParagraph"/>
              <w:numPr>
                <w:ilvl w:val="0"/>
                <w:numId w:val="14"/>
              </w:numPr>
              <w:spacing w:after="0"/>
              <w:rPr>
                <w:rFonts w:ascii="Times New Roman" w:hAnsi="Times New Roman"/>
                <w:sz w:val="22"/>
              </w:rPr>
            </w:pPr>
            <w:r w:rsidRPr="00BC277F">
              <w:rPr>
                <w:rFonts w:ascii="Times New Roman" w:hAnsi="Times New Roman"/>
                <w:color w:val="000000"/>
                <w:sz w:val="22"/>
              </w:rPr>
              <w:t>Identify screening recommendations and sexual health concerns specific to patients taking gender affirming hormones.</w:t>
            </w:r>
          </w:p>
          <w:p w14:paraId="10491F07" w14:textId="4347CB04" w:rsidR="006B08A9" w:rsidRPr="00B770B3" w:rsidRDefault="0083448A" w:rsidP="0083448A">
            <w:pPr>
              <w:numPr>
                <w:ilvl w:val="0"/>
                <w:numId w:val="9"/>
              </w:numPr>
              <w:snapToGrid w:val="0"/>
              <w:rPr>
                <w:sz w:val="22"/>
              </w:rPr>
            </w:pPr>
            <w:r w:rsidRPr="00682F28">
              <w:rPr>
                <w:color w:val="000000"/>
                <w:sz w:val="22"/>
              </w:rPr>
              <w:t>Identify acute setting concerns with care for transgender people</w:t>
            </w:r>
          </w:p>
        </w:tc>
      </w:tr>
      <w:tr w:rsidR="00E37B71" w:rsidRPr="00BC277F" w14:paraId="15E74659" w14:textId="77777777" w:rsidTr="00815BDD">
        <w:trPr>
          <w:trHeight w:val="800"/>
        </w:trPr>
        <w:tc>
          <w:tcPr>
            <w:tcW w:w="2965" w:type="dxa"/>
            <w:tcBorders>
              <w:top w:val="single" w:sz="4" w:space="0" w:color="auto"/>
              <w:left w:val="single" w:sz="4" w:space="0" w:color="auto"/>
              <w:bottom w:val="single" w:sz="4" w:space="0" w:color="auto"/>
              <w:right w:val="single" w:sz="4" w:space="0" w:color="auto"/>
            </w:tcBorders>
          </w:tcPr>
          <w:p w14:paraId="43DC2950" w14:textId="2617D339" w:rsidR="00E37B71" w:rsidRPr="00BC277F" w:rsidRDefault="00E37B71" w:rsidP="00815BDD">
            <w:pPr>
              <w:rPr>
                <w:b/>
                <w:color w:val="2E74B5" w:themeColor="accent1" w:themeShade="BF"/>
                <w:sz w:val="22"/>
                <w:szCs w:val="22"/>
              </w:rPr>
            </w:pPr>
            <w:r w:rsidRPr="00BC277F">
              <w:rPr>
                <w:b/>
                <w:color w:val="2E74B5" w:themeColor="accent1" w:themeShade="BF"/>
                <w:sz w:val="22"/>
                <w:szCs w:val="22"/>
              </w:rPr>
              <w:t>6/</w:t>
            </w:r>
            <w:r w:rsidR="006B08A9" w:rsidRPr="00BC277F">
              <w:rPr>
                <w:b/>
                <w:color w:val="2E74B5" w:themeColor="accent1" w:themeShade="BF"/>
                <w:sz w:val="22"/>
                <w:szCs w:val="22"/>
              </w:rPr>
              <w:t>30</w:t>
            </w:r>
            <w:r w:rsidRPr="00BC277F">
              <w:rPr>
                <w:b/>
                <w:color w:val="2E74B5" w:themeColor="accent1" w:themeShade="BF"/>
                <w:sz w:val="22"/>
                <w:szCs w:val="22"/>
              </w:rPr>
              <w:t>/202</w:t>
            </w:r>
            <w:r w:rsidR="006B08A9" w:rsidRPr="00BC277F">
              <w:rPr>
                <w:b/>
                <w:color w:val="2E74B5" w:themeColor="accent1" w:themeShade="BF"/>
                <w:sz w:val="22"/>
                <w:szCs w:val="22"/>
              </w:rPr>
              <w:t>6</w:t>
            </w:r>
            <w:r w:rsidR="00D720B1">
              <w:rPr>
                <w:b/>
                <w:color w:val="2E74B5" w:themeColor="accent1" w:themeShade="BF"/>
                <w:sz w:val="22"/>
                <w:szCs w:val="22"/>
              </w:rPr>
              <w:t xml:space="preserve"> Fagin 214</w:t>
            </w:r>
          </w:p>
          <w:p w14:paraId="7029A8DE" w14:textId="3FF7D372" w:rsidR="00E37B71" w:rsidRPr="00BC277F" w:rsidRDefault="006B08A9" w:rsidP="00815BDD">
            <w:pPr>
              <w:rPr>
                <w:bCs/>
                <w:sz w:val="22"/>
                <w:szCs w:val="22"/>
              </w:rPr>
            </w:pPr>
            <w:r w:rsidRPr="00BC277F">
              <w:rPr>
                <w:bCs/>
                <w:sz w:val="22"/>
                <w:szCs w:val="22"/>
              </w:rPr>
              <w:t>12:00-</w:t>
            </w:r>
            <w:r w:rsidR="0083448A">
              <w:rPr>
                <w:bCs/>
                <w:sz w:val="22"/>
                <w:szCs w:val="22"/>
              </w:rPr>
              <w:t xml:space="preserve"> 2:00pm</w:t>
            </w:r>
          </w:p>
          <w:p w14:paraId="09403F71" w14:textId="0E7CC266" w:rsidR="00E37B71" w:rsidRPr="00BC277F" w:rsidRDefault="00E37B71" w:rsidP="00815BDD">
            <w:pPr>
              <w:rPr>
                <w:b/>
                <w:sz w:val="22"/>
                <w:szCs w:val="22"/>
              </w:rPr>
            </w:pPr>
          </w:p>
        </w:tc>
        <w:tc>
          <w:tcPr>
            <w:tcW w:w="1890" w:type="dxa"/>
            <w:tcBorders>
              <w:top w:val="single" w:sz="4" w:space="0" w:color="auto"/>
              <w:left w:val="single" w:sz="4" w:space="0" w:color="auto"/>
              <w:bottom w:val="single" w:sz="4" w:space="0" w:color="auto"/>
              <w:right w:val="single" w:sz="4" w:space="0" w:color="auto"/>
            </w:tcBorders>
          </w:tcPr>
          <w:p w14:paraId="00CE9005" w14:textId="55300225" w:rsidR="00E37B71" w:rsidRPr="00BC277F" w:rsidRDefault="0083448A" w:rsidP="00815BDD">
            <w:pPr>
              <w:rPr>
                <w:sz w:val="22"/>
                <w:szCs w:val="22"/>
              </w:rPr>
            </w:pPr>
            <w:r w:rsidRPr="00BC277F">
              <w:rPr>
                <w:sz w:val="22"/>
                <w:szCs w:val="22"/>
              </w:rPr>
              <w:t>Hematologic Malignancies</w:t>
            </w:r>
          </w:p>
        </w:tc>
        <w:tc>
          <w:tcPr>
            <w:tcW w:w="2430" w:type="dxa"/>
            <w:tcBorders>
              <w:top w:val="single" w:sz="4" w:space="0" w:color="auto"/>
              <w:left w:val="single" w:sz="4" w:space="0" w:color="auto"/>
              <w:bottom w:val="single" w:sz="4" w:space="0" w:color="auto"/>
              <w:right w:val="single" w:sz="4" w:space="0" w:color="auto"/>
            </w:tcBorders>
          </w:tcPr>
          <w:p w14:paraId="4155BC4B" w14:textId="77777777" w:rsidR="0083448A" w:rsidRPr="00BC277F" w:rsidRDefault="0083448A" w:rsidP="0083448A">
            <w:pPr>
              <w:rPr>
                <w:sz w:val="22"/>
                <w:szCs w:val="22"/>
              </w:rPr>
            </w:pPr>
            <w:r w:rsidRPr="00BC277F">
              <w:rPr>
                <w:sz w:val="22"/>
                <w:szCs w:val="22"/>
              </w:rPr>
              <w:t>Patricia Mangan, CRNP</w:t>
            </w:r>
          </w:p>
          <w:p w14:paraId="58D5ED60" w14:textId="77777777" w:rsidR="006B08A9" w:rsidRPr="00BC277F" w:rsidRDefault="006B08A9" w:rsidP="00815BDD">
            <w:pPr>
              <w:rPr>
                <w:sz w:val="22"/>
                <w:szCs w:val="22"/>
              </w:rPr>
            </w:pPr>
          </w:p>
          <w:p w14:paraId="04E77C7F" w14:textId="77777777" w:rsidR="006B08A9" w:rsidRPr="00BC277F" w:rsidRDefault="006B08A9" w:rsidP="00815BDD">
            <w:pPr>
              <w:rPr>
                <w:sz w:val="22"/>
                <w:szCs w:val="22"/>
              </w:rPr>
            </w:pPr>
          </w:p>
          <w:p w14:paraId="01CAF791" w14:textId="77777777" w:rsidR="00E37B71" w:rsidRPr="00BC277F" w:rsidRDefault="00E37B71" w:rsidP="00F20C9B">
            <w:pPr>
              <w:rPr>
                <w:kern w:val="36"/>
                <w:sz w:val="22"/>
                <w:szCs w:val="22"/>
              </w:rPr>
            </w:pPr>
          </w:p>
        </w:tc>
        <w:tc>
          <w:tcPr>
            <w:tcW w:w="5490" w:type="dxa"/>
            <w:tcBorders>
              <w:top w:val="single" w:sz="4" w:space="0" w:color="auto"/>
              <w:left w:val="single" w:sz="4" w:space="0" w:color="auto"/>
              <w:bottom w:val="single" w:sz="4" w:space="0" w:color="auto"/>
              <w:right w:val="single" w:sz="4" w:space="0" w:color="auto"/>
            </w:tcBorders>
          </w:tcPr>
          <w:p w14:paraId="062CE312" w14:textId="77777777" w:rsidR="0083448A" w:rsidRPr="00BC277F" w:rsidRDefault="0083448A" w:rsidP="0083448A">
            <w:pPr>
              <w:pStyle w:val="ListParagraph"/>
              <w:numPr>
                <w:ilvl w:val="0"/>
                <w:numId w:val="8"/>
              </w:numPr>
              <w:spacing w:after="0"/>
              <w:rPr>
                <w:rFonts w:ascii="Times New Roman" w:hAnsi="Times New Roman"/>
                <w:sz w:val="22"/>
              </w:rPr>
            </w:pPr>
            <w:r w:rsidRPr="00BC277F">
              <w:rPr>
                <w:rFonts w:ascii="Times New Roman" w:hAnsi="Times New Roman"/>
                <w:sz w:val="22"/>
              </w:rPr>
              <w:t>Discuss diagnosis, staging, and management of leukemia, lymphoma, and multiple myeloma</w:t>
            </w:r>
          </w:p>
          <w:p w14:paraId="0CAAF78B" w14:textId="030FDBD2" w:rsidR="00E37B71" w:rsidRPr="00682F28" w:rsidRDefault="0083448A" w:rsidP="0083448A">
            <w:pPr>
              <w:pStyle w:val="ListParagraph"/>
              <w:numPr>
                <w:ilvl w:val="0"/>
                <w:numId w:val="14"/>
              </w:numPr>
              <w:spacing w:after="0"/>
              <w:rPr>
                <w:rFonts w:ascii="Times New Roman" w:hAnsi="Times New Roman"/>
                <w:sz w:val="22"/>
              </w:rPr>
            </w:pPr>
            <w:r w:rsidRPr="00BC277F">
              <w:rPr>
                <w:rFonts w:ascii="Times New Roman" w:hAnsi="Times New Roman"/>
                <w:sz w:val="22"/>
              </w:rPr>
              <w:t xml:space="preserve">Review management of </w:t>
            </w:r>
            <w:proofErr w:type="gramStart"/>
            <w:r w:rsidRPr="00BC277F">
              <w:rPr>
                <w:rFonts w:ascii="Times New Roman" w:hAnsi="Times New Roman"/>
                <w:sz w:val="22"/>
              </w:rPr>
              <w:t>patient</w:t>
            </w:r>
            <w:proofErr w:type="gramEnd"/>
            <w:r w:rsidRPr="00BC277F">
              <w:rPr>
                <w:rFonts w:ascii="Times New Roman" w:hAnsi="Times New Roman"/>
                <w:sz w:val="22"/>
              </w:rPr>
              <w:t xml:space="preserve"> with hematological malignancies, including</w:t>
            </w:r>
          </w:p>
        </w:tc>
      </w:tr>
      <w:tr w:rsidR="0083448A" w:rsidRPr="00BC277F" w14:paraId="5669DC6B" w14:textId="77777777" w:rsidTr="00C740EE">
        <w:trPr>
          <w:trHeight w:val="1700"/>
        </w:trPr>
        <w:tc>
          <w:tcPr>
            <w:tcW w:w="2965" w:type="dxa"/>
            <w:tcBorders>
              <w:top w:val="single" w:sz="4" w:space="0" w:color="auto"/>
              <w:left w:val="single" w:sz="4" w:space="0" w:color="auto"/>
              <w:bottom w:val="single" w:sz="4" w:space="0" w:color="auto"/>
              <w:right w:val="single" w:sz="4" w:space="0" w:color="auto"/>
            </w:tcBorders>
          </w:tcPr>
          <w:p w14:paraId="346C77F1" w14:textId="3C006A8F" w:rsidR="0083448A" w:rsidRPr="00BC277F" w:rsidRDefault="0083448A" w:rsidP="00815BDD">
            <w:pPr>
              <w:rPr>
                <w:sz w:val="22"/>
                <w:szCs w:val="22"/>
              </w:rPr>
            </w:pPr>
            <w:r w:rsidRPr="00B770B3">
              <w:rPr>
                <w:b/>
                <w:sz w:val="22"/>
                <w:szCs w:val="22"/>
                <w:highlight w:val="yellow"/>
              </w:rPr>
              <w:t>Recorded Asynchronous content</w:t>
            </w:r>
          </w:p>
        </w:tc>
        <w:tc>
          <w:tcPr>
            <w:tcW w:w="1890" w:type="dxa"/>
            <w:tcBorders>
              <w:top w:val="single" w:sz="4" w:space="0" w:color="auto"/>
              <w:left w:val="single" w:sz="4" w:space="0" w:color="auto"/>
              <w:bottom w:val="single" w:sz="4" w:space="0" w:color="auto"/>
              <w:right w:val="single" w:sz="4" w:space="0" w:color="auto"/>
            </w:tcBorders>
          </w:tcPr>
          <w:p w14:paraId="40423430" w14:textId="0DB72386" w:rsidR="0083448A" w:rsidRPr="00BC277F" w:rsidRDefault="0083448A" w:rsidP="00815BDD">
            <w:pPr>
              <w:rPr>
                <w:sz w:val="22"/>
                <w:szCs w:val="22"/>
              </w:rPr>
            </w:pPr>
            <w:r w:rsidRPr="00B770B3">
              <w:rPr>
                <w:sz w:val="22"/>
                <w:szCs w:val="22"/>
              </w:rPr>
              <w:t>Post-Anesthesia Implications for Care</w:t>
            </w:r>
          </w:p>
        </w:tc>
        <w:tc>
          <w:tcPr>
            <w:tcW w:w="2430" w:type="dxa"/>
            <w:tcBorders>
              <w:top w:val="single" w:sz="4" w:space="0" w:color="auto"/>
              <w:left w:val="single" w:sz="4" w:space="0" w:color="auto"/>
              <w:bottom w:val="single" w:sz="4" w:space="0" w:color="auto"/>
              <w:right w:val="single" w:sz="4" w:space="0" w:color="auto"/>
            </w:tcBorders>
          </w:tcPr>
          <w:p w14:paraId="46D8F4E5" w14:textId="0E996FD5" w:rsidR="0083448A" w:rsidRPr="00BC277F" w:rsidRDefault="0083448A" w:rsidP="00C740EE">
            <w:pPr>
              <w:rPr>
                <w:sz w:val="22"/>
                <w:szCs w:val="22"/>
              </w:rPr>
            </w:pPr>
            <w:r w:rsidRPr="00B770B3">
              <w:rPr>
                <w:color w:val="242424"/>
                <w:sz w:val="22"/>
                <w:szCs w:val="22"/>
                <w:bdr w:val="none" w:sz="0" w:space="0" w:color="auto" w:frame="1"/>
                <w:shd w:val="clear" w:color="auto" w:fill="FFFFFF"/>
              </w:rPr>
              <w:t>Derek Cope, ​DNP, CRNA</w:t>
            </w:r>
          </w:p>
        </w:tc>
        <w:tc>
          <w:tcPr>
            <w:tcW w:w="5490" w:type="dxa"/>
            <w:tcBorders>
              <w:top w:val="single" w:sz="4" w:space="0" w:color="auto"/>
              <w:left w:val="single" w:sz="4" w:space="0" w:color="auto"/>
              <w:bottom w:val="single" w:sz="4" w:space="0" w:color="auto"/>
              <w:right w:val="single" w:sz="4" w:space="0" w:color="auto"/>
            </w:tcBorders>
          </w:tcPr>
          <w:p w14:paraId="14902EE8" w14:textId="77777777" w:rsidR="0083448A" w:rsidRPr="00B770B3" w:rsidRDefault="0083448A" w:rsidP="0083448A">
            <w:pPr>
              <w:numPr>
                <w:ilvl w:val="0"/>
                <w:numId w:val="8"/>
              </w:numPr>
              <w:snapToGrid w:val="0"/>
              <w:rPr>
                <w:sz w:val="22"/>
                <w:szCs w:val="22"/>
              </w:rPr>
            </w:pPr>
            <w:r w:rsidRPr="00B770B3">
              <w:rPr>
                <w:sz w:val="22"/>
                <w:szCs w:val="22"/>
              </w:rPr>
              <w:t>Provide a guide for assessing post-operative patients and readiness for transfer/discharge</w:t>
            </w:r>
          </w:p>
          <w:p w14:paraId="7A64492D" w14:textId="77777777" w:rsidR="0083448A" w:rsidRPr="00B770B3" w:rsidRDefault="0083448A" w:rsidP="0083448A">
            <w:pPr>
              <w:numPr>
                <w:ilvl w:val="0"/>
                <w:numId w:val="8"/>
              </w:numPr>
              <w:snapToGrid w:val="0"/>
              <w:rPr>
                <w:sz w:val="22"/>
                <w:szCs w:val="22"/>
              </w:rPr>
            </w:pPr>
            <w:r w:rsidRPr="00B770B3">
              <w:rPr>
                <w:sz w:val="22"/>
                <w:szCs w:val="22"/>
              </w:rPr>
              <w:t>Recognize and identify treatment pathways for common post-operative/post-anesthetic complications</w:t>
            </w:r>
          </w:p>
          <w:p w14:paraId="0C37DEC5" w14:textId="77777777" w:rsidR="0083448A" w:rsidRPr="00BC277F" w:rsidRDefault="0083448A" w:rsidP="0083448A">
            <w:pPr>
              <w:pStyle w:val="ListParagraph"/>
              <w:spacing w:after="0"/>
              <w:rPr>
                <w:rFonts w:ascii="Times New Roman" w:hAnsi="Times New Roman"/>
                <w:sz w:val="22"/>
              </w:rPr>
            </w:pPr>
          </w:p>
        </w:tc>
      </w:tr>
      <w:tr w:rsidR="00BC277F" w:rsidRPr="00BC277F" w14:paraId="5FD6B8B7" w14:textId="77777777" w:rsidTr="00BD31DF">
        <w:tc>
          <w:tcPr>
            <w:tcW w:w="2965" w:type="dxa"/>
            <w:tcBorders>
              <w:top w:val="single" w:sz="4" w:space="0" w:color="auto"/>
              <w:left w:val="single" w:sz="4" w:space="0" w:color="auto"/>
              <w:bottom w:val="single" w:sz="4" w:space="0" w:color="auto"/>
              <w:right w:val="single" w:sz="4" w:space="0" w:color="auto"/>
            </w:tcBorders>
          </w:tcPr>
          <w:p w14:paraId="5D0E222A" w14:textId="5B55C035" w:rsidR="00BC277F" w:rsidRPr="00BC277F" w:rsidRDefault="00BC277F" w:rsidP="00BC277F">
            <w:pPr>
              <w:rPr>
                <w:b/>
                <w:color w:val="C00000"/>
                <w:sz w:val="22"/>
                <w:szCs w:val="22"/>
              </w:rPr>
            </w:pPr>
            <w:r w:rsidRPr="00BC277F">
              <w:rPr>
                <w:b/>
                <w:color w:val="C00000"/>
                <w:sz w:val="22"/>
                <w:szCs w:val="22"/>
              </w:rPr>
              <w:t>QUIZ 1</w:t>
            </w:r>
            <w:r w:rsidR="0069134D">
              <w:rPr>
                <w:b/>
                <w:color w:val="C00000"/>
                <w:sz w:val="22"/>
                <w:szCs w:val="22"/>
              </w:rPr>
              <w:t xml:space="preserve"> (Open July 1- 5</w:t>
            </w:r>
            <w:r w:rsidR="0069134D" w:rsidRPr="0069134D">
              <w:rPr>
                <w:b/>
                <w:color w:val="C00000"/>
                <w:sz w:val="22"/>
                <w:szCs w:val="22"/>
                <w:vertAlign w:val="superscript"/>
              </w:rPr>
              <w:t>th</w:t>
            </w:r>
            <w:r w:rsidR="0069134D">
              <w:rPr>
                <w:b/>
                <w:color w:val="C00000"/>
                <w:sz w:val="22"/>
                <w:szCs w:val="22"/>
              </w:rPr>
              <w:t>)</w:t>
            </w:r>
          </w:p>
          <w:p w14:paraId="0EA3FB5E" w14:textId="7DDB070C" w:rsidR="00BC277F" w:rsidRPr="00BC277F" w:rsidRDefault="00BC277F" w:rsidP="00815BDD">
            <w:pPr>
              <w:rPr>
                <w:b/>
                <w:bCs/>
                <w:color w:val="5B9BD5" w:themeColor="accent1"/>
                <w:sz w:val="22"/>
                <w:szCs w:val="22"/>
              </w:rPr>
            </w:pPr>
          </w:p>
        </w:tc>
        <w:tc>
          <w:tcPr>
            <w:tcW w:w="9810" w:type="dxa"/>
            <w:gridSpan w:val="3"/>
            <w:tcBorders>
              <w:top w:val="single" w:sz="4" w:space="0" w:color="auto"/>
              <w:left w:val="single" w:sz="4" w:space="0" w:color="auto"/>
              <w:bottom w:val="single" w:sz="4" w:space="0" w:color="auto"/>
              <w:right w:val="single" w:sz="4" w:space="0" w:color="auto"/>
            </w:tcBorders>
          </w:tcPr>
          <w:p w14:paraId="78AEAAAD" w14:textId="321598F4" w:rsidR="00BC277F" w:rsidRPr="00BC277F" w:rsidRDefault="00BC277F" w:rsidP="00BC277F">
            <w:pPr>
              <w:rPr>
                <w:rFonts w:eastAsia="+mn-ea"/>
                <w:color w:val="000000"/>
                <w:kern w:val="24"/>
                <w:sz w:val="22"/>
                <w:highlight w:val="yellow"/>
              </w:rPr>
            </w:pPr>
            <w:r w:rsidRPr="00BC277F">
              <w:rPr>
                <w:rFonts w:eastAsia="+mn-ea"/>
                <w:color w:val="000000"/>
                <w:kern w:val="24"/>
                <w:sz w:val="22"/>
              </w:rPr>
              <w:t xml:space="preserve">Topics Covered in Quiz 1: </w:t>
            </w:r>
            <w:r w:rsidR="00E2369F">
              <w:rPr>
                <w:rFonts w:eastAsia="+mn-ea"/>
                <w:color w:val="000000"/>
                <w:kern w:val="24"/>
                <w:sz w:val="22"/>
              </w:rPr>
              <w:t xml:space="preserve">Oncology 101, </w:t>
            </w:r>
            <w:r w:rsidR="00B97D27">
              <w:rPr>
                <w:rFonts w:eastAsia="+mn-ea"/>
                <w:color w:val="000000"/>
                <w:kern w:val="24"/>
                <w:sz w:val="22"/>
              </w:rPr>
              <w:t xml:space="preserve">HIV, </w:t>
            </w:r>
            <w:r w:rsidR="00E2369F">
              <w:rPr>
                <w:rFonts w:eastAsia="+mn-ea"/>
                <w:color w:val="000000"/>
                <w:kern w:val="24"/>
                <w:sz w:val="22"/>
              </w:rPr>
              <w:t>lung cancer, breast cancer, colon cancer, prostrate cancer, Genetics in medicine, Oncologic Emergencies</w:t>
            </w:r>
            <w:r w:rsidR="00783B6F">
              <w:rPr>
                <w:rFonts w:eastAsia="+mn-ea"/>
                <w:color w:val="000000"/>
                <w:kern w:val="24"/>
                <w:sz w:val="22"/>
              </w:rPr>
              <w:t>, Post Anesthesia Care, Connective Tissue and Gout</w:t>
            </w:r>
            <w:r w:rsidR="00E2369F">
              <w:rPr>
                <w:rFonts w:eastAsia="+mn-ea"/>
                <w:color w:val="000000"/>
                <w:kern w:val="24"/>
                <w:sz w:val="22"/>
              </w:rPr>
              <w:t xml:space="preserve"> </w:t>
            </w:r>
          </w:p>
        </w:tc>
      </w:tr>
      <w:tr w:rsidR="00E37B71" w:rsidRPr="00BC277F" w14:paraId="6C16744F" w14:textId="77777777" w:rsidTr="00815BDD">
        <w:tc>
          <w:tcPr>
            <w:tcW w:w="2965" w:type="dxa"/>
            <w:tcBorders>
              <w:top w:val="single" w:sz="4" w:space="0" w:color="auto"/>
              <w:left w:val="single" w:sz="4" w:space="0" w:color="auto"/>
              <w:bottom w:val="single" w:sz="4" w:space="0" w:color="auto"/>
              <w:right w:val="single" w:sz="4" w:space="0" w:color="auto"/>
            </w:tcBorders>
          </w:tcPr>
          <w:p w14:paraId="124DC3F5" w14:textId="1D75371F" w:rsidR="00E37B71" w:rsidRPr="00BC277F" w:rsidRDefault="00E37B71" w:rsidP="00815BDD">
            <w:pPr>
              <w:rPr>
                <w:b/>
                <w:bCs/>
                <w:color w:val="5B9BD5" w:themeColor="accent1"/>
                <w:sz w:val="22"/>
                <w:szCs w:val="22"/>
              </w:rPr>
            </w:pPr>
            <w:r w:rsidRPr="00BC277F">
              <w:rPr>
                <w:b/>
                <w:bCs/>
                <w:color w:val="5B9BD5" w:themeColor="accent1"/>
                <w:sz w:val="22"/>
                <w:szCs w:val="22"/>
              </w:rPr>
              <w:t>7/</w:t>
            </w:r>
            <w:r w:rsidR="00C740EE" w:rsidRPr="00BC277F">
              <w:rPr>
                <w:b/>
                <w:bCs/>
                <w:color w:val="5B9BD5" w:themeColor="accent1"/>
                <w:sz w:val="22"/>
                <w:szCs w:val="22"/>
              </w:rPr>
              <w:t>07</w:t>
            </w:r>
            <w:r w:rsidRPr="00BC277F">
              <w:rPr>
                <w:b/>
                <w:bCs/>
                <w:color w:val="5B9BD5" w:themeColor="accent1"/>
                <w:sz w:val="22"/>
                <w:szCs w:val="22"/>
              </w:rPr>
              <w:t>/202</w:t>
            </w:r>
            <w:r w:rsidR="00C740EE" w:rsidRPr="00BC277F">
              <w:rPr>
                <w:b/>
                <w:bCs/>
                <w:color w:val="5B9BD5" w:themeColor="accent1"/>
                <w:sz w:val="22"/>
                <w:szCs w:val="22"/>
              </w:rPr>
              <w:t>6</w:t>
            </w:r>
            <w:r w:rsidR="00D720B1">
              <w:rPr>
                <w:b/>
                <w:bCs/>
                <w:color w:val="5B9BD5" w:themeColor="accent1"/>
                <w:sz w:val="22"/>
                <w:szCs w:val="22"/>
              </w:rPr>
              <w:t xml:space="preserve"> Fagin 214</w:t>
            </w:r>
          </w:p>
          <w:p w14:paraId="4C6343E0" w14:textId="3DA61678" w:rsidR="00E37B71" w:rsidRPr="00BC277F" w:rsidRDefault="00C740EE" w:rsidP="00815BDD">
            <w:pPr>
              <w:rPr>
                <w:sz w:val="22"/>
                <w:szCs w:val="22"/>
              </w:rPr>
            </w:pPr>
            <w:r w:rsidRPr="00BC277F">
              <w:rPr>
                <w:sz w:val="22"/>
                <w:szCs w:val="22"/>
              </w:rPr>
              <w:t>12:00- 1:30pm</w:t>
            </w:r>
          </w:p>
          <w:p w14:paraId="172FD938" w14:textId="6BB9A9E7" w:rsidR="00E37B71" w:rsidRPr="00BC277F" w:rsidRDefault="00E37B71" w:rsidP="00815BDD">
            <w:pPr>
              <w:rPr>
                <w:sz w:val="22"/>
                <w:szCs w:val="22"/>
              </w:rPr>
            </w:pPr>
          </w:p>
        </w:tc>
        <w:tc>
          <w:tcPr>
            <w:tcW w:w="1890" w:type="dxa"/>
            <w:tcBorders>
              <w:top w:val="single" w:sz="4" w:space="0" w:color="auto"/>
              <w:left w:val="single" w:sz="4" w:space="0" w:color="auto"/>
              <w:bottom w:val="single" w:sz="4" w:space="0" w:color="auto"/>
              <w:right w:val="single" w:sz="4" w:space="0" w:color="auto"/>
            </w:tcBorders>
          </w:tcPr>
          <w:p w14:paraId="42B844E2" w14:textId="664F0B4D" w:rsidR="00E37B71" w:rsidRPr="00BC277F" w:rsidRDefault="00F20C9B" w:rsidP="00815BDD">
            <w:pPr>
              <w:rPr>
                <w:sz w:val="22"/>
                <w:szCs w:val="22"/>
              </w:rPr>
            </w:pPr>
            <w:r w:rsidRPr="007C6A40">
              <w:rPr>
                <w:sz w:val="22"/>
                <w:szCs w:val="22"/>
              </w:rPr>
              <w:t>Adult Congenital Heart Disease</w:t>
            </w:r>
          </w:p>
        </w:tc>
        <w:tc>
          <w:tcPr>
            <w:tcW w:w="2430" w:type="dxa"/>
            <w:tcBorders>
              <w:top w:val="single" w:sz="4" w:space="0" w:color="auto"/>
              <w:left w:val="single" w:sz="4" w:space="0" w:color="auto"/>
              <w:bottom w:val="single" w:sz="4" w:space="0" w:color="auto"/>
              <w:right w:val="single" w:sz="4" w:space="0" w:color="auto"/>
            </w:tcBorders>
          </w:tcPr>
          <w:p w14:paraId="7479286E" w14:textId="77777777" w:rsidR="00F20C9B" w:rsidRPr="007C6A40" w:rsidRDefault="00F20C9B" w:rsidP="00F20C9B">
            <w:pPr>
              <w:rPr>
                <w:sz w:val="22"/>
                <w:szCs w:val="22"/>
              </w:rPr>
            </w:pPr>
            <w:r w:rsidRPr="007C6A40">
              <w:rPr>
                <w:sz w:val="22"/>
                <w:szCs w:val="22"/>
              </w:rPr>
              <w:t xml:space="preserve">Lynda Tobin CRNP </w:t>
            </w:r>
          </w:p>
          <w:p w14:paraId="32376233" w14:textId="77777777" w:rsidR="00E37B71" w:rsidRPr="007C6A40" w:rsidRDefault="00E37B71"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6DC598FD" w14:textId="77777777" w:rsidR="00F20C9B" w:rsidRPr="007C6A40" w:rsidRDefault="00F20C9B">
            <w:pPr>
              <w:pStyle w:val="ListParagraph"/>
              <w:numPr>
                <w:ilvl w:val="0"/>
                <w:numId w:val="12"/>
              </w:numPr>
              <w:spacing w:after="0"/>
              <w:rPr>
                <w:rFonts w:ascii="Times New Roman" w:hAnsi="Times New Roman"/>
                <w:sz w:val="22"/>
              </w:rPr>
            </w:pPr>
            <w:r w:rsidRPr="007C6A40">
              <w:rPr>
                <w:rFonts w:ascii="Times New Roman" w:eastAsia="+mn-ea" w:hAnsi="Times New Roman"/>
                <w:color w:val="000000"/>
                <w:kern w:val="24"/>
                <w:sz w:val="22"/>
              </w:rPr>
              <w:t>Recognize the subspecialty of adult congenital heart disease including terminology and anatomy of common defects</w:t>
            </w:r>
          </w:p>
          <w:p w14:paraId="508B20C3" w14:textId="77777777" w:rsidR="00F20C9B" w:rsidRPr="007C6A40" w:rsidRDefault="00F20C9B">
            <w:pPr>
              <w:pStyle w:val="ListParagraph"/>
              <w:numPr>
                <w:ilvl w:val="0"/>
                <w:numId w:val="12"/>
              </w:numPr>
              <w:spacing w:after="0"/>
              <w:rPr>
                <w:rFonts w:ascii="Times New Roman" w:hAnsi="Times New Roman"/>
                <w:sz w:val="22"/>
              </w:rPr>
            </w:pPr>
            <w:r w:rsidRPr="007C6A40">
              <w:rPr>
                <w:rFonts w:ascii="Times New Roman" w:eastAsia="+mn-ea" w:hAnsi="Times New Roman"/>
                <w:color w:val="000000"/>
                <w:kern w:val="24"/>
                <w:sz w:val="22"/>
              </w:rPr>
              <w:t>Review some common defects, surgical repairs and sequelae</w:t>
            </w:r>
          </w:p>
          <w:p w14:paraId="0474C69D" w14:textId="77777777" w:rsidR="00F20C9B" w:rsidRPr="007C6A40" w:rsidRDefault="00F20C9B">
            <w:pPr>
              <w:pStyle w:val="ListParagraph"/>
              <w:numPr>
                <w:ilvl w:val="0"/>
                <w:numId w:val="12"/>
              </w:numPr>
              <w:spacing w:after="0"/>
              <w:rPr>
                <w:rFonts w:ascii="Times New Roman" w:hAnsi="Times New Roman"/>
                <w:sz w:val="22"/>
              </w:rPr>
            </w:pPr>
            <w:r w:rsidRPr="007C6A40">
              <w:rPr>
                <w:rFonts w:ascii="Times New Roman" w:eastAsia="+mn-ea" w:hAnsi="Times New Roman"/>
                <w:color w:val="000000"/>
                <w:kern w:val="24"/>
                <w:sz w:val="22"/>
              </w:rPr>
              <w:t>Be cognizant of psychologic &amp; neurocognitive factors impacting adult patients with CHD</w:t>
            </w:r>
          </w:p>
          <w:p w14:paraId="11BF1F0A" w14:textId="0EF42C7C" w:rsidR="00E37B71" w:rsidRPr="007C6A40" w:rsidRDefault="00F20C9B" w:rsidP="00F20C9B">
            <w:pPr>
              <w:pStyle w:val="ListParagraph"/>
              <w:spacing w:after="0"/>
              <w:rPr>
                <w:rFonts w:ascii="Times New Roman" w:hAnsi="Times New Roman"/>
                <w:sz w:val="22"/>
              </w:rPr>
            </w:pPr>
            <w:r w:rsidRPr="007C6A40">
              <w:rPr>
                <w:rFonts w:ascii="Times New Roman" w:eastAsia="+mn-ea" w:hAnsi="Times New Roman"/>
                <w:color w:val="000000"/>
                <w:kern w:val="24"/>
                <w:sz w:val="22"/>
              </w:rPr>
              <w:t>Know when and how to refer to ACHD specialist</w:t>
            </w:r>
          </w:p>
        </w:tc>
      </w:tr>
      <w:tr w:rsidR="00C740EE" w:rsidRPr="00BC277F" w14:paraId="6DFEE0AA" w14:textId="77777777" w:rsidTr="00815BDD">
        <w:tc>
          <w:tcPr>
            <w:tcW w:w="2965" w:type="dxa"/>
            <w:tcBorders>
              <w:top w:val="single" w:sz="4" w:space="0" w:color="auto"/>
              <w:left w:val="single" w:sz="4" w:space="0" w:color="auto"/>
              <w:bottom w:val="single" w:sz="4" w:space="0" w:color="auto"/>
              <w:right w:val="single" w:sz="4" w:space="0" w:color="auto"/>
            </w:tcBorders>
          </w:tcPr>
          <w:p w14:paraId="03F0EE07" w14:textId="76EAAD54" w:rsidR="00C740EE" w:rsidRPr="00BC277F" w:rsidRDefault="00C740EE" w:rsidP="00815BDD">
            <w:pPr>
              <w:rPr>
                <w:color w:val="5B9BD5" w:themeColor="accent1"/>
                <w:sz w:val="22"/>
                <w:szCs w:val="22"/>
              </w:rPr>
            </w:pPr>
            <w:r w:rsidRPr="00BC277F">
              <w:rPr>
                <w:sz w:val="22"/>
                <w:szCs w:val="22"/>
              </w:rPr>
              <w:t>1:40pm- 3:00pm</w:t>
            </w:r>
          </w:p>
        </w:tc>
        <w:tc>
          <w:tcPr>
            <w:tcW w:w="1890" w:type="dxa"/>
            <w:tcBorders>
              <w:top w:val="single" w:sz="4" w:space="0" w:color="auto"/>
              <w:left w:val="single" w:sz="4" w:space="0" w:color="auto"/>
              <w:bottom w:val="single" w:sz="4" w:space="0" w:color="auto"/>
              <w:right w:val="single" w:sz="4" w:space="0" w:color="auto"/>
            </w:tcBorders>
          </w:tcPr>
          <w:p w14:paraId="4CE82FB9" w14:textId="348E1C3A" w:rsidR="00C740EE" w:rsidRPr="00BC277F" w:rsidRDefault="00C740EE" w:rsidP="00815BDD">
            <w:pPr>
              <w:rPr>
                <w:sz w:val="22"/>
                <w:szCs w:val="22"/>
              </w:rPr>
            </w:pPr>
            <w:r w:rsidRPr="00BC277F">
              <w:rPr>
                <w:sz w:val="22"/>
                <w:szCs w:val="22"/>
              </w:rPr>
              <w:t>Sleep Disordered Breathing</w:t>
            </w:r>
          </w:p>
        </w:tc>
        <w:tc>
          <w:tcPr>
            <w:tcW w:w="2430" w:type="dxa"/>
            <w:tcBorders>
              <w:top w:val="single" w:sz="4" w:space="0" w:color="auto"/>
              <w:left w:val="single" w:sz="4" w:space="0" w:color="auto"/>
              <w:bottom w:val="single" w:sz="4" w:space="0" w:color="auto"/>
              <w:right w:val="single" w:sz="4" w:space="0" w:color="auto"/>
            </w:tcBorders>
          </w:tcPr>
          <w:p w14:paraId="027BBA5B" w14:textId="1F323B6B" w:rsidR="00C740EE" w:rsidRPr="00BC277F" w:rsidRDefault="00C740EE" w:rsidP="00815BDD">
            <w:pPr>
              <w:rPr>
                <w:sz w:val="22"/>
                <w:szCs w:val="22"/>
              </w:rPr>
            </w:pPr>
            <w:r w:rsidRPr="00BC277F">
              <w:rPr>
                <w:sz w:val="22"/>
                <w:szCs w:val="22"/>
              </w:rPr>
              <w:t xml:space="preserve">Yana </w:t>
            </w:r>
            <w:proofErr w:type="spellStart"/>
            <w:r w:rsidRPr="00BC277F">
              <w:rPr>
                <w:sz w:val="22"/>
                <w:szCs w:val="22"/>
              </w:rPr>
              <w:t>Banjaree</w:t>
            </w:r>
            <w:proofErr w:type="spellEnd"/>
            <w:r w:rsidRPr="00BC277F">
              <w:rPr>
                <w:sz w:val="22"/>
                <w:szCs w:val="22"/>
              </w:rPr>
              <w:t xml:space="preserve"> CRNP</w:t>
            </w:r>
          </w:p>
        </w:tc>
        <w:tc>
          <w:tcPr>
            <w:tcW w:w="5490" w:type="dxa"/>
            <w:tcBorders>
              <w:top w:val="single" w:sz="4" w:space="0" w:color="auto"/>
              <w:left w:val="single" w:sz="4" w:space="0" w:color="auto"/>
              <w:bottom w:val="single" w:sz="4" w:space="0" w:color="auto"/>
              <w:right w:val="single" w:sz="4" w:space="0" w:color="auto"/>
            </w:tcBorders>
          </w:tcPr>
          <w:p w14:paraId="3645D84A" w14:textId="77777777" w:rsidR="003B570F" w:rsidRPr="00BC277F" w:rsidRDefault="003B570F">
            <w:pPr>
              <w:pStyle w:val="ListParagraph"/>
              <w:numPr>
                <w:ilvl w:val="0"/>
                <w:numId w:val="17"/>
              </w:numPr>
              <w:rPr>
                <w:rFonts w:ascii="Times New Roman" w:eastAsia="+mn-ea" w:hAnsi="Times New Roman"/>
                <w:color w:val="262626"/>
                <w:kern w:val="24"/>
                <w:sz w:val="22"/>
              </w:rPr>
            </w:pPr>
            <w:r w:rsidRPr="00BC277F">
              <w:rPr>
                <w:rFonts w:ascii="Times New Roman" w:eastAsia="+mn-ea" w:hAnsi="Times New Roman"/>
                <w:color w:val="262626"/>
                <w:kern w:val="24"/>
                <w:sz w:val="22"/>
              </w:rPr>
              <w:t xml:space="preserve">Describe normal sleep architecture, sleep function </w:t>
            </w:r>
          </w:p>
          <w:p w14:paraId="30874D86" w14:textId="77777777" w:rsidR="003B570F" w:rsidRPr="00BC277F" w:rsidRDefault="003B570F">
            <w:pPr>
              <w:pStyle w:val="ListParagraph"/>
              <w:numPr>
                <w:ilvl w:val="0"/>
                <w:numId w:val="17"/>
              </w:numPr>
              <w:rPr>
                <w:rFonts w:ascii="Times New Roman" w:eastAsia="+mn-ea" w:hAnsi="Times New Roman"/>
                <w:color w:val="262626"/>
                <w:kern w:val="24"/>
                <w:sz w:val="22"/>
              </w:rPr>
            </w:pPr>
            <w:r w:rsidRPr="00BC277F">
              <w:rPr>
                <w:rFonts w:ascii="Times New Roman" w:eastAsia="+mn-ea" w:hAnsi="Times New Roman"/>
                <w:color w:val="262626"/>
                <w:kern w:val="24"/>
                <w:sz w:val="22"/>
              </w:rPr>
              <w:t>Briefly discuss typical sleep issues</w:t>
            </w:r>
          </w:p>
          <w:p w14:paraId="5837A807" w14:textId="77777777" w:rsidR="003B570F" w:rsidRPr="00BC277F" w:rsidRDefault="003B570F">
            <w:pPr>
              <w:pStyle w:val="ListParagraph"/>
              <w:numPr>
                <w:ilvl w:val="0"/>
                <w:numId w:val="17"/>
              </w:numPr>
              <w:rPr>
                <w:rFonts w:ascii="Times New Roman" w:eastAsia="+mn-ea" w:hAnsi="Times New Roman"/>
                <w:color w:val="262626"/>
                <w:kern w:val="24"/>
                <w:sz w:val="22"/>
              </w:rPr>
            </w:pPr>
            <w:r w:rsidRPr="00BC277F">
              <w:rPr>
                <w:rFonts w:ascii="Times New Roman" w:eastAsia="+mn-ea" w:hAnsi="Times New Roman"/>
                <w:color w:val="262626"/>
                <w:kern w:val="24"/>
                <w:sz w:val="22"/>
              </w:rPr>
              <w:t>Focus on sleep disordered breathing</w:t>
            </w:r>
          </w:p>
          <w:p w14:paraId="49A534D1" w14:textId="18C4FD57" w:rsidR="003B570F" w:rsidRPr="00BC277F" w:rsidRDefault="003B570F">
            <w:pPr>
              <w:pStyle w:val="ListParagraph"/>
              <w:numPr>
                <w:ilvl w:val="1"/>
                <w:numId w:val="17"/>
              </w:numPr>
              <w:rPr>
                <w:rFonts w:ascii="Times New Roman" w:eastAsia="+mn-ea" w:hAnsi="Times New Roman"/>
                <w:color w:val="262626"/>
                <w:kern w:val="24"/>
                <w:sz w:val="22"/>
              </w:rPr>
            </w:pPr>
            <w:r w:rsidRPr="00BC277F">
              <w:rPr>
                <w:rFonts w:ascii="Times New Roman" w:eastAsia="+mn-ea" w:hAnsi="Times New Roman"/>
                <w:color w:val="262626"/>
                <w:kern w:val="24"/>
                <w:sz w:val="22"/>
              </w:rPr>
              <w:t>Obstructive Sleep Apnea</w:t>
            </w:r>
          </w:p>
          <w:p w14:paraId="61E8159C" w14:textId="77777777" w:rsidR="003B570F" w:rsidRPr="00BC277F" w:rsidRDefault="003B570F">
            <w:pPr>
              <w:pStyle w:val="ListParagraph"/>
              <w:numPr>
                <w:ilvl w:val="1"/>
                <w:numId w:val="17"/>
              </w:numPr>
              <w:rPr>
                <w:rFonts w:ascii="Times New Roman" w:eastAsia="+mn-ea" w:hAnsi="Times New Roman"/>
                <w:color w:val="262626"/>
                <w:kern w:val="24"/>
                <w:sz w:val="22"/>
              </w:rPr>
            </w:pPr>
            <w:r w:rsidRPr="00BC277F">
              <w:rPr>
                <w:rFonts w:ascii="Times New Roman" w:eastAsia="+mn-ea" w:hAnsi="Times New Roman"/>
                <w:color w:val="262626"/>
                <w:kern w:val="24"/>
                <w:sz w:val="22"/>
              </w:rPr>
              <w:t>Central Sleep Apnea</w:t>
            </w:r>
          </w:p>
          <w:p w14:paraId="5FA8E8FB" w14:textId="1F91D9CA" w:rsidR="00C740EE" w:rsidRPr="00BC277F" w:rsidRDefault="003B570F">
            <w:pPr>
              <w:pStyle w:val="ListParagraph"/>
              <w:numPr>
                <w:ilvl w:val="1"/>
                <w:numId w:val="17"/>
              </w:numPr>
              <w:spacing w:after="0"/>
              <w:rPr>
                <w:rFonts w:ascii="Times New Roman" w:eastAsia="+mn-ea" w:hAnsi="Times New Roman"/>
                <w:color w:val="262626"/>
                <w:kern w:val="24"/>
                <w:sz w:val="22"/>
              </w:rPr>
            </w:pPr>
            <w:r w:rsidRPr="00BC277F">
              <w:rPr>
                <w:rFonts w:ascii="Times New Roman" w:eastAsia="+mn-ea" w:hAnsi="Times New Roman"/>
                <w:color w:val="262626"/>
                <w:kern w:val="24"/>
                <w:sz w:val="22"/>
              </w:rPr>
              <w:t>Obesity Hypoventilation Syndrome</w:t>
            </w:r>
          </w:p>
        </w:tc>
      </w:tr>
      <w:tr w:rsidR="003B570F" w:rsidRPr="00BC277F" w14:paraId="02556177" w14:textId="77777777" w:rsidTr="00815BDD">
        <w:tc>
          <w:tcPr>
            <w:tcW w:w="2965" w:type="dxa"/>
            <w:tcBorders>
              <w:top w:val="single" w:sz="4" w:space="0" w:color="auto"/>
              <w:left w:val="single" w:sz="4" w:space="0" w:color="auto"/>
              <w:bottom w:val="single" w:sz="4" w:space="0" w:color="auto"/>
              <w:right w:val="single" w:sz="4" w:space="0" w:color="auto"/>
            </w:tcBorders>
          </w:tcPr>
          <w:p w14:paraId="221B04DF" w14:textId="122E9FFB" w:rsidR="003B570F" w:rsidRPr="00BC277F" w:rsidRDefault="003B570F" w:rsidP="00815BDD">
            <w:pPr>
              <w:rPr>
                <w:sz w:val="22"/>
                <w:szCs w:val="22"/>
              </w:rPr>
            </w:pPr>
            <w:r w:rsidRPr="00BC277F">
              <w:rPr>
                <w:sz w:val="22"/>
                <w:szCs w:val="22"/>
              </w:rPr>
              <w:lastRenderedPageBreak/>
              <w:t>3:10- 4:30pm</w:t>
            </w:r>
          </w:p>
        </w:tc>
        <w:tc>
          <w:tcPr>
            <w:tcW w:w="1890" w:type="dxa"/>
            <w:tcBorders>
              <w:top w:val="single" w:sz="4" w:space="0" w:color="auto"/>
              <w:left w:val="single" w:sz="4" w:space="0" w:color="auto"/>
              <w:bottom w:val="single" w:sz="4" w:space="0" w:color="auto"/>
              <w:right w:val="single" w:sz="4" w:space="0" w:color="auto"/>
            </w:tcBorders>
          </w:tcPr>
          <w:p w14:paraId="1310E6D2" w14:textId="77777777" w:rsidR="007C6A40" w:rsidRPr="007C6A40" w:rsidRDefault="007C6A40" w:rsidP="007C6A40">
            <w:pPr>
              <w:rPr>
                <w:sz w:val="22"/>
                <w:szCs w:val="22"/>
              </w:rPr>
            </w:pPr>
            <w:r w:rsidRPr="007C6A40">
              <w:rPr>
                <w:sz w:val="22"/>
                <w:szCs w:val="22"/>
              </w:rPr>
              <w:t>Orthopedic Issues</w:t>
            </w:r>
          </w:p>
          <w:p w14:paraId="0196A081" w14:textId="1DC3DF17" w:rsidR="003B570F" w:rsidRPr="007C6A40" w:rsidRDefault="003B570F" w:rsidP="00815BDD">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74F3CE38" w14:textId="77777777" w:rsidR="007C6A40" w:rsidRPr="007C6A40" w:rsidRDefault="007C6A40" w:rsidP="007C6A40">
            <w:pPr>
              <w:rPr>
                <w:sz w:val="22"/>
                <w:szCs w:val="22"/>
              </w:rPr>
            </w:pPr>
            <w:r w:rsidRPr="007C6A40">
              <w:rPr>
                <w:sz w:val="22"/>
                <w:szCs w:val="22"/>
              </w:rPr>
              <w:t>Heidi Elgart, MSN, CRNP</w:t>
            </w:r>
          </w:p>
          <w:p w14:paraId="0A981EE7" w14:textId="77777777" w:rsidR="003B570F" w:rsidRPr="007C6A40" w:rsidRDefault="003B570F"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5A110054" w14:textId="77777777" w:rsidR="007C6A40" w:rsidRPr="007C6A40" w:rsidRDefault="007C6A40">
            <w:pPr>
              <w:pStyle w:val="ListParagraph"/>
              <w:numPr>
                <w:ilvl w:val="0"/>
                <w:numId w:val="8"/>
              </w:numPr>
              <w:spacing w:after="0"/>
              <w:rPr>
                <w:rFonts w:ascii="Times New Roman" w:hAnsi="Times New Roman"/>
                <w:color w:val="000000"/>
                <w:sz w:val="22"/>
              </w:rPr>
            </w:pPr>
            <w:r w:rsidRPr="007C6A40">
              <w:rPr>
                <w:rFonts w:ascii="Times New Roman" w:hAnsi="Times New Roman"/>
                <w:color w:val="000000"/>
                <w:sz w:val="22"/>
              </w:rPr>
              <w:t>Identify and discuss common orthopedic injuries and issues in the acute care setting</w:t>
            </w:r>
          </w:p>
          <w:p w14:paraId="59467659" w14:textId="77777777" w:rsidR="007C6A40" w:rsidRPr="007C6A40" w:rsidRDefault="007C6A40">
            <w:pPr>
              <w:pStyle w:val="ListParagraph"/>
              <w:numPr>
                <w:ilvl w:val="0"/>
                <w:numId w:val="8"/>
              </w:numPr>
              <w:spacing w:after="0"/>
              <w:rPr>
                <w:rFonts w:ascii="Times New Roman" w:hAnsi="Times New Roman"/>
                <w:color w:val="000000"/>
                <w:sz w:val="22"/>
              </w:rPr>
            </w:pPr>
            <w:r w:rsidRPr="007C6A40">
              <w:rPr>
                <w:rFonts w:ascii="Times New Roman" w:hAnsi="Times New Roman"/>
                <w:color w:val="000000"/>
                <w:sz w:val="22"/>
              </w:rPr>
              <w:t xml:space="preserve">Review Epidemiology / Fracture classifications Assessment and diagnostic work up for orthopedic injuries </w:t>
            </w:r>
          </w:p>
          <w:p w14:paraId="08E63394" w14:textId="7F371A61" w:rsidR="003B570F" w:rsidRPr="007C6A40" w:rsidRDefault="007C6A40">
            <w:pPr>
              <w:pStyle w:val="ListParagraph"/>
              <w:numPr>
                <w:ilvl w:val="0"/>
                <w:numId w:val="17"/>
              </w:numPr>
              <w:rPr>
                <w:rFonts w:ascii="Times New Roman" w:eastAsia="+mn-ea" w:hAnsi="Times New Roman"/>
                <w:color w:val="262626"/>
                <w:kern w:val="24"/>
                <w:sz w:val="22"/>
              </w:rPr>
            </w:pPr>
            <w:r w:rsidRPr="007C6A40">
              <w:rPr>
                <w:rFonts w:ascii="Times New Roman" w:hAnsi="Times New Roman"/>
                <w:color w:val="000000"/>
                <w:sz w:val="22"/>
              </w:rPr>
              <w:t>Initial treatment of orthopedic injuries</w:t>
            </w:r>
          </w:p>
        </w:tc>
      </w:tr>
      <w:tr w:rsidR="00E37B71" w:rsidRPr="00BC277F" w14:paraId="3F9ED16A" w14:textId="77777777" w:rsidTr="00815BDD">
        <w:tc>
          <w:tcPr>
            <w:tcW w:w="2965" w:type="dxa"/>
            <w:tcBorders>
              <w:top w:val="single" w:sz="4" w:space="0" w:color="auto"/>
              <w:left w:val="single" w:sz="4" w:space="0" w:color="auto"/>
              <w:bottom w:val="single" w:sz="4" w:space="0" w:color="auto"/>
              <w:right w:val="single" w:sz="4" w:space="0" w:color="auto"/>
            </w:tcBorders>
          </w:tcPr>
          <w:p w14:paraId="7958BECD" w14:textId="5A1E55FE" w:rsidR="00E37B71" w:rsidRPr="00BC277F" w:rsidRDefault="00E37B71" w:rsidP="00F36E67">
            <w:pPr>
              <w:rPr>
                <w:b/>
                <w:bCs/>
                <w:color w:val="5B9BD5" w:themeColor="accent1"/>
                <w:sz w:val="22"/>
                <w:szCs w:val="22"/>
              </w:rPr>
            </w:pPr>
            <w:r w:rsidRPr="00BC277F">
              <w:rPr>
                <w:b/>
                <w:bCs/>
                <w:color w:val="5B9BD5" w:themeColor="accent1"/>
                <w:sz w:val="22"/>
                <w:szCs w:val="22"/>
              </w:rPr>
              <w:t>7/</w:t>
            </w:r>
            <w:r w:rsidR="003B570F" w:rsidRPr="00BC277F">
              <w:rPr>
                <w:b/>
                <w:bCs/>
                <w:color w:val="5B9BD5" w:themeColor="accent1"/>
                <w:sz w:val="22"/>
                <w:szCs w:val="22"/>
              </w:rPr>
              <w:t>14/2026</w:t>
            </w:r>
            <w:r w:rsidR="00D720B1">
              <w:rPr>
                <w:b/>
                <w:bCs/>
                <w:color w:val="5B9BD5" w:themeColor="accent1"/>
                <w:sz w:val="22"/>
                <w:szCs w:val="22"/>
              </w:rPr>
              <w:t xml:space="preserve"> Fagin 118</w:t>
            </w:r>
          </w:p>
          <w:p w14:paraId="757DC7E2" w14:textId="5B11F347" w:rsidR="00F36E67" w:rsidRPr="00BC277F" w:rsidRDefault="00F36E67" w:rsidP="00F36E67">
            <w:pPr>
              <w:rPr>
                <w:sz w:val="22"/>
                <w:szCs w:val="22"/>
              </w:rPr>
            </w:pPr>
            <w:r w:rsidRPr="00BC277F">
              <w:rPr>
                <w:sz w:val="22"/>
                <w:szCs w:val="22"/>
              </w:rPr>
              <w:t>12:00pm- 1:30pm</w:t>
            </w:r>
          </w:p>
        </w:tc>
        <w:tc>
          <w:tcPr>
            <w:tcW w:w="1890" w:type="dxa"/>
            <w:tcBorders>
              <w:top w:val="single" w:sz="4" w:space="0" w:color="auto"/>
              <w:left w:val="single" w:sz="4" w:space="0" w:color="auto"/>
              <w:bottom w:val="single" w:sz="4" w:space="0" w:color="auto"/>
              <w:right w:val="single" w:sz="4" w:space="0" w:color="auto"/>
            </w:tcBorders>
          </w:tcPr>
          <w:p w14:paraId="756A31B2" w14:textId="34592138" w:rsidR="00E37B71" w:rsidRPr="00BC277F" w:rsidRDefault="00F36E67" w:rsidP="00815BDD">
            <w:pPr>
              <w:rPr>
                <w:sz w:val="22"/>
                <w:szCs w:val="22"/>
              </w:rPr>
            </w:pPr>
            <w:r w:rsidRPr="00BC277F">
              <w:rPr>
                <w:sz w:val="22"/>
                <w:szCs w:val="22"/>
              </w:rPr>
              <w:t>Anemia</w:t>
            </w:r>
          </w:p>
        </w:tc>
        <w:tc>
          <w:tcPr>
            <w:tcW w:w="2430" w:type="dxa"/>
            <w:tcBorders>
              <w:top w:val="single" w:sz="4" w:space="0" w:color="auto"/>
              <w:left w:val="single" w:sz="4" w:space="0" w:color="auto"/>
              <w:bottom w:val="single" w:sz="4" w:space="0" w:color="auto"/>
              <w:right w:val="single" w:sz="4" w:space="0" w:color="auto"/>
            </w:tcBorders>
          </w:tcPr>
          <w:p w14:paraId="5FBE94EC" w14:textId="77777777" w:rsidR="00F36E67" w:rsidRPr="00BC277F" w:rsidRDefault="00F36E67" w:rsidP="00F36E67">
            <w:pPr>
              <w:rPr>
                <w:sz w:val="22"/>
                <w:szCs w:val="22"/>
              </w:rPr>
            </w:pPr>
            <w:r w:rsidRPr="00BC277F">
              <w:rPr>
                <w:sz w:val="22"/>
                <w:szCs w:val="22"/>
              </w:rPr>
              <w:t>Eric Goren, MD</w:t>
            </w:r>
          </w:p>
          <w:p w14:paraId="00205D3F" w14:textId="77777777" w:rsidR="00E37B71" w:rsidRPr="00BC277F" w:rsidRDefault="00E37B71" w:rsidP="00815BDD">
            <w:pPr>
              <w:rPr>
                <w:sz w:val="22"/>
                <w:szCs w:val="22"/>
              </w:rPr>
            </w:pPr>
          </w:p>
          <w:p w14:paraId="74A5ED23" w14:textId="77777777" w:rsidR="00E37B71" w:rsidRPr="00BC277F" w:rsidRDefault="00E37B71" w:rsidP="00815BDD">
            <w:pPr>
              <w:rPr>
                <w:sz w:val="22"/>
                <w:szCs w:val="22"/>
              </w:rPr>
            </w:pPr>
          </w:p>
          <w:p w14:paraId="1C873AD9" w14:textId="77777777" w:rsidR="00E37B71" w:rsidRPr="00BC277F" w:rsidRDefault="00E37B71"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682F2CF2" w14:textId="77777777" w:rsidR="00F36E67" w:rsidRPr="00BC277F" w:rsidRDefault="00F36E67">
            <w:pPr>
              <w:pStyle w:val="ListParagraph"/>
              <w:numPr>
                <w:ilvl w:val="0"/>
                <w:numId w:val="8"/>
              </w:numPr>
              <w:spacing w:after="0"/>
              <w:rPr>
                <w:rFonts w:ascii="Times New Roman" w:hAnsi="Times New Roman"/>
                <w:bCs/>
                <w:sz w:val="22"/>
              </w:rPr>
            </w:pPr>
            <w:r w:rsidRPr="00BC277F">
              <w:rPr>
                <w:rFonts w:ascii="Times New Roman" w:hAnsi="Times New Roman"/>
                <w:bCs/>
                <w:sz w:val="22"/>
              </w:rPr>
              <w:t>Establish a systematic approach to the assessment and diagnosis of anemia</w:t>
            </w:r>
          </w:p>
          <w:p w14:paraId="36C85CD9" w14:textId="74DC2F7B" w:rsidR="00E37B71" w:rsidRPr="00BC277F" w:rsidRDefault="00F36E67">
            <w:pPr>
              <w:pStyle w:val="ListParagraph"/>
              <w:numPr>
                <w:ilvl w:val="0"/>
                <w:numId w:val="8"/>
              </w:numPr>
              <w:spacing w:after="0"/>
              <w:rPr>
                <w:rFonts w:ascii="Times New Roman" w:hAnsi="Times New Roman"/>
                <w:sz w:val="22"/>
              </w:rPr>
            </w:pPr>
            <w:r w:rsidRPr="00BC277F">
              <w:rPr>
                <w:rFonts w:ascii="Times New Roman" w:hAnsi="Times New Roman"/>
                <w:bCs/>
                <w:sz w:val="22"/>
              </w:rPr>
              <w:t>Discuss therapeutic options for the management of anemia</w:t>
            </w:r>
          </w:p>
        </w:tc>
      </w:tr>
      <w:tr w:rsidR="00E37B71" w:rsidRPr="00BC277F" w14:paraId="24A74D73" w14:textId="77777777" w:rsidTr="00815BDD">
        <w:tc>
          <w:tcPr>
            <w:tcW w:w="2965" w:type="dxa"/>
            <w:tcBorders>
              <w:top w:val="single" w:sz="4" w:space="0" w:color="auto"/>
              <w:left w:val="single" w:sz="4" w:space="0" w:color="auto"/>
              <w:bottom w:val="single" w:sz="4" w:space="0" w:color="auto"/>
              <w:right w:val="single" w:sz="4" w:space="0" w:color="auto"/>
            </w:tcBorders>
          </w:tcPr>
          <w:p w14:paraId="5C37E414" w14:textId="79EC0340" w:rsidR="00E37B71" w:rsidRPr="00BC277F" w:rsidRDefault="00F36E67" w:rsidP="00815BDD">
            <w:pPr>
              <w:rPr>
                <w:color w:val="5B9BD5" w:themeColor="accent1"/>
                <w:sz w:val="22"/>
                <w:szCs w:val="22"/>
              </w:rPr>
            </w:pPr>
            <w:r w:rsidRPr="00BC277F">
              <w:rPr>
                <w:color w:val="000000" w:themeColor="text1"/>
                <w:sz w:val="22"/>
                <w:szCs w:val="22"/>
              </w:rPr>
              <w:t>1:40- 3:00pm</w:t>
            </w:r>
          </w:p>
        </w:tc>
        <w:tc>
          <w:tcPr>
            <w:tcW w:w="1890" w:type="dxa"/>
            <w:tcBorders>
              <w:top w:val="single" w:sz="4" w:space="0" w:color="auto"/>
              <w:left w:val="single" w:sz="4" w:space="0" w:color="auto"/>
              <w:bottom w:val="single" w:sz="4" w:space="0" w:color="auto"/>
              <w:right w:val="single" w:sz="4" w:space="0" w:color="auto"/>
            </w:tcBorders>
          </w:tcPr>
          <w:p w14:paraId="6E216079" w14:textId="5763631A" w:rsidR="00F36E67" w:rsidRPr="00BC277F" w:rsidRDefault="0001452A" w:rsidP="00815BDD">
            <w:pPr>
              <w:rPr>
                <w:sz w:val="22"/>
                <w:szCs w:val="22"/>
              </w:rPr>
            </w:pPr>
            <w:r w:rsidRPr="00BC277F">
              <w:rPr>
                <w:sz w:val="22"/>
                <w:szCs w:val="22"/>
              </w:rPr>
              <w:t xml:space="preserve">Anxiety and Depression in Acute Care </w:t>
            </w:r>
          </w:p>
          <w:p w14:paraId="4DE4EED9" w14:textId="77777777" w:rsidR="00F36E67" w:rsidRPr="00BC277F" w:rsidRDefault="00F36E67" w:rsidP="00815BDD">
            <w:pPr>
              <w:rPr>
                <w:sz w:val="22"/>
                <w:szCs w:val="22"/>
              </w:rPr>
            </w:pPr>
          </w:p>
          <w:p w14:paraId="5BB445B7" w14:textId="77777777" w:rsidR="0001452A" w:rsidRPr="00BC277F" w:rsidRDefault="0001452A" w:rsidP="00815BDD">
            <w:pPr>
              <w:rPr>
                <w:sz w:val="22"/>
                <w:szCs w:val="22"/>
              </w:rPr>
            </w:pPr>
          </w:p>
          <w:p w14:paraId="09232DBA" w14:textId="77777777" w:rsidR="0001452A" w:rsidRPr="00BC277F" w:rsidRDefault="0001452A" w:rsidP="00815BDD">
            <w:pPr>
              <w:rPr>
                <w:sz w:val="22"/>
                <w:szCs w:val="22"/>
              </w:rPr>
            </w:pPr>
          </w:p>
          <w:p w14:paraId="6735C335" w14:textId="4A539219" w:rsidR="00E37B71" w:rsidRPr="00BC277F" w:rsidRDefault="00E37B71" w:rsidP="00815BDD">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773B22EF" w14:textId="133D3AA9" w:rsidR="00F36E67" w:rsidRPr="00BC277F" w:rsidRDefault="0001452A" w:rsidP="00815BDD">
            <w:pPr>
              <w:rPr>
                <w:sz w:val="22"/>
                <w:szCs w:val="22"/>
              </w:rPr>
            </w:pPr>
            <w:r w:rsidRPr="00BC277F">
              <w:rPr>
                <w:sz w:val="22"/>
                <w:szCs w:val="22"/>
              </w:rPr>
              <w:t>Emily Sudhakar MD</w:t>
            </w:r>
          </w:p>
          <w:p w14:paraId="5E93DA7F" w14:textId="77777777" w:rsidR="00F36E67" w:rsidRPr="00BC277F" w:rsidRDefault="00F36E67" w:rsidP="00815BDD">
            <w:pPr>
              <w:rPr>
                <w:sz w:val="22"/>
                <w:szCs w:val="22"/>
              </w:rPr>
            </w:pPr>
          </w:p>
          <w:p w14:paraId="456B1EFF" w14:textId="77777777" w:rsidR="00F36E67" w:rsidRPr="00BC277F" w:rsidRDefault="00F36E67" w:rsidP="00815BDD">
            <w:pPr>
              <w:rPr>
                <w:sz w:val="22"/>
                <w:szCs w:val="22"/>
              </w:rPr>
            </w:pPr>
          </w:p>
          <w:p w14:paraId="0E8FC90E" w14:textId="77777777" w:rsidR="0001452A" w:rsidRPr="00BC277F" w:rsidRDefault="0001452A" w:rsidP="00815BDD">
            <w:pPr>
              <w:rPr>
                <w:sz w:val="22"/>
                <w:szCs w:val="22"/>
              </w:rPr>
            </w:pPr>
          </w:p>
          <w:p w14:paraId="32C048B2" w14:textId="77777777" w:rsidR="0001452A" w:rsidRPr="00BC277F" w:rsidRDefault="0001452A" w:rsidP="00815BDD">
            <w:pPr>
              <w:rPr>
                <w:sz w:val="22"/>
                <w:szCs w:val="22"/>
              </w:rPr>
            </w:pPr>
          </w:p>
          <w:p w14:paraId="410F6BD2" w14:textId="77777777" w:rsidR="00E37B71" w:rsidRPr="00BC277F" w:rsidRDefault="00E37B71" w:rsidP="00F17766">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388DB79F" w14:textId="77777777" w:rsidR="0001452A" w:rsidRPr="00BC277F" w:rsidRDefault="0001452A">
            <w:pPr>
              <w:pStyle w:val="ListParagraph"/>
              <w:numPr>
                <w:ilvl w:val="0"/>
                <w:numId w:val="16"/>
              </w:numPr>
              <w:spacing w:after="0"/>
              <w:rPr>
                <w:rFonts w:ascii="Times New Roman" w:hAnsi="Times New Roman"/>
                <w:sz w:val="22"/>
              </w:rPr>
            </w:pPr>
            <w:r w:rsidRPr="00BC277F">
              <w:rPr>
                <w:rFonts w:ascii="Times New Roman" w:hAnsi="Times New Roman"/>
                <w:sz w:val="22"/>
              </w:rPr>
              <w:t>I</w:t>
            </w:r>
            <w:r w:rsidRPr="00BC277F">
              <w:rPr>
                <w:rFonts w:ascii="Times New Roman" w:eastAsia="+mn-ea" w:hAnsi="Times New Roman"/>
                <w:kern w:val="24"/>
                <w:sz w:val="22"/>
              </w:rPr>
              <w:t>dentify symptoms of depression and anxiety</w:t>
            </w:r>
          </w:p>
          <w:p w14:paraId="2FCA32A4" w14:textId="77777777" w:rsidR="0001452A" w:rsidRPr="00BC277F" w:rsidRDefault="0001452A">
            <w:pPr>
              <w:pStyle w:val="ListParagraph"/>
              <w:numPr>
                <w:ilvl w:val="0"/>
                <w:numId w:val="11"/>
              </w:numPr>
              <w:spacing w:after="0"/>
              <w:rPr>
                <w:rFonts w:ascii="Times New Roman" w:hAnsi="Times New Roman"/>
                <w:sz w:val="22"/>
              </w:rPr>
            </w:pPr>
            <w:r w:rsidRPr="00BC277F">
              <w:rPr>
                <w:rFonts w:ascii="Times New Roman" w:eastAsia="+mn-ea" w:hAnsi="Times New Roman"/>
                <w:kern w:val="24"/>
                <w:sz w:val="22"/>
              </w:rPr>
              <w:t>Increase knowledge of medication options to treat symptoms</w:t>
            </w:r>
          </w:p>
          <w:p w14:paraId="465E2467" w14:textId="2AD4CE1F" w:rsidR="00E37B71" w:rsidRPr="00BC277F" w:rsidRDefault="0001452A">
            <w:pPr>
              <w:pStyle w:val="ListParagraph"/>
              <w:numPr>
                <w:ilvl w:val="0"/>
                <w:numId w:val="8"/>
              </w:numPr>
              <w:spacing w:after="0"/>
              <w:rPr>
                <w:rFonts w:ascii="Times New Roman" w:hAnsi="Times New Roman"/>
                <w:bCs/>
                <w:sz w:val="22"/>
              </w:rPr>
            </w:pPr>
            <w:r w:rsidRPr="00E2369F">
              <w:rPr>
                <w:rFonts w:ascii="Times New Roman" w:eastAsia="+mn-ea" w:hAnsi="Times New Roman"/>
                <w:kern w:val="24"/>
                <w:sz w:val="22"/>
              </w:rPr>
              <w:t>Identify behavioral strategies to help with symptom management</w:t>
            </w:r>
          </w:p>
        </w:tc>
      </w:tr>
      <w:tr w:rsidR="00E37B71" w:rsidRPr="00BC277F" w14:paraId="5A98A3EE" w14:textId="77777777" w:rsidTr="0001452A">
        <w:trPr>
          <w:trHeight w:val="782"/>
        </w:trPr>
        <w:tc>
          <w:tcPr>
            <w:tcW w:w="2965" w:type="dxa"/>
            <w:tcBorders>
              <w:top w:val="single" w:sz="4" w:space="0" w:color="auto"/>
              <w:left w:val="single" w:sz="4" w:space="0" w:color="auto"/>
              <w:bottom w:val="single" w:sz="4" w:space="0" w:color="auto"/>
              <w:right w:val="single" w:sz="4" w:space="0" w:color="auto"/>
            </w:tcBorders>
            <w:hideMark/>
          </w:tcPr>
          <w:p w14:paraId="2D2D749E" w14:textId="77777777" w:rsidR="00E37B71" w:rsidRDefault="0001452A" w:rsidP="0001452A">
            <w:pPr>
              <w:rPr>
                <w:sz w:val="22"/>
                <w:szCs w:val="22"/>
              </w:rPr>
            </w:pPr>
            <w:r w:rsidRPr="00BC277F">
              <w:rPr>
                <w:sz w:val="22"/>
                <w:szCs w:val="22"/>
              </w:rPr>
              <w:t>3:10pm- 4:30pm</w:t>
            </w:r>
          </w:p>
          <w:p w14:paraId="76C7742F" w14:textId="77777777" w:rsidR="00682F28" w:rsidRDefault="00682F28" w:rsidP="0001452A">
            <w:pPr>
              <w:rPr>
                <w:sz w:val="22"/>
                <w:szCs w:val="22"/>
              </w:rPr>
            </w:pPr>
          </w:p>
          <w:p w14:paraId="5686AB0B" w14:textId="7F2C58FE" w:rsidR="00682F28" w:rsidRPr="00BC277F" w:rsidRDefault="00682F28" w:rsidP="0001452A">
            <w:pPr>
              <w:rPr>
                <w:sz w:val="22"/>
                <w:szCs w:val="22"/>
              </w:rPr>
            </w:pPr>
          </w:p>
        </w:tc>
        <w:tc>
          <w:tcPr>
            <w:tcW w:w="1890" w:type="dxa"/>
            <w:tcBorders>
              <w:top w:val="single" w:sz="4" w:space="0" w:color="auto"/>
              <w:left w:val="single" w:sz="4" w:space="0" w:color="auto"/>
              <w:bottom w:val="single" w:sz="4" w:space="0" w:color="auto"/>
              <w:right w:val="single" w:sz="4" w:space="0" w:color="auto"/>
            </w:tcBorders>
          </w:tcPr>
          <w:p w14:paraId="075CB398" w14:textId="177C6FB2" w:rsidR="00E37B71" w:rsidRPr="00BC277F" w:rsidRDefault="007C6A40" w:rsidP="00815BDD">
            <w:pPr>
              <w:rPr>
                <w:sz w:val="22"/>
                <w:szCs w:val="22"/>
              </w:rPr>
            </w:pPr>
            <w:r>
              <w:rPr>
                <w:sz w:val="22"/>
                <w:szCs w:val="22"/>
              </w:rPr>
              <w:t xml:space="preserve">In person Case </w:t>
            </w:r>
            <w:r w:rsidR="0069134D">
              <w:rPr>
                <w:sz w:val="22"/>
                <w:szCs w:val="22"/>
              </w:rPr>
              <w:t>S</w:t>
            </w:r>
            <w:r>
              <w:rPr>
                <w:sz w:val="22"/>
                <w:szCs w:val="22"/>
              </w:rPr>
              <w:t xml:space="preserve">tudy </w:t>
            </w:r>
            <w:r w:rsidR="0069134D">
              <w:rPr>
                <w:sz w:val="22"/>
                <w:szCs w:val="22"/>
              </w:rPr>
              <w:t>in groups</w:t>
            </w:r>
          </w:p>
        </w:tc>
        <w:tc>
          <w:tcPr>
            <w:tcW w:w="2430" w:type="dxa"/>
            <w:tcBorders>
              <w:top w:val="single" w:sz="4" w:space="0" w:color="auto"/>
              <w:left w:val="single" w:sz="4" w:space="0" w:color="auto"/>
              <w:bottom w:val="single" w:sz="4" w:space="0" w:color="auto"/>
              <w:right w:val="single" w:sz="4" w:space="0" w:color="auto"/>
            </w:tcBorders>
            <w:hideMark/>
          </w:tcPr>
          <w:p w14:paraId="00ABD49D" w14:textId="77777777" w:rsidR="00E37B71" w:rsidRPr="00BC277F" w:rsidRDefault="00E37B71" w:rsidP="00815BDD">
            <w:pPr>
              <w:rPr>
                <w:sz w:val="22"/>
                <w:szCs w:val="22"/>
              </w:rPr>
            </w:pPr>
          </w:p>
          <w:p w14:paraId="5B084DF2" w14:textId="77777777" w:rsidR="00E37B71" w:rsidRPr="00BC277F" w:rsidRDefault="00E37B71" w:rsidP="00815BDD">
            <w:pPr>
              <w:rPr>
                <w:sz w:val="22"/>
                <w:szCs w:val="22"/>
              </w:rPr>
            </w:pPr>
          </w:p>
          <w:p w14:paraId="68A31E9F" w14:textId="77777777" w:rsidR="00E37B71" w:rsidRPr="00BC277F" w:rsidRDefault="00E37B71"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61462224" w14:textId="0DB15C50" w:rsidR="00E37B71" w:rsidRPr="00BC277F" w:rsidRDefault="00E37B71" w:rsidP="0001452A">
            <w:pPr>
              <w:pStyle w:val="ListParagraph"/>
              <w:spacing w:after="0"/>
              <w:rPr>
                <w:rFonts w:ascii="Times New Roman" w:hAnsi="Times New Roman"/>
                <w:color w:val="000000"/>
                <w:sz w:val="22"/>
              </w:rPr>
            </w:pPr>
          </w:p>
        </w:tc>
      </w:tr>
      <w:tr w:rsidR="00682F28" w:rsidRPr="00BC277F" w14:paraId="35100A8C" w14:textId="77777777" w:rsidTr="00C726CC">
        <w:trPr>
          <w:trHeight w:val="1628"/>
        </w:trPr>
        <w:tc>
          <w:tcPr>
            <w:tcW w:w="2965" w:type="dxa"/>
            <w:tcBorders>
              <w:top w:val="single" w:sz="4" w:space="0" w:color="auto"/>
              <w:left w:val="single" w:sz="4" w:space="0" w:color="auto"/>
              <w:bottom w:val="single" w:sz="4" w:space="0" w:color="auto"/>
              <w:right w:val="single" w:sz="4" w:space="0" w:color="auto"/>
            </w:tcBorders>
          </w:tcPr>
          <w:p w14:paraId="08837220" w14:textId="44512908" w:rsidR="00682F28" w:rsidRPr="00BC277F" w:rsidRDefault="00682F28" w:rsidP="0001452A">
            <w:pPr>
              <w:rPr>
                <w:b/>
                <w:bCs/>
                <w:color w:val="5B9BD5" w:themeColor="accent1"/>
                <w:sz w:val="22"/>
                <w:szCs w:val="22"/>
              </w:rPr>
            </w:pPr>
            <w:r w:rsidRPr="00682F28">
              <w:rPr>
                <w:b/>
                <w:bCs/>
                <w:color w:val="C00000"/>
                <w:sz w:val="22"/>
                <w:szCs w:val="22"/>
              </w:rPr>
              <w:t>Case Study 2</w:t>
            </w:r>
            <w:r>
              <w:rPr>
                <w:b/>
                <w:bCs/>
                <w:color w:val="C00000"/>
                <w:sz w:val="22"/>
                <w:szCs w:val="22"/>
              </w:rPr>
              <w:t xml:space="preserve"> in Class 7/14/2026</w:t>
            </w:r>
            <w:r w:rsidRPr="00682F28">
              <w:rPr>
                <w:b/>
                <w:bCs/>
                <w:color w:val="C00000"/>
                <w:sz w:val="22"/>
                <w:szCs w:val="22"/>
              </w:rPr>
              <w:t xml:space="preserve"> </w:t>
            </w:r>
          </w:p>
        </w:tc>
        <w:tc>
          <w:tcPr>
            <w:tcW w:w="9810" w:type="dxa"/>
            <w:gridSpan w:val="3"/>
            <w:tcBorders>
              <w:top w:val="single" w:sz="4" w:space="0" w:color="auto"/>
              <w:left w:val="single" w:sz="4" w:space="0" w:color="auto"/>
              <w:bottom w:val="single" w:sz="4" w:space="0" w:color="auto"/>
              <w:right w:val="single" w:sz="4" w:space="0" w:color="auto"/>
            </w:tcBorders>
          </w:tcPr>
          <w:p w14:paraId="351656E3" w14:textId="789FEC7F" w:rsidR="00682F28" w:rsidRPr="00682F28" w:rsidRDefault="00682F28" w:rsidP="00682F28">
            <w:pPr>
              <w:rPr>
                <w:sz w:val="22"/>
              </w:rPr>
            </w:pPr>
            <w:r>
              <w:rPr>
                <w:sz w:val="22"/>
              </w:rPr>
              <w:t xml:space="preserve">Topics Covered in Case Study 2: </w:t>
            </w:r>
            <w:r>
              <w:rPr>
                <w:sz w:val="22"/>
                <w:szCs w:val="22"/>
              </w:rPr>
              <w:t>ACHD, Sleep disordered breathing; orthopedic issues, Anemia or anxiety and depression</w:t>
            </w:r>
          </w:p>
        </w:tc>
      </w:tr>
      <w:tr w:rsidR="0001452A" w:rsidRPr="00BC277F" w14:paraId="34472DA5" w14:textId="77777777" w:rsidTr="00815BDD">
        <w:trPr>
          <w:trHeight w:val="1628"/>
        </w:trPr>
        <w:tc>
          <w:tcPr>
            <w:tcW w:w="2965" w:type="dxa"/>
            <w:tcBorders>
              <w:top w:val="single" w:sz="4" w:space="0" w:color="auto"/>
              <w:left w:val="single" w:sz="4" w:space="0" w:color="auto"/>
              <w:bottom w:val="single" w:sz="4" w:space="0" w:color="auto"/>
              <w:right w:val="single" w:sz="4" w:space="0" w:color="auto"/>
            </w:tcBorders>
          </w:tcPr>
          <w:p w14:paraId="6B0ED314" w14:textId="7CCAB9DA" w:rsidR="0001452A" w:rsidRPr="00BC277F" w:rsidRDefault="0001452A" w:rsidP="0001452A">
            <w:pPr>
              <w:rPr>
                <w:b/>
                <w:bCs/>
                <w:color w:val="5B9BD5" w:themeColor="accent1"/>
                <w:sz w:val="22"/>
                <w:szCs w:val="22"/>
              </w:rPr>
            </w:pPr>
            <w:r w:rsidRPr="00BC277F">
              <w:rPr>
                <w:b/>
                <w:bCs/>
                <w:color w:val="5B9BD5" w:themeColor="accent1"/>
                <w:sz w:val="22"/>
                <w:szCs w:val="22"/>
              </w:rPr>
              <w:t>07/21/2026</w:t>
            </w:r>
          </w:p>
          <w:p w14:paraId="061B9FFC" w14:textId="14ED7CD5" w:rsidR="0001452A" w:rsidRPr="00BC277F" w:rsidRDefault="0001452A" w:rsidP="00815BDD">
            <w:pPr>
              <w:rPr>
                <w:sz w:val="22"/>
                <w:szCs w:val="22"/>
              </w:rPr>
            </w:pPr>
            <w:r w:rsidRPr="00BC277F">
              <w:rPr>
                <w:sz w:val="22"/>
                <w:szCs w:val="22"/>
                <w:highlight w:val="yellow"/>
              </w:rPr>
              <w:t xml:space="preserve">Virtual </w:t>
            </w:r>
            <w:r w:rsidR="00B26F11">
              <w:rPr>
                <w:sz w:val="22"/>
                <w:szCs w:val="22"/>
                <w:highlight w:val="yellow"/>
              </w:rPr>
              <w:t xml:space="preserve">Recorded </w:t>
            </w:r>
            <w:r w:rsidRPr="00BC277F">
              <w:rPr>
                <w:sz w:val="22"/>
                <w:szCs w:val="22"/>
                <w:highlight w:val="yellow"/>
              </w:rPr>
              <w:t>Asynchronous Class</w:t>
            </w:r>
          </w:p>
        </w:tc>
        <w:tc>
          <w:tcPr>
            <w:tcW w:w="1890" w:type="dxa"/>
            <w:tcBorders>
              <w:top w:val="single" w:sz="4" w:space="0" w:color="auto"/>
              <w:left w:val="single" w:sz="4" w:space="0" w:color="auto"/>
              <w:bottom w:val="single" w:sz="4" w:space="0" w:color="auto"/>
              <w:right w:val="single" w:sz="4" w:space="0" w:color="auto"/>
            </w:tcBorders>
          </w:tcPr>
          <w:p w14:paraId="6CD54BC7" w14:textId="77777777" w:rsidR="0001452A" w:rsidRPr="00BC277F" w:rsidRDefault="0001452A" w:rsidP="007C6A40">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14:paraId="4DC90B33" w14:textId="0BE39E1A" w:rsidR="0001452A" w:rsidRPr="00BC277F" w:rsidRDefault="0001452A" w:rsidP="00815BDD">
            <w:pPr>
              <w:rPr>
                <w:sz w:val="22"/>
                <w:szCs w:val="22"/>
              </w:rPr>
            </w:pPr>
          </w:p>
        </w:tc>
        <w:tc>
          <w:tcPr>
            <w:tcW w:w="5490" w:type="dxa"/>
            <w:tcBorders>
              <w:top w:val="single" w:sz="4" w:space="0" w:color="auto"/>
              <w:left w:val="single" w:sz="4" w:space="0" w:color="auto"/>
              <w:bottom w:val="single" w:sz="4" w:space="0" w:color="auto"/>
              <w:right w:val="single" w:sz="4" w:space="0" w:color="auto"/>
            </w:tcBorders>
          </w:tcPr>
          <w:p w14:paraId="34BF91BF" w14:textId="08A00D3A" w:rsidR="0001452A" w:rsidRPr="00BC277F" w:rsidRDefault="0001452A" w:rsidP="00682F28">
            <w:pPr>
              <w:pStyle w:val="ListParagraph"/>
              <w:spacing w:after="0"/>
              <w:rPr>
                <w:rFonts w:ascii="Times New Roman" w:hAnsi="Times New Roman"/>
                <w:sz w:val="22"/>
              </w:rPr>
            </w:pPr>
          </w:p>
        </w:tc>
      </w:tr>
      <w:tr w:rsidR="00F20C9B" w:rsidRPr="00BC277F" w14:paraId="46FAB5C6" w14:textId="77777777" w:rsidTr="00815BDD">
        <w:trPr>
          <w:trHeight w:val="1628"/>
        </w:trPr>
        <w:tc>
          <w:tcPr>
            <w:tcW w:w="2965" w:type="dxa"/>
            <w:tcBorders>
              <w:top w:val="single" w:sz="4" w:space="0" w:color="auto"/>
              <w:left w:val="single" w:sz="4" w:space="0" w:color="auto"/>
              <w:bottom w:val="single" w:sz="4" w:space="0" w:color="auto"/>
              <w:right w:val="single" w:sz="4" w:space="0" w:color="auto"/>
            </w:tcBorders>
          </w:tcPr>
          <w:p w14:paraId="4609E4DD" w14:textId="77777777" w:rsidR="00F20C9B" w:rsidRPr="00BC277F" w:rsidRDefault="00F20C9B" w:rsidP="0001452A">
            <w:pPr>
              <w:rPr>
                <w:b/>
                <w:bCs/>
                <w:color w:val="5B9BD5" w:themeColor="accent1"/>
                <w:sz w:val="22"/>
                <w:szCs w:val="22"/>
              </w:rPr>
            </w:pPr>
          </w:p>
        </w:tc>
        <w:tc>
          <w:tcPr>
            <w:tcW w:w="1890" w:type="dxa"/>
            <w:tcBorders>
              <w:top w:val="single" w:sz="4" w:space="0" w:color="auto"/>
              <w:left w:val="single" w:sz="4" w:space="0" w:color="auto"/>
              <w:bottom w:val="single" w:sz="4" w:space="0" w:color="auto"/>
              <w:right w:val="single" w:sz="4" w:space="0" w:color="auto"/>
            </w:tcBorders>
          </w:tcPr>
          <w:p w14:paraId="049DC54F" w14:textId="1B1C463F" w:rsidR="00F20C9B" w:rsidRPr="00B26F11" w:rsidRDefault="00F20C9B" w:rsidP="00815BDD">
            <w:pPr>
              <w:rPr>
                <w:sz w:val="22"/>
                <w:szCs w:val="22"/>
              </w:rPr>
            </w:pPr>
            <w:r w:rsidRPr="00B26F11">
              <w:rPr>
                <w:sz w:val="22"/>
                <w:szCs w:val="22"/>
              </w:rPr>
              <w:t>Recognition and Management of Addiction for APRNs</w:t>
            </w:r>
          </w:p>
        </w:tc>
        <w:tc>
          <w:tcPr>
            <w:tcW w:w="2430" w:type="dxa"/>
            <w:tcBorders>
              <w:top w:val="single" w:sz="4" w:space="0" w:color="auto"/>
              <w:left w:val="single" w:sz="4" w:space="0" w:color="auto"/>
              <w:bottom w:val="single" w:sz="4" w:space="0" w:color="auto"/>
              <w:right w:val="single" w:sz="4" w:space="0" w:color="auto"/>
            </w:tcBorders>
          </w:tcPr>
          <w:p w14:paraId="18569FFA" w14:textId="77777777" w:rsidR="00F20C9B" w:rsidRPr="00B26F11" w:rsidRDefault="00F20C9B" w:rsidP="00F20C9B">
            <w:pPr>
              <w:rPr>
                <w:sz w:val="22"/>
                <w:szCs w:val="22"/>
              </w:rPr>
            </w:pPr>
            <w:r w:rsidRPr="00B26F11">
              <w:rPr>
                <w:bCs/>
                <w:sz w:val="22"/>
                <w:szCs w:val="22"/>
              </w:rPr>
              <w:t>Robert Weinrieb, MD</w:t>
            </w:r>
          </w:p>
          <w:p w14:paraId="33A72511" w14:textId="77777777" w:rsidR="00F20C9B" w:rsidRPr="00B26F11" w:rsidRDefault="00F20C9B" w:rsidP="00815BDD">
            <w:pPr>
              <w:rPr>
                <w:kern w:val="36"/>
                <w:sz w:val="22"/>
                <w:szCs w:val="22"/>
              </w:rPr>
            </w:pPr>
          </w:p>
        </w:tc>
        <w:tc>
          <w:tcPr>
            <w:tcW w:w="5490" w:type="dxa"/>
            <w:tcBorders>
              <w:top w:val="single" w:sz="4" w:space="0" w:color="auto"/>
              <w:left w:val="single" w:sz="4" w:space="0" w:color="auto"/>
              <w:bottom w:val="single" w:sz="4" w:space="0" w:color="auto"/>
              <w:right w:val="single" w:sz="4" w:space="0" w:color="auto"/>
            </w:tcBorders>
          </w:tcPr>
          <w:p w14:paraId="57A6F8F9" w14:textId="77777777" w:rsidR="00F20C9B" w:rsidRPr="00B26F11" w:rsidRDefault="00F20C9B">
            <w:pPr>
              <w:numPr>
                <w:ilvl w:val="0"/>
                <w:numId w:val="8"/>
              </w:numPr>
              <w:snapToGrid w:val="0"/>
              <w:rPr>
                <w:bCs/>
                <w:sz w:val="22"/>
                <w:szCs w:val="22"/>
              </w:rPr>
            </w:pPr>
            <w:r w:rsidRPr="00B26F11">
              <w:rPr>
                <w:bCs/>
                <w:sz w:val="22"/>
                <w:szCs w:val="22"/>
              </w:rPr>
              <w:t>Review Epidemiology of Substance Use disorders (SUDS)and co-occurring mental Health Disorders</w:t>
            </w:r>
          </w:p>
          <w:p w14:paraId="3BAA4332" w14:textId="77777777" w:rsidR="00F20C9B" w:rsidRPr="00B26F11" w:rsidRDefault="00F20C9B">
            <w:pPr>
              <w:numPr>
                <w:ilvl w:val="0"/>
                <w:numId w:val="8"/>
              </w:numPr>
              <w:snapToGrid w:val="0"/>
              <w:rPr>
                <w:bCs/>
                <w:sz w:val="22"/>
                <w:szCs w:val="22"/>
              </w:rPr>
            </w:pPr>
            <w:r w:rsidRPr="00B26F11">
              <w:rPr>
                <w:bCs/>
                <w:sz w:val="22"/>
                <w:szCs w:val="22"/>
              </w:rPr>
              <w:t xml:space="preserve">Discuss the role of the APRN in recognizing and referring an impaired peer or colleague </w:t>
            </w:r>
          </w:p>
          <w:p w14:paraId="2E45CDF3" w14:textId="0DE0ADBC" w:rsidR="00F20C9B" w:rsidRPr="00B26F11" w:rsidRDefault="00F20C9B">
            <w:pPr>
              <w:pStyle w:val="ListParagraph"/>
              <w:numPr>
                <w:ilvl w:val="0"/>
                <w:numId w:val="14"/>
              </w:numPr>
              <w:spacing w:after="0"/>
              <w:rPr>
                <w:rFonts w:ascii="Times New Roman" w:hAnsi="Times New Roman"/>
                <w:color w:val="000000"/>
                <w:sz w:val="22"/>
              </w:rPr>
            </w:pPr>
            <w:r w:rsidRPr="00B26F11">
              <w:rPr>
                <w:rFonts w:ascii="Times New Roman" w:hAnsi="Times New Roman"/>
                <w:bCs/>
                <w:sz w:val="22"/>
              </w:rPr>
              <w:t xml:space="preserve">Present the assessment, diagnosis, and management of patients with ETOH and/or other SUDs. </w:t>
            </w:r>
            <w:r w:rsidRPr="00B26F11">
              <w:rPr>
                <w:rFonts w:ascii="Times New Roman" w:hAnsi="Times New Roman"/>
                <w:sz w:val="22"/>
              </w:rPr>
              <w:t xml:space="preserve"> </w:t>
            </w:r>
          </w:p>
        </w:tc>
      </w:tr>
      <w:tr w:rsidR="00F20C9B" w:rsidRPr="00BC277F" w14:paraId="579AC570" w14:textId="77777777" w:rsidTr="00815BDD">
        <w:trPr>
          <w:trHeight w:val="1628"/>
        </w:trPr>
        <w:tc>
          <w:tcPr>
            <w:tcW w:w="2965" w:type="dxa"/>
            <w:tcBorders>
              <w:top w:val="single" w:sz="4" w:space="0" w:color="auto"/>
              <w:left w:val="single" w:sz="4" w:space="0" w:color="auto"/>
              <w:bottom w:val="single" w:sz="4" w:space="0" w:color="auto"/>
              <w:right w:val="single" w:sz="4" w:space="0" w:color="auto"/>
            </w:tcBorders>
          </w:tcPr>
          <w:p w14:paraId="5FA1D8A8" w14:textId="77777777" w:rsidR="00F20C9B" w:rsidRPr="00BC277F" w:rsidRDefault="00F20C9B" w:rsidP="0001452A">
            <w:pPr>
              <w:rPr>
                <w:b/>
                <w:bCs/>
                <w:color w:val="5B9BD5" w:themeColor="accent1"/>
                <w:sz w:val="22"/>
                <w:szCs w:val="22"/>
              </w:rPr>
            </w:pPr>
          </w:p>
        </w:tc>
        <w:tc>
          <w:tcPr>
            <w:tcW w:w="1890" w:type="dxa"/>
            <w:tcBorders>
              <w:top w:val="single" w:sz="4" w:space="0" w:color="auto"/>
              <w:left w:val="single" w:sz="4" w:space="0" w:color="auto"/>
              <w:bottom w:val="single" w:sz="4" w:space="0" w:color="auto"/>
              <w:right w:val="single" w:sz="4" w:space="0" w:color="auto"/>
            </w:tcBorders>
          </w:tcPr>
          <w:p w14:paraId="5F017BB9" w14:textId="67954668" w:rsidR="00F20C9B" w:rsidRPr="00B26F11" w:rsidRDefault="00F20C9B" w:rsidP="00815BDD">
            <w:pPr>
              <w:rPr>
                <w:sz w:val="22"/>
                <w:szCs w:val="22"/>
              </w:rPr>
            </w:pPr>
            <w:r w:rsidRPr="00B26F11">
              <w:rPr>
                <w:sz w:val="22"/>
                <w:szCs w:val="22"/>
              </w:rPr>
              <w:t>Poisoning and Toxicity</w:t>
            </w:r>
          </w:p>
        </w:tc>
        <w:tc>
          <w:tcPr>
            <w:tcW w:w="2430" w:type="dxa"/>
            <w:tcBorders>
              <w:top w:val="single" w:sz="4" w:space="0" w:color="auto"/>
              <w:left w:val="single" w:sz="4" w:space="0" w:color="auto"/>
              <w:bottom w:val="single" w:sz="4" w:space="0" w:color="auto"/>
              <w:right w:val="single" w:sz="4" w:space="0" w:color="auto"/>
            </w:tcBorders>
          </w:tcPr>
          <w:p w14:paraId="56F4481D" w14:textId="6AA16D7F" w:rsidR="00F20C9B" w:rsidRPr="00B26F11" w:rsidRDefault="00F17766" w:rsidP="00F20C9B">
            <w:pPr>
              <w:rPr>
                <w:bCs/>
                <w:sz w:val="22"/>
                <w:szCs w:val="22"/>
              </w:rPr>
            </w:pPr>
            <w:r w:rsidRPr="00B26F11">
              <w:rPr>
                <w:kern w:val="36"/>
                <w:sz w:val="22"/>
                <w:szCs w:val="22"/>
              </w:rPr>
              <w:t>David Jang, MD</w:t>
            </w:r>
          </w:p>
        </w:tc>
        <w:tc>
          <w:tcPr>
            <w:tcW w:w="5490" w:type="dxa"/>
            <w:tcBorders>
              <w:top w:val="single" w:sz="4" w:space="0" w:color="auto"/>
              <w:left w:val="single" w:sz="4" w:space="0" w:color="auto"/>
              <w:bottom w:val="single" w:sz="4" w:space="0" w:color="auto"/>
              <w:right w:val="single" w:sz="4" w:space="0" w:color="auto"/>
            </w:tcBorders>
          </w:tcPr>
          <w:p w14:paraId="0BFDE1DA" w14:textId="77777777" w:rsidR="00F17766" w:rsidRPr="00B26F11" w:rsidRDefault="00F17766">
            <w:pPr>
              <w:numPr>
                <w:ilvl w:val="0"/>
                <w:numId w:val="8"/>
              </w:numPr>
              <w:snapToGrid w:val="0"/>
              <w:rPr>
                <w:sz w:val="22"/>
                <w:szCs w:val="22"/>
              </w:rPr>
            </w:pPr>
            <w:r w:rsidRPr="00B26F11">
              <w:rPr>
                <w:sz w:val="22"/>
                <w:szCs w:val="22"/>
              </w:rPr>
              <w:t>Discuss toxidromes and apply to patient cases</w:t>
            </w:r>
          </w:p>
          <w:p w14:paraId="25CE1A8D" w14:textId="77777777" w:rsidR="00F17766" w:rsidRPr="00B26F11" w:rsidRDefault="00F17766">
            <w:pPr>
              <w:pStyle w:val="ListParagraph"/>
              <w:numPr>
                <w:ilvl w:val="0"/>
                <w:numId w:val="8"/>
              </w:numPr>
              <w:spacing w:after="0"/>
              <w:rPr>
                <w:rFonts w:ascii="Times New Roman" w:hAnsi="Times New Roman"/>
                <w:bCs/>
                <w:sz w:val="22"/>
              </w:rPr>
            </w:pPr>
            <w:r w:rsidRPr="00B26F11">
              <w:rPr>
                <w:rFonts w:ascii="Times New Roman" w:hAnsi="Times New Roman"/>
                <w:bCs/>
                <w:sz w:val="22"/>
              </w:rPr>
              <w:t xml:space="preserve">Discuss provider approach to poisoning </w:t>
            </w:r>
          </w:p>
          <w:p w14:paraId="6EDD4918" w14:textId="77777777" w:rsidR="00F17766" w:rsidRPr="00B26F11" w:rsidRDefault="00F17766">
            <w:pPr>
              <w:pStyle w:val="ListParagraph"/>
              <w:numPr>
                <w:ilvl w:val="0"/>
                <w:numId w:val="8"/>
              </w:numPr>
              <w:spacing w:after="0"/>
              <w:rPr>
                <w:rFonts w:ascii="Times New Roman" w:hAnsi="Times New Roman"/>
                <w:bCs/>
                <w:sz w:val="22"/>
              </w:rPr>
            </w:pPr>
            <w:r w:rsidRPr="00B26F11">
              <w:rPr>
                <w:rFonts w:ascii="Times New Roman" w:hAnsi="Times New Roman"/>
                <w:bCs/>
                <w:sz w:val="22"/>
              </w:rPr>
              <w:t>Review Anion Gap and toxic alcohols</w:t>
            </w:r>
          </w:p>
          <w:p w14:paraId="747F6D8E" w14:textId="3A4A0E90" w:rsidR="00F20C9B" w:rsidRPr="00B26F11" w:rsidRDefault="00F17766">
            <w:pPr>
              <w:numPr>
                <w:ilvl w:val="0"/>
                <w:numId w:val="8"/>
              </w:numPr>
              <w:snapToGrid w:val="0"/>
              <w:rPr>
                <w:bCs/>
                <w:sz w:val="22"/>
                <w:szCs w:val="22"/>
              </w:rPr>
            </w:pPr>
            <w:r w:rsidRPr="00B26F11">
              <w:rPr>
                <w:bCs/>
                <w:sz w:val="22"/>
                <w:szCs w:val="22"/>
              </w:rPr>
              <w:t>Discuss presentation and management of toxicity due to Tylenol, Cardioactive meds</w:t>
            </w:r>
          </w:p>
        </w:tc>
      </w:tr>
      <w:tr w:rsidR="00E37B71" w:rsidRPr="00BC277F" w14:paraId="45142C80" w14:textId="77777777" w:rsidTr="00815BDD">
        <w:trPr>
          <w:trHeight w:val="1070"/>
        </w:trPr>
        <w:tc>
          <w:tcPr>
            <w:tcW w:w="2965" w:type="dxa"/>
            <w:tcBorders>
              <w:top w:val="single" w:sz="4" w:space="0" w:color="auto"/>
              <w:left w:val="single" w:sz="4" w:space="0" w:color="auto"/>
              <w:bottom w:val="single" w:sz="4" w:space="0" w:color="auto"/>
              <w:right w:val="single" w:sz="4" w:space="0" w:color="auto"/>
            </w:tcBorders>
          </w:tcPr>
          <w:p w14:paraId="2CD5CE09" w14:textId="0D901D74" w:rsidR="00E37B71" w:rsidRPr="00BC277F" w:rsidRDefault="00E37B71" w:rsidP="00815BDD">
            <w:pPr>
              <w:rPr>
                <w:b/>
                <w:bCs/>
                <w:color w:val="5B9BD5" w:themeColor="accent1"/>
                <w:sz w:val="22"/>
                <w:szCs w:val="22"/>
              </w:rPr>
            </w:pPr>
            <w:r w:rsidRPr="00BC277F">
              <w:rPr>
                <w:b/>
                <w:bCs/>
                <w:color w:val="5B9BD5" w:themeColor="accent1"/>
                <w:sz w:val="22"/>
                <w:szCs w:val="22"/>
              </w:rPr>
              <w:t>07/</w:t>
            </w:r>
            <w:r w:rsidR="00E2369F">
              <w:rPr>
                <w:b/>
                <w:bCs/>
                <w:color w:val="5B9BD5" w:themeColor="accent1"/>
                <w:sz w:val="22"/>
                <w:szCs w:val="22"/>
              </w:rPr>
              <w:t>28/2026</w:t>
            </w:r>
          </w:p>
          <w:p w14:paraId="214DEA51" w14:textId="77777777" w:rsidR="00E37B71" w:rsidRPr="00BC277F" w:rsidRDefault="00E37B71" w:rsidP="00815BDD">
            <w:pPr>
              <w:rPr>
                <w:b/>
                <w:bCs/>
                <w:color w:val="5B9BD5" w:themeColor="accent1"/>
                <w:sz w:val="22"/>
                <w:szCs w:val="22"/>
              </w:rPr>
            </w:pPr>
          </w:p>
          <w:p w14:paraId="4522DDFF" w14:textId="3D0795B5" w:rsidR="00E37B71" w:rsidRPr="00BC277F" w:rsidRDefault="00E37B71" w:rsidP="00815BDD">
            <w:pPr>
              <w:rPr>
                <w:b/>
                <w:bCs/>
                <w:color w:val="C00000"/>
                <w:sz w:val="22"/>
                <w:szCs w:val="22"/>
              </w:rPr>
            </w:pPr>
            <w:r w:rsidRPr="00BC277F">
              <w:rPr>
                <w:b/>
                <w:bCs/>
                <w:color w:val="C00000"/>
                <w:sz w:val="22"/>
                <w:szCs w:val="22"/>
              </w:rPr>
              <w:t>Quiz 2</w:t>
            </w:r>
            <w:r w:rsidR="0069134D">
              <w:rPr>
                <w:b/>
                <w:bCs/>
                <w:color w:val="C00000"/>
                <w:sz w:val="22"/>
                <w:szCs w:val="22"/>
              </w:rPr>
              <w:t xml:space="preserve"> (Open July 29</w:t>
            </w:r>
            <w:r w:rsidR="0069134D" w:rsidRPr="0069134D">
              <w:rPr>
                <w:b/>
                <w:bCs/>
                <w:color w:val="C00000"/>
                <w:sz w:val="22"/>
                <w:szCs w:val="22"/>
                <w:vertAlign w:val="superscript"/>
              </w:rPr>
              <w:t>th</w:t>
            </w:r>
            <w:r w:rsidR="0069134D">
              <w:rPr>
                <w:b/>
                <w:bCs/>
                <w:color w:val="C00000"/>
                <w:sz w:val="22"/>
                <w:szCs w:val="22"/>
              </w:rPr>
              <w:t xml:space="preserve"> – Aug 2nd) </w:t>
            </w:r>
          </w:p>
          <w:p w14:paraId="65AB5ECB" w14:textId="77777777" w:rsidR="00E37B71" w:rsidRPr="00BC277F" w:rsidRDefault="00E37B71" w:rsidP="00815BDD">
            <w:pPr>
              <w:rPr>
                <w:color w:val="5B9BD5" w:themeColor="accent1"/>
                <w:sz w:val="22"/>
                <w:szCs w:val="22"/>
              </w:rPr>
            </w:pPr>
          </w:p>
        </w:tc>
        <w:tc>
          <w:tcPr>
            <w:tcW w:w="9810" w:type="dxa"/>
            <w:gridSpan w:val="3"/>
            <w:tcBorders>
              <w:top w:val="single" w:sz="4" w:space="0" w:color="auto"/>
              <w:left w:val="single" w:sz="4" w:space="0" w:color="auto"/>
              <w:bottom w:val="single" w:sz="4" w:space="0" w:color="auto"/>
              <w:right w:val="single" w:sz="4" w:space="0" w:color="auto"/>
            </w:tcBorders>
          </w:tcPr>
          <w:p w14:paraId="12258962" w14:textId="67070FBA" w:rsidR="00E37B71" w:rsidRPr="00BC277F" w:rsidRDefault="00E37B71" w:rsidP="008A4827">
            <w:pPr>
              <w:rPr>
                <w:color w:val="000000"/>
                <w:sz w:val="22"/>
                <w:szCs w:val="22"/>
              </w:rPr>
            </w:pPr>
            <w:r w:rsidRPr="00BC277F">
              <w:rPr>
                <w:color w:val="000000"/>
                <w:sz w:val="22"/>
                <w:szCs w:val="22"/>
              </w:rPr>
              <w:t xml:space="preserve">Topics covered in Quiz 2: </w:t>
            </w:r>
            <w:r w:rsidR="00B97D27">
              <w:rPr>
                <w:rFonts w:eastAsia="+mn-ea"/>
                <w:color w:val="000000"/>
                <w:kern w:val="24"/>
                <w:sz w:val="22"/>
              </w:rPr>
              <w:t xml:space="preserve"> Heme malignancies, </w:t>
            </w:r>
            <w:r w:rsidR="008A4827" w:rsidRPr="00BC277F">
              <w:rPr>
                <w:color w:val="000000"/>
                <w:sz w:val="22"/>
                <w:szCs w:val="22"/>
              </w:rPr>
              <w:t xml:space="preserve">Orthopedic Issues, </w:t>
            </w:r>
            <w:r w:rsidRPr="00BC277F">
              <w:rPr>
                <w:color w:val="000000"/>
                <w:sz w:val="22"/>
                <w:szCs w:val="22"/>
              </w:rPr>
              <w:t xml:space="preserve">Adult Congenital Heart Disease, </w:t>
            </w:r>
            <w:r w:rsidR="00B97D27">
              <w:rPr>
                <w:color w:val="000000"/>
                <w:sz w:val="22"/>
                <w:szCs w:val="22"/>
              </w:rPr>
              <w:t>Sleep Disorder Breathing, Anemia, Anxiety and Depression, Transgender Care, Poisoning Toxicity, Substance Use Disorder</w:t>
            </w:r>
            <w:r w:rsidR="00783B6F">
              <w:rPr>
                <w:color w:val="000000"/>
                <w:sz w:val="22"/>
                <w:szCs w:val="22"/>
              </w:rPr>
              <w:t xml:space="preserve">, </w:t>
            </w:r>
            <w:r w:rsidR="00B97D27">
              <w:rPr>
                <w:color w:val="000000"/>
                <w:sz w:val="22"/>
                <w:szCs w:val="22"/>
              </w:rPr>
              <w:t xml:space="preserve"> </w:t>
            </w:r>
          </w:p>
        </w:tc>
      </w:tr>
    </w:tbl>
    <w:p w14:paraId="31FBF14F" w14:textId="77777777" w:rsidR="00E37B71" w:rsidRPr="00BC277F" w:rsidRDefault="00E37B71" w:rsidP="00E37B71">
      <w:pPr>
        <w:widowControl w:val="0"/>
        <w:rPr>
          <w:sz w:val="22"/>
          <w:szCs w:val="22"/>
        </w:rPr>
      </w:pPr>
      <w:r w:rsidRPr="00BC277F">
        <w:rPr>
          <w:sz w:val="22"/>
          <w:szCs w:val="22"/>
        </w:rPr>
        <w:br w:type="textWrapping" w:clear="all"/>
      </w:r>
    </w:p>
    <w:p w14:paraId="29653021" w14:textId="77777777" w:rsidR="00E37B71" w:rsidRPr="00BC277F" w:rsidRDefault="00E37B71" w:rsidP="00E37B71">
      <w:pPr>
        <w:rPr>
          <w:sz w:val="22"/>
          <w:szCs w:val="22"/>
        </w:rPr>
      </w:pPr>
    </w:p>
    <w:p w14:paraId="206CC796" w14:textId="77777777" w:rsidR="002031DD" w:rsidRPr="002031DD" w:rsidRDefault="002031DD" w:rsidP="002031DD">
      <w:pPr>
        <w:rPr>
          <w:rFonts w:ascii="Arial" w:hAnsi="Arial" w:cs="Arial"/>
          <w:sz w:val="20"/>
          <w:szCs w:val="20"/>
        </w:rPr>
        <w:sectPr w:rsidR="002031DD" w:rsidRPr="002031DD" w:rsidSect="00E0732A">
          <w:pgSz w:w="15840" w:h="12240" w:orient="landscape"/>
          <w:pgMar w:top="950" w:right="950" w:bottom="950" w:left="950" w:header="950" w:footer="950" w:gutter="0"/>
          <w:cols w:space="720"/>
          <w:docGrid w:linePitch="326"/>
        </w:sectPr>
      </w:pPr>
    </w:p>
    <w:p w14:paraId="02C8149D" w14:textId="77777777" w:rsidR="00BE2C8A" w:rsidRPr="005F292F" w:rsidRDefault="00BE2C8A" w:rsidP="00B473FC">
      <w:pPr>
        <w:spacing w:line="276" w:lineRule="auto"/>
        <w:rPr>
          <w:b/>
          <w:bCs/>
          <w:sz w:val="20"/>
          <w:szCs w:val="20"/>
        </w:rPr>
      </w:pPr>
    </w:p>
    <w:sectPr w:rsidR="00BE2C8A" w:rsidRPr="005F292F" w:rsidSect="00E0732A">
      <w:headerReference w:type="default" r:id="rId20"/>
      <w:headerReference w:type="first" r:id="rId21"/>
      <w:footerReference w:type="first" r:id="rId22"/>
      <w:pgSz w:w="15840" w:h="12240" w:orient="landscape"/>
      <w:pgMar w:top="950" w:right="950" w:bottom="950" w:left="950" w:header="950"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1475" w14:textId="77777777" w:rsidR="00C96664" w:rsidRDefault="00C96664">
      <w:r>
        <w:separator/>
      </w:r>
    </w:p>
  </w:endnote>
  <w:endnote w:type="continuationSeparator" w:id="0">
    <w:p w14:paraId="52BE0D33" w14:textId="77777777" w:rsidR="00C96664" w:rsidRDefault="00C96664">
      <w:r>
        <w:continuationSeparator/>
      </w:r>
    </w:p>
  </w:endnote>
  <w:endnote w:type="continuationNotice" w:id="1">
    <w:p w14:paraId="76C41ACD" w14:textId="77777777" w:rsidR="00C96664" w:rsidRDefault="00C966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mn-e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A73C7" w14:textId="77777777" w:rsidR="00C96664" w:rsidRDefault="00C96664">
      <w:r>
        <w:separator/>
      </w:r>
    </w:p>
  </w:footnote>
  <w:footnote w:type="continuationSeparator" w:id="0">
    <w:p w14:paraId="0F30D97D" w14:textId="77777777" w:rsidR="00C96664" w:rsidRDefault="00C96664">
      <w:r>
        <w:continuationSeparator/>
      </w:r>
    </w:p>
  </w:footnote>
  <w:footnote w:type="continuationNotice" w:id="1">
    <w:p w14:paraId="0701102C" w14:textId="77777777" w:rsidR="00C96664" w:rsidRDefault="00C966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662"/>
    <w:multiLevelType w:val="hybridMultilevel"/>
    <w:tmpl w:val="3D148CAE"/>
    <w:lvl w:ilvl="0" w:tplc="93F80E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E220E"/>
    <w:multiLevelType w:val="hybridMultilevel"/>
    <w:tmpl w:val="A0706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22E5F"/>
    <w:multiLevelType w:val="hybridMultilevel"/>
    <w:tmpl w:val="49E2D514"/>
    <w:lvl w:ilvl="0" w:tplc="E7986F24">
      <w:start w:val="1"/>
      <w:numFmt w:val="bullet"/>
      <w:lvlText w:val="•"/>
      <w:lvlJc w:val="left"/>
      <w:pPr>
        <w:tabs>
          <w:tab w:val="num" w:pos="720"/>
        </w:tabs>
        <w:ind w:left="720" w:hanging="360"/>
      </w:pPr>
      <w:rPr>
        <w:rFonts w:ascii="Arial" w:hAnsi="Arial" w:hint="default"/>
      </w:rPr>
    </w:lvl>
    <w:lvl w:ilvl="1" w:tplc="3D52FBDC" w:tentative="1">
      <w:start w:val="1"/>
      <w:numFmt w:val="bullet"/>
      <w:lvlText w:val="•"/>
      <w:lvlJc w:val="left"/>
      <w:pPr>
        <w:tabs>
          <w:tab w:val="num" w:pos="1440"/>
        </w:tabs>
        <w:ind w:left="1440" w:hanging="360"/>
      </w:pPr>
      <w:rPr>
        <w:rFonts w:ascii="Arial" w:hAnsi="Arial" w:hint="default"/>
      </w:rPr>
    </w:lvl>
    <w:lvl w:ilvl="2" w:tplc="DCA8C5C2" w:tentative="1">
      <w:start w:val="1"/>
      <w:numFmt w:val="bullet"/>
      <w:lvlText w:val="•"/>
      <w:lvlJc w:val="left"/>
      <w:pPr>
        <w:tabs>
          <w:tab w:val="num" w:pos="2160"/>
        </w:tabs>
        <w:ind w:left="2160" w:hanging="360"/>
      </w:pPr>
      <w:rPr>
        <w:rFonts w:ascii="Arial" w:hAnsi="Arial" w:hint="default"/>
      </w:rPr>
    </w:lvl>
    <w:lvl w:ilvl="3" w:tplc="41D6451C" w:tentative="1">
      <w:start w:val="1"/>
      <w:numFmt w:val="bullet"/>
      <w:lvlText w:val="•"/>
      <w:lvlJc w:val="left"/>
      <w:pPr>
        <w:tabs>
          <w:tab w:val="num" w:pos="2880"/>
        </w:tabs>
        <w:ind w:left="2880" w:hanging="360"/>
      </w:pPr>
      <w:rPr>
        <w:rFonts w:ascii="Arial" w:hAnsi="Arial" w:hint="default"/>
      </w:rPr>
    </w:lvl>
    <w:lvl w:ilvl="4" w:tplc="C908F2AA" w:tentative="1">
      <w:start w:val="1"/>
      <w:numFmt w:val="bullet"/>
      <w:lvlText w:val="•"/>
      <w:lvlJc w:val="left"/>
      <w:pPr>
        <w:tabs>
          <w:tab w:val="num" w:pos="3600"/>
        </w:tabs>
        <w:ind w:left="3600" w:hanging="360"/>
      </w:pPr>
      <w:rPr>
        <w:rFonts w:ascii="Arial" w:hAnsi="Arial" w:hint="default"/>
      </w:rPr>
    </w:lvl>
    <w:lvl w:ilvl="5" w:tplc="1BB2E4E6" w:tentative="1">
      <w:start w:val="1"/>
      <w:numFmt w:val="bullet"/>
      <w:lvlText w:val="•"/>
      <w:lvlJc w:val="left"/>
      <w:pPr>
        <w:tabs>
          <w:tab w:val="num" w:pos="4320"/>
        </w:tabs>
        <w:ind w:left="4320" w:hanging="360"/>
      </w:pPr>
      <w:rPr>
        <w:rFonts w:ascii="Arial" w:hAnsi="Arial" w:hint="default"/>
      </w:rPr>
    </w:lvl>
    <w:lvl w:ilvl="6" w:tplc="FFFAA6C0" w:tentative="1">
      <w:start w:val="1"/>
      <w:numFmt w:val="bullet"/>
      <w:lvlText w:val="•"/>
      <w:lvlJc w:val="left"/>
      <w:pPr>
        <w:tabs>
          <w:tab w:val="num" w:pos="5040"/>
        </w:tabs>
        <w:ind w:left="5040" w:hanging="360"/>
      </w:pPr>
      <w:rPr>
        <w:rFonts w:ascii="Arial" w:hAnsi="Arial" w:hint="default"/>
      </w:rPr>
    </w:lvl>
    <w:lvl w:ilvl="7" w:tplc="7D024BC0" w:tentative="1">
      <w:start w:val="1"/>
      <w:numFmt w:val="bullet"/>
      <w:lvlText w:val="•"/>
      <w:lvlJc w:val="left"/>
      <w:pPr>
        <w:tabs>
          <w:tab w:val="num" w:pos="5760"/>
        </w:tabs>
        <w:ind w:left="5760" w:hanging="360"/>
      </w:pPr>
      <w:rPr>
        <w:rFonts w:ascii="Arial" w:hAnsi="Arial" w:hint="default"/>
      </w:rPr>
    </w:lvl>
    <w:lvl w:ilvl="8" w:tplc="6BC4DD2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813CA5"/>
    <w:multiLevelType w:val="hybridMultilevel"/>
    <w:tmpl w:val="5646184C"/>
    <w:lvl w:ilvl="0" w:tplc="90F6975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C4729"/>
    <w:multiLevelType w:val="hybridMultilevel"/>
    <w:tmpl w:val="9F643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C22F93"/>
    <w:multiLevelType w:val="multilevel"/>
    <w:tmpl w:val="9D9CF2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FB924C6"/>
    <w:multiLevelType w:val="multilevel"/>
    <w:tmpl w:val="ECB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6663D"/>
    <w:multiLevelType w:val="multilevel"/>
    <w:tmpl w:val="145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E3C1D"/>
    <w:multiLevelType w:val="multilevel"/>
    <w:tmpl w:val="ACC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F26DB"/>
    <w:multiLevelType w:val="hybridMultilevel"/>
    <w:tmpl w:val="B46C0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3423DF"/>
    <w:multiLevelType w:val="hybridMultilevel"/>
    <w:tmpl w:val="66DA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A72C30"/>
    <w:multiLevelType w:val="hybridMultilevel"/>
    <w:tmpl w:val="C258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B17C6"/>
    <w:multiLevelType w:val="hybridMultilevel"/>
    <w:tmpl w:val="ED1E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C3953"/>
    <w:multiLevelType w:val="multilevel"/>
    <w:tmpl w:val="A58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97691"/>
    <w:multiLevelType w:val="multilevel"/>
    <w:tmpl w:val="F69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90D84"/>
    <w:multiLevelType w:val="hybridMultilevel"/>
    <w:tmpl w:val="28268F02"/>
    <w:lvl w:ilvl="0" w:tplc="E4E828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6228CF"/>
    <w:multiLevelType w:val="hybridMultilevel"/>
    <w:tmpl w:val="D00A8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C516C"/>
    <w:multiLevelType w:val="hybridMultilevel"/>
    <w:tmpl w:val="E284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043705">
    <w:abstractNumId w:val="5"/>
  </w:num>
  <w:num w:numId="2" w16cid:durableId="1368724075">
    <w:abstractNumId w:val="14"/>
  </w:num>
  <w:num w:numId="3" w16cid:durableId="1385134619">
    <w:abstractNumId w:val="8"/>
  </w:num>
  <w:num w:numId="4" w16cid:durableId="1675108698">
    <w:abstractNumId w:val="6"/>
  </w:num>
  <w:num w:numId="5" w16cid:durableId="50009611">
    <w:abstractNumId w:val="7"/>
  </w:num>
  <w:num w:numId="6" w16cid:durableId="1950241455">
    <w:abstractNumId w:val="13"/>
  </w:num>
  <w:num w:numId="7" w16cid:durableId="1749693024">
    <w:abstractNumId w:val="11"/>
  </w:num>
  <w:num w:numId="8" w16cid:durableId="352456516">
    <w:abstractNumId w:val="4"/>
  </w:num>
  <w:num w:numId="9" w16cid:durableId="1579099311">
    <w:abstractNumId w:val="9"/>
  </w:num>
  <w:num w:numId="10" w16cid:durableId="1914076519">
    <w:abstractNumId w:val="0"/>
  </w:num>
  <w:num w:numId="11" w16cid:durableId="783233848">
    <w:abstractNumId w:val="15"/>
  </w:num>
  <w:num w:numId="12" w16cid:durableId="452796845">
    <w:abstractNumId w:val="2"/>
  </w:num>
  <w:num w:numId="13" w16cid:durableId="1876038838">
    <w:abstractNumId w:val="16"/>
  </w:num>
  <w:num w:numId="14" w16cid:durableId="919098461">
    <w:abstractNumId w:val="10"/>
  </w:num>
  <w:num w:numId="15" w16cid:durableId="645597472">
    <w:abstractNumId w:val="12"/>
  </w:num>
  <w:num w:numId="16" w16cid:durableId="1837382666">
    <w:abstractNumId w:val="3"/>
  </w:num>
  <w:num w:numId="17" w16cid:durableId="7215261">
    <w:abstractNumId w:val="1"/>
  </w:num>
  <w:num w:numId="18" w16cid:durableId="767459306">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9F"/>
    <w:rsid w:val="0000149E"/>
    <w:rsid w:val="000062A6"/>
    <w:rsid w:val="0001452A"/>
    <w:rsid w:val="000150BE"/>
    <w:rsid w:val="0002388B"/>
    <w:rsid w:val="00030543"/>
    <w:rsid w:val="00043D2F"/>
    <w:rsid w:val="00052CDE"/>
    <w:rsid w:val="00053E13"/>
    <w:rsid w:val="00054E03"/>
    <w:rsid w:val="00061DFC"/>
    <w:rsid w:val="00061EF0"/>
    <w:rsid w:val="000633C4"/>
    <w:rsid w:val="00071E95"/>
    <w:rsid w:val="000744BB"/>
    <w:rsid w:val="00075E81"/>
    <w:rsid w:val="00080DB1"/>
    <w:rsid w:val="000840F5"/>
    <w:rsid w:val="000843A2"/>
    <w:rsid w:val="00097760"/>
    <w:rsid w:val="000A6AF8"/>
    <w:rsid w:val="000B3B03"/>
    <w:rsid w:val="000D0990"/>
    <w:rsid w:val="000F5BED"/>
    <w:rsid w:val="00102FD5"/>
    <w:rsid w:val="001068D7"/>
    <w:rsid w:val="00111C7D"/>
    <w:rsid w:val="001152BD"/>
    <w:rsid w:val="00121E3F"/>
    <w:rsid w:val="001263E4"/>
    <w:rsid w:val="00141D13"/>
    <w:rsid w:val="00143292"/>
    <w:rsid w:val="00163985"/>
    <w:rsid w:val="001711D4"/>
    <w:rsid w:val="00193E71"/>
    <w:rsid w:val="00197C4E"/>
    <w:rsid w:val="001A6F24"/>
    <w:rsid w:val="001B37FD"/>
    <w:rsid w:val="001C15CA"/>
    <w:rsid w:val="001C569A"/>
    <w:rsid w:val="001D35F2"/>
    <w:rsid w:val="001E0023"/>
    <w:rsid w:val="001E35AA"/>
    <w:rsid w:val="001E372B"/>
    <w:rsid w:val="001F0396"/>
    <w:rsid w:val="001F430C"/>
    <w:rsid w:val="001F77DD"/>
    <w:rsid w:val="002031DD"/>
    <w:rsid w:val="002128ED"/>
    <w:rsid w:val="00233476"/>
    <w:rsid w:val="00233D21"/>
    <w:rsid w:val="00237DDC"/>
    <w:rsid w:val="00245618"/>
    <w:rsid w:val="00263F17"/>
    <w:rsid w:val="00271C99"/>
    <w:rsid w:val="002912C2"/>
    <w:rsid w:val="00292395"/>
    <w:rsid w:val="00295B8D"/>
    <w:rsid w:val="002973E3"/>
    <w:rsid w:val="002D132A"/>
    <w:rsid w:val="002D3EDD"/>
    <w:rsid w:val="002D5A11"/>
    <w:rsid w:val="002D7E35"/>
    <w:rsid w:val="002F2914"/>
    <w:rsid w:val="00302C19"/>
    <w:rsid w:val="00302E33"/>
    <w:rsid w:val="0030411C"/>
    <w:rsid w:val="00305F53"/>
    <w:rsid w:val="0031143D"/>
    <w:rsid w:val="0031355B"/>
    <w:rsid w:val="003267C4"/>
    <w:rsid w:val="00331503"/>
    <w:rsid w:val="00333BE2"/>
    <w:rsid w:val="00354C22"/>
    <w:rsid w:val="00364994"/>
    <w:rsid w:val="003934BE"/>
    <w:rsid w:val="003A71DA"/>
    <w:rsid w:val="003B2178"/>
    <w:rsid w:val="003B503E"/>
    <w:rsid w:val="003B570F"/>
    <w:rsid w:val="003C5EF7"/>
    <w:rsid w:val="003D728A"/>
    <w:rsid w:val="003E32EE"/>
    <w:rsid w:val="003E5AB5"/>
    <w:rsid w:val="003E5BBE"/>
    <w:rsid w:val="00407C68"/>
    <w:rsid w:val="00417F94"/>
    <w:rsid w:val="00434E67"/>
    <w:rsid w:val="0044456B"/>
    <w:rsid w:val="00445E6A"/>
    <w:rsid w:val="00445F24"/>
    <w:rsid w:val="004631D0"/>
    <w:rsid w:val="004722E8"/>
    <w:rsid w:val="0048040B"/>
    <w:rsid w:val="0048437C"/>
    <w:rsid w:val="004855C9"/>
    <w:rsid w:val="00486C61"/>
    <w:rsid w:val="004B0335"/>
    <w:rsid w:val="004B1FC7"/>
    <w:rsid w:val="004B25BF"/>
    <w:rsid w:val="004C0E86"/>
    <w:rsid w:val="004C665F"/>
    <w:rsid w:val="004D2DC3"/>
    <w:rsid w:val="004D728C"/>
    <w:rsid w:val="004E3683"/>
    <w:rsid w:val="004E6E68"/>
    <w:rsid w:val="004F30C1"/>
    <w:rsid w:val="005056C7"/>
    <w:rsid w:val="00511500"/>
    <w:rsid w:val="0051788A"/>
    <w:rsid w:val="00520B8D"/>
    <w:rsid w:val="00520C51"/>
    <w:rsid w:val="00521FAB"/>
    <w:rsid w:val="00523F9C"/>
    <w:rsid w:val="00531FC2"/>
    <w:rsid w:val="00534EA0"/>
    <w:rsid w:val="00541828"/>
    <w:rsid w:val="0054434F"/>
    <w:rsid w:val="00550147"/>
    <w:rsid w:val="00555EEA"/>
    <w:rsid w:val="00573B57"/>
    <w:rsid w:val="00596B2A"/>
    <w:rsid w:val="005A481C"/>
    <w:rsid w:val="005D0190"/>
    <w:rsid w:val="005D7434"/>
    <w:rsid w:val="005E02F9"/>
    <w:rsid w:val="005E06EC"/>
    <w:rsid w:val="005E0ECF"/>
    <w:rsid w:val="005E29AF"/>
    <w:rsid w:val="005E3758"/>
    <w:rsid w:val="005F163D"/>
    <w:rsid w:val="005F292F"/>
    <w:rsid w:val="006139F3"/>
    <w:rsid w:val="00613A13"/>
    <w:rsid w:val="00615A9D"/>
    <w:rsid w:val="00617023"/>
    <w:rsid w:val="00627340"/>
    <w:rsid w:val="00630C68"/>
    <w:rsid w:val="006408D9"/>
    <w:rsid w:val="00640F43"/>
    <w:rsid w:val="0064627C"/>
    <w:rsid w:val="006507D4"/>
    <w:rsid w:val="00653AF6"/>
    <w:rsid w:val="00673665"/>
    <w:rsid w:val="0067446D"/>
    <w:rsid w:val="006828BA"/>
    <w:rsid w:val="00682F28"/>
    <w:rsid w:val="00684F27"/>
    <w:rsid w:val="006874DA"/>
    <w:rsid w:val="0069134D"/>
    <w:rsid w:val="006916CC"/>
    <w:rsid w:val="0069692E"/>
    <w:rsid w:val="006A201E"/>
    <w:rsid w:val="006A7F1C"/>
    <w:rsid w:val="006B08A9"/>
    <w:rsid w:val="006C488D"/>
    <w:rsid w:val="006C7131"/>
    <w:rsid w:val="006D3B99"/>
    <w:rsid w:val="006E00A7"/>
    <w:rsid w:val="006F0269"/>
    <w:rsid w:val="006F1F87"/>
    <w:rsid w:val="006F4BEE"/>
    <w:rsid w:val="006F5CF4"/>
    <w:rsid w:val="00700340"/>
    <w:rsid w:val="00704FB0"/>
    <w:rsid w:val="00715F27"/>
    <w:rsid w:val="007218CA"/>
    <w:rsid w:val="00721E6C"/>
    <w:rsid w:val="00726CEF"/>
    <w:rsid w:val="00727BA7"/>
    <w:rsid w:val="0073018A"/>
    <w:rsid w:val="0073279A"/>
    <w:rsid w:val="00741A7A"/>
    <w:rsid w:val="007617CF"/>
    <w:rsid w:val="007677A0"/>
    <w:rsid w:val="007711AE"/>
    <w:rsid w:val="00775AE6"/>
    <w:rsid w:val="0077639B"/>
    <w:rsid w:val="007804A8"/>
    <w:rsid w:val="00783B6F"/>
    <w:rsid w:val="007A48B1"/>
    <w:rsid w:val="007A7AF7"/>
    <w:rsid w:val="007B46AC"/>
    <w:rsid w:val="007B7337"/>
    <w:rsid w:val="007C3454"/>
    <w:rsid w:val="007C5FEC"/>
    <w:rsid w:val="007C6A40"/>
    <w:rsid w:val="007D19D2"/>
    <w:rsid w:val="007D4FD3"/>
    <w:rsid w:val="007D522D"/>
    <w:rsid w:val="007E6D24"/>
    <w:rsid w:val="007F334D"/>
    <w:rsid w:val="007F4DD2"/>
    <w:rsid w:val="00800ADA"/>
    <w:rsid w:val="008031C7"/>
    <w:rsid w:val="008112EE"/>
    <w:rsid w:val="00813755"/>
    <w:rsid w:val="00831E4C"/>
    <w:rsid w:val="0083448A"/>
    <w:rsid w:val="00857C1E"/>
    <w:rsid w:val="0086105A"/>
    <w:rsid w:val="0086142D"/>
    <w:rsid w:val="00862E8B"/>
    <w:rsid w:val="00867939"/>
    <w:rsid w:val="00875A2F"/>
    <w:rsid w:val="008768FC"/>
    <w:rsid w:val="00885390"/>
    <w:rsid w:val="00893080"/>
    <w:rsid w:val="00895155"/>
    <w:rsid w:val="0089521D"/>
    <w:rsid w:val="00895963"/>
    <w:rsid w:val="00897D8F"/>
    <w:rsid w:val="008A4827"/>
    <w:rsid w:val="008A631E"/>
    <w:rsid w:val="008B5CD5"/>
    <w:rsid w:val="008B68BC"/>
    <w:rsid w:val="008D200F"/>
    <w:rsid w:val="008D3C07"/>
    <w:rsid w:val="008D7152"/>
    <w:rsid w:val="008D783E"/>
    <w:rsid w:val="008E22C9"/>
    <w:rsid w:val="008E5312"/>
    <w:rsid w:val="009044D0"/>
    <w:rsid w:val="009109CD"/>
    <w:rsid w:val="009141E4"/>
    <w:rsid w:val="0091576B"/>
    <w:rsid w:val="00921771"/>
    <w:rsid w:val="00922A60"/>
    <w:rsid w:val="00922E4E"/>
    <w:rsid w:val="009236CF"/>
    <w:rsid w:val="00934711"/>
    <w:rsid w:val="00937B01"/>
    <w:rsid w:val="00943EBD"/>
    <w:rsid w:val="00946C4F"/>
    <w:rsid w:val="00950D20"/>
    <w:rsid w:val="00951860"/>
    <w:rsid w:val="00957B57"/>
    <w:rsid w:val="00965681"/>
    <w:rsid w:val="0097007A"/>
    <w:rsid w:val="00975AB6"/>
    <w:rsid w:val="009769A2"/>
    <w:rsid w:val="00985BB1"/>
    <w:rsid w:val="00987D08"/>
    <w:rsid w:val="00991100"/>
    <w:rsid w:val="00994D32"/>
    <w:rsid w:val="009A2B59"/>
    <w:rsid w:val="009A56CD"/>
    <w:rsid w:val="009A5790"/>
    <w:rsid w:val="009B070D"/>
    <w:rsid w:val="009B61F8"/>
    <w:rsid w:val="009C5409"/>
    <w:rsid w:val="009D1137"/>
    <w:rsid w:val="009D3A1C"/>
    <w:rsid w:val="009D4B4D"/>
    <w:rsid w:val="009E29E0"/>
    <w:rsid w:val="009E51A1"/>
    <w:rsid w:val="00A0475F"/>
    <w:rsid w:val="00A10F4E"/>
    <w:rsid w:val="00A1216D"/>
    <w:rsid w:val="00A134C1"/>
    <w:rsid w:val="00A16532"/>
    <w:rsid w:val="00A20E2A"/>
    <w:rsid w:val="00A23352"/>
    <w:rsid w:val="00A32670"/>
    <w:rsid w:val="00A47EF4"/>
    <w:rsid w:val="00A86051"/>
    <w:rsid w:val="00AA3C4E"/>
    <w:rsid w:val="00AB0C86"/>
    <w:rsid w:val="00AB2A74"/>
    <w:rsid w:val="00AC21A8"/>
    <w:rsid w:val="00AD3948"/>
    <w:rsid w:val="00AD7FE0"/>
    <w:rsid w:val="00AE7E75"/>
    <w:rsid w:val="00B0261C"/>
    <w:rsid w:val="00B0739F"/>
    <w:rsid w:val="00B07C9E"/>
    <w:rsid w:val="00B1368A"/>
    <w:rsid w:val="00B13DC4"/>
    <w:rsid w:val="00B14A04"/>
    <w:rsid w:val="00B2271D"/>
    <w:rsid w:val="00B26F11"/>
    <w:rsid w:val="00B41E4E"/>
    <w:rsid w:val="00B44374"/>
    <w:rsid w:val="00B469F3"/>
    <w:rsid w:val="00B473FC"/>
    <w:rsid w:val="00B534B3"/>
    <w:rsid w:val="00B55CC2"/>
    <w:rsid w:val="00B719BA"/>
    <w:rsid w:val="00B74E20"/>
    <w:rsid w:val="00B770B3"/>
    <w:rsid w:val="00B771F0"/>
    <w:rsid w:val="00B86D5E"/>
    <w:rsid w:val="00B9104F"/>
    <w:rsid w:val="00B97D27"/>
    <w:rsid w:val="00BA1DDA"/>
    <w:rsid w:val="00BA543B"/>
    <w:rsid w:val="00BA6206"/>
    <w:rsid w:val="00BC277F"/>
    <w:rsid w:val="00BE0F78"/>
    <w:rsid w:val="00BE2C8A"/>
    <w:rsid w:val="00BE31A0"/>
    <w:rsid w:val="00BF301D"/>
    <w:rsid w:val="00BF74DC"/>
    <w:rsid w:val="00C0263D"/>
    <w:rsid w:val="00C04EA2"/>
    <w:rsid w:val="00C177F8"/>
    <w:rsid w:val="00C270F5"/>
    <w:rsid w:val="00C40D3E"/>
    <w:rsid w:val="00C43552"/>
    <w:rsid w:val="00C447D4"/>
    <w:rsid w:val="00C45E20"/>
    <w:rsid w:val="00C51996"/>
    <w:rsid w:val="00C740EE"/>
    <w:rsid w:val="00C76CE8"/>
    <w:rsid w:val="00C8600B"/>
    <w:rsid w:val="00C904D8"/>
    <w:rsid w:val="00C96664"/>
    <w:rsid w:val="00CA35B0"/>
    <w:rsid w:val="00CB3097"/>
    <w:rsid w:val="00CB686B"/>
    <w:rsid w:val="00CC2573"/>
    <w:rsid w:val="00CC50DE"/>
    <w:rsid w:val="00CC601D"/>
    <w:rsid w:val="00CF21E4"/>
    <w:rsid w:val="00CF3246"/>
    <w:rsid w:val="00D03DCF"/>
    <w:rsid w:val="00D16162"/>
    <w:rsid w:val="00D25712"/>
    <w:rsid w:val="00D2681D"/>
    <w:rsid w:val="00D3251E"/>
    <w:rsid w:val="00D440BA"/>
    <w:rsid w:val="00D44867"/>
    <w:rsid w:val="00D51951"/>
    <w:rsid w:val="00D51D2F"/>
    <w:rsid w:val="00D5454B"/>
    <w:rsid w:val="00D55C56"/>
    <w:rsid w:val="00D6009F"/>
    <w:rsid w:val="00D60880"/>
    <w:rsid w:val="00D64B83"/>
    <w:rsid w:val="00D720B1"/>
    <w:rsid w:val="00D812AD"/>
    <w:rsid w:val="00D83B9A"/>
    <w:rsid w:val="00D856DB"/>
    <w:rsid w:val="00D94DA8"/>
    <w:rsid w:val="00D95251"/>
    <w:rsid w:val="00DA1D8D"/>
    <w:rsid w:val="00DA5576"/>
    <w:rsid w:val="00DC1B8E"/>
    <w:rsid w:val="00DC25CD"/>
    <w:rsid w:val="00DC2799"/>
    <w:rsid w:val="00DC2DE8"/>
    <w:rsid w:val="00DC2F85"/>
    <w:rsid w:val="00DE1A6F"/>
    <w:rsid w:val="00DE34B4"/>
    <w:rsid w:val="00DE57ED"/>
    <w:rsid w:val="00DF3A2A"/>
    <w:rsid w:val="00DF5171"/>
    <w:rsid w:val="00E0732A"/>
    <w:rsid w:val="00E073AB"/>
    <w:rsid w:val="00E1767D"/>
    <w:rsid w:val="00E2369F"/>
    <w:rsid w:val="00E35C9D"/>
    <w:rsid w:val="00E37B71"/>
    <w:rsid w:val="00E62782"/>
    <w:rsid w:val="00E63903"/>
    <w:rsid w:val="00E6479A"/>
    <w:rsid w:val="00E67EBC"/>
    <w:rsid w:val="00E7039D"/>
    <w:rsid w:val="00E728A1"/>
    <w:rsid w:val="00E730FD"/>
    <w:rsid w:val="00E745B2"/>
    <w:rsid w:val="00E7569A"/>
    <w:rsid w:val="00E761BF"/>
    <w:rsid w:val="00E806C1"/>
    <w:rsid w:val="00E81287"/>
    <w:rsid w:val="00E82D09"/>
    <w:rsid w:val="00E847CD"/>
    <w:rsid w:val="00E935A0"/>
    <w:rsid w:val="00EA37E4"/>
    <w:rsid w:val="00EA3DE2"/>
    <w:rsid w:val="00EA500F"/>
    <w:rsid w:val="00EB2031"/>
    <w:rsid w:val="00EB5A2A"/>
    <w:rsid w:val="00EB5AA4"/>
    <w:rsid w:val="00EC761E"/>
    <w:rsid w:val="00ED2EE7"/>
    <w:rsid w:val="00EE4430"/>
    <w:rsid w:val="00EF68E8"/>
    <w:rsid w:val="00EF72BB"/>
    <w:rsid w:val="00F1713F"/>
    <w:rsid w:val="00F17766"/>
    <w:rsid w:val="00F20C9B"/>
    <w:rsid w:val="00F36E67"/>
    <w:rsid w:val="00F37285"/>
    <w:rsid w:val="00F5230A"/>
    <w:rsid w:val="00F542CD"/>
    <w:rsid w:val="00F54CED"/>
    <w:rsid w:val="00F60F91"/>
    <w:rsid w:val="00F667B4"/>
    <w:rsid w:val="00F752AB"/>
    <w:rsid w:val="00F91019"/>
    <w:rsid w:val="00F937A1"/>
    <w:rsid w:val="00FA3AB6"/>
    <w:rsid w:val="00FA3D0D"/>
    <w:rsid w:val="00FA7B1C"/>
    <w:rsid w:val="00FB0DBE"/>
    <w:rsid w:val="00FB41DE"/>
    <w:rsid w:val="00FB575A"/>
    <w:rsid w:val="00FC791C"/>
    <w:rsid w:val="00FD109B"/>
    <w:rsid w:val="00FD28ED"/>
    <w:rsid w:val="00FD402F"/>
    <w:rsid w:val="00FE0F5C"/>
    <w:rsid w:val="00FF105A"/>
    <w:rsid w:val="00FF26D4"/>
    <w:rsid w:val="0243CDF0"/>
    <w:rsid w:val="02A024E6"/>
    <w:rsid w:val="06DEC954"/>
    <w:rsid w:val="07EB79DE"/>
    <w:rsid w:val="0B66C238"/>
    <w:rsid w:val="0C038A28"/>
    <w:rsid w:val="182C1CE3"/>
    <w:rsid w:val="19A3CDD4"/>
    <w:rsid w:val="1B63BDA5"/>
    <w:rsid w:val="1D0D70E5"/>
    <w:rsid w:val="1FE4C166"/>
    <w:rsid w:val="221DEE6E"/>
    <w:rsid w:val="23646918"/>
    <w:rsid w:val="238086B4"/>
    <w:rsid w:val="26DAC3DC"/>
    <w:rsid w:val="26F8FC48"/>
    <w:rsid w:val="28BA5C3C"/>
    <w:rsid w:val="2C6DA462"/>
    <w:rsid w:val="2DF04C66"/>
    <w:rsid w:val="311D61BD"/>
    <w:rsid w:val="38A419FC"/>
    <w:rsid w:val="38E3F190"/>
    <w:rsid w:val="3BEEF86B"/>
    <w:rsid w:val="3E5B2649"/>
    <w:rsid w:val="4A71395A"/>
    <w:rsid w:val="4C3B10C3"/>
    <w:rsid w:val="4E46A03E"/>
    <w:rsid w:val="52200317"/>
    <w:rsid w:val="55F7B400"/>
    <w:rsid w:val="578FA9B4"/>
    <w:rsid w:val="5E17167B"/>
    <w:rsid w:val="62FFF155"/>
    <w:rsid w:val="66090003"/>
    <w:rsid w:val="67D04CB9"/>
    <w:rsid w:val="681414B8"/>
    <w:rsid w:val="6ADC7126"/>
    <w:rsid w:val="6B4ECB39"/>
    <w:rsid w:val="6C281678"/>
    <w:rsid w:val="6E2A5D33"/>
    <w:rsid w:val="71A1CEA1"/>
    <w:rsid w:val="74A1C0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118C9"/>
  <w15:docId w15:val="{0849A79B-CA0E-514E-A2BF-F0CDAE2E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Body Text 2"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243D9"/>
    <w:pPr>
      <w:keepNext/>
      <w:widowControl w:val="0"/>
      <w:jc w:val="both"/>
      <w:outlineLvl w:val="0"/>
    </w:pPr>
    <w:rPr>
      <w:snapToGrid w:val="0"/>
      <w:szCs w:val="20"/>
      <w:u w:val="single"/>
    </w:rPr>
  </w:style>
  <w:style w:type="paragraph" w:styleId="Heading2">
    <w:name w:val="heading 2"/>
    <w:basedOn w:val="Normal"/>
    <w:next w:val="Normal"/>
    <w:link w:val="Heading2Char"/>
    <w:qFormat/>
    <w:rsid w:val="002243D9"/>
    <w:pPr>
      <w:keepNext/>
      <w:widowControl w:val="0"/>
      <w:jc w:val="both"/>
      <w:outlineLvl w:val="1"/>
    </w:pPr>
    <w:rPr>
      <w:b/>
      <w:snapToGrid w:val="0"/>
      <w:szCs w:val="20"/>
    </w:rPr>
  </w:style>
  <w:style w:type="paragraph" w:styleId="Heading3">
    <w:name w:val="heading 3"/>
    <w:basedOn w:val="Normal"/>
    <w:next w:val="Normal"/>
    <w:link w:val="Heading3Char"/>
    <w:semiHidden/>
    <w:unhideWhenUsed/>
    <w:qFormat/>
    <w:rsid w:val="009E51A1"/>
    <w:pPr>
      <w:keepNext/>
      <w:autoSpaceDE w:val="0"/>
      <w:autoSpaceDN w:val="0"/>
      <w:ind w:left="720" w:hanging="720"/>
      <w:outlineLvl w:val="2"/>
    </w:pPr>
    <w:rPr>
      <w:b/>
      <w:bCs/>
      <w:u w:val="single"/>
    </w:rPr>
  </w:style>
  <w:style w:type="paragraph" w:styleId="Heading4">
    <w:name w:val="heading 4"/>
    <w:basedOn w:val="Normal"/>
    <w:next w:val="Normal"/>
    <w:link w:val="Heading4Char"/>
    <w:semiHidden/>
    <w:unhideWhenUsed/>
    <w:qFormat/>
    <w:rsid w:val="009E51A1"/>
    <w:pPr>
      <w:keepNext/>
      <w:autoSpaceDE w:val="0"/>
      <w:autoSpaceDN w:val="0"/>
      <w:ind w:left="720" w:hanging="720"/>
      <w:outlineLvl w:val="3"/>
    </w:pPr>
    <w:rPr>
      <w:b/>
      <w:bCs/>
    </w:rPr>
  </w:style>
  <w:style w:type="paragraph" w:styleId="Heading5">
    <w:name w:val="heading 5"/>
    <w:basedOn w:val="Normal"/>
    <w:next w:val="Normal"/>
    <w:link w:val="Heading5Char"/>
    <w:semiHidden/>
    <w:unhideWhenUsed/>
    <w:qFormat/>
    <w:rsid w:val="009E51A1"/>
    <w:pPr>
      <w:keepNext/>
      <w:widowControl w:val="0"/>
      <w:autoSpaceDE w:val="0"/>
      <w:autoSpaceDN w:val="0"/>
      <w:outlineLvl w:val="4"/>
    </w:pPr>
    <w:rPr>
      <w:rFonts w:ascii="Arial" w:hAnsi="Arial" w:cs="Arial"/>
      <w:b/>
      <w:bCs/>
      <w:sz w:val="22"/>
      <w:szCs w:val="22"/>
    </w:rPr>
  </w:style>
  <w:style w:type="paragraph" w:styleId="Heading6">
    <w:name w:val="heading 6"/>
    <w:basedOn w:val="Normal"/>
    <w:next w:val="Normal"/>
    <w:link w:val="Heading6Char"/>
    <w:semiHidden/>
    <w:unhideWhenUsed/>
    <w:qFormat/>
    <w:rsid w:val="009E51A1"/>
    <w:pPr>
      <w:keepNext/>
      <w:widowControl w:val="0"/>
      <w:autoSpaceDE w:val="0"/>
      <w:autoSpaceDN w:val="0"/>
      <w:jc w:val="center"/>
      <w:outlineLvl w:val="5"/>
    </w:pPr>
    <w:rPr>
      <w:rFonts w:ascii="Arial" w:hAnsi="Arial" w:cs="Arial"/>
      <w:b/>
      <w:bCs/>
      <w:sz w:val="22"/>
      <w:szCs w:val="22"/>
    </w:rPr>
  </w:style>
  <w:style w:type="paragraph" w:styleId="Heading7">
    <w:name w:val="heading 7"/>
    <w:basedOn w:val="Normal"/>
    <w:next w:val="Normal"/>
    <w:link w:val="Heading7Char"/>
    <w:uiPriority w:val="99"/>
    <w:semiHidden/>
    <w:unhideWhenUsed/>
    <w:qFormat/>
    <w:rsid w:val="009E51A1"/>
    <w:pPr>
      <w:keepNext/>
      <w:autoSpaceDE w:val="0"/>
      <w:autoSpaceDN w:val="0"/>
      <w:ind w:left="720"/>
      <w:outlineLvl w:val="6"/>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link w:val="BodyTextChar"/>
    <w:uiPriority w:val="99"/>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link w:val="BodyText2Char"/>
    <w:uiPriority w:val="99"/>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uiPriority w:val="99"/>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uiPriority w:val="99"/>
    <w:rsid w:val="001152BD"/>
    <w:rPr>
      <w:rFonts w:ascii="Tahoma" w:hAnsi="Tahoma" w:cs="Tahoma"/>
      <w:sz w:val="16"/>
      <w:szCs w:val="16"/>
    </w:rPr>
  </w:style>
  <w:style w:type="character" w:customStyle="1" w:styleId="BalloonTextChar">
    <w:name w:val="Balloon Text Char"/>
    <w:link w:val="BalloonText"/>
    <w:uiPriority w:val="99"/>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customStyle="1" w:styleId="apple-converted-space">
    <w:name w:val="apple-converted-space"/>
    <w:rsid w:val="00A32670"/>
  </w:style>
  <w:style w:type="character" w:customStyle="1" w:styleId="Heading3Char">
    <w:name w:val="Heading 3 Char"/>
    <w:basedOn w:val="DefaultParagraphFont"/>
    <w:link w:val="Heading3"/>
    <w:semiHidden/>
    <w:rsid w:val="009E51A1"/>
    <w:rPr>
      <w:b/>
      <w:bCs/>
      <w:sz w:val="24"/>
      <w:szCs w:val="24"/>
      <w:u w:val="single"/>
    </w:rPr>
  </w:style>
  <w:style w:type="character" w:customStyle="1" w:styleId="Heading4Char">
    <w:name w:val="Heading 4 Char"/>
    <w:basedOn w:val="DefaultParagraphFont"/>
    <w:link w:val="Heading4"/>
    <w:semiHidden/>
    <w:rsid w:val="009E51A1"/>
    <w:rPr>
      <w:b/>
      <w:bCs/>
      <w:sz w:val="24"/>
      <w:szCs w:val="24"/>
    </w:rPr>
  </w:style>
  <w:style w:type="character" w:customStyle="1" w:styleId="Heading5Char">
    <w:name w:val="Heading 5 Char"/>
    <w:basedOn w:val="DefaultParagraphFont"/>
    <w:link w:val="Heading5"/>
    <w:semiHidden/>
    <w:rsid w:val="009E51A1"/>
    <w:rPr>
      <w:rFonts w:ascii="Arial" w:hAnsi="Arial" w:cs="Arial"/>
      <w:b/>
      <w:bCs/>
      <w:sz w:val="22"/>
      <w:szCs w:val="22"/>
    </w:rPr>
  </w:style>
  <w:style w:type="character" w:customStyle="1" w:styleId="Heading6Char">
    <w:name w:val="Heading 6 Char"/>
    <w:basedOn w:val="DefaultParagraphFont"/>
    <w:link w:val="Heading6"/>
    <w:semiHidden/>
    <w:rsid w:val="009E51A1"/>
    <w:rPr>
      <w:rFonts w:ascii="Arial" w:hAnsi="Arial" w:cs="Arial"/>
      <w:b/>
      <w:bCs/>
      <w:sz w:val="22"/>
      <w:szCs w:val="22"/>
    </w:rPr>
  </w:style>
  <w:style w:type="character" w:customStyle="1" w:styleId="Heading7Char">
    <w:name w:val="Heading 7 Char"/>
    <w:basedOn w:val="DefaultParagraphFont"/>
    <w:link w:val="Heading7"/>
    <w:uiPriority w:val="99"/>
    <w:semiHidden/>
    <w:rsid w:val="009E51A1"/>
    <w:rPr>
      <w:b/>
      <w:bCs/>
      <w:sz w:val="22"/>
      <w:szCs w:val="22"/>
    </w:rPr>
  </w:style>
  <w:style w:type="character" w:customStyle="1" w:styleId="Heading1Char">
    <w:name w:val="Heading 1 Char"/>
    <w:basedOn w:val="DefaultParagraphFont"/>
    <w:link w:val="Heading1"/>
    <w:rsid w:val="009E51A1"/>
    <w:rPr>
      <w:snapToGrid w:val="0"/>
      <w:sz w:val="24"/>
      <w:u w:val="single"/>
    </w:rPr>
  </w:style>
  <w:style w:type="character" w:customStyle="1" w:styleId="Heading2Char">
    <w:name w:val="Heading 2 Char"/>
    <w:basedOn w:val="DefaultParagraphFont"/>
    <w:link w:val="Heading2"/>
    <w:rsid w:val="009E51A1"/>
    <w:rPr>
      <w:b/>
      <w:snapToGrid w:val="0"/>
      <w:sz w:val="24"/>
    </w:rPr>
  </w:style>
  <w:style w:type="paragraph" w:customStyle="1" w:styleId="msonormal0">
    <w:name w:val="msonormal"/>
    <w:basedOn w:val="Normal"/>
    <w:uiPriority w:val="99"/>
    <w:semiHidden/>
    <w:rsid w:val="009E51A1"/>
    <w:pPr>
      <w:spacing w:before="100" w:beforeAutospacing="1" w:after="100" w:afterAutospacing="1"/>
    </w:pPr>
  </w:style>
  <w:style w:type="character" w:customStyle="1" w:styleId="BodyTextChar">
    <w:name w:val="Body Text Char"/>
    <w:basedOn w:val="DefaultParagraphFont"/>
    <w:link w:val="BodyText"/>
    <w:uiPriority w:val="99"/>
    <w:rsid w:val="009E51A1"/>
    <w:rPr>
      <w:b/>
      <w:snapToGrid w:val="0"/>
      <w:sz w:val="32"/>
    </w:rPr>
  </w:style>
  <w:style w:type="paragraph" w:styleId="BodyTextIndent">
    <w:name w:val="Body Text Indent"/>
    <w:basedOn w:val="Normal"/>
    <w:link w:val="BodyTextIndentChar"/>
    <w:uiPriority w:val="99"/>
    <w:unhideWhenUsed/>
    <w:rsid w:val="009E51A1"/>
    <w:pPr>
      <w:widowControl w:val="0"/>
      <w:autoSpaceDE w:val="0"/>
      <w:autoSpaceDN w:val="0"/>
    </w:pPr>
    <w:rPr>
      <w:rFonts w:ascii="Arial" w:hAnsi="Arial" w:cs="Arial"/>
      <w:b/>
      <w:bCs/>
      <w:sz w:val="22"/>
      <w:szCs w:val="22"/>
    </w:rPr>
  </w:style>
  <w:style w:type="character" w:customStyle="1" w:styleId="BodyTextIndentChar">
    <w:name w:val="Body Text Indent Char"/>
    <w:basedOn w:val="DefaultParagraphFont"/>
    <w:link w:val="BodyTextIndent"/>
    <w:uiPriority w:val="99"/>
    <w:rsid w:val="009E51A1"/>
    <w:rPr>
      <w:rFonts w:ascii="Arial" w:hAnsi="Arial" w:cs="Arial"/>
      <w:b/>
      <w:bCs/>
      <w:sz w:val="22"/>
      <w:szCs w:val="22"/>
    </w:rPr>
  </w:style>
  <w:style w:type="character" w:customStyle="1" w:styleId="BodyText2Char">
    <w:name w:val="Body Text 2 Char"/>
    <w:basedOn w:val="DefaultParagraphFont"/>
    <w:link w:val="BodyText2"/>
    <w:uiPriority w:val="99"/>
    <w:rsid w:val="009E51A1"/>
    <w:rPr>
      <w:rFonts w:ascii="Courier" w:hAnsi="Courier"/>
      <w:b/>
      <w:snapToGrid w:val="0"/>
      <w:sz w:val="24"/>
    </w:rPr>
  </w:style>
  <w:style w:type="paragraph" w:styleId="DocumentMap">
    <w:name w:val="Document Map"/>
    <w:basedOn w:val="Normal"/>
    <w:link w:val="DocumentMapChar"/>
    <w:uiPriority w:val="99"/>
    <w:unhideWhenUsed/>
    <w:rsid w:val="009E51A1"/>
    <w:pPr>
      <w:shd w:val="clear" w:color="auto" w:fill="000080"/>
      <w:autoSpaceDE w:val="0"/>
      <w:autoSpaceDN w:val="0"/>
    </w:pPr>
    <w:rPr>
      <w:rFonts w:ascii="Tahoma" w:hAnsi="Tahoma" w:cs="Tahoma"/>
      <w:sz w:val="20"/>
      <w:szCs w:val="20"/>
    </w:rPr>
  </w:style>
  <w:style w:type="character" w:customStyle="1" w:styleId="DocumentMapChar">
    <w:name w:val="Document Map Char"/>
    <w:basedOn w:val="DefaultParagraphFont"/>
    <w:link w:val="DocumentMap"/>
    <w:uiPriority w:val="99"/>
    <w:rsid w:val="009E51A1"/>
    <w:rPr>
      <w:rFonts w:ascii="Tahoma" w:hAnsi="Tahoma" w:cs="Tahoma"/>
      <w:shd w:val="clear" w:color="auto" w:fill="000080"/>
    </w:rPr>
  </w:style>
  <w:style w:type="paragraph" w:styleId="NoSpacing">
    <w:name w:val="No Spacing"/>
    <w:uiPriority w:val="1"/>
    <w:qFormat/>
    <w:rsid w:val="009E51A1"/>
    <w:pPr>
      <w:autoSpaceDE w:val="0"/>
      <w:autoSpaceDN w:val="0"/>
    </w:pPr>
  </w:style>
  <w:style w:type="paragraph" w:customStyle="1" w:styleId="Default">
    <w:name w:val="Default"/>
    <w:uiPriority w:val="99"/>
    <w:semiHidden/>
    <w:rsid w:val="009E51A1"/>
    <w:pPr>
      <w:autoSpaceDE w:val="0"/>
      <w:autoSpaceDN w:val="0"/>
      <w:adjustRightInd w:val="0"/>
    </w:pPr>
    <w:rPr>
      <w:color w:val="000000"/>
      <w:sz w:val="24"/>
      <w:szCs w:val="24"/>
    </w:rPr>
  </w:style>
  <w:style w:type="character" w:customStyle="1" w:styleId="a-size-base">
    <w:name w:val="a-size-base"/>
    <w:rsid w:val="009E51A1"/>
  </w:style>
  <w:style w:type="character" w:customStyle="1" w:styleId="textlayer--absolute">
    <w:name w:val="textlayer--absolute"/>
    <w:basedOn w:val="DefaultParagraphFont"/>
    <w:rsid w:val="009E51A1"/>
  </w:style>
  <w:style w:type="character" w:customStyle="1" w:styleId="markedcontent">
    <w:name w:val="markedcontent"/>
    <w:basedOn w:val="DefaultParagraphFont"/>
    <w:rsid w:val="00BA1DDA"/>
  </w:style>
  <w:style w:type="character" w:customStyle="1" w:styleId="apacitation">
    <w:name w:val="apacitation"/>
    <w:basedOn w:val="DefaultParagraphFont"/>
    <w:rsid w:val="00054E03"/>
  </w:style>
  <w:style w:type="character" w:customStyle="1" w:styleId="urllink">
    <w:name w:val="urllink"/>
    <w:basedOn w:val="DefaultParagraphFont"/>
    <w:rsid w:val="00054E03"/>
  </w:style>
  <w:style w:type="paragraph" w:customStyle="1" w:styleId="xp1">
    <w:name w:val="x_p1"/>
    <w:basedOn w:val="Normal"/>
    <w:rsid w:val="00BF301D"/>
    <w:pPr>
      <w:spacing w:before="100" w:beforeAutospacing="1" w:after="100" w:afterAutospacing="1"/>
    </w:pPr>
  </w:style>
  <w:style w:type="character" w:customStyle="1" w:styleId="markkljh6cn1u">
    <w:name w:val="markkljh6cn1u"/>
    <w:basedOn w:val="DefaultParagraphFont"/>
    <w:rsid w:val="00BF301D"/>
  </w:style>
  <w:style w:type="character" w:customStyle="1" w:styleId="xs1">
    <w:name w:val="x_s1"/>
    <w:basedOn w:val="DefaultParagraphFont"/>
    <w:rsid w:val="00BF3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151412411">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365">
      <w:bodyDiv w:val="1"/>
      <w:marLeft w:val="0"/>
      <w:marRight w:val="0"/>
      <w:marTop w:val="0"/>
      <w:marBottom w:val="0"/>
      <w:divBdr>
        <w:top w:val="none" w:sz="0" w:space="0" w:color="auto"/>
        <w:left w:val="none" w:sz="0" w:space="0" w:color="auto"/>
        <w:bottom w:val="none" w:sz="0" w:space="0" w:color="auto"/>
        <w:right w:val="none" w:sz="0" w:space="0" w:color="auto"/>
      </w:divBdr>
      <w:divsChild>
        <w:div w:id="1500847240">
          <w:marLeft w:val="0"/>
          <w:marRight w:val="0"/>
          <w:marTop w:val="0"/>
          <w:marBottom w:val="0"/>
          <w:divBdr>
            <w:top w:val="none" w:sz="0" w:space="0" w:color="auto"/>
            <w:left w:val="none" w:sz="0" w:space="0" w:color="auto"/>
            <w:bottom w:val="none" w:sz="0" w:space="0" w:color="auto"/>
            <w:right w:val="none" w:sz="0" w:space="0" w:color="auto"/>
          </w:divBdr>
          <w:divsChild>
            <w:div w:id="1746150271">
              <w:marLeft w:val="0"/>
              <w:marRight w:val="0"/>
              <w:marTop w:val="0"/>
              <w:marBottom w:val="0"/>
              <w:divBdr>
                <w:top w:val="none" w:sz="0" w:space="0" w:color="auto"/>
                <w:left w:val="none" w:sz="0" w:space="0" w:color="auto"/>
                <w:bottom w:val="none" w:sz="0" w:space="0" w:color="auto"/>
                <w:right w:val="none" w:sz="0" w:space="0" w:color="auto"/>
              </w:divBdr>
            </w:div>
          </w:divsChild>
        </w:div>
        <w:div w:id="1865711284">
          <w:marLeft w:val="0"/>
          <w:marRight w:val="0"/>
          <w:marTop w:val="0"/>
          <w:marBottom w:val="0"/>
          <w:divBdr>
            <w:top w:val="none" w:sz="0" w:space="0" w:color="auto"/>
            <w:left w:val="none" w:sz="0" w:space="0" w:color="auto"/>
            <w:bottom w:val="none" w:sz="0" w:space="0" w:color="auto"/>
            <w:right w:val="none" w:sz="0" w:space="0" w:color="auto"/>
          </w:divBdr>
          <w:divsChild>
            <w:div w:id="3902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9713">
      <w:bodyDiv w:val="1"/>
      <w:marLeft w:val="0"/>
      <w:marRight w:val="0"/>
      <w:marTop w:val="0"/>
      <w:marBottom w:val="0"/>
      <w:divBdr>
        <w:top w:val="none" w:sz="0" w:space="0" w:color="auto"/>
        <w:left w:val="none" w:sz="0" w:space="0" w:color="auto"/>
        <w:bottom w:val="none" w:sz="0" w:space="0" w:color="auto"/>
        <w:right w:val="none" w:sz="0" w:space="0" w:color="auto"/>
      </w:divBdr>
    </w:div>
    <w:div w:id="823742330">
      <w:bodyDiv w:val="1"/>
      <w:marLeft w:val="0"/>
      <w:marRight w:val="0"/>
      <w:marTop w:val="0"/>
      <w:marBottom w:val="0"/>
      <w:divBdr>
        <w:top w:val="none" w:sz="0" w:space="0" w:color="auto"/>
        <w:left w:val="none" w:sz="0" w:space="0" w:color="auto"/>
        <w:bottom w:val="none" w:sz="0" w:space="0" w:color="auto"/>
        <w:right w:val="none" w:sz="0" w:space="0" w:color="auto"/>
      </w:divBdr>
    </w:div>
    <w:div w:id="998118629">
      <w:bodyDiv w:val="1"/>
      <w:marLeft w:val="0"/>
      <w:marRight w:val="0"/>
      <w:marTop w:val="0"/>
      <w:marBottom w:val="0"/>
      <w:divBdr>
        <w:top w:val="none" w:sz="0" w:space="0" w:color="auto"/>
        <w:left w:val="none" w:sz="0" w:space="0" w:color="auto"/>
        <w:bottom w:val="none" w:sz="0" w:space="0" w:color="auto"/>
        <w:right w:val="none" w:sz="0" w:space="0" w:color="auto"/>
      </w:divBdr>
    </w:div>
    <w:div w:id="1051342263">
      <w:bodyDiv w:val="1"/>
      <w:marLeft w:val="0"/>
      <w:marRight w:val="0"/>
      <w:marTop w:val="0"/>
      <w:marBottom w:val="0"/>
      <w:divBdr>
        <w:top w:val="none" w:sz="0" w:space="0" w:color="auto"/>
        <w:left w:val="none" w:sz="0" w:space="0" w:color="auto"/>
        <w:bottom w:val="none" w:sz="0" w:space="0" w:color="auto"/>
        <w:right w:val="none" w:sz="0" w:space="0" w:color="auto"/>
      </w:divBdr>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591163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wlowp@nursing.upenn.edu" TargetMode="External"/><Relationship Id="rId18" Type="http://schemas.openxmlformats.org/officeDocument/2006/relationships/hyperlink" Target="https://accesspharmacy-mhmedical-com.proxy.library.upenn.edu/content.aspx?bookid=3541&amp;sectionid=291971486"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canvas.upenn.edu/courses/1923835" TargetMode="External"/><Relationship Id="rId17" Type="http://schemas.openxmlformats.org/officeDocument/2006/relationships/hyperlink" Target="https://www.nursing.upenn.edu/student-services/resources/handbooks-forms-policies/bsn-handbook/university-of-pennsylvania-student-policies/" TargetMode="External"/><Relationship Id="rId2" Type="http://schemas.openxmlformats.org/officeDocument/2006/relationships/customXml" Target="../customXml/item2.xml"/><Relationship Id="rId16" Type="http://schemas.openxmlformats.org/officeDocument/2006/relationships/hyperlink" Target="https://catalog.upenn.edu/pennbook/code-of-academic-integrit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cademicintegrity.org/resources/fundamental-value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ccessmedicine-mhmedical-com.proxy.library.upenn.edu/content.aspx?bookid=3594&amp;sectionid=299348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hornsby@nursing.upenn.edu"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2.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125285-16EB-4BFB-9648-54E6A7D1A653}">
  <ds:schemaRefs>
    <ds:schemaRef ds:uri="http://schemas.microsoft.com/sharepoint/v3/contenttype/forms"/>
  </ds:schemaRefs>
</ds:datastoreItem>
</file>

<file path=customXml/itemProps4.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dc:description/>
  <cp:lastModifiedBy>Pawlow, Patricia C.</cp:lastModifiedBy>
  <cp:revision>2</cp:revision>
  <cp:lastPrinted>2015-01-07T11:56:00Z</cp:lastPrinted>
  <dcterms:created xsi:type="dcterms:W3CDTF">2026-05-22T18:36:00Z</dcterms:created>
  <dcterms:modified xsi:type="dcterms:W3CDTF">2026-05-22T18:36:00Z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