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submitted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in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r w:rsidRPr="005A638B">
        <w:rPr>
          <w:b/>
          <w:bCs/>
        </w:rPr>
        <w:t xml:space="preserve">Ashish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Maharaja Surajmal Insitute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(Affiliated to Guru Gobind Singh Indraprastha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Janakpuri,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r w:rsidRPr="00CE19FC">
        <w:rPr>
          <w:b/>
          <w:sz w:val="48"/>
          <w:szCs w:val="48"/>
        </w:rPr>
        <w:lastRenderedPageBreak/>
        <w:t>Cretificate</w:t>
      </w: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CE19FC" w:rsidRDefault="00CE19FC">
      <w:pPr>
        <w:spacing w:after="160" w:line="259" w:lineRule="auto"/>
        <w:rPr>
          <w:b/>
          <w:sz w:val="48"/>
          <w:szCs w:val="48"/>
        </w:rPr>
      </w:pPr>
      <w:r>
        <w:rPr>
          <w:b/>
          <w:sz w:val="48"/>
          <w:szCs w:val="48"/>
        </w:rPr>
        <w:br w:type="page"/>
      </w: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indebtness to </w:t>
      </w:r>
      <w:r w:rsidRPr="005A638B">
        <w:rPr>
          <w:b/>
        </w:rPr>
        <w:t xml:space="preserve">Mr. Manoj Malik </w:t>
      </w:r>
      <w:r w:rsidRPr="005A638B">
        <w:t xml:space="preserve">(HOD, Department of  Information Technology) &amp; </w:t>
      </w:r>
      <w:r w:rsidRPr="005A638B">
        <w:rPr>
          <w:b/>
        </w:rPr>
        <w:t xml:space="preserve">Mr. Satender Malik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Ashutosh Singh </w:t>
      </w:r>
      <w:r w:rsidRPr="005A638B">
        <w:t>for the help provided in completion of the project, which was assigned to me. Whithout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B81CD9" w:rsidRDefault="00B81CD9" w:rsidP="00060A27">
      <w:pPr>
        <w:spacing w:after="160" w:line="360" w:lineRule="auto"/>
        <w:jc w:val="both"/>
        <w:rPr>
          <w:sz w:val="28"/>
          <w:szCs w:val="28"/>
        </w:rPr>
      </w:pPr>
      <w:r>
        <w:rPr>
          <w:sz w:val="28"/>
          <w:szCs w:val="28"/>
        </w:rPr>
        <w:br w:type="page"/>
      </w:r>
    </w:p>
    <w:p w:rsidR="00CE19FC" w:rsidRDefault="00B81CD9" w:rsidP="00060A27">
      <w:pPr>
        <w:spacing w:line="360" w:lineRule="auto"/>
        <w:jc w:val="both"/>
        <w:rPr>
          <w:b/>
          <w:sz w:val="32"/>
          <w:szCs w:val="32"/>
        </w:rPr>
      </w:pPr>
      <w:r w:rsidRPr="00B81CD9">
        <w:rPr>
          <w:b/>
          <w:sz w:val="32"/>
          <w:szCs w:val="32"/>
        </w:rPr>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01535A" w:rsidP="00060A27">
      <w:pPr>
        <w:spacing w:line="360" w:lineRule="auto"/>
        <w:jc w:val="both"/>
        <w:rPr>
          <w:b/>
          <w:sz w:val="28"/>
          <w:szCs w:val="28"/>
        </w:rPr>
      </w:pPr>
    </w:p>
    <w:p w:rsidR="0001535A" w:rsidRDefault="0001535A" w:rsidP="00060A27">
      <w:pPr>
        <w:spacing w:after="160" w:line="360" w:lineRule="auto"/>
        <w:jc w:val="both"/>
        <w:rPr>
          <w:b/>
          <w:sz w:val="28"/>
          <w:szCs w:val="28"/>
        </w:rPr>
      </w:pPr>
      <w:r>
        <w:rPr>
          <w:b/>
          <w:sz w:val="28"/>
          <w:szCs w:val="28"/>
        </w:rPr>
        <w:br w:type="page"/>
      </w:r>
    </w:p>
    <w:p w:rsidR="0001535A" w:rsidRDefault="0001535A" w:rsidP="00060A27">
      <w:pPr>
        <w:spacing w:line="360" w:lineRule="auto"/>
        <w:jc w:val="both"/>
        <w:rPr>
          <w:b/>
          <w:sz w:val="32"/>
          <w:szCs w:val="32"/>
        </w:rPr>
      </w:pPr>
      <w:r>
        <w:rPr>
          <w:b/>
          <w:sz w:val="32"/>
          <w:szCs w:val="32"/>
        </w:rPr>
        <w:t>Abstract of Project</w:t>
      </w: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t>Chapter 1 :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01535A"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1"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By the way, Guido van Rossum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 simple and minimalistic language. Reading a good Python program feels almost like reading English (but very strict English!).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an example of a FLOSS (Free/Libre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Due to its open-source nature, Python has been ported (i.e. changed to make it work on) to many many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use Python on Linux, Windows, Macintosh, Solaris, OS/2, Amiga, AROS, AS/400, BeOS, OS/390, z/OS, Palm OS, QNX, VMS, Psion, Acorn RISC OS, VxWorks, PlayStation, Sharp Zaurus, Windows CE and PocketPC !</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This requires a little explanation.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the program from the source code. Internally, Python converts the source code into an intermediate form called bytecodes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The Python Standard Library is huge indeed. It can help you do various things involving regular expressions, documentation generation, unit testing, threading, databases, web browsers, CGI, ftp, email, XML, XML-RPC, HTML, WAV files, cryptography, GUI(graphical user interfaces) using Tk,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2"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lang w:val="en-US" w:eastAsia="en-US"/>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13"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These documents are produced by the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now, you should just know that "Jupyter" is a loose acronym meaning Julia, Python, and R. These programming languages were the first target languages of the Jupyter application, but nowadays, the notebook technology also supports </w:t>
      </w:r>
      <w:hyperlink r:id="rId14"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2.2.1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a server-client application, the Jupyter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kernel is a program that runs and introspects the user’s code. The Jupyter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History of IPython and Jupyter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Jupyter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back up briefly to the late 1980s. Guido Van Rossum begins to work on Python at the National Research Institute for Mathematics and Computer Science in the Netherlands..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go to late 2001, twenty years later. Fernando Pérez starts developing IPython.</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2005, both Robert Kern and Fernando Pérez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Fast forward two years: the IPython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Pérez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Lastly, in 2014, Project Jupyter started as a spin-off project from IPython. IPython is now the name of the Python backend, which is also known as the kernel. Recently, the next generation of Jupyter Notebooks has been introduced to the community. It's called JupyterLab. Read more about it </w:t>
      </w:r>
      <w:hyperlink r:id="rId15"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brief research into the history of these notebooks learns that Fernando Pérez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what concerns the idea of the notebook, it seems that Fernando Pérez, as well as William Stein, one of the creators of the Sage notebook, have confirmed that they were avid users of the Mathematica notebooks and Maple worksheets. The Mathematica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Default="001E61D7" w:rsidP="00060A27">
      <w:pPr>
        <w:pStyle w:val="NormalWeb"/>
        <w:shd w:val="clear" w:color="auto" w:fill="FFFFFF"/>
        <w:spacing w:before="240" w:beforeAutospacing="0" w:after="240" w:afterAutospacing="0" w:line="360" w:lineRule="auto"/>
        <w:jc w:val="both"/>
        <w:rPr>
          <w:b/>
          <w:color w:val="000000" w:themeColor="text1"/>
        </w:rPr>
      </w:pPr>
      <w:r w:rsidRPr="001E61D7">
        <w:rPr>
          <w:b/>
          <w:color w:val="000000" w:themeColor="text1"/>
        </w:rPr>
        <w:t>2.3</w:t>
      </w:r>
      <w:r>
        <w:rPr>
          <w:b/>
          <w:color w:val="000000" w:themeColor="text1"/>
        </w:rPr>
        <w:t xml:space="preserve">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16"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color w:val="000000"/>
          <w:shd w:val="clear" w:color="auto" w:fill="FFFFFF"/>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lang w:val="en-US" w:eastAsia="en-US"/>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17"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Default="007216F9"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18"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Pandas is a library that unifies the most common workflows that data analysts and data scientists previously relied on many different libraries for. Pandas has quickly became an important tool in a data professional's toolbelt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To represent tabular data, pandas uses a custom data structure called a </w:t>
      </w:r>
      <w:r w:rsidRPr="007216F9">
        <w:rPr>
          <w:rStyle w:val="Strong"/>
          <w:color w:val="000000" w:themeColor="text1"/>
          <w:spacing w:val="8"/>
        </w:rPr>
        <w:t>dataframe</w:t>
      </w:r>
      <w:r w:rsidRPr="007216F9">
        <w:rPr>
          <w:color w:val="000000" w:themeColor="text1"/>
          <w:spacing w:val="8"/>
        </w:rPr>
        <w:t>. A dataframe is a highly efficient, 2-dimensional data structure that provides a suite of methods and attributes to quickly explore, analyze, and visualize data. The dataframe is similar to the NumPy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One of the biggest advantages that pandas has over NumPy is the ability to store mixed data types in rows and columns. Many tabular datasets contain a range of data types and pandas dataframes handle mixed data types effortlessly while NumPy doesn't. Pandas dataframes can also handle missing values gracefully using a custom object, </w:t>
      </w:r>
      <w:r w:rsidRPr="007216F9">
        <w:rPr>
          <w:rStyle w:val="HTMLCode"/>
          <w:rFonts w:ascii="Times New Roman" w:hAnsi="Times New Roman" w:cs="Times New Roman"/>
          <w:color w:val="000000" w:themeColor="text1"/>
          <w:spacing w:val="8"/>
          <w:sz w:val="24"/>
          <w:szCs w:val="24"/>
          <w:shd w:val="clear" w:color="auto" w:fill="F9F1F3"/>
        </w:rPr>
        <w:t>NaN</w:t>
      </w:r>
      <w:r w:rsidRPr="007216F9">
        <w:rPr>
          <w:color w:val="000000" w:themeColor="text1"/>
          <w:spacing w:val="8"/>
        </w:rPr>
        <w:t>, to represent those values. A common complaint with NumPy is its lack of an object to represent missing values and people end up having to find and replace these values manually. In addition, pandas dataframes contain axis labels for both rows and columns and enable you to refer to elements in the dataframe more intuitively. Since many tabular datasets contain column titles, this means that dataframes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t>2.5 SciKit-Learn</w:t>
      </w:r>
    </w:p>
    <w:p w:rsidR="003C679C" w:rsidRDefault="006C1EAD" w:rsidP="00060A27">
      <w:pPr>
        <w:spacing w:after="240" w:line="360" w:lineRule="auto"/>
        <w:jc w:val="both"/>
        <w:rPr>
          <w:b/>
          <w:lang w:val="en-IN" w:eastAsia="en-IN"/>
        </w:rPr>
      </w:pPr>
      <w:r>
        <w:rPr>
          <w:b/>
          <w:noProof/>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9"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Scikit-learn provides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built upon the SciPy (Scientific Python) that must be installed before you can use scikit-learn.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NumPy</w:t>
      </w:r>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SciPy</w:t>
      </w:r>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Matplotlib</w:t>
      </w:r>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IPython</w:t>
      </w:r>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Sympy</w:t>
      </w:r>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Extensions or modules for SciPy care conventionally named </w:t>
      </w:r>
      <w:hyperlink r:id="rId20" w:history="1">
        <w:r w:rsidRPr="003C679C">
          <w:rPr>
            <w:rStyle w:val="Hyperlink"/>
            <w:color w:val="000000" w:themeColor="text1"/>
            <w:u w:val="none"/>
            <w:bdr w:val="none" w:sz="0" w:space="0" w:color="auto" w:frame="1"/>
          </w:rPr>
          <w:t>SciKits</w:t>
        </w:r>
      </w:hyperlink>
      <w:r w:rsidRPr="003C679C">
        <w:rPr>
          <w:color w:val="000000" w:themeColor="text1"/>
        </w:rPr>
        <w:t>. As such, the module provides learning algorithms and is named scikit-learn.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vision for the library is a level of robustness and support required for use in production systems. This means a deep focus on concerns such as easy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Although the interface is Python, c-libraries are leverage for performance such as numpy for arrays and matrix operations, </w:t>
      </w:r>
      <w:hyperlink r:id="rId21" w:history="1">
        <w:r w:rsidRPr="003C679C">
          <w:rPr>
            <w:rStyle w:val="Hyperlink"/>
            <w:color w:val="000000" w:themeColor="text1"/>
            <w:u w:val="none"/>
            <w:bdr w:val="none" w:sz="0" w:space="0" w:color="auto" w:frame="1"/>
          </w:rPr>
          <w:t>LAPACK</w:t>
        </w:r>
      </w:hyperlink>
      <w:r w:rsidRPr="003C679C">
        <w:rPr>
          <w:color w:val="000000" w:themeColor="text1"/>
        </w:rPr>
        <w:t>, </w:t>
      </w:r>
      <w:hyperlink r:id="rId22" w:history="1">
        <w:r w:rsidRPr="003C679C">
          <w:rPr>
            <w:rStyle w:val="Hyperlink"/>
            <w:color w:val="000000" w:themeColor="text1"/>
            <w:u w:val="none"/>
            <w:bdr w:val="none" w:sz="0" w:space="0" w:color="auto" w:frame="1"/>
          </w:rPr>
          <w:t>LibSVM</w:t>
        </w:r>
      </w:hyperlink>
      <w:r w:rsidRPr="003C679C">
        <w:rPr>
          <w:color w:val="000000" w:themeColor="text1"/>
        </w:rPr>
        <w:t> and the careful use of cython.</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focused on modeling data. It is not focused on loading, manipulating and summarizing data. For these features, refer to NumPy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23"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Some popular groups of models provided by scikit-learn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for grouping unlabeled data such as KMeans.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a vast array not limited to generalized linear models, discriminate analysis, naive bayes,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hyperlink r:id="rId24" w:tooltip="Conda (package manager)" w:history="1">
        <w:r w:rsidRPr="00576C99">
          <w:rPr>
            <w:rStyle w:val="Hyperlink"/>
            <w:i/>
            <w:iCs/>
            <w:color w:val="000000" w:themeColor="text1"/>
            <w:shd w:val="clear" w:color="auto" w:fill="FFFFFF"/>
          </w:rPr>
          <w:t>conda</w:t>
        </w:r>
      </w:hyperlink>
      <w:r w:rsidRPr="00576C99">
        <w:rPr>
          <w:color w:val="000000" w:themeColor="text1"/>
          <w:shd w:val="clear" w:color="auto" w:fill="FFFFFF"/>
        </w:rPr>
        <w:t>. The Anaconda distribution is used by over 6 million users, and it includes more than 250 popular data science packages suitable for Windows, Linux, and MacOS.</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r w:rsidRPr="00576C99">
        <w:rPr>
          <w:color w:val="000000" w:themeColor="text1"/>
          <w:lang w:eastAsia="en-IN"/>
        </w:rPr>
        <w:t>Conda</w:t>
      </w:r>
      <w:r w:rsidRPr="004B7D44">
        <w:rPr>
          <w:color w:val="000000" w:themeColor="text1"/>
          <w:lang w:eastAsia="en-IN"/>
        </w:rPr>
        <w:t> package and virtual environment manager, called </w:t>
      </w:r>
      <w:r w:rsidRPr="004B7D44">
        <w:rPr>
          <w:b/>
          <w:bCs/>
          <w:color w:val="000000" w:themeColor="text1"/>
          <w:lang w:eastAsia="en-IN"/>
        </w:rPr>
        <w:t>Anaconda Navigator</w:t>
      </w:r>
      <w:r w:rsidRPr="004B7D44">
        <w:rPr>
          <w:color w:val="000000" w:themeColor="text1"/>
          <w:lang w:eastAsia="en-IN"/>
        </w:rPr>
        <w:t> ,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Fig 2.1 anaconda symobal</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26" w:anchor="cite_note-AnacondaRepo-8" w:history="1">
        <w:r w:rsidRPr="00576C99">
          <w:rPr>
            <w:color w:val="000000" w:themeColor="text1"/>
            <w:vertAlign w:val="superscript"/>
            <w:lang w:eastAsia="en-IN"/>
          </w:rPr>
          <w:t>[8]</w:t>
        </w:r>
      </w:hyperlink>
      <w:r w:rsidRPr="004B7D44">
        <w:rPr>
          <w:color w:val="000000" w:themeColor="text1"/>
          <w:lang w:eastAsia="en-IN"/>
        </w:rPr>
        <w:t> with the </w:t>
      </w:r>
      <w:r w:rsidRPr="00576C99">
        <w:rPr>
          <w:b/>
          <w:bCs/>
          <w:color w:val="000000" w:themeColor="text1"/>
          <w:bdr w:val="single" w:sz="6" w:space="1" w:color="EAECF0" w:frame="1"/>
          <w:shd w:val="clear" w:color="auto" w:fill="F8F9FA"/>
          <w:lang w:eastAsia="en-IN"/>
        </w:rPr>
        <w:t>conda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provide many of the features of conda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r w:rsidRPr="00576C99">
        <w:rPr>
          <w:b/>
          <w:bCs/>
          <w:color w:val="000000" w:themeColor="text1"/>
          <w:bdr w:val="single" w:sz="6" w:space="1" w:color="EAECF0" w:frame="1"/>
          <w:shd w:val="clear" w:color="auto" w:fill="F8F9FA"/>
          <w:lang w:eastAsia="en-IN"/>
        </w:rPr>
        <w:t>conda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default installation of Anaconda2 includes Python 2.7 and Anaconda3 includes Python 3.6. However, you can create new environments that include any version of Python packaged with conda </w:t>
      </w:r>
      <w:hyperlink r:id="rId27"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28" w:tooltip="Graphical user interface" w:history="1">
        <w:r w:rsidRPr="00576C99">
          <w:rPr>
            <w:color w:val="000000" w:themeColor="text1"/>
            <w:lang w:eastAsia="en-IN"/>
          </w:rPr>
          <w:t>graphical user interface (GUI)</w:t>
        </w:r>
      </w:hyperlink>
      <w:r w:rsidRPr="004B7D44">
        <w:rPr>
          <w:color w:val="000000" w:themeColor="text1"/>
          <w:lang w:eastAsia="en-IN"/>
        </w:rPr>
        <w:t> included in Anaconda distribution that allows users to launch applications and manage conda packages, environments and channels without using </w:t>
      </w:r>
      <w:hyperlink r:id="rId29"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0" w:tooltip="Windows" w:history="1">
        <w:r w:rsidRPr="00576C99">
          <w:rPr>
            <w:color w:val="000000" w:themeColor="text1"/>
            <w:lang w:eastAsia="en-IN"/>
          </w:rPr>
          <w:t>Windows</w:t>
        </w:r>
      </w:hyperlink>
      <w:r w:rsidRPr="004B7D44">
        <w:rPr>
          <w:color w:val="000000" w:themeColor="text1"/>
          <w:lang w:eastAsia="en-IN"/>
        </w:rPr>
        <w:t>, </w:t>
      </w:r>
      <w:hyperlink r:id="rId31" w:tooltip="MacOS" w:history="1">
        <w:r w:rsidRPr="00576C99">
          <w:rPr>
            <w:color w:val="000000" w:themeColor="text1"/>
            <w:lang w:eastAsia="en-IN"/>
          </w:rPr>
          <w:t>macOS</w:t>
        </w:r>
      </w:hyperlink>
      <w:r w:rsidRPr="004B7D44">
        <w:rPr>
          <w:color w:val="000000" w:themeColor="text1"/>
          <w:lang w:eastAsia="en-IN"/>
        </w:rPr>
        <w:t> and </w:t>
      </w:r>
      <w:hyperlink r:id="rId32"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following applications are available by default in Navigator </w:t>
      </w:r>
      <w:r>
        <w:rPr>
          <w:color w:val="000000" w:themeColor="text1"/>
          <w:lang w:eastAsia="en-IN"/>
        </w:rPr>
        <w:t>:</w:t>
      </w:r>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3" w:anchor="Jupyter_Lab" w:tooltip="Project Jupyter" w:history="1">
        <w:r w:rsidR="006C1EAD" w:rsidRPr="00576C99">
          <w:rPr>
            <w:color w:val="000000" w:themeColor="text1"/>
            <w:lang w:eastAsia="en-IN"/>
          </w:rPr>
          <w:t>JupyterLab</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4" w:anchor="Jupyter_Notebook" w:tooltip="Project Jupyter" w:history="1">
        <w:r w:rsidR="006C1EAD" w:rsidRPr="00576C99">
          <w:rPr>
            <w:color w:val="000000" w:themeColor="text1"/>
            <w:lang w:eastAsia="en-IN"/>
          </w:rPr>
          <w:t>Jupyter Notebook</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5" w:history="1">
        <w:r w:rsidR="006C1EAD" w:rsidRPr="00576C99">
          <w:rPr>
            <w:color w:val="000000" w:themeColor="text1"/>
            <w:lang w:eastAsia="en-IN"/>
          </w:rPr>
          <w:t>QtConsole</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6" w:tooltip="Spyder (software)" w:history="1">
        <w:r w:rsidR="006C1EAD" w:rsidRPr="00576C99">
          <w:rPr>
            <w:color w:val="000000" w:themeColor="text1"/>
            <w:lang w:eastAsia="en-IN"/>
          </w:rPr>
          <w:t>Spyder</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7" w:history="1">
        <w:r w:rsidR="006C1EAD" w:rsidRPr="00576C99">
          <w:rPr>
            <w:color w:val="000000" w:themeColor="text1"/>
            <w:lang w:eastAsia="en-IN"/>
          </w:rPr>
          <w:t>Glueviz</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8" w:tooltip="Orange (software)" w:history="1">
        <w:r w:rsidR="006C1EAD" w:rsidRPr="00576C99">
          <w:rPr>
            <w:color w:val="000000" w:themeColor="text1"/>
            <w:lang w:eastAsia="en-IN"/>
          </w:rPr>
          <w:t>Orange</w:t>
        </w:r>
      </w:hyperlink>
    </w:p>
    <w:p w:rsidR="006C1EAD" w:rsidRPr="004B7D44"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39" w:tooltip="Rstudio" w:history="1">
        <w:r w:rsidR="006C1EAD" w:rsidRPr="00576C99">
          <w:rPr>
            <w:color w:val="000000" w:themeColor="text1"/>
            <w:lang w:eastAsia="en-IN"/>
          </w:rPr>
          <w:t>Rstudio</w:t>
        </w:r>
      </w:hyperlink>
    </w:p>
    <w:p w:rsidR="006C1EAD" w:rsidRDefault="00716123" w:rsidP="006C1EAD">
      <w:pPr>
        <w:numPr>
          <w:ilvl w:val="0"/>
          <w:numId w:val="4"/>
        </w:numPr>
        <w:shd w:val="clear" w:color="auto" w:fill="FFFFFF"/>
        <w:spacing w:before="120" w:after="24" w:line="360" w:lineRule="auto"/>
        <w:ind w:left="384"/>
        <w:jc w:val="both"/>
        <w:rPr>
          <w:color w:val="000000" w:themeColor="text1"/>
          <w:lang w:eastAsia="en-IN"/>
        </w:rPr>
      </w:pPr>
      <w:hyperlink r:id="rId40"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r w:rsidRPr="006C1EAD">
        <w:rPr>
          <w:b/>
          <w:bCs/>
          <w:color w:val="000000" w:themeColor="text1"/>
          <w:szCs w:val="28"/>
          <w:lang w:eastAsia="en-IN"/>
        </w:rPr>
        <w:t>Conda</w:t>
      </w:r>
    </w:p>
    <w:p w:rsidR="000B0F49" w:rsidRPr="000B0F49" w:rsidRDefault="006C1EAD" w:rsidP="000B0F49">
      <w:pPr>
        <w:shd w:val="clear" w:color="auto" w:fill="FFFFFF"/>
        <w:spacing w:line="360" w:lineRule="auto"/>
        <w:rPr>
          <w:color w:val="000000" w:themeColor="text1"/>
          <w:lang w:eastAsia="en-IN"/>
        </w:rPr>
      </w:pPr>
      <w:r w:rsidRPr="0049695F">
        <w:rPr>
          <w:color w:val="000000" w:themeColor="text1"/>
          <w:lang w:eastAsia="en-IN"/>
        </w:rPr>
        <w:t>Conda is an </w:t>
      </w:r>
      <w:hyperlink r:id="rId41" w:tooltip="Open-source software" w:history="1">
        <w:r w:rsidRPr="0049695F">
          <w:rPr>
            <w:color w:val="000000" w:themeColor="text1"/>
            <w:lang w:eastAsia="en-IN"/>
          </w:rPr>
          <w:t>open source</w:t>
        </w:r>
      </w:hyperlink>
      <w:r w:rsidRPr="0049695F">
        <w:rPr>
          <w:color w:val="000000" w:themeColor="text1"/>
          <w:lang w:eastAsia="en-IN"/>
        </w:rPr>
        <w:t>, </w:t>
      </w:r>
      <w:hyperlink r:id="rId42" w:tooltip="Cross-platform" w:history="1">
        <w:r w:rsidRPr="0049695F">
          <w:rPr>
            <w:color w:val="000000" w:themeColor="text1"/>
            <w:lang w:eastAsia="en-IN"/>
          </w:rPr>
          <w:t>cross-platform</w:t>
        </w:r>
      </w:hyperlink>
      <w:r w:rsidRPr="0049695F">
        <w:rPr>
          <w:color w:val="000000" w:themeColor="text1"/>
          <w:lang w:eastAsia="en-IN"/>
        </w:rPr>
        <w:t>, language-agnostic </w:t>
      </w:r>
      <w:hyperlink r:id="rId43"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44"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45" w:anchor="cite_note-conda-data-science-14" w:history="1">
        <w:r w:rsidRPr="0049695F">
          <w:rPr>
            <w:color w:val="000000" w:themeColor="text1"/>
            <w:vertAlign w:val="superscript"/>
            <w:lang w:eastAsia="en-IN"/>
          </w:rPr>
          <w:t>[14]</w:t>
        </w:r>
      </w:hyperlink>
      <w:r w:rsidRPr="0049695F">
        <w:rPr>
          <w:color w:val="000000" w:themeColor="text1"/>
          <w:lang w:eastAsia="en-IN"/>
        </w:rPr>
        <w:t> The Conda package and environment manager is included in all versions of Anaconda, Miniconda,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EA4D5D" w:rsidP="00BE35D5">
      <w:pPr>
        <w:spacing w:before="240" w:after="240" w:line="360" w:lineRule="auto"/>
        <w:jc w:val="both"/>
        <w:rPr>
          <w:b/>
          <w:sz w:val="32"/>
          <w:szCs w:val="32"/>
        </w:rPr>
      </w:pPr>
      <w:r>
        <w:rPr>
          <w:b/>
          <w:sz w:val="32"/>
          <w:szCs w:val="32"/>
        </w:rPr>
        <w:t xml:space="preserve">3. </w:t>
      </w:r>
      <w:r w:rsidR="00126D16">
        <w:rPr>
          <w:b/>
          <w:sz w:val="32"/>
          <w:szCs w:val="32"/>
        </w:rPr>
        <w:t>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034415" w:rsidRDefault="00BE35D5" w:rsidP="00BE35D5">
      <w:pPr>
        <w:spacing w:line="360" w:lineRule="auto"/>
      </w:pPr>
      <w:r>
        <w:t xml:space="preserve">The Fake News Detector predicts the </w:t>
      </w:r>
      <w:r w:rsidR="00034415">
        <w:t>authenticity of any news on the basis of mapping the input news text with the 'bag of words' created by training a machine learning model, making a matrix of more than 16000 columns,on a dataset having labels specified to each corresponding news as 'fake' or 'authentic'.</w:t>
      </w:r>
    </w:p>
    <w:p w:rsidR="00BE35D5" w:rsidRDefault="00034415" w:rsidP="00BE35D5">
      <w:pPr>
        <w:spacing w:line="360" w:lineRule="auto"/>
      </w:pPr>
      <w:r>
        <w:t xml:space="preserve"> The detector can be used to predict authenticity of  any news preferably originating from the United States as the machine learning model is treated primarily on the U.S dataset.</w:t>
      </w:r>
    </w:p>
    <w:p w:rsidR="00810B51" w:rsidRDefault="00810B51" w:rsidP="00BE35D5">
      <w:pPr>
        <w:spacing w:line="360" w:lineRule="auto"/>
      </w:pPr>
    </w:p>
    <w:p w:rsidR="00810B51" w:rsidRDefault="00810B51" w:rsidP="00BE35D5">
      <w:pPr>
        <w:spacing w:line="360" w:lineRule="auto"/>
      </w:pPr>
      <w:r>
        <w:t>Fake news pose a big problem worldwide with more than 86% traditional media of the United States, is percieved to be frequently spreading fake news in their stories.</w:t>
      </w:r>
    </w:p>
    <w:p w:rsidR="00EA4D5D" w:rsidRDefault="00EA4D5D" w:rsidP="00EA4D5D">
      <w:pPr>
        <w:spacing w:line="360" w:lineRule="auto"/>
        <w:rPr>
          <w:b/>
          <w:bCs/>
          <w:sz w:val="28"/>
          <w:szCs w:val="28"/>
        </w:rPr>
      </w:pPr>
      <w:r>
        <w:rPr>
          <w:b/>
          <w:bCs/>
          <w:noProof/>
          <w:sz w:val="28"/>
          <w:szCs w:val="28"/>
        </w:rPr>
        <w:drawing>
          <wp:inline distT="0" distB="0" distL="0" distR="0">
            <wp:extent cx="5273424" cy="3423684"/>
            <wp:effectExtent l="19050" t="0" r="3426" b="0"/>
            <wp:docPr id="14" name="Picture 13" descr="C:\Users\lenovo\Downloads\statistic_id649234_frequency-of-online-news-sources-reporting-fake-news-us-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tatistic_id649234_frequency-of-online-news-sources-reporting-fake-news-us-2018.png"/>
                    <pic:cNvPicPr>
                      <a:picLocks noChangeAspect="1" noChangeArrowheads="1"/>
                    </pic:cNvPicPr>
                  </pic:nvPicPr>
                  <pic:blipFill>
                    <a:blip r:embed="rId46" cstate="print"/>
                    <a:srcRect b="12500"/>
                    <a:stretch>
                      <a:fillRect/>
                    </a:stretch>
                  </pic:blipFill>
                  <pic:spPr bwMode="auto">
                    <a:xfrm>
                      <a:off x="0" y="0"/>
                      <a:ext cx="5273424" cy="3423684"/>
                    </a:xfrm>
                    <a:prstGeom prst="rect">
                      <a:avLst/>
                    </a:prstGeom>
                    <a:noFill/>
                    <a:ln w="9525">
                      <a:noFill/>
                      <a:miter lim="800000"/>
                      <a:headEnd/>
                      <a:tailEnd/>
                    </a:ln>
                  </pic:spPr>
                </pic:pic>
              </a:graphicData>
            </a:graphic>
          </wp:inline>
        </w:drawing>
      </w:r>
    </w:p>
    <w:p w:rsidR="00810B51" w:rsidRDefault="00810B51" w:rsidP="00EA4D5D">
      <w:pPr>
        <w:spacing w:line="360" w:lineRule="auto"/>
        <w:rPr>
          <w:b/>
          <w:bCs/>
          <w:sz w:val="28"/>
          <w:szCs w:val="28"/>
        </w:rPr>
      </w:pPr>
    </w:p>
    <w:p w:rsidR="00810B51" w:rsidRDefault="00810B51" w:rsidP="00EA4D5D">
      <w:pPr>
        <w:spacing w:line="360" w:lineRule="auto"/>
        <w:rPr>
          <w:b/>
          <w:bCs/>
          <w:szCs w:val="28"/>
        </w:rPr>
      </w:pPr>
      <w:r w:rsidRPr="00810B51">
        <w:rPr>
          <w:b/>
          <w:bCs/>
          <w:szCs w:val="28"/>
        </w:rPr>
        <w:t xml:space="preserve">This project is thus aimed at bringing down the number of fake news being circulated by allowing the user to easily find out about the authenticity of any news. </w:t>
      </w:r>
    </w:p>
    <w:p w:rsidR="00810B51" w:rsidRPr="00810B51" w:rsidRDefault="00810B51" w:rsidP="00EA4D5D">
      <w:pPr>
        <w:spacing w:line="360" w:lineRule="auto"/>
        <w:rPr>
          <w:b/>
          <w:bCs/>
          <w:szCs w:val="28"/>
        </w:rPr>
      </w:pPr>
    </w:p>
    <w:p w:rsidR="00810B51" w:rsidRDefault="00810B51" w:rsidP="00034415">
      <w:pPr>
        <w:spacing w:before="240" w:after="240" w:line="360" w:lineRule="auto"/>
        <w:jc w:val="both"/>
        <w:rPr>
          <w:b/>
          <w:bCs/>
          <w:sz w:val="28"/>
          <w:szCs w:val="28"/>
        </w:rPr>
      </w:pP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47" w:history="1"/>
      <w:r w:rsidRPr="00E9292A">
        <w:rPr>
          <w:color w:val="000000" w:themeColor="text1"/>
        </w:rPr>
        <w:t xml:space="preserve"> software</w:t>
      </w:r>
      <w:r w:rsidRPr="00E9292A">
        <w:rPr>
          <w:color w:val="000000" w:themeColor="text1"/>
          <w:shd w:val="clear" w:color="auto" w:fill="FFFFFF"/>
        </w:rPr>
        <w:t> under development.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(univariate and bivariate analysis), and cross-tables to understand the behaviour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EA4D5D"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z w:val="21"/>
          <w:szCs w:val="21"/>
          <w:shd w:val="clear" w:color="auto" w:fill="FFFFFF"/>
        </w:rPr>
        <w:t>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The data set for this project has been taken from Kaggle's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48"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49"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CA186E">
      <w:pPr>
        <w:spacing w:before="240" w:after="240" w:line="360" w:lineRule="auto"/>
        <w:ind w:left="360"/>
        <w:jc w:val="both"/>
        <w:rPr>
          <w:b/>
          <w:bCs/>
          <w:sz w:val="28"/>
          <w:szCs w:val="28"/>
        </w:rPr>
      </w:pPr>
      <w:r>
        <w:rPr>
          <w:b/>
          <w:bCs/>
          <w:szCs w:val="28"/>
        </w:rPr>
        <w:t xml:space="preserve">3.5.1 </w:t>
      </w:r>
      <w:r w:rsidRPr="00CA186E">
        <w:rPr>
          <w:b/>
          <w:bCs/>
          <w:szCs w:val="28"/>
        </w:rPr>
        <w:t>CountVectorizer:</w:t>
      </w:r>
    </w:p>
    <w:p w:rsidR="00CA186E" w:rsidRDefault="00CA186E" w:rsidP="00CA186E">
      <w:pPr>
        <w:pStyle w:val="ListParagraph"/>
        <w:spacing w:before="240" w:after="240" w:line="360" w:lineRule="auto"/>
        <w:jc w:val="both"/>
        <w:rPr>
          <w:color w:val="000000" w:themeColor="text1"/>
        </w:rPr>
      </w:pPr>
      <w:r w:rsidRPr="00CA186E">
        <w:rPr>
          <w:color w:val="000000" w:themeColor="text1"/>
        </w:rPr>
        <w:t>The </w:t>
      </w:r>
      <w:hyperlink r:id="rId50" w:history="1">
        <w:r w:rsidRPr="00CA186E">
          <w:rPr>
            <w:rStyle w:val="Hyperlink"/>
            <w:color w:val="000000" w:themeColor="text1"/>
            <w:u w:val="none"/>
            <w:bdr w:val="none" w:sz="0" w:space="0" w:color="auto" w:frame="1"/>
          </w:rPr>
          <w:t>CountVectorizer</w:t>
        </w:r>
      </w:hyperlink>
      <w:r w:rsidRPr="00CA186E">
        <w:rPr>
          <w:color w:val="000000" w:themeColor="text1"/>
        </w:rPr>
        <w:t xml:space="preserve"> provides a simple way to both tokenize a collection of text documents and build a vocabulary of known words, but also to encode new documents using </w:t>
      </w:r>
      <w:r>
        <w:rPr>
          <w:color w:val="000000" w:themeColor="text1"/>
        </w:rPr>
        <w:t>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r w:rsidRPr="00CA186E">
        <w:rPr>
          <w:rStyle w:val="Emphasis"/>
          <w:color w:val="000000" w:themeColor="text1"/>
          <w:bdr w:val="none" w:sz="0" w:space="0" w:color="auto" w:frame="1"/>
        </w:rPr>
        <w:t>CountVectorizer</w:t>
      </w:r>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fit()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transform()</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hyperlink r:id="rId51" w:history="1">
        <w:r w:rsidRPr="00CA186E">
          <w:rPr>
            <w:rStyle w:val="Hyperlink"/>
            <w:color w:val="000000" w:themeColor="text1"/>
            <w:bdr w:val="none" w:sz="0" w:space="0" w:color="auto" w:frame="1"/>
          </w:rPr>
          <w:t>scipy.sparse</w:t>
        </w:r>
      </w:hyperlink>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The vectors returned from a call to transform() will be sparse vectors, and you can transform them back to numpy arrays to look and better understand what is going on by calling the toarray()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Below is an example of using the CountVectorizer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Pr="00CA186E" w:rsidRDefault="00CA186E" w:rsidP="00CA186E">
      <w:pPr>
        <w:spacing w:before="240" w:after="240" w:line="360" w:lineRule="auto"/>
        <w:jc w:val="both"/>
        <w:rPr>
          <w:b/>
          <w:bCs/>
          <w:szCs w:val="28"/>
        </w:rPr>
      </w:pPr>
      <w:r>
        <w:rPr>
          <w:b/>
          <w:bCs/>
          <w:szCs w:val="28"/>
        </w:rPr>
        <w:t>3.5.2 tfidfVectorizer</w:t>
      </w:r>
    </w:p>
    <w:p w:rsidR="00CA186E" w:rsidRPr="00BD0D22" w:rsidRDefault="00CA186E" w:rsidP="00003B5B">
      <w:pPr>
        <w:spacing w:before="240" w:after="240" w:line="360" w:lineRule="auto"/>
        <w:jc w:val="both"/>
        <w:rPr>
          <w:b/>
          <w:bCs/>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A Support Vector Machine (SVM) is a discriminative classifier formally defined by a separating hyperplane.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 the algorithm outputs an optimal hyperplane which categorizes new examples. In two dimentional space this hyperplane is a line dividing a plane in two parts where in each class lay in either side.</w:t>
      </w:r>
    </w:p>
    <w:p w:rsidR="00003B5B" w:rsidRDefault="00003B5B" w:rsidP="00003B5B">
      <w:pPr>
        <w:spacing w:before="240" w:after="240" w:line="360" w:lineRule="auto"/>
        <w:jc w:val="both"/>
        <w:rPr>
          <w:b/>
          <w:bCs/>
        </w:rPr>
      </w:pPr>
      <w:r>
        <w:rPr>
          <w:noProof/>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2"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3"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rPr>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54"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Default="00B22730" w:rsidP="00110B18">
      <w:pPr>
        <w:spacing w:before="240" w:after="240" w:line="360" w:lineRule="auto"/>
        <w:jc w:val="both"/>
        <w:rPr>
          <w:b/>
          <w:bCs/>
        </w:rPr>
      </w:pPr>
    </w:p>
    <w:p w:rsidR="00B22730" w:rsidRPr="00110B18" w:rsidRDefault="00B22730" w:rsidP="00110B18">
      <w:pPr>
        <w:spacing w:before="240" w:after="240" w:line="360" w:lineRule="auto"/>
        <w:jc w:val="both"/>
        <w:rPr>
          <w:b/>
          <w:bCs/>
        </w:rPr>
      </w:pPr>
    </w:p>
    <w:p w:rsidR="00003B5B" w:rsidRDefault="00003B5B"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p>
    <w:p w:rsidR="00B22730" w:rsidRDefault="00B22730"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r>
        <w:rPr>
          <w:b/>
          <w:bCs/>
          <w:sz w:val="28"/>
          <w:szCs w:val="28"/>
        </w:rPr>
        <w:t>#Outputs for chapter 4</w:t>
      </w:r>
    </w:p>
    <w:p w:rsidR="00B1729C" w:rsidRDefault="00B1729C" w:rsidP="00003B5B">
      <w:pPr>
        <w:spacing w:before="240" w:after="240" w:line="360" w:lineRule="auto"/>
        <w:jc w:val="both"/>
        <w:rPr>
          <w:b/>
          <w:bCs/>
          <w:sz w:val="28"/>
          <w:szCs w:val="28"/>
        </w:rPr>
      </w:pPr>
      <w:r>
        <w:rPr>
          <w:b/>
          <w:bCs/>
          <w:noProof/>
          <w:sz w:val="28"/>
          <w:szCs w:val="28"/>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0C52CA" w:rsidRDefault="000C52CA" w:rsidP="00003B5B">
      <w:pPr>
        <w:spacing w:before="240" w:after="240" w:line="360" w:lineRule="auto"/>
        <w:jc w:val="both"/>
        <w:rPr>
          <w:b/>
          <w:bCs/>
          <w:sz w:val="28"/>
          <w:szCs w:val="28"/>
        </w:rPr>
      </w:pPr>
      <w:r>
        <w:rPr>
          <w:b/>
          <w:bCs/>
          <w:noProof/>
          <w:sz w:val="28"/>
          <w:szCs w:val="28"/>
        </w:rPr>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001F15" w:rsidRDefault="00B1729C" w:rsidP="000C52CA">
      <w:pPr>
        <w:spacing w:before="240" w:after="240" w:line="360" w:lineRule="auto"/>
        <w:jc w:val="both"/>
        <w:rPr>
          <w:b/>
          <w:bCs/>
          <w:sz w:val="28"/>
          <w:szCs w:val="28"/>
        </w:rPr>
      </w:pPr>
      <w:r>
        <w:rPr>
          <w:b/>
          <w:bCs/>
          <w:noProof/>
          <w:sz w:val="28"/>
          <w:szCs w:val="28"/>
        </w:rPr>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Default="000C52CA"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26D16" w:rsidRDefault="00126D16" w:rsidP="00670E17">
      <w:pPr>
        <w:spacing w:before="240" w:after="240" w:line="360" w:lineRule="auto"/>
        <w:jc w:val="both"/>
        <w:rPr>
          <w:b/>
        </w:rPr>
      </w:pP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B22730" w:rsidRDefault="00B22730" w:rsidP="00670E17">
      <w:pPr>
        <w:spacing w:after="240" w:line="360" w:lineRule="auto"/>
        <w:jc w:val="both"/>
        <w:textAlignment w:val="baseline"/>
        <w:rPr>
          <w:color w:val="000000" w:themeColor="text1"/>
        </w:rPr>
      </w:pPr>
    </w:p>
    <w:p w:rsidR="00B22730" w:rsidRPr="00B22730" w:rsidRDefault="00B22730" w:rsidP="00B22730">
      <w:pPr>
        <w:spacing w:line="360" w:lineRule="auto"/>
        <w:rPr>
          <w:b/>
        </w:rPr>
      </w:pPr>
      <w:r w:rsidRPr="00B22730">
        <w:rPr>
          <w:b/>
        </w:rPr>
        <w:t>5. Conclusion</w:t>
      </w:r>
    </w:p>
    <w:p w:rsidR="00F82CD0" w:rsidRDefault="00F82CD0" w:rsidP="00F82CD0">
      <w:pPr>
        <w:spacing w:line="360" w:lineRule="auto"/>
      </w:pPr>
      <w:r>
        <w:t>The Fake News Detector predicts the authenticity of any news on the basis of mapping the input news text with the 'bag of words' created by training a machine learning model, making a matrix of more than 16000 columns,</w:t>
      </w:r>
      <w:r w:rsidR="00EA4D5D">
        <w:t xml:space="preserve"> </w:t>
      </w:r>
      <w:r>
        <w:t>on a dataset having labels specified to each corresponding news as 'fake' or 'authentic'.</w:t>
      </w:r>
    </w:p>
    <w:p w:rsidR="00F82CD0" w:rsidRDefault="00F82CD0" w:rsidP="00F82CD0">
      <w:pPr>
        <w:spacing w:line="360" w:lineRule="auto"/>
      </w:pPr>
      <w:r>
        <w:t xml:space="preserve"> The detector can be used to predict authenticity of  any news preferably originating from the United States as the machine learning model is treated primarily on the U.S dataset.</w:t>
      </w:r>
    </w:p>
    <w:p w:rsidR="00B22730" w:rsidRDefault="00F82CD0" w:rsidP="00B22730">
      <w:pPr>
        <w:spacing w:line="360" w:lineRule="auto"/>
        <w:rPr>
          <w:b/>
          <w:bCs/>
        </w:rPr>
      </w:pPr>
      <w:r>
        <w:rPr>
          <w:b/>
          <w:bCs/>
        </w:rPr>
        <w:t>The model is reliable with an accuracy of 96%.</w:t>
      </w:r>
    </w:p>
    <w:p w:rsidR="005B6EF2" w:rsidRDefault="005B6EF2"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506AFE" w:rsidRDefault="00506AFE" w:rsidP="00B22730">
      <w:pPr>
        <w:spacing w:line="360" w:lineRule="auto"/>
        <w:rPr>
          <w:b/>
          <w:bCs/>
        </w:rPr>
      </w:pPr>
    </w:p>
    <w:p w:rsidR="00B22730" w:rsidRPr="00B22730" w:rsidRDefault="00B22730" w:rsidP="00B22730">
      <w:pPr>
        <w:spacing w:line="360" w:lineRule="auto"/>
        <w:rPr>
          <w:b/>
          <w:bCs/>
        </w:rPr>
      </w:pPr>
      <w:r w:rsidRPr="00B22730">
        <w:rPr>
          <w:b/>
          <w:bCs/>
        </w:rPr>
        <w:t>6. REFERENCES</w:t>
      </w:r>
    </w:p>
    <w:p w:rsidR="00F82CD0" w:rsidRDefault="00B22730" w:rsidP="00F82CD0">
      <w:pPr>
        <w:pStyle w:val="ListParagraph"/>
        <w:numPr>
          <w:ilvl w:val="0"/>
          <w:numId w:val="8"/>
        </w:numPr>
        <w:spacing w:before="120" w:after="120" w:line="360" w:lineRule="auto"/>
        <w:jc w:val="both"/>
      </w:pPr>
      <w:hyperlink r:id="rId59" w:history="1">
        <w:r w:rsidRPr="00B22730">
          <w:rPr>
            <w:rStyle w:val="Hyperlink"/>
          </w:rPr>
          <w:t>https://github.com/avs20/MSIT_</w:t>
        </w:r>
        <w:r w:rsidRPr="00B22730">
          <w:rPr>
            <w:rStyle w:val="Hyperlink"/>
          </w:rPr>
          <w:t>M</w:t>
        </w:r>
        <w:r w:rsidRPr="00B22730">
          <w:rPr>
            <w:rStyle w:val="Hyperlink"/>
          </w:rPr>
          <w:t>L_CLASS</w:t>
        </w:r>
      </w:hyperlink>
    </w:p>
    <w:p w:rsidR="00F82CD0" w:rsidRDefault="00F82CD0" w:rsidP="00F82CD0">
      <w:pPr>
        <w:pStyle w:val="ListParagraph"/>
        <w:numPr>
          <w:ilvl w:val="0"/>
          <w:numId w:val="8"/>
        </w:numPr>
        <w:spacing w:before="120" w:after="120" w:line="360" w:lineRule="auto"/>
        <w:jc w:val="both"/>
      </w:pPr>
      <w:hyperlink r:id="rId60" w:history="1">
        <w:r w:rsidRPr="00F82CD0">
          <w:rPr>
            <w:rStyle w:val="Hyperlink"/>
          </w:rPr>
          <w:t>https://github.com/llSourcell/Learn_Machine_Learning_in_3_Months</w:t>
        </w:r>
      </w:hyperlink>
      <w:r>
        <w:t xml:space="preserve"> by Siraj Raval</w:t>
      </w:r>
    </w:p>
    <w:p w:rsidR="00F82CD0" w:rsidRDefault="00F82CD0" w:rsidP="00F82CD0">
      <w:pPr>
        <w:pStyle w:val="ListParagraph"/>
        <w:numPr>
          <w:ilvl w:val="0"/>
          <w:numId w:val="8"/>
        </w:numPr>
        <w:spacing w:before="120" w:after="120" w:line="360" w:lineRule="auto"/>
        <w:jc w:val="both"/>
      </w:pPr>
      <w:hyperlink r:id="rId61" w:history="1">
        <w:r w:rsidRPr="00F82CD0">
          <w:rPr>
            <w:rStyle w:val="Hyperlink"/>
          </w:rPr>
          <w:t>http://www.andrewng.org/courses/</w:t>
        </w:r>
      </w:hyperlink>
      <w:r>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2" w:history="1">
        <w:r w:rsidRPr="00B22730">
          <w:rPr>
            <w:rStyle w:val="Hyperlink"/>
            <w:color w:val="0366D6"/>
          </w:rPr>
          <w:t>Introduction to python programming by Udacity</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3" w:history="1">
        <w:r w:rsidRPr="00B22730">
          <w:rPr>
            <w:rStyle w:val="Hyperlink"/>
            <w:color w:val="0366D6"/>
          </w:rPr>
          <w:t>Python courses on datacamp.com</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64" w:history="1">
        <w:r w:rsidRPr="00B22730">
          <w:rPr>
            <w:rStyle w:val="Hyperlink"/>
            <w:color w:val="0366D6"/>
          </w:rPr>
          <w:t>Harvard's CS50 Course</w:t>
        </w:r>
      </w:hyperlink>
    </w:p>
    <w:p w:rsidR="00B22730" w:rsidRDefault="00B22730" w:rsidP="00F82CD0">
      <w:pPr>
        <w:pStyle w:val="ListParagraph"/>
        <w:numPr>
          <w:ilvl w:val="0"/>
          <w:numId w:val="8"/>
        </w:numPr>
        <w:spacing w:before="120" w:after="120" w:line="360" w:lineRule="auto"/>
        <w:ind w:left="714" w:hanging="357"/>
        <w:jc w:val="both"/>
        <w:rPr>
          <w:b/>
        </w:rPr>
      </w:pPr>
      <w:hyperlink r:id="rId65" w:history="1">
        <w:r w:rsidRPr="00B22730">
          <w:rPr>
            <w:rStyle w:val="Hyperlink"/>
            <w:color w:val="0366D6"/>
            <w:shd w:val="clear" w:color="auto" w:fill="FFFFFF"/>
          </w:rPr>
          <w:t>Introduction to Statistical Learning</w:t>
        </w:r>
      </w:hyperlink>
      <w:r w:rsidRPr="00B22730">
        <w:rPr>
          <w:color w:val="24292E"/>
          <w:shd w:val="clear" w:color="auto" w:fill="FFFFFF"/>
        </w:rPr>
        <w:t> by James, Hastie et. Al</w:t>
      </w:r>
    </w:p>
    <w:p w:rsidR="00F82CD0" w:rsidRDefault="00F82CD0" w:rsidP="00F82CD0">
      <w:pPr>
        <w:pStyle w:val="ListParagraph"/>
        <w:numPr>
          <w:ilvl w:val="0"/>
          <w:numId w:val="8"/>
        </w:numPr>
        <w:spacing w:before="120" w:after="120" w:line="360" w:lineRule="auto"/>
        <w:ind w:left="714" w:hanging="357"/>
        <w:jc w:val="both"/>
        <w:rPr>
          <w:b/>
        </w:rPr>
      </w:pPr>
      <w:hyperlink r:id="rId66" w:history="1">
        <w:r w:rsidRPr="00F82CD0">
          <w:rPr>
            <w:rStyle w:val="Hyperlink"/>
          </w:rPr>
          <w:t>https://www.kaggle.com/c/fake-news/data</w:t>
        </w:r>
      </w:hyperlink>
    </w:p>
    <w:p w:rsidR="00F82CD0" w:rsidRDefault="00F82CD0" w:rsidP="00F82CD0">
      <w:pPr>
        <w:pStyle w:val="ListParagraph"/>
        <w:numPr>
          <w:ilvl w:val="0"/>
          <w:numId w:val="8"/>
        </w:numPr>
        <w:spacing w:before="120" w:after="120" w:line="360" w:lineRule="auto"/>
        <w:ind w:left="714" w:hanging="357"/>
        <w:jc w:val="both"/>
        <w:rPr>
          <w:b/>
        </w:rPr>
      </w:pPr>
      <w:hyperlink r:id="rId67" w:history="1">
        <w:r w:rsidRPr="00F82CD0">
          <w:rPr>
            <w:rStyle w:val="Hyperlink"/>
          </w:rPr>
          <w:t>https://www.kaggle.com/plarmuseau/minimalistic-logistic-ngram-tfidf-lb-0-975</w:t>
        </w:r>
      </w:hyperlink>
    </w:p>
    <w:p w:rsidR="00F82CD0" w:rsidRDefault="00F82CD0" w:rsidP="00F82CD0">
      <w:pPr>
        <w:pStyle w:val="ListParagraph"/>
        <w:numPr>
          <w:ilvl w:val="0"/>
          <w:numId w:val="8"/>
        </w:numPr>
        <w:spacing w:before="120" w:after="120" w:line="360" w:lineRule="auto"/>
        <w:ind w:left="714" w:hanging="357"/>
        <w:jc w:val="both"/>
        <w:rPr>
          <w:b/>
        </w:rPr>
      </w:pPr>
      <w:hyperlink r:id="rId68" w:history="1">
        <w:r w:rsidRPr="00F82CD0">
          <w:rPr>
            <w:rStyle w:val="Hyperlink"/>
          </w:rPr>
          <w:t>https://www.kaggle.com/plarmuseau/minimalistic-nb-ngram</w:t>
        </w:r>
      </w:hyperlink>
    </w:p>
    <w:p w:rsidR="00F82CD0" w:rsidRPr="00F82CD0" w:rsidRDefault="00F82CD0" w:rsidP="00F82CD0">
      <w:pPr>
        <w:pStyle w:val="ListParagraph"/>
        <w:numPr>
          <w:ilvl w:val="0"/>
          <w:numId w:val="8"/>
        </w:numPr>
        <w:spacing w:before="120" w:after="120" w:line="360" w:lineRule="auto"/>
        <w:ind w:left="714" w:hanging="357"/>
        <w:jc w:val="both"/>
        <w:rPr>
          <w:rStyle w:val="Strong"/>
          <w:bCs w:val="0"/>
        </w:rPr>
      </w:pPr>
      <w:hyperlink r:id="rId69" w:history="1">
        <w:r w:rsidRPr="00F82CD0">
          <w:rPr>
            <w:rStyle w:val="Hyperlink"/>
          </w:rPr>
          <w:t>https://www.kaggle.com/plarmuseau/fork-of-minimalistic</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0" w:history="1">
        <w:r w:rsidRPr="00B22730">
          <w:rPr>
            <w:rStyle w:val="Hyperlink"/>
            <w:color w:val="0366D6"/>
          </w:rPr>
          <w:t>Kaggle Tutorial EDA &amp; Machine Learning (Datacamp-Blog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1" w:history="1">
        <w:r w:rsidRPr="00B22730">
          <w:rPr>
            <w:rStyle w:val="Hyperlink"/>
            <w:color w:val="0366D6"/>
          </w:rPr>
          <w:t>Exploratory Data Analysis in Advanced ML Specialisation (Coursera — Online Course)</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2" w:history="1">
        <w:r w:rsidRPr="00B22730">
          <w:rPr>
            <w:rStyle w:val="Hyperlink"/>
            <w:color w:val="0366D6"/>
          </w:rPr>
          <w:t>Machine Learning with Kaggle: Feature Engineering (Datacamp — Blog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3" w:history="1">
        <w:r w:rsidRPr="00B22730">
          <w:rPr>
            <w:rStyle w:val="Hyperlink"/>
            <w:color w:val="0366D6"/>
          </w:rPr>
          <w:t>Feature Engineering for Continuous Numeric Data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4" w:history="1">
        <w:r w:rsidRPr="00B22730">
          <w:rPr>
            <w:rStyle w:val="Hyperlink"/>
            <w:color w:val="0366D6"/>
          </w:rPr>
          <w:t>Feature Engineering for Categorical Data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5" w:history="1">
        <w:r w:rsidRPr="00B22730">
          <w:rPr>
            <w:rStyle w:val="Hyperlink"/>
            <w:color w:val="0366D6"/>
          </w:rPr>
          <w:t>Feature Engineering for Text Data — Traditional Methods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6" w:history="1">
        <w:r w:rsidRPr="00B22730">
          <w:rPr>
            <w:rStyle w:val="Hyperlink"/>
            <w:color w:val="0366D6"/>
          </w:rPr>
          <w:t>Feature Engineering for Text Data — Deep Learning Methods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7" w:history="1">
        <w:r w:rsidRPr="00B22730">
          <w:rPr>
            <w:rStyle w:val="Hyperlink"/>
            <w:color w:val="0366D6"/>
          </w:rPr>
          <w:t>Prepare Text Data for Machine Learning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8" w:history="1">
        <w:r w:rsidRPr="00B22730">
          <w:rPr>
            <w:rStyle w:val="Hyperlink"/>
            <w:color w:val="0366D6"/>
          </w:rPr>
          <w:t>Feature Selection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79" w:history="1">
        <w:r w:rsidRPr="00B22730">
          <w:rPr>
            <w:rStyle w:val="Hyperlink"/>
            <w:color w:val="0366D6"/>
          </w:rPr>
          <w:t>An example kernel of Text Data Processing for Kaggle Mercari Competition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0" w:history="1">
        <w:r w:rsidRPr="00B22730">
          <w:rPr>
            <w:rStyle w:val="Hyperlink"/>
            <w:color w:val="0366D6"/>
          </w:rPr>
          <w:t>An example kernel of Feature Engineering for House Prices: Advanced Regression Techniques Competition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1" w:history="1">
        <w:r w:rsidRPr="00B22730">
          <w:rPr>
            <w:rStyle w:val="Hyperlink"/>
            <w:color w:val="0366D6"/>
          </w:rPr>
          <w:t>Advanced Feature Engineering Part 1 and Part 2 in Advanced ML Specialisation (Coursera — Online Course)</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2" w:history="1">
        <w:r w:rsidRPr="00B22730">
          <w:rPr>
            <w:rStyle w:val="Hyperlink"/>
            <w:color w:val="0366D6"/>
          </w:rPr>
          <w:t>Complete Machine Learning Project Walkthrough Part 2 (Towards Data Science — Blog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3" w:history="1">
        <w:r w:rsidRPr="00B22730">
          <w:rPr>
            <w:rStyle w:val="Hyperlink"/>
            <w:color w:val="0366D6"/>
          </w:rPr>
          <w:t>Exploratory Study on ML algorithms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4" w:history="1">
        <w:r w:rsidRPr="00B22730">
          <w:rPr>
            <w:rStyle w:val="Hyperlink"/>
            <w:color w:val="0366D6"/>
          </w:rPr>
          <w:t>Comparing ML algorithms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5" w:history="1">
        <w:r w:rsidRPr="00B22730">
          <w:rPr>
            <w:rStyle w:val="Hyperlink"/>
            <w:color w:val="0366D6"/>
          </w:rPr>
          <w:t>Comparing various ML models (Kaggle — Kernel)</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6" w:history="1">
        <w:r w:rsidRPr="00B22730">
          <w:rPr>
            <w:rStyle w:val="Hyperlink"/>
            <w:color w:val="0366D6"/>
          </w:rPr>
          <w:t>How to tune ML algorithm parameters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7" w:history="1">
        <w:r w:rsidRPr="00B22730">
          <w:rPr>
            <w:rStyle w:val="Hyperlink"/>
            <w:color w:val="0366D6"/>
          </w:rPr>
          <w:t>Choosing the right metric for ML Models Part 1</w:t>
        </w:r>
      </w:hyperlink>
      <w:r w:rsidRPr="00B22730">
        <w:rPr>
          <w:color w:val="24292E"/>
        </w:rPr>
        <w:t> and </w:t>
      </w:r>
      <w:hyperlink r:id="rId88" w:history="1">
        <w:r w:rsidRPr="00B22730">
          <w:rPr>
            <w:rStyle w:val="Hyperlink"/>
            <w:color w:val="0366D6"/>
          </w:rPr>
          <w:t>Part 2</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89" w:history="1">
        <w:r w:rsidRPr="00B22730">
          <w:rPr>
            <w:rStyle w:val="Hyperlink"/>
            <w:color w:val="0366D6"/>
          </w:rPr>
          <w:t>Metrics To Evaluate Machine Learning Algorithms (Machine Learning Mastery — Blog Post)</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0" w:history="1">
        <w:r w:rsidRPr="00B22730">
          <w:rPr>
            <w:rStyle w:val="Hyperlink"/>
            <w:color w:val="0366D6"/>
          </w:rPr>
          <w:t>Cheat sheet for AI — Neural Networks — Machine Learning — Deep Learning — Big Data (Becominghuman.ai)</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1" w:history="1">
        <w:r w:rsidRPr="00B22730">
          <w:rPr>
            <w:rStyle w:val="Hyperlink"/>
            <w:color w:val="0366D6"/>
          </w:rPr>
          <w:t>Pandas cheat sheet (Datacamp)</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2" w:history="1">
        <w:r w:rsidRPr="00B22730">
          <w:rPr>
            <w:rStyle w:val="Hyperlink"/>
            <w:color w:val="0366D6"/>
          </w:rPr>
          <w:t>Python for Data Science (Datacamp)</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3" w:history="1">
        <w:r w:rsidRPr="00B22730">
          <w:rPr>
            <w:rStyle w:val="Hyperlink"/>
            <w:color w:val="0366D6"/>
          </w:rPr>
          <w:t>Data Exploration in Python (Analytics Vidhya)</w:t>
        </w:r>
      </w:hyperlink>
    </w:p>
    <w:p w:rsidR="00B22730" w:rsidRPr="00B22730" w:rsidRDefault="00B22730" w:rsidP="00B22730">
      <w:pPr>
        <w:pStyle w:val="NormalWeb"/>
        <w:numPr>
          <w:ilvl w:val="0"/>
          <w:numId w:val="8"/>
        </w:numPr>
        <w:spacing w:before="240" w:beforeAutospacing="0" w:after="240" w:afterAutospacing="0" w:line="360" w:lineRule="auto"/>
        <w:ind w:left="714" w:hanging="357"/>
        <w:rPr>
          <w:color w:val="24292E"/>
        </w:rPr>
      </w:pPr>
      <w:hyperlink r:id="rId94" w:history="1">
        <w:r w:rsidRPr="00B22730">
          <w:rPr>
            <w:rStyle w:val="Hyperlink"/>
            <w:color w:val="0366D6"/>
          </w:rPr>
          <w:t>Data Visualisation in Python (Analytics Vidhya)</w:t>
        </w:r>
      </w:hyperlink>
    </w:p>
    <w:p w:rsidR="00B22730" w:rsidRPr="005B6EF2" w:rsidRDefault="00B22730" w:rsidP="00F82CD0">
      <w:pPr>
        <w:pStyle w:val="NormalWeb"/>
        <w:numPr>
          <w:ilvl w:val="0"/>
          <w:numId w:val="8"/>
        </w:numPr>
        <w:spacing w:before="240" w:beforeAutospacing="0" w:after="240" w:afterAutospacing="0" w:line="360" w:lineRule="auto"/>
        <w:ind w:left="714" w:hanging="357"/>
        <w:rPr>
          <w:color w:val="24292E"/>
        </w:rPr>
      </w:pPr>
      <w:hyperlink r:id="rId95" w:history="1">
        <w:r w:rsidRPr="00B22730">
          <w:rPr>
            <w:rStyle w:val="Hyperlink"/>
            <w:color w:val="0366D6"/>
          </w:rPr>
          <w:t>Scikit Learn cheat sheet (Analytics Vidhya)</w:t>
        </w:r>
      </w:hyperlink>
    </w:p>
    <w:p w:rsidR="005B6EF2" w:rsidRDefault="005B6EF2" w:rsidP="005B6EF2">
      <w:pPr>
        <w:pStyle w:val="NormalWeb"/>
        <w:spacing w:before="240" w:beforeAutospacing="0" w:after="240" w:afterAutospacing="0" w:line="360" w:lineRule="auto"/>
      </w:pPr>
    </w:p>
    <w:p w:rsidR="005B6EF2" w:rsidRPr="00F82CD0" w:rsidRDefault="005B6EF2" w:rsidP="005B6EF2">
      <w:pPr>
        <w:pStyle w:val="NormalWeb"/>
        <w:spacing w:before="240" w:beforeAutospacing="0" w:after="240" w:afterAutospacing="0" w:line="360" w:lineRule="auto"/>
        <w:rPr>
          <w:color w:val="24292E"/>
        </w:rPr>
      </w:pPr>
    </w:p>
    <w:sectPr w:rsidR="005B6EF2" w:rsidRPr="00F82CD0" w:rsidSect="00D02CE7">
      <w:footerReference w:type="default" r:id="rId96"/>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0EC0" w:rsidRDefault="00CD0EC0" w:rsidP="00D02CE7">
      <w:r>
        <w:separator/>
      </w:r>
    </w:p>
  </w:endnote>
  <w:endnote w:type="continuationSeparator" w:id="0">
    <w:p w:rsidR="00CD0EC0" w:rsidRDefault="00CD0EC0"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777110"/>
      <w:docPartObj>
        <w:docPartGallery w:val="Page Numbers (Bottom of Page)"/>
        <w:docPartUnique/>
      </w:docPartObj>
    </w:sdtPr>
    <w:sdtContent>
      <w:p w:rsidR="005B6EF2" w:rsidRDefault="005B6EF2" w:rsidP="00CE19FC">
        <w:pPr>
          <w:pStyle w:val="Footer"/>
          <w:jc w:val="center"/>
        </w:pPr>
        <w:fldSimple w:instr=" PAGE   \* MERGEFORMAT ">
          <w:r w:rsidR="00CD0EC0">
            <w:rPr>
              <w:noProof/>
            </w:rPr>
            <w:t>1</w:t>
          </w:r>
        </w:fldSimple>
      </w:p>
    </w:sdtContent>
  </w:sdt>
  <w:p w:rsidR="005B6EF2" w:rsidRDefault="005B6E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0EC0" w:rsidRDefault="00CD0EC0" w:rsidP="00D02CE7">
      <w:r>
        <w:separator/>
      </w:r>
    </w:p>
  </w:footnote>
  <w:footnote w:type="continuationSeparator" w:id="0">
    <w:p w:rsidR="00CD0EC0" w:rsidRDefault="00CD0EC0"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4"/>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footnotePr>
    <w:footnote w:id="-1"/>
    <w:footnote w:id="0"/>
  </w:footnotePr>
  <w:endnotePr>
    <w:endnote w:id="-1"/>
    <w:endnote w:id="0"/>
  </w:endnotePr>
  <w:compat/>
  <w:rsids>
    <w:rsidRoot w:val="00D02CE7"/>
    <w:rsid w:val="00001F15"/>
    <w:rsid w:val="00003B5B"/>
    <w:rsid w:val="0001535A"/>
    <w:rsid w:val="00034415"/>
    <w:rsid w:val="00060A27"/>
    <w:rsid w:val="000B0F49"/>
    <w:rsid w:val="000C52CA"/>
    <w:rsid w:val="00110B18"/>
    <w:rsid w:val="00126D16"/>
    <w:rsid w:val="001D25DA"/>
    <w:rsid w:val="001E61D7"/>
    <w:rsid w:val="002B65E8"/>
    <w:rsid w:val="002B75FB"/>
    <w:rsid w:val="003374A5"/>
    <w:rsid w:val="003C679C"/>
    <w:rsid w:val="00506AFE"/>
    <w:rsid w:val="005A638B"/>
    <w:rsid w:val="005B6EF2"/>
    <w:rsid w:val="00670E17"/>
    <w:rsid w:val="006C1EAD"/>
    <w:rsid w:val="00716123"/>
    <w:rsid w:val="007216F9"/>
    <w:rsid w:val="00810B51"/>
    <w:rsid w:val="00981E76"/>
    <w:rsid w:val="00982705"/>
    <w:rsid w:val="009F4BD4"/>
    <w:rsid w:val="00B03BB9"/>
    <w:rsid w:val="00B1729C"/>
    <w:rsid w:val="00B22730"/>
    <w:rsid w:val="00B81CD9"/>
    <w:rsid w:val="00BD0D22"/>
    <w:rsid w:val="00BE35D5"/>
    <w:rsid w:val="00CA186E"/>
    <w:rsid w:val="00CD0EC0"/>
    <w:rsid w:val="00CE19FC"/>
    <w:rsid w:val="00CE7094"/>
    <w:rsid w:val="00CF5E31"/>
    <w:rsid w:val="00D02CE7"/>
    <w:rsid w:val="00E9292A"/>
    <w:rsid w:val="00EA4D5D"/>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www.netlib.org/lapack/" TargetMode="External"/><Relationship Id="rId34" Type="http://schemas.openxmlformats.org/officeDocument/2006/relationships/hyperlink" Target="https://en.wikipedia.org/wiki/Project_Jupyter" TargetMode="External"/><Relationship Id="rId42" Type="http://schemas.openxmlformats.org/officeDocument/2006/relationships/hyperlink" Target="https://en.wikipedia.org/wiki/Cross-platform" TargetMode="External"/><Relationship Id="rId47" Type="http://schemas.openxmlformats.org/officeDocument/2006/relationships/hyperlink" Target="https://searchmicroservices.techtarget.com/definition/software" TargetMode="External"/><Relationship Id="rId50" Type="http://schemas.openxmlformats.org/officeDocument/2006/relationships/hyperlink" Target="http://scikit-learn.org/stable/modules/generated/sklearn.feature_extraction.text.CountVectorizer.html" TargetMode="External"/><Relationship Id="rId55" Type="http://schemas.openxmlformats.org/officeDocument/2006/relationships/image" Target="media/image17.png"/><Relationship Id="rId63" Type="http://schemas.openxmlformats.org/officeDocument/2006/relationships/hyperlink" Target="https://github.com/avs20/MSIT_ML_CLASS/blob/master/datacamp.com" TargetMode="External"/><Relationship Id="rId68" Type="http://schemas.openxmlformats.org/officeDocument/2006/relationships/hyperlink" Target="https://www.kaggle.com/plarmuseau/minimalistic-nb-ngram" TargetMode="External"/><Relationship Id="rId76" Type="http://schemas.openxmlformats.org/officeDocument/2006/relationships/hyperlink" Target="https://towardsdatascience.com/understanding-feature-engineering-part-4-deep-learning-methods-for-text-data-96c44370bbfa" TargetMode="External"/><Relationship Id="rId84" Type="http://schemas.openxmlformats.org/officeDocument/2006/relationships/hyperlink" Target="https://machinelearningmastery.com/compare-machine-learning-algorithms-python-scikit-learn/" TargetMode="External"/><Relationship Id="rId89" Type="http://schemas.openxmlformats.org/officeDocument/2006/relationships/hyperlink" Target="https://machinelearningmastery.com/metrics-evaluate-machine-learning-algorithms-pyth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ursera.org/learn/competitive-data-science/home/week/2" TargetMode="External"/><Relationship Id="rId92" Type="http://schemas.openxmlformats.org/officeDocument/2006/relationships/hyperlink" Target="https://s3.amazonaws.com/assets.datacamp.com/blog_assets/PythonForDataScience.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Command-line_interface" TargetMode="External"/><Relationship Id="rId11" Type="http://schemas.openxmlformats.org/officeDocument/2006/relationships/image" Target="media/image4.png"/><Relationship Id="rId24" Type="http://schemas.openxmlformats.org/officeDocument/2006/relationships/hyperlink" Target="https://en.wikipedia.org/wiki/Conda_(package_manager)" TargetMode="External"/><Relationship Id="rId32" Type="http://schemas.openxmlformats.org/officeDocument/2006/relationships/hyperlink" Target="https://en.wikipedia.org/wiki/Linux" TargetMode="External"/><Relationship Id="rId37" Type="http://schemas.openxmlformats.org/officeDocument/2006/relationships/hyperlink" Target="http://glueviz.org/" TargetMode="External"/><Relationship Id="rId40" Type="http://schemas.openxmlformats.org/officeDocument/2006/relationships/hyperlink" Target="https://en.wikipedia.org/wiki/Visual_Studio_Code" TargetMode="External"/><Relationship Id="rId45" Type="http://schemas.openxmlformats.org/officeDocument/2006/relationships/hyperlink" Target="https://en.wikipedia.org/wiki/Anaconda_(Python_distribution)"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www.kaggle.com/c/fake-news/data" TargetMode="External"/><Relationship Id="rId74" Type="http://schemas.openxmlformats.org/officeDocument/2006/relationships/hyperlink" Target="https://towardsdatascience.com/understanding-feature-engineering-part-2-categorical-data-f54324193e63" TargetMode="External"/><Relationship Id="rId79" Type="http://schemas.openxmlformats.org/officeDocument/2006/relationships/hyperlink" Target="https://www.kaggle.com/thykhuely/mercari-interactive-eda-topic-modelling" TargetMode="External"/><Relationship Id="rId87" Type="http://schemas.openxmlformats.org/officeDocument/2006/relationships/hyperlink" Target="https://towardsdatascience.com/choosing-the-right-metric-for-machine-learning-models-part-1-a99d7d7414e4" TargetMode="External"/><Relationship Id="rId5" Type="http://schemas.openxmlformats.org/officeDocument/2006/relationships/webSettings" Target="webSettings.xml"/><Relationship Id="rId61" Type="http://schemas.openxmlformats.org/officeDocument/2006/relationships/hyperlink" Target="http://www.andrewng.org/courses/" TargetMode="External"/><Relationship Id="rId82" Type="http://schemas.openxmlformats.org/officeDocument/2006/relationships/hyperlink" Target="https://towardsdatascience.com/a-complete-machine-learning-project-walk-through-in-python-part-two-300f1f8147e2" TargetMode="External"/><Relationship Id="rId90" Type="http://schemas.openxmlformats.org/officeDocument/2006/relationships/hyperlink" Target="https://becominghuman.ai/cheat-sheets-for-ai-neural-networks-machine-learning-deep-learning-big-data-678c51b4b463" TargetMode="External"/><Relationship Id="rId95" Type="http://schemas.openxmlformats.org/officeDocument/2006/relationships/hyperlink" Target="https://www.analyticsvidhya.com/infographics/Scikit-Learn-Infographic.pdf" TargetMode="External"/><Relationship Id="rId19" Type="http://schemas.openxmlformats.org/officeDocument/2006/relationships/image" Target="media/image9.jpeg"/><Relationship Id="rId14" Type="http://schemas.openxmlformats.org/officeDocument/2006/relationships/hyperlink" Target="http://github.com/ipython/ipython/wiki/IPython-kernels-for-other-languages" TargetMode="External"/><Relationship Id="rId22" Type="http://schemas.openxmlformats.org/officeDocument/2006/relationships/hyperlink" Target="http://www.csie.ntu.edu.tw/~cjlin/libsvm/" TargetMode="External"/><Relationship Id="rId27" Type="http://schemas.openxmlformats.org/officeDocument/2006/relationships/hyperlink" Target="https://en.wikipedia.org/wiki/Anaconda_(Python_distribution)" TargetMode="External"/><Relationship Id="rId30" Type="http://schemas.openxmlformats.org/officeDocument/2006/relationships/hyperlink" Target="https://en.wikipedia.org/wiki/Windows" TargetMode="External"/><Relationship Id="rId35" Type="http://schemas.openxmlformats.org/officeDocument/2006/relationships/hyperlink" Target="https://qtconsole.readthedocs.io/en/latest/" TargetMode="External"/><Relationship Id="rId43" Type="http://schemas.openxmlformats.org/officeDocument/2006/relationships/hyperlink" Target="https://en.wikipedia.org/wiki/Package_manager" TargetMode="External"/><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hyperlink" Target="https://online-learning.harvard.edu/course/cs50-introduction-computer-science" TargetMode="External"/><Relationship Id="rId69" Type="http://schemas.openxmlformats.org/officeDocument/2006/relationships/hyperlink" Target="https://www.kaggle.com/plarmuseau/fork-of-minimalistic" TargetMode="External"/><Relationship Id="rId77" Type="http://schemas.openxmlformats.org/officeDocument/2006/relationships/hyperlink" Target="https://machinelearningmastery.com/prepare-text-data-machine-learning-scikit-learn/" TargetMode="External"/><Relationship Id="rId8" Type="http://schemas.openxmlformats.org/officeDocument/2006/relationships/image" Target="media/image1.png"/><Relationship Id="rId51" Type="http://schemas.openxmlformats.org/officeDocument/2006/relationships/hyperlink" Target="https://docs.scipy.org/doc/scipy/reference/generated/scipy.sparse.csr_matrix.html" TargetMode="External"/><Relationship Id="rId72" Type="http://schemas.openxmlformats.org/officeDocument/2006/relationships/hyperlink" Target="https://www.datacamp.com/community/tutorials/feature-engineering-kaggle" TargetMode="External"/><Relationship Id="rId80" Type="http://schemas.openxmlformats.org/officeDocument/2006/relationships/hyperlink" Target="https://www.kaggle.com/serigne/stacked-regressions-top-4-on-leaderboard" TargetMode="External"/><Relationship Id="rId85" Type="http://schemas.openxmlformats.org/officeDocument/2006/relationships/hyperlink" Target="https://www.kaggle.com/nirajvermafcb/comparing-various-ml-models-roc-curve-comparison" TargetMode="External"/><Relationship Id="rId93" Type="http://schemas.openxmlformats.org/officeDocument/2006/relationships/hyperlink" Target="https://www.analyticsvidhya.com/wp-content/uploads/2015/06/infographics-final.jpg"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pythonware.org/"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en.wikipedia.org/wiki/Project_Jupyter" TargetMode="External"/><Relationship Id="rId38" Type="http://schemas.openxmlformats.org/officeDocument/2006/relationships/hyperlink" Target="https://en.wikipedia.org/wiki/Orange_(software)" TargetMode="External"/><Relationship Id="rId46" Type="http://schemas.openxmlformats.org/officeDocument/2006/relationships/image" Target="media/image11.png"/><Relationship Id="rId59" Type="http://schemas.openxmlformats.org/officeDocument/2006/relationships/hyperlink" Target="https://github.com/avs20/MSIT_ML_CLASS" TargetMode="External"/><Relationship Id="rId67" Type="http://schemas.openxmlformats.org/officeDocument/2006/relationships/hyperlink" Target="https://www.kaggle.com/plarmuseau/minimalistic-logistic-ngram-tfidf-lb-0-975" TargetMode="External"/><Relationship Id="rId20" Type="http://schemas.openxmlformats.org/officeDocument/2006/relationships/hyperlink" Target="http://scikits.appspot.com/scikits" TargetMode="External"/><Relationship Id="rId41" Type="http://schemas.openxmlformats.org/officeDocument/2006/relationships/hyperlink" Target="https://en.wikipedia.org/wiki/Open-source_software" TargetMode="External"/><Relationship Id="rId54" Type="http://schemas.openxmlformats.org/officeDocument/2006/relationships/image" Target="media/image16.png"/><Relationship Id="rId62" Type="http://schemas.openxmlformats.org/officeDocument/2006/relationships/hyperlink" Target="https://in.udacity.com/course/introduction-to-python--ud1110-india" TargetMode="External"/><Relationship Id="rId70" Type="http://schemas.openxmlformats.org/officeDocument/2006/relationships/hyperlink" Target="https://www.datacamp.com/community/tutorials/kaggle-machine-learning-eda" TargetMode="External"/><Relationship Id="rId75" Type="http://schemas.openxmlformats.org/officeDocument/2006/relationships/hyperlink" Target="https://towardsdatascience.com/understanding-feature-engineering-part-3-traditional-methods-for-text-data-f6f7d70acd41" TargetMode="External"/><Relationship Id="rId83" Type="http://schemas.openxmlformats.org/officeDocument/2006/relationships/hyperlink" Target="https://www.kaggle.com/sharmasanthosh/exploratory-study-on-ml-algorithms" TargetMode="External"/><Relationship Id="rId88" Type="http://schemas.openxmlformats.org/officeDocument/2006/relationships/hyperlink" Target="https://towardsdatascience.com/choosing-the-right-metric-for-evaluating-machine-learning-models-part-2-86d5649a5428" TargetMode="External"/><Relationship Id="rId91" Type="http://schemas.openxmlformats.org/officeDocument/2006/relationships/hyperlink" Target="https://www.datacamp.com/community/blog/python-pandas-cheat-sheet"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jupyter.org/2016/07/14/jupyter-lab-alpha/" TargetMode="External"/><Relationship Id="rId23" Type="http://schemas.openxmlformats.org/officeDocument/2006/relationships/hyperlink" Target="http://scikit-learn.org/stable/auto_examples/cluster/plot_mean_shift.html"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Spyder_(software)" TargetMode="External"/><Relationship Id="rId49" Type="http://schemas.openxmlformats.org/officeDocument/2006/relationships/image" Target="media/image13.png"/><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s://en.wikipedia.org/wiki/MacOS" TargetMode="External"/><Relationship Id="rId44" Type="http://schemas.openxmlformats.org/officeDocument/2006/relationships/hyperlink" Target="https://en.wikipedia.org/wiki/R_(programming_language)" TargetMode="External"/><Relationship Id="rId52" Type="http://schemas.openxmlformats.org/officeDocument/2006/relationships/image" Target="media/image14.gif"/><Relationship Id="rId60" Type="http://schemas.openxmlformats.org/officeDocument/2006/relationships/hyperlink" Target="https://github.com/llSourcell/Learn_Machine_Learning_in_3_Months" TargetMode="External"/><Relationship Id="rId65" Type="http://schemas.openxmlformats.org/officeDocument/2006/relationships/hyperlink" Target="http://www-bcf.usc.edu/~gareth/ISL/" TargetMode="External"/><Relationship Id="rId73" Type="http://schemas.openxmlformats.org/officeDocument/2006/relationships/hyperlink" Target="https://towardsdatascience.com/understanding-feature-engineering-part-1-continuous-numeric-data-da4e47099a7b" TargetMode="External"/><Relationship Id="rId78" Type="http://schemas.openxmlformats.org/officeDocument/2006/relationships/hyperlink" Target="https://machinelearningmastery.com/feature-selection-machine-learning-python/" TargetMode="External"/><Relationship Id="rId81" Type="http://schemas.openxmlformats.org/officeDocument/2006/relationships/hyperlink" Target="https://www.coursera.org/learn/competitive-data-science/home/week/3" TargetMode="External"/><Relationship Id="rId86" Type="http://schemas.openxmlformats.org/officeDocument/2006/relationships/hyperlink" Target="https://machinelearningmastery.com/how-to-tune-algorithm-parameters-with-scikit-learn/" TargetMode="External"/><Relationship Id="rId94" Type="http://schemas.openxmlformats.org/officeDocument/2006/relationships/hyperlink" Target="https://www.analyticsvidhya.com/wp-content/uploads/2015/06/data-visualisation-infographics1.jp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en.wikipedia.org/wiki/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3F2D7D2-25BB-41FD-A78C-D73441F23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31</Pages>
  <Words>5016</Words>
  <Characters>28592</Characters>
  <Application>Microsoft Office Word</Application>
  <DocSecurity>0</DocSecurity>
  <Lines>238</Lines>
  <Paragraphs>67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Features of Python</vt:lpstr>
      <vt:lpstr>        2.2.1 Jupyter Notebook App</vt:lpstr>
      <vt:lpstr>    2.2.1 History of IPython and Jupyter Notebooks</vt:lpstr>
      <vt:lpstr>        Anaconda Navigator</vt:lpstr>
      <vt:lpstr>        Conda</vt:lpstr>
      <vt:lpstr>    3.2.1 .Understand the problem</vt:lpstr>
    </vt:vector>
  </TitlesOfParts>
  <Company>Hewlett-Packard</Company>
  <LinksUpToDate>false</LinksUpToDate>
  <CharactersWithSpaces>33541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lenovo</cp:lastModifiedBy>
  <cp:revision>7</cp:revision>
  <dcterms:created xsi:type="dcterms:W3CDTF">2018-09-30T17:15:00Z</dcterms:created>
  <dcterms:modified xsi:type="dcterms:W3CDTF">2018-10-01T09:22:00Z</dcterms:modified>
</cp:coreProperties>
</file>