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CE0C2" w14:textId="77777777" w:rsidR="00FD6001" w:rsidRDefault="004D2BC8" w:rsidP="003D6CBF">
      <w:pPr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tbl>
      <w:tblPr>
        <w:tblW w:w="900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4"/>
        <w:gridCol w:w="4324"/>
        <w:gridCol w:w="1126"/>
        <w:gridCol w:w="1971"/>
      </w:tblGrid>
      <w:tr w:rsidR="00FD6001" w:rsidRPr="007B0FC4" w14:paraId="3367D46B" w14:textId="77777777" w:rsidTr="0067175B">
        <w:trPr>
          <w:trHeight w:val="515"/>
        </w:trPr>
        <w:tc>
          <w:tcPr>
            <w:tcW w:w="1584" w:type="dxa"/>
            <w:vMerge w:val="restart"/>
          </w:tcPr>
          <w:p w14:paraId="2A715AFD" w14:textId="77777777" w:rsidR="00FD6001" w:rsidRPr="007B0FC4" w:rsidRDefault="00FD6001" w:rsidP="003D6CBF">
            <w:pPr>
              <w:pStyle w:val="TableParagraph"/>
              <w:ind w:left="140"/>
              <w:jc w:val="both"/>
              <w:rPr>
                <w:rFonts w:ascii="Times New Roman" w:hAnsi="Times New Roman" w:cs="Times New Roman"/>
                <w:sz w:val="20"/>
              </w:rPr>
            </w:pPr>
            <w:r w:rsidRPr="007B0FC4"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59264" behindDoc="0" locked="0" layoutInCell="1" allowOverlap="1" wp14:anchorId="1B18CE82" wp14:editId="21B72094">
                  <wp:simplePos x="0" y="0"/>
                  <wp:positionH relativeFrom="page">
                    <wp:posOffset>111125</wp:posOffset>
                  </wp:positionH>
                  <wp:positionV relativeFrom="paragraph">
                    <wp:posOffset>34925</wp:posOffset>
                  </wp:positionV>
                  <wp:extent cx="868680" cy="910590"/>
                  <wp:effectExtent l="0" t="0" r="7620" b="3810"/>
                  <wp:wrapTopAndBottom/>
                  <wp:docPr id="6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91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324" w:type="dxa"/>
          </w:tcPr>
          <w:p w14:paraId="59BC71C7" w14:textId="7433C116" w:rsidR="00FD6001" w:rsidRPr="00BB6A25" w:rsidRDefault="00FD6001" w:rsidP="003D6CBF">
            <w:pPr>
              <w:pStyle w:val="TableParagraph"/>
              <w:spacing w:line="263" w:lineRule="exact"/>
              <w:jc w:val="both"/>
              <w:rPr>
                <w:rFonts w:ascii="Times New Roman" w:hAnsi="Times New Roman" w:cs="Times New Roman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Name:</w:t>
            </w:r>
            <w:r w:rsidRPr="00BB6A25">
              <w:rPr>
                <w:rFonts w:ascii="Times New Roman" w:hAnsi="Times New Roman" w:cs="Times New Roman"/>
                <w:b/>
                <w:spacing w:val="70"/>
              </w:rPr>
              <w:t xml:space="preserve"> </w:t>
            </w:r>
            <w:r w:rsidR="00A97639" w:rsidRPr="00A97639">
              <w:rPr>
                <w:rFonts w:ascii="Times New Roman" w:hAnsi="Times New Roman" w:cs="Times New Roman"/>
                <w:b/>
                <w:bCs/>
              </w:rPr>
              <w:t>Design Patterns/Thinking LAB</w:t>
            </w:r>
          </w:p>
        </w:tc>
        <w:tc>
          <w:tcPr>
            <w:tcW w:w="3096" w:type="dxa"/>
            <w:gridSpan w:val="2"/>
          </w:tcPr>
          <w:p w14:paraId="2D65BF47" w14:textId="7E274775" w:rsidR="00FD6001" w:rsidRPr="007B0FC4" w:rsidRDefault="00FD6001" w:rsidP="003D6CBF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EXPERIMENT</w:t>
            </w:r>
            <w:r w:rsidRPr="007B0FC4">
              <w:rPr>
                <w:rFonts w:ascii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NO.</w:t>
            </w:r>
            <w:r w:rsidRPr="007B0FC4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="00950F10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</w:tr>
      <w:tr w:rsidR="00FD6001" w:rsidRPr="007B0FC4" w14:paraId="73B5A8C7" w14:textId="77777777" w:rsidTr="0067175B">
        <w:trPr>
          <w:trHeight w:val="1091"/>
        </w:trPr>
        <w:tc>
          <w:tcPr>
            <w:tcW w:w="1584" w:type="dxa"/>
            <w:vMerge/>
            <w:tcBorders>
              <w:top w:val="nil"/>
              <w:bottom w:val="single" w:sz="4" w:space="0" w:color="auto"/>
            </w:tcBorders>
          </w:tcPr>
          <w:p w14:paraId="314CED9B" w14:textId="77777777" w:rsidR="00FD6001" w:rsidRPr="007B0FC4" w:rsidRDefault="00FD6001" w:rsidP="003D6CBF">
            <w:pPr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324" w:type="dxa"/>
          </w:tcPr>
          <w:p w14:paraId="6F4419E3" w14:textId="0DFF34A3" w:rsidR="00FD6001" w:rsidRPr="00BB6A25" w:rsidRDefault="00FD6001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spacing w:val="1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Code: </w:t>
            </w:r>
            <w:r w:rsidR="00A97639" w:rsidRPr="00A97639">
              <w:rPr>
                <w:rFonts w:ascii="Times New Roman" w:hAnsi="Times New Roman" w:cs="Times New Roman"/>
                <w:b/>
              </w:rPr>
              <w:t>20CP210P</w:t>
            </w:r>
          </w:p>
          <w:p w14:paraId="22A21DB7" w14:textId="2E417139" w:rsidR="00FD6001" w:rsidRPr="00BB6A25" w:rsidRDefault="00FD6001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>Faculty:</w:t>
            </w:r>
            <w:r w:rsidRPr="00BB6A2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Dr. Ketan </w:t>
            </w:r>
            <w:proofErr w:type="spellStart"/>
            <w:r w:rsidRPr="00BB6A25">
              <w:rPr>
                <w:rFonts w:ascii="Times New Roman" w:hAnsi="Times New Roman" w:cs="Times New Roman"/>
                <w:b/>
              </w:rPr>
              <w:t>Sabale</w:t>
            </w:r>
            <w:proofErr w:type="spellEnd"/>
          </w:p>
        </w:tc>
        <w:tc>
          <w:tcPr>
            <w:tcW w:w="1126" w:type="dxa"/>
          </w:tcPr>
          <w:p w14:paraId="405ABFE2" w14:textId="77777777" w:rsidR="00FD6001" w:rsidRPr="007B0FC4" w:rsidRDefault="00FD6001" w:rsidP="003D6CBF">
            <w:pPr>
              <w:pStyle w:val="TableParagraph"/>
              <w:spacing w:line="225" w:lineRule="exact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Branch: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CSE</w:t>
            </w:r>
          </w:p>
        </w:tc>
        <w:tc>
          <w:tcPr>
            <w:tcW w:w="1969" w:type="dxa"/>
          </w:tcPr>
          <w:p w14:paraId="74802919" w14:textId="1C617727" w:rsidR="00FD6001" w:rsidRPr="007B0FC4" w:rsidRDefault="00FD6001" w:rsidP="003D6CBF">
            <w:pPr>
              <w:pStyle w:val="TableParagraph"/>
              <w:spacing w:line="225" w:lineRule="exact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Semester: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="00496A43">
              <w:rPr>
                <w:rFonts w:ascii="Times New Roman" w:hAnsi="Times New Roman" w:cs="Times New Roman"/>
                <w:b/>
                <w:sz w:val="20"/>
              </w:rPr>
              <w:t>IV</w:t>
            </w:r>
          </w:p>
        </w:tc>
      </w:tr>
      <w:tr w:rsidR="00BB6A25" w:rsidRPr="007B0FC4" w14:paraId="3FB0612C" w14:textId="77777777" w:rsidTr="0067175B">
        <w:trPr>
          <w:trHeight w:val="1091"/>
        </w:trPr>
        <w:tc>
          <w:tcPr>
            <w:tcW w:w="90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DC0EA5" w14:textId="7DFE6A0B" w:rsidR="00BB6A25" w:rsidRPr="00BB6A25" w:rsidRDefault="00BB6A25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</w:t>
            </w:r>
          </w:p>
          <w:p w14:paraId="6F8977FC" w14:textId="4687693A" w:rsidR="00BB6A25" w:rsidRPr="00BB6A25" w:rsidRDefault="00BB6A25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Submitted by:  </w:t>
            </w:r>
            <w:r w:rsidR="003D6CBF">
              <w:rPr>
                <w:rFonts w:ascii="Times New Roman" w:hAnsi="Times New Roman" w:cs="Times New Roman"/>
                <w:b/>
              </w:rPr>
              <w:t xml:space="preserve">Manan </w:t>
            </w:r>
            <w:proofErr w:type="spellStart"/>
            <w:r w:rsidR="003D6CBF">
              <w:rPr>
                <w:rFonts w:ascii="Times New Roman" w:hAnsi="Times New Roman" w:cs="Times New Roman"/>
                <w:b/>
              </w:rPr>
              <w:t>Kapkar</w:t>
            </w:r>
            <w:proofErr w:type="spellEnd"/>
          </w:p>
          <w:p w14:paraId="755B03DE" w14:textId="6AB3DCF9" w:rsidR="00BB6A25" w:rsidRPr="00BB6A25" w:rsidRDefault="00BB6A25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Roll no: </w:t>
            </w:r>
            <w:r w:rsidR="003D6CBF">
              <w:rPr>
                <w:rFonts w:ascii="Times New Roman" w:hAnsi="Times New Roman" w:cs="Times New Roman"/>
                <w:b/>
              </w:rPr>
              <w:t>23BCP336</w:t>
            </w:r>
          </w:p>
        </w:tc>
      </w:tr>
    </w:tbl>
    <w:p w14:paraId="48628CB4" w14:textId="0336B791" w:rsidR="004D2BC8" w:rsidRPr="003D6CBF" w:rsidRDefault="004D2BC8" w:rsidP="003D6CBF">
      <w:pPr>
        <w:jc w:val="both"/>
        <w:rPr>
          <w:b/>
          <w:bCs/>
          <w:sz w:val="32"/>
          <w:szCs w:val="32"/>
          <w:lang w:val="en-US"/>
        </w:rPr>
      </w:pPr>
    </w:p>
    <w:p w14:paraId="250FD848" w14:textId="775832E4" w:rsidR="00FD6001" w:rsidRDefault="00FD6001" w:rsidP="003D6CB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127384312"/>
      <w:r w:rsidRPr="003D6CBF">
        <w:rPr>
          <w:rFonts w:ascii="Times New Roman" w:hAnsi="Times New Roman" w:cs="Times New Roman"/>
          <w:b/>
          <w:bCs/>
          <w:sz w:val="32"/>
          <w:szCs w:val="32"/>
          <w:lang w:val="en-US"/>
        </w:rPr>
        <w:t>Objective:</w:t>
      </w:r>
      <w:r w:rsidRPr="00FD60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To familiarize students with standard </w:t>
      </w:r>
      <w:r w:rsidR="00803980">
        <w:rPr>
          <w:rFonts w:ascii="Times New Roman" w:hAnsi="Times New Roman" w:cs="Times New Roman"/>
          <w:sz w:val="28"/>
          <w:szCs w:val="28"/>
          <w:lang w:val="en-US"/>
        </w:rPr>
        <w:t>Structural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design patterns</w:t>
      </w:r>
      <w:r w:rsidR="008D6835"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F7B64F" w14:textId="33A2AB21" w:rsidR="00536200" w:rsidRPr="003D6CBF" w:rsidRDefault="00FD6001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3D6CBF">
        <w:rPr>
          <w:rFonts w:ascii="Times New Roman" w:hAnsi="Times New Roman" w:cs="Times New Roman"/>
          <w:b/>
          <w:bCs/>
          <w:sz w:val="32"/>
          <w:szCs w:val="32"/>
        </w:rPr>
        <w:t>Experiment:</w:t>
      </w:r>
      <w:r w:rsidR="008D6835" w:rsidRPr="2615A401">
        <w:rPr>
          <w:rFonts w:ascii="Times New Roman" w:hAnsi="Times New Roman" w:cs="Times New Roman"/>
          <w:sz w:val="28"/>
          <w:szCs w:val="28"/>
        </w:rPr>
        <w:t xml:space="preserve"> </w:t>
      </w:r>
      <w:r w:rsidR="00536200" w:rsidRPr="2615A401">
        <w:rPr>
          <w:rFonts w:ascii="Times New Roman" w:hAnsi="Times New Roman" w:cs="Times New Roman"/>
          <w:sz w:val="28"/>
          <w:szCs w:val="28"/>
        </w:rPr>
        <w:t xml:space="preserve">Explain the </w:t>
      </w:r>
      <w:r w:rsidR="000C2771">
        <w:rPr>
          <w:rFonts w:ascii="Times New Roman" w:hAnsi="Times New Roman" w:cs="Times New Roman"/>
          <w:sz w:val="28"/>
          <w:szCs w:val="28"/>
        </w:rPr>
        <w:t>composite</w:t>
      </w:r>
      <w:r w:rsidR="00536200" w:rsidRPr="2615A401">
        <w:rPr>
          <w:rFonts w:ascii="Times New Roman" w:hAnsi="Times New Roman" w:cs="Times New Roman"/>
          <w:sz w:val="28"/>
          <w:szCs w:val="28"/>
        </w:rPr>
        <w:t xml:space="preserve"> design pattern and write a program using any </w:t>
      </w:r>
      <w:r w:rsidR="00A97639" w:rsidRPr="2615A401">
        <w:rPr>
          <w:rFonts w:ascii="Times New Roman" w:hAnsi="Times New Roman" w:cs="Times New Roman"/>
          <w:sz w:val="28"/>
          <w:szCs w:val="28"/>
        </w:rPr>
        <w:t>object-oriented</w:t>
      </w:r>
      <w:r w:rsidR="00536200" w:rsidRPr="2615A401">
        <w:rPr>
          <w:rFonts w:ascii="Times New Roman" w:hAnsi="Times New Roman" w:cs="Times New Roman"/>
          <w:sz w:val="28"/>
          <w:szCs w:val="28"/>
        </w:rPr>
        <w:t xml:space="preserve"> programming language to demonstra</w:t>
      </w:r>
      <w:bookmarkEnd w:id="0"/>
      <w:r w:rsidR="000C2771">
        <w:rPr>
          <w:rFonts w:ascii="Times New Roman" w:hAnsi="Times New Roman" w:cs="Times New Roman"/>
          <w:sz w:val="28"/>
          <w:szCs w:val="28"/>
        </w:rPr>
        <w:t xml:space="preserve">te its </w:t>
      </w:r>
      <w:proofErr w:type="spellStart"/>
      <w:r w:rsidR="000C2771">
        <w:rPr>
          <w:rFonts w:ascii="Times New Roman" w:hAnsi="Times New Roman" w:cs="Times New Roman"/>
          <w:sz w:val="28"/>
          <w:szCs w:val="28"/>
        </w:rPr>
        <w:t>workin</w:t>
      </w:r>
      <w:proofErr w:type="spellEnd"/>
    </w:p>
    <w:p w14:paraId="6AE51290" w14:textId="1874C161" w:rsidR="000C2771" w:rsidRPr="00E92E3D" w:rsidRDefault="00E92E3D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E92E3D">
        <w:rPr>
          <w:rFonts w:ascii="Times New Roman" w:hAnsi="Times New Roman" w:cs="Times New Roman"/>
          <w:b/>
          <w:bCs/>
          <w:sz w:val="32"/>
          <w:szCs w:val="32"/>
        </w:rPr>
        <w:t>Composite Design Pattern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E92E3D">
        <w:rPr>
          <w:rFonts w:ascii="Times New Roman" w:hAnsi="Times New Roman" w:cs="Times New Roman"/>
          <w:sz w:val="28"/>
          <w:szCs w:val="28"/>
        </w:rPr>
        <w:t xml:space="preserve">The </w:t>
      </w:r>
      <w:r w:rsidRPr="00E92E3D">
        <w:rPr>
          <w:rFonts w:ascii="Times New Roman" w:hAnsi="Times New Roman" w:cs="Times New Roman"/>
          <w:b/>
          <w:bCs/>
          <w:sz w:val="28"/>
          <w:szCs w:val="28"/>
        </w:rPr>
        <w:t>Composite Pattern</w:t>
      </w:r>
      <w:r w:rsidRPr="00E92E3D">
        <w:rPr>
          <w:rFonts w:ascii="Times New Roman" w:hAnsi="Times New Roman" w:cs="Times New Roman"/>
          <w:sz w:val="28"/>
          <w:szCs w:val="28"/>
        </w:rPr>
        <w:t xml:space="preserve"> lets you </w:t>
      </w:r>
      <w:r w:rsidRPr="00E92E3D">
        <w:rPr>
          <w:rFonts w:ascii="Times New Roman" w:hAnsi="Times New Roman" w:cs="Times New Roman"/>
          <w:b/>
          <w:bCs/>
          <w:sz w:val="28"/>
          <w:szCs w:val="28"/>
        </w:rPr>
        <w:t>treat individual objects and groups of objects uniformly</w:t>
      </w:r>
      <w:r w:rsidRPr="00E92E3D">
        <w:rPr>
          <w:rFonts w:ascii="Times New Roman" w:hAnsi="Times New Roman" w:cs="Times New Roman"/>
          <w:sz w:val="28"/>
          <w:szCs w:val="28"/>
        </w:rPr>
        <w:t xml:space="preserve">. It is used to represent </w:t>
      </w:r>
      <w:r w:rsidRPr="00E92E3D">
        <w:rPr>
          <w:rFonts w:ascii="Times New Roman" w:hAnsi="Times New Roman" w:cs="Times New Roman"/>
          <w:b/>
          <w:bCs/>
          <w:sz w:val="28"/>
          <w:szCs w:val="28"/>
        </w:rPr>
        <w:t>tree-like structures</w:t>
      </w:r>
      <w:r w:rsidRPr="00E92E3D">
        <w:rPr>
          <w:rFonts w:ascii="Times New Roman" w:hAnsi="Times New Roman" w:cs="Times New Roman"/>
          <w:sz w:val="28"/>
          <w:szCs w:val="28"/>
        </w:rPr>
        <w:t xml:space="preserve"> (e.g., folders/files, UI components, company hierarchies).</w:t>
      </w:r>
    </w:p>
    <w:p w14:paraId="3B6C53A4" w14:textId="522B7656" w:rsidR="000C2771" w:rsidRPr="000C2771" w:rsidRDefault="000C2771" w:rsidP="000C277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2771">
        <w:rPr>
          <w:rFonts w:ascii="Times New Roman" w:hAnsi="Times New Roman" w:cs="Times New Roman"/>
          <w:b/>
          <w:bCs/>
          <w:sz w:val="28"/>
          <w:szCs w:val="28"/>
        </w:rPr>
        <w:t xml:space="preserve"> Advantages:</w:t>
      </w:r>
    </w:p>
    <w:p w14:paraId="45D18E20" w14:textId="77777777" w:rsidR="000C2771" w:rsidRPr="000C2771" w:rsidRDefault="000C2771" w:rsidP="000C277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C2771">
        <w:rPr>
          <w:rFonts w:ascii="Times New Roman" w:hAnsi="Times New Roman" w:cs="Times New Roman"/>
          <w:b/>
          <w:bCs/>
          <w:sz w:val="28"/>
          <w:szCs w:val="28"/>
        </w:rPr>
        <w:t>Simplifies Client Code:</w:t>
      </w:r>
      <w:r w:rsidRPr="000C2771">
        <w:rPr>
          <w:rFonts w:ascii="Times New Roman" w:hAnsi="Times New Roman" w:cs="Times New Roman"/>
          <w:sz w:val="28"/>
          <w:szCs w:val="28"/>
        </w:rPr>
        <w:t xml:space="preserve"> Clients can treat individual objects and groups of objects uniformly.</w:t>
      </w:r>
    </w:p>
    <w:p w14:paraId="13462969" w14:textId="77777777" w:rsidR="000C2771" w:rsidRPr="000C2771" w:rsidRDefault="000C2771" w:rsidP="000C277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C2771">
        <w:rPr>
          <w:rFonts w:ascii="Times New Roman" w:hAnsi="Times New Roman" w:cs="Times New Roman"/>
          <w:b/>
          <w:bCs/>
          <w:sz w:val="28"/>
          <w:szCs w:val="28"/>
        </w:rPr>
        <w:t>Scalability:</w:t>
      </w:r>
      <w:r w:rsidRPr="000C2771">
        <w:rPr>
          <w:rFonts w:ascii="Times New Roman" w:hAnsi="Times New Roman" w:cs="Times New Roman"/>
          <w:sz w:val="28"/>
          <w:szCs w:val="28"/>
        </w:rPr>
        <w:t xml:space="preserve"> New component types can be added easily without affecting existing code.</w:t>
      </w:r>
    </w:p>
    <w:p w14:paraId="05AF5513" w14:textId="77777777" w:rsidR="000C2771" w:rsidRPr="000C2771" w:rsidRDefault="000C2771" w:rsidP="000C277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C2771">
        <w:rPr>
          <w:rFonts w:ascii="Times New Roman" w:hAnsi="Times New Roman" w:cs="Times New Roman"/>
          <w:b/>
          <w:bCs/>
          <w:sz w:val="28"/>
          <w:szCs w:val="28"/>
        </w:rPr>
        <w:t>Hierarchical Structures:</w:t>
      </w:r>
      <w:r w:rsidRPr="000C2771">
        <w:rPr>
          <w:rFonts w:ascii="Times New Roman" w:hAnsi="Times New Roman" w:cs="Times New Roman"/>
          <w:sz w:val="28"/>
          <w:szCs w:val="28"/>
        </w:rPr>
        <w:t xml:space="preserve"> Efficient for representing tree-like structures (e.g., file systems, menus).</w:t>
      </w:r>
    </w:p>
    <w:p w14:paraId="325F68A9" w14:textId="6FA5E8A3" w:rsidR="000C2771" w:rsidRPr="000C2771" w:rsidRDefault="000C2771" w:rsidP="000C277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2771">
        <w:rPr>
          <w:rFonts w:ascii="Times New Roman" w:hAnsi="Times New Roman" w:cs="Times New Roman"/>
          <w:b/>
          <w:bCs/>
          <w:sz w:val="28"/>
          <w:szCs w:val="28"/>
        </w:rPr>
        <w:t xml:space="preserve"> Disadvantages:</w:t>
      </w:r>
    </w:p>
    <w:p w14:paraId="113EDC10" w14:textId="77777777" w:rsidR="000C2771" w:rsidRPr="000C2771" w:rsidRDefault="000C2771" w:rsidP="000C277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C2771">
        <w:rPr>
          <w:rFonts w:ascii="Times New Roman" w:hAnsi="Times New Roman" w:cs="Times New Roman"/>
          <w:b/>
          <w:bCs/>
          <w:sz w:val="28"/>
          <w:szCs w:val="28"/>
        </w:rPr>
        <w:t>Overhead:</w:t>
      </w:r>
      <w:r w:rsidRPr="000C2771">
        <w:rPr>
          <w:rFonts w:ascii="Times New Roman" w:hAnsi="Times New Roman" w:cs="Times New Roman"/>
          <w:sz w:val="28"/>
          <w:szCs w:val="28"/>
        </w:rPr>
        <w:t xml:space="preserve"> Can introduce complexity with a large number of components.</w:t>
      </w:r>
    </w:p>
    <w:p w14:paraId="338CFBEC" w14:textId="77777777" w:rsidR="000C2771" w:rsidRPr="000C2771" w:rsidRDefault="000C2771" w:rsidP="000C277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C2771">
        <w:rPr>
          <w:rFonts w:ascii="Times New Roman" w:hAnsi="Times New Roman" w:cs="Times New Roman"/>
          <w:b/>
          <w:bCs/>
          <w:sz w:val="28"/>
          <w:szCs w:val="28"/>
        </w:rPr>
        <w:t>Type Safety:</w:t>
      </w:r>
      <w:r w:rsidRPr="000C2771">
        <w:rPr>
          <w:rFonts w:ascii="Times New Roman" w:hAnsi="Times New Roman" w:cs="Times New Roman"/>
          <w:sz w:val="28"/>
          <w:szCs w:val="28"/>
        </w:rPr>
        <w:t xml:space="preserve"> It may be harder to enforce specific </w:t>
      </w:r>
      <w:proofErr w:type="spellStart"/>
      <w:r w:rsidRPr="000C2771">
        <w:rPr>
          <w:rFonts w:ascii="Times New Roman" w:hAnsi="Times New Roman" w:cs="Times New Roman"/>
          <w:sz w:val="28"/>
          <w:szCs w:val="28"/>
        </w:rPr>
        <w:t>behaviors</w:t>
      </w:r>
      <w:proofErr w:type="spellEnd"/>
      <w:r w:rsidRPr="000C2771">
        <w:rPr>
          <w:rFonts w:ascii="Times New Roman" w:hAnsi="Times New Roman" w:cs="Times New Roman"/>
          <w:sz w:val="28"/>
          <w:szCs w:val="28"/>
        </w:rPr>
        <w:t xml:space="preserve"> for leaf vs. composite objects.</w:t>
      </w:r>
    </w:p>
    <w:p w14:paraId="42A969B8" w14:textId="77777777" w:rsidR="000C2771" w:rsidRDefault="000C2771" w:rsidP="000C277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C2771">
        <w:rPr>
          <w:rFonts w:ascii="Times New Roman" w:hAnsi="Times New Roman" w:cs="Times New Roman"/>
          <w:b/>
          <w:bCs/>
          <w:sz w:val="28"/>
          <w:szCs w:val="28"/>
        </w:rPr>
        <w:t>Difficult Debugging:</w:t>
      </w:r>
      <w:r w:rsidRPr="000C2771">
        <w:rPr>
          <w:rFonts w:ascii="Times New Roman" w:hAnsi="Times New Roman" w:cs="Times New Roman"/>
          <w:sz w:val="28"/>
          <w:szCs w:val="28"/>
        </w:rPr>
        <w:t xml:space="preserve"> Complex hierarchies can make debugging and testing more challenging.</w:t>
      </w:r>
    </w:p>
    <w:p w14:paraId="0F63A705" w14:textId="77777777" w:rsidR="000C2771" w:rsidRDefault="000C2771" w:rsidP="000C27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AA98F6" w14:textId="77777777" w:rsidR="000C2771" w:rsidRDefault="000C2771" w:rsidP="000C27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51B515" w14:textId="77777777" w:rsidR="000C2771" w:rsidRPr="000C2771" w:rsidRDefault="000C2771" w:rsidP="000C27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3B0965" w14:textId="616E4D7B" w:rsidR="003D6CBF" w:rsidRDefault="003D6CBF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DIAGRAM:</w:t>
      </w:r>
    </w:p>
    <w:p w14:paraId="7BDDE0A2" w14:textId="3525FF92" w:rsidR="003D6CBF" w:rsidRDefault="00C006A6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C006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CA5604" wp14:editId="7CA2A920">
            <wp:extent cx="5731510" cy="2902585"/>
            <wp:effectExtent l="0" t="0" r="2540" b="0"/>
            <wp:docPr id="153920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04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0692" w14:textId="77777777" w:rsidR="00603E72" w:rsidRDefault="00603E72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E3F38E" w14:textId="77777777" w:rsidR="00603E72" w:rsidRDefault="00603E72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09DA77" w14:textId="77777777" w:rsidR="00603E72" w:rsidRDefault="00603E72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8F222C" w14:textId="77777777" w:rsidR="00603E72" w:rsidRDefault="00603E72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B4A15C" w14:textId="77777777" w:rsidR="00603E72" w:rsidRDefault="00603E72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1EE49F" w14:textId="77777777" w:rsidR="00603E72" w:rsidRDefault="00603E72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1BD53D" w14:textId="77777777" w:rsidR="00603E72" w:rsidRDefault="00603E72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E789E8" w14:textId="77777777" w:rsidR="00603E72" w:rsidRDefault="00603E72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9462F0" w14:textId="77777777" w:rsidR="00C006A6" w:rsidRDefault="00C006A6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EFE59E" w14:textId="77777777" w:rsidR="00C006A6" w:rsidRDefault="00C006A6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656D8F" w14:textId="77777777" w:rsidR="00C006A6" w:rsidRDefault="00C006A6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F73191" w14:textId="77777777" w:rsidR="00C006A6" w:rsidRDefault="00C006A6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FC15DA" w14:textId="77777777" w:rsidR="00C006A6" w:rsidRDefault="00C006A6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FD2465" w14:textId="77777777" w:rsidR="00C006A6" w:rsidRDefault="00C006A6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81BDA6" w14:textId="77777777" w:rsidR="00C006A6" w:rsidRDefault="00C006A6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C6F6C5" w14:textId="77777777" w:rsidR="00C006A6" w:rsidRDefault="00C006A6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9C3099" w14:textId="77777777" w:rsidR="00D32B6B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2391D6" w14:textId="7D9EA0F8" w:rsidR="00D32B6B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CODE:</w:t>
      </w:r>
    </w:p>
    <w:p w14:paraId="0CF9AEC5" w14:textId="77777777" w:rsidR="00D32B6B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3DE074" w14:textId="140EE6D2" w:rsidR="00D32B6B" w:rsidRDefault="002538B5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2538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B9CE13" wp14:editId="652362D3">
            <wp:extent cx="5357324" cy="6317527"/>
            <wp:effectExtent l="0" t="0" r="0" b="7620"/>
            <wp:docPr id="82110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03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631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F0A9" w14:textId="6933DE37" w:rsidR="00D32B6B" w:rsidRDefault="002538B5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2538B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E0C0E5" wp14:editId="1A54CDA9">
            <wp:extent cx="4709568" cy="3543607"/>
            <wp:effectExtent l="0" t="0" r="0" b="0"/>
            <wp:docPr id="91699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98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544C" w14:textId="034973B6" w:rsidR="00D32B6B" w:rsidRDefault="002538B5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2538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E8BD39" wp14:editId="02AFFEB7">
            <wp:extent cx="2857748" cy="2232853"/>
            <wp:effectExtent l="0" t="0" r="0" b="0"/>
            <wp:docPr id="36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0612" w14:textId="34CB7624" w:rsidR="00D32B6B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441473" w14:textId="056DEF42" w:rsidR="006B7D1D" w:rsidRDefault="002538B5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2538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807B62" wp14:editId="0D0A5897">
            <wp:extent cx="2453853" cy="990686"/>
            <wp:effectExtent l="0" t="0" r="3810" b="0"/>
            <wp:docPr id="102684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453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177E" w14:textId="77777777" w:rsidR="006B7D1D" w:rsidRDefault="006B7D1D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62A87F" w14:textId="77777777" w:rsidR="006B7D1D" w:rsidRDefault="006B7D1D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A7B699" w14:textId="77777777" w:rsidR="006B7D1D" w:rsidRDefault="006B7D1D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4C9186" w14:textId="77777777" w:rsidR="006B7D1D" w:rsidRDefault="006B7D1D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D9BA35" w14:textId="54FCCC7E" w:rsidR="00D32B6B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3B57A149" w14:textId="1F8FA3CE" w:rsidR="00D32B6B" w:rsidRPr="003D6CBF" w:rsidRDefault="002538B5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2538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8BDBD1" wp14:editId="647CD3CA">
            <wp:extent cx="5540220" cy="3520745"/>
            <wp:effectExtent l="0" t="0" r="3810" b="3810"/>
            <wp:docPr id="89188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870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B6B" w:rsidRPr="003D6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91389"/>
    <w:multiLevelType w:val="multilevel"/>
    <w:tmpl w:val="5CF8E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65796A"/>
    <w:multiLevelType w:val="hybridMultilevel"/>
    <w:tmpl w:val="A5E01116"/>
    <w:lvl w:ilvl="0" w:tplc="F0AA373E">
      <w:start w:val="1"/>
      <w:numFmt w:val="lowerLetter"/>
      <w:lvlText w:val="%1."/>
      <w:lvlJc w:val="left"/>
      <w:pPr>
        <w:ind w:left="7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31C2112C"/>
    <w:multiLevelType w:val="multilevel"/>
    <w:tmpl w:val="0B725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D160FA"/>
    <w:multiLevelType w:val="multilevel"/>
    <w:tmpl w:val="66261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2D5D0A"/>
    <w:multiLevelType w:val="hybridMultilevel"/>
    <w:tmpl w:val="2EC22E2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E97578"/>
    <w:multiLevelType w:val="multilevel"/>
    <w:tmpl w:val="BC4C2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26719C"/>
    <w:multiLevelType w:val="multilevel"/>
    <w:tmpl w:val="94CA9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9C0D03"/>
    <w:multiLevelType w:val="hybridMultilevel"/>
    <w:tmpl w:val="2D98A1A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140844">
    <w:abstractNumId w:val="7"/>
  </w:num>
  <w:num w:numId="2" w16cid:durableId="469792160">
    <w:abstractNumId w:val="4"/>
  </w:num>
  <w:num w:numId="3" w16cid:durableId="860630094">
    <w:abstractNumId w:val="1"/>
  </w:num>
  <w:num w:numId="4" w16cid:durableId="292565556">
    <w:abstractNumId w:val="6"/>
  </w:num>
  <w:num w:numId="5" w16cid:durableId="234357598">
    <w:abstractNumId w:val="2"/>
  </w:num>
  <w:num w:numId="6" w16cid:durableId="288242045">
    <w:abstractNumId w:val="3"/>
  </w:num>
  <w:num w:numId="7" w16cid:durableId="173957722">
    <w:abstractNumId w:val="0"/>
  </w:num>
  <w:num w:numId="8" w16cid:durableId="12984869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D0"/>
    <w:rsid w:val="000C2771"/>
    <w:rsid w:val="002538B5"/>
    <w:rsid w:val="00302538"/>
    <w:rsid w:val="003D6CBF"/>
    <w:rsid w:val="003E3992"/>
    <w:rsid w:val="004830A9"/>
    <w:rsid w:val="00496A43"/>
    <w:rsid w:val="004D2BC8"/>
    <w:rsid w:val="00536200"/>
    <w:rsid w:val="00560FC6"/>
    <w:rsid w:val="00603E72"/>
    <w:rsid w:val="0067175B"/>
    <w:rsid w:val="006B7D1D"/>
    <w:rsid w:val="007634C0"/>
    <w:rsid w:val="00803980"/>
    <w:rsid w:val="008D6835"/>
    <w:rsid w:val="00950F10"/>
    <w:rsid w:val="009E736C"/>
    <w:rsid w:val="00A97639"/>
    <w:rsid w:val="00BB6A25"/>
    <w:rsid w:val="00C006A6"/>
    <w:rsid w:val="00D32B6B"/>
    <w:rsid w:val="00D55918"/>
    <w:rsid w:val="00E92E3D"/>
    <w:rsid w:val="00F2403B"/>
    <w:rsid w:val="00F27A20"/>
    <w:rsid w:val="00F930D0"/>
    <w:rsid w:val="00FD6001"/>
    <w:rsid w:val="2615A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FD4E"/>
  <w15:chartTrackingRefBased/>
  <w15:docId w15:val="{E1B1AF80-B7B0-4185-AE0F-1581BDEF1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399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D6001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8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9dce087-5bb6-4892-8c78-14db888341d2" xsi:nil="true"/>
    <TaxCatchAll xmlns="1f0c2d91-302f-4523-af85-ba5c969a6d30" xsi:nil="true"/>
    <lcf76f155ced4ddcb4097134ff3c332f xmlns="39dce087-5bb6-4892-8c78-14db888341d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8B7F803E4B1A47ACAF93A55D511FF4" ma:contentTypeVersion="12" ma:contentTypeDescription="Create a new document." ma:contentTypeScope="" ma:versionID="aeb1dab7d3e824abb87538e0270c0d77">
  <xsd:schema xmlns:xsd="http://www.w3.org/2001/XMLSchema" xmlns:xs="http://www.w3.org/2001/XMLSchema" xmlns:p="http://schemas.microsoft.com/office/2006/metadata/properties" xmlns:ns2="39dce087-5bb6-4892-8c78-14db888341d2" xmlns:ns3="1f0c2d91-302f-4523-af85-ba5c969a6d30" targetNamespace="http://schemas.microsoft.com/office/2006/metadata/properties" ma:root="true" ma:fieldsID="aadab30ce50c445b4fe98adabb778e86" ns2:_="" ns3:_="">
    <xsd:import namespace="39dce087-5bb6-4892-8c78-14db888341d2"/>
    <xsd:import namespace="1f0c2d91-302f-4523-af85-ba5c969a6d3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dce087-5bb6-4892-8c78-14db888341d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758f2a0-2f59-4fb4-8e15-936a66a297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0c2d91-302f-4523-af85-ba5c969a6d3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87d56a7-fdf6-40b8-aaf9-c6b09326e204}" ma:internalName="TaxCatchAll" ma:showField="CatchAllData" ma:web="1f0c2d91-302f-4523-af85-ba5c969a6d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0ED9D-A173-4E27-AA08-4F04A1C84877}">
  <ds:schemaRefs>
    <ds:schemaRef ds:uri="http://schemas.microsoft.com/office/2006/metadata/properties"/>
    <ds:schemaRef ds:uri="http://schemas.microsoft.com/office/infopath/2007/PartnerControls"/>
    <ds:schemaRef ds:uri="39dce087-5bb6-4892-8c78-14db888341d2"/>
    <ds:schemaRef ds:uri="1f0c2d91-302f-4523-af85-ba5c969a6d30"/>
  </ds:schemaRefs>
</ds:datastoreItem>
</file>

<file path=customXml/itemProps2.xml><?xml version="1.0" encoding="utf-8"?>
<ds:datastoreItem xmlns:ds="http://schemas.openxmlformats.org/officeDocument/2006/customXml" ds:itemID="{C9107862-7E38-42B4-B524-E4852C5030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D39E91-8086-45BE-A412-F337E82BFF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dce087-5bb6-4892-8c78-14db888341d2"/>
    <ds:schemaRef ds:uri="1f0c2d91-302f-4523-af85-ba5c969a6d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CB0C138-82DC-42F6-8A0F-FCDF1450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ketansabale9@outlook.com</dc:creator>
  <cp:keywords/>
  <dc:description/>
  <cp:lastModifiedBy>23BCP336MananK</cp:lastModifiedBy>
  <cp:revision>18</cp:revision>
  <dcterms:created xsi:type="dcterms:W3CDTF">2023-02-15T13:20:00Z</dcterms:created>
  <dcterms:modified xsi:type="dcterms:W3CDTF">2025-04-08T06:26:00Z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0x010100E08B7F803E4B1A47ACAF93A55D511FF4</vt:lpwstr>
  </property>
  <property fmtid="{D5CDD505-2E9C-101B-9397-08002B2CF9AE}" pid="3" name="MediaServiceImageTags">
    <vt:lpwstr/>
  </property>
</Properties>
</file>