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95C3" w14:textId="24211F00" w:rsidR="0099750A" w:rsidRDefault="0099750A" w:rsidP="0099750A">
      <w:pPr>
        <w:pStyle w:val="Heading1"/>
      </w:pPr>
      <w:r w:rsidRPr="0099750A">
        <w:t>Transistor-Transistor Logic (TTL)</w:t>
      </w:r>
    </w:p>
    <w:p w14:paraId="327B0FF5" w14:textId="64C1DEFF" w:rsidR="00467522" w:rsidRDefault="0099750A" w:rsidP="0099750A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 xml:space="preserve">Logic Gates like NAND, NOR are used in daily applications for performing logic operations. The Gates are manufactured using semiconductor devices like BJT, Diodes or FETs. Different </w:t>
      </w:r>
      <w:proofErr w:type="spellStart"/>
      <w:r>
        <w:rPr>
          <w:shd w:val="clear" w:color="auto" w:fill="FFFFFF"/>
        </w:rPr>
        <w:t>Gate’s</w:t>
      </w:r>
      <w:proofErr w:type="spellEnd"/>
      <w:r>
        <w:rPr>
          <w:shd w:val="clear" w:color="auto" w:fill="FFFFFF"/>
        </w:rPr>
        <w:t xml:space="preserve"> are constructed using Integrated circuits. Digital logic circuits are manufactured depending on the specific circuit technology or logic families.</w:t>
      </w:r>
    </w:p>
    <w:p w14:paraId="7C94BA25" w14:textId="70B611A7" w:rsidR="0099750A" w:rsidRDefault="0099750A" w:rsidP="0099750A"/>
    <w:p w14:paraId="13D02962" w14:textId="427539F6" w:rsidR="0099750A" w:rsidRDefault="0099750A" w:rsidP="0099750A">
      <w:pPr>
        <w:pStyle w:val="Heading2"/>
      </w:pPr>
      <w:r>
        <w:t>T</w:t>
      </w:r>
      <w:r w:rsidRPr="0099750A">
        <w:t>ri-state</w:t>
      </w:r>
      <w:r>
        <w:t xml:space="preserve"> Logic</w:t>
      </w:r>
      <w:r w:rsidRPr="0099750A">
        <w:t>:</w:t>
      </w:r>
    </w:p>
    <w:p w14:paraId="5C3CC627" w14:textId="77777777" w:rsidR="0099750A" w:rsidRPr="0099750A" w:rsidRDefault="0099750A" w:rsidP="0099750A">
      <w:pPr>
        <w:pStyle w:val="Subtitle"/>
        <w:ind w:left="1440" w:firstLine="720"/>
        <w:rPr>
          <w:rFonts w:eastAsia="Times New Roman"/>
          <w:lang w:eastAsia="en-GB"/>
        </w:rPr>
      </w:pPr>
      <w:r w:rsidRPr="0099750A">
        <w:rPr>
          <w:rFonts w:eastAsia="Times New Roman"/>
          <w:lang w:eastAsia="en-GB"/>
        </w:rPr>
        <w:t>name itself implies there are 3 states of the buffer</w:t>
      </w:r>
    </w:p>
    <w:p w14:paraId="228AB178" w14:textId="77777777" w:rsidR="0099750A" w:rsidRPr="0099750A" w:rsidRDefault="0099750A" w:rsidP="0099750A">
      <w:pPr>
        <w:pStyle w:val="Subtitle"/>
        <w:rPr>
          <w:rFonts w:eastAsia="Times New Roman"/>
          <w:lang w:eastAsia="en-GB"/>
        </w:rPr>
      </w:pPr>
      <w:r w:rsidRPr="0099750A">
        <w:rPr>
          <w:rFonts w:eastAsia="Times New Roman"/>
          <w:lang w:eastAsia="en-GB"/>
        </w:rPr>
        <w:t>high (1)</w:t>
      </w:r>
    </w:p>
    <w:p w14:paraId="3DC70044" w14:textId="77777777" w:rsidR="0099750A" w:rsidRPr="0099750A" w:rsidRDefault="0099750A" w:rsidP="0099750A">
      <w:pPr>
        <w:pStyle w:val="Subtitle"/>
        <w:rPr>
          <w:rFonts w:eastAsia="Times New Roman"/>
          <w:lang w:eastAsia="en-GB"/>
        </w:rPr>
      </w:pPr>
      <w:r w:rsidRPr="0099750A">
        <w:rPr>
          <w:rFonts w:eastAsia="Times New Roman"/>
          <w:lang w:eastAsia="en-GB"/>
        </w:rPr>
        <w:t>low (0)</w:t>
      </w:r>
    </w:p>
    <w:p w14:paraId="166208F9" w14:textId="77777777" w:rsidR="0099750A" w:rsidRPr="0099750A" w:rsidRDefault="0099750A" w:rsidP="0099750A">
      <w:pPr>
        <w:pStyle w:val="Subtitle"/>
        <w:rPr>
          <w:rFonts w:eastAsia="Times New Roman"/>
          <w:lang w:eastAsia="en-GB"/>
        </w:rPr>
      </w:pPr>
      <w:r w:rsidRPr="0099750A">
        <w:rPr>
          <w:rFonts w:eastAsia="Times New Roman"/>
          <w:lang w:eastAsia="en-GB"/>
        </w:rPr>
        <w:t>High Impedance (Z)</w:t>
      </w:r>
    </w:p>
    <w:p w14:paraId="49FEEAE2" w14:textId="5385C34E" w:rsidR="0099750A" w:rsidRPr="0099750A" w:rsidRDefault="0099750A" w:rsidP="0099750A">
      <w:pPr>
        <w:pStyle w:val="Subtitle"/>
        <w:rPr>
          <w:rFonts w:eastAsia="Times New Roman"/>
          <w:lang w:eastAsia="en-GB"/>
        </w:rPr>
      </w:pPr>
      <w:r w:rsidRPr="0099750A">
        <w:rPr>
          <w:rFonts w:eastAsia="Times New Roman"/>
          <w:lang w:eastAsia="en-GB"/>
        </w:rPr>
        <w:t>In electronics, </w:t>
      </w:r>
      <w:r w:rsidRPr="0099750A">
        <w:rPr>
          <w:rFonts w:eastAsia="Times New Roman"/>
          <w:b/>
          <w:bCs/>
          <w:lang w:eastAsia="en-GB"/>
        </w:rPr>
        <w:t>high impedance</w:t>
      </w:r>
      <w:r w:rsidRPr="0099750A">
        <w:rPr>
          <w:rFonts w:eastAsia="Times New Roman"/>
          <w:lang w:eastAsia="en-GB"/>
        </w:rPr>
        <w:t> means that a point in a circuit (a node) allows a relatively small amount of current through, per unit of applied voltage at that point.</w:t>
      </w:r>
      <w:r>
        <w:rPr>
          <w:rFonts w:eastAsia="Times New Roman"/>
          <w:lang w:eastAsia="en-GB"/>
        </w:rPr>
        <w:t xml:space="preserve"> </w:t>
      </w:r>
      <w:r w:rsidRPr="0099750A">
        <w:rPr>
          <w:rFonts w:eastAsia="Times New Roman"/>
          <w:b/>
          <w:bCs/>
          <w:lang w:eastAsia="en-GB"/>
        </w:rPr>
        <w:t>High impedance</w:t>
      </w:r>
      <w:r w:rsidRPr="0099750A">
        <w:rPr>
          <w:rFonts w:eastAsia="Times New Roman"/>
          <w:lang w:eastAsia="en-GB"/>
        </w:rPr>
        <w:t> circuits are low current, </w:t>
      </w:r>
      <w:r w:rsidRPr="0099750A">
        <w:rPr>
          <w:rFonts w:eastAsia="Times New Roman"/>
          <w:b/>
          <w:bCs/>
          <w:lang w:eastAsia="en-GB"/>
        </w:rPr>
        <w:t>high</w:t>
      </w:r>
      <w:r w:rsidRPr="0099750A">
        <w:rPr>
          <w:rFonts w:eastAsia="Times New Roman"/>
          <w:lang w:eastAsia="en-GB"/>
        </w:rPr>
        <w:t> voltage, whereas low </w:t>
      </w:r>
      <w:r w:rsidRPr="0099750A">
        <w:rPr>
          <w:rFonts w:eastAsia="Times New Roman"/>
          <w:b/>
          <w:bCs/>
          <w:lang w:eastAsia="en-GB"/>
        </w:rPr>
        <w:t>impedance </w:t>
      </w:r>
      <w:r w:rsidRPr="0099750A">
        <w:rPr>
          <w:rFonts w:eastAsia="Times New Roman"/>
          <w:lang w:eastAsia="en-GB"/>
        </w:rPr>
        <w:t>circuits are the opposite.</w:t>
      </w:r>
    </w:p>
    <w:p w14:paraId="3A31DB4E" w14:textId="77777777" w:rsidR="0099750A" w:rsidRPr="0099750A" w:rsidRDefault="0099750A" w:rsidP="0099750A"/>
    <w:p w14:paraId="0CA351ED" w14:textId="4C0C0327" w:rsidR="0099750A" w:rsidRDefault="0099750A" w:rsidP="0099750A">
      <w:r>
        <w:rPr>
          <w:noProof/>
        </w:rPr>
        <w:drawing>
          <wp:inline distT="0" distB="0" distL="0" distR="0" wp14:anchorId="15CE27C4" wp14:editId="482EF223">
            <wp:extent cx="5440680" cy="4251960"/>
            <wp:effectExtent l="0" t="0" r="7620" b="0"/>
            <wp:docPr id="1" name="Picture 1" descr="TT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L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D23A" w14:textId="2410B1B8" w:rsidR="0099750A" w:rsidRDefault="0099750A" w:rsidP="0099750A"/>
    <w:p w14:paraId="140ED3DB" w14:textId="77777777" w:rsidR="0099750A" w:rsidRPr="0099750A" w:rsidRDefault="0099750A" w:rsidP="0099750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99750A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lastRenderedPageBreak/>
        <w:t>Low level state when lower transistor is ON and upper transistor is OFF.</w:t>
      </w:r>
    </w:p>
    <w:p w14:paraId="17E2461D" w14:textId="77777777" w:rsidR="0099750A" w:rsidRPr="0099750A" w:rsidRDefault="0099750A" w:rsidP="0099750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99750A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High level state when lower transistor is OFF and upper transistor is ON.</w:t>
      </w:r>
    </w:p>
    <w:p w14:paraId="5EA879EF" w14:textId="77777777" w:rsidR="0099750A" w:rsidRPr="0099750A" w:rsidRDefault="0099750A" w:rsidP="0099750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99750A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Third state when both transistors are OFF. It </w:t>
      </w:r>
      <w:hyperlink r:id="rId6" w:tgtFrame="_blank" w:history="1">
        <w:r w:rsidRPr="0099750A">
          <w:rPr>
            <w:rFonts w:ascii="inherit" w:eastAsia="Times New Roman" w:hAnsi="inherit" w:cs="Arial"/>
            <w:color w:val="333333"/>
            <w:sz w:val="27"/>
            <w:szCs w:val="27"/>
            <w:lang w:eastAsia="en-GB"/>
          </w:rPr>
          <w:t>allows a direct wire connection</w:t>
        </w:r>
      </w:hyperlink>
      <w:r w:rsidRPr="0099750A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 of many outputs.</w:t>
      </w:r>
    </w:p>
    <w:p w14:paraId="2F7EA95A" w14:textId="005AB6E5" w:rsidR="0099750A" w:rsidRDefault="0099750A" w:rsidP="0099750A"/>
    <w:p w14:paraId="13AC6A0B" w14:textId="77777777" w:rsidR="0099750A" w:rsidRPr="0099750A" w:rsidRDefault="0099750A" w:rsidP="0099750A">
      <w:bookmarkStart w:id="0" w:name="_GoBack"/>
      <w:bookmarkEnd w:id="0"/>
    </w:p>
    <w:sectPr w:rsidR="0099750A" w:rsidRPr="0099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733E7"/>
    <w:multiLevelType w:val="multilevel"/>
    <w:tmpl w:val="C5CC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46B44"/>
    <w:multiLevelType w:val="multilevel"/>
    <w:tmpl w:val="DBE6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0A"/>
    <w:rsid w:val="003D3776"/>
    <w:rsid w:val="00467522"/>
    <w:rsid w:val="009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3469"/>
  <w15:chartTrackingRefBased/>
  <w15:docId w15:val="{16F22A9F-1478-48F7-A3CE-36CAA5EE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5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750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97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iqtextpara">
    <w:name w:val="ui_qtext_para"/>
    <w:basedOn w:val="Normal"/>
    <w:rsid w:val="00997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75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7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gefxkits.com/wireless-scad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2</cp:revision>
  <dcterms:created xsi:type="dcterms:W3CDTF">2020-04-06T11:16:00Z</dcterms:created>
  <dcterms:modified xsi:type="dcterms:W3CDTF">2020-04-06T11:26:00Z</dcterms:modified>
</cp:coreProperties>
</file>