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Dar-e-Arqam Schools</w:t>
      </w:r>
    </w:p>
    <w:p>
      <w:pPr>
        <w:spacing w:after="100"/>
        <w:jc w:val="center"/>
      </w:pPr>
      <w:r>
        <w:rPr>
          <w:color w:val="2C3E50"/>
          <w:sz w:val="32"/>
          <w:szCs w:val="32"/>
        </w:rPr>
        <w:t xml:space="preserve">Gujrat Region</w:t>
      </w:r>
    </w:p>
    <w:p>
      <w:pPr>
        <w:spacing w:after="50"/>
        <w:jc w:val="center"/>
      </w:pPr>
      <w:r>
        <w:rPr>
          <w:i/>
          <w:iCs/>
          <w:sz w:val="24"/>
          <w:szCs w:val="24"/>
        </w:rPr>
        <w:t xml:space="preserve">“Excellence in this world and the world hereafter”</w:t>
      </w:r>
    </w:p>
    <w:p>
      <w:pPr>
        <w:spacing w:after="100"/>
        <w:jc w:val="center"/>
      </w:pPr>
      <w:r>
        <w:rPr>
          <w:i/>
          <w:iCs/>
          <w:color w:val="6B8E23"/>
          <w:sz w:val="22"/>
          <w:szCs w:val="22"/>
        </w:rPr>
        <w:t xml:space="preserve">Gateway to Greatness</w:t>
      </w:r>
    </w:p>
    <w:p>
      <w:pPr>
        <w:spacing w:after="400"/>
        <w:jc w:val="center"/>
      </w:pPr>
      <w:r>
        <w:rPr>
          <w:color w:val="777777"/>
          <w:sz w:val="20"/>
          <w:szCs w:val="20"/>
        </w:rPr>
        <w:t xml:space="preserve">Website Content Draft — organized from official school prospectus</w:t>
      </w:r>
    </w:p>
    <w:p>
      <w:pPr>
        <w:spacing w:after="400"/>
      </w:pPr>
      <w:r>
        <w:rPr>
          <w:i/>
          <w:iCs/>
          <w:color w:val="555555"/>
          <w:sz w:val="20"/>
          <w:szCs w:val="20"/>
        </w:rPr>
        <w:t xml:space="preserve">Note: This document contains only the written content from the prospectus (images, photos and design elements have been excluded) and has been re-organized into clear sections and headings suitable for building a website.</w:t>
      </w:r>
    </w:p>
    <w:p>
      <w:pPr>
        <w:pBdr>
          <w:bottom w:val="single" w:color="AAAAAA" w:sz="6" w:space="1"/>
        </w:pBdr>
        <w:spacing w:after="300"/>
      </w:pPr>
    </w:p>
    <w:p>
      <w:pPr>
        <w:pStyle w:val="Heading1"/>
        <w:spacing w:after="200" w:before="400"/>
      </w:pPr>
      <w:r>
        <w:t xml:space="preserve">1. About Us</w:t>
      </w:r>
    </w:p>
    <w:p>
      <w:pPr>
        <w:spacing w:after="150"/>
      </w:pPr>
      <w:r>
        <w:t xml:space="preserve">Dar-e-Arqam Schools, Gujrat Region is run by Real Education Network (Pvt) Ltd. – Idara Faroog-e-Taleem (Regd).</w:t>
      </w:r>
    </w:p>
    <w:p>
      <w:pPr>
        <w:spacing w:after="150"/>
      </w:pPr>
      <w:r>
        <w:t xml:space="preserve">Motto: “Excellence in this world and the world hereafter”</w:t>
      </w:r>
    </w:p>
    <w:p>
      <w:pPr>
        <w:spacing w:after="150"/>
      </w:pPr>
      <w:r>
        <w:t xml:space="preserve">Tagline: “Gateway to Greatness”</w:t>
      </w:r>
    </w:p>
    <w:p>
      <w:pPr>
        <w:pStyle w:val="Heading2"/>
        <w:spacing w:after="150" w:before="300"/>
      </w:pPr>
      <w:r>
        <w:t xml:space="preserve">Guiding Verses</w:t>
      </w:r>
    </w:p>
    <w:p>
      <w:pPr>
        <w:spacing w:after="150"/>
        <w:jc w:val="center"/>
      </w:pPr>
      <w:r>
        <w:rPr>
          <w:i/>
          <w:iCs/>
        </w:rPr>
        <w:t xml:space="preserve">“But of mankind there are some who say: ‘Our Lord! Give us in this world’, and for such there will be no portion in the hereafter. And of them there are some who say, ‘Our Lord! Give us in this world that which is good and in the hereafter that which is good and save us from the torment of Fire’.” (Al-Baqra 200-201)</w:t>
      </w:r>
    </w:p>
    <w:p>
      <w:pPr>
        <w:spacing w:after="150"/>
        <w:jc w:val="center"/>
      </w:pPr>
      <w:r>
        <w:rPr>
          <w:i/>
          <w:iCs/>
        </w:rPr>
        <w:t xml:space="preserve">“Give respect to your children and provide them with good education and training.” (Sunan-e-Abi Daud)</w:t>
      </w:r>
    </w:p>
    <w:p>
      <w:pPr>
        <w:pStyle w:val="Heading2"/>
        <w:spacing w:after="150" w:before="300"/>
      </w:pPr>
      <w:r>
        <w:t xml:space="preserve">Historical Background – The Name “Dar-e-Arqam”</w:t>
      </w:r>
    </w:p>
    <w:p>
      <w:pPr>
        <w:spacing w:after="150"/>
      </w:pPr>
      <w:r>
        <w:t xml:space="preserve">The 3rd year of the Prophethood, a few followers gathered on the first ever Islamic Institution established by the Holy Prophet (PBUH) in the house of Hazrat Arqam Bin Abi Al-Arqam Makhzoumi (RA), situated in the lap of mountain “Safa” in Makkah. This cherished house became popular with the name of Dar-e-Arqam (House of Arqam) and played an important role in spreading the message of Islam to the World. The 2nd caliph of Islam Hazrat Umar Farooq (RA) embraced Islam at this very house.</w:t>
      </w:r>
    </w:p>
    <w:p>
      <w:pPr>
        <w:spacing w:after="150"/>
      </w:pPr>
      <w:r>
        <w:t xml:space="preserve">The name of Dar-e-Arqam has been selected keeping in view the first ever Islamic institution of Makkah, with a commitment to make our schools a place for enlightening the hearts and minds of our coming generations with the everlasting and eternal message of Islam along with modern education.</w:t>
      </w:r>
    </w:p>
    <w:p>
      <w:pPr>
        <w:pStyle w:val="Heading2"/>
        <w:spacing w:after="150" w:before="300"/>
      </w:pPr>
      <w:r>
        <w:t xml:space="preserve">Foreword</w:t>
      </w:r>
    </w:p>
    <w:p>
      <w:pPr>
        <w:spacing w:after="150"/>
      </w:pPr>
      <w:r>
        <w:t xml:space="preserve">The purpose of education is to enable mankind to know itself and to pave the right way for its life. Consequently, man should devote his life to the obedience of Allah and in performing his duties to mankind. Hence, the intention of one's life should be the struggle for getting Allah's will through His obedience and adoration.</w:t>
      </w:r>
    </w:p>
    <w:p>
      <w:pPr>
        <w:spacing w:after="150"/>
      </w:pPr>
      <w:r>
        <w:t xml:space="preserve">Allah, the Almighty, emphasizes the importance of education by starting its revelation with the word “Iqra” (Read). And the Holy Prophet (PBUH) was sent as a teacher. It is the duty of a teacher to guide the pupil in a manner that can strengthen his belief and can be proved a source of progress in his noble passion.</w:t>
      </w:r>
    </w:p>
    <w:p>
      <w:pPr>
        <w:spacing w:after="150"/>
      </w:pPr>
      <w:r>
        <w:t xml:space="preserve">It is compulsory for all related to the education and training, whether they are parents or the teachers, that they should remember their Creator and the purpose of their creation in every passing moment. As a result, they should own a careful behaviour. The students must be provided with such an atmosphere that can be helpful in seeking knowledge and developing their natural potentials.</w:t>
      </w:r>
    </w:p>
    <w:p>
      <w:pPr>
        <w:spacing w:after="150"/>
      </w:pPr>
      <w:r>
        <w:t xml:space="preserve">If these noble feelings were the real foundation of the educational institutions in the Muslim World, they would succeed in putting a halt to the prevailing purposeless system of education that has resulted in the division between the religious and worldly education. And the new generation would have been made aware of the real goals in life.</w:t>
      </w:r>
    </w:p>
    <w:p>
      <w:pPr>
        <w:pBdr>
          <w:bottom w:val="single" w:color="AAAAAA" w:sz="6" w:space="1"/>
        </w:pBdr>
        <w:spacing w:after="300"/>
      </w:pPr>
    </w:p>
    <w:p>
      <w:pPr>
        <w:pStyle w:val="Heading1"/>
        <w:spacing w:after="200" w:before="400"/>
      </w:pPr>
      <w:r>
        <w:t xml:space="preserve">2. Messages from Leadership</w:t>
      </w:r>
    </w:p>
    <w:p>
      <w:pPr>
        <w:pStyle w:val="Heading2"/>
        <w:spacing w:after="150" w:before="300"/>
      </w:pPr>
      <w:r>
        <w:t xml:space="preserve">Dr. Abdul Qadeer Khan</w:t>
      </w:r>
    </w:p>
    <w:p>
      <w:pPr>
        <w:spacing w:after="150"/>
      </w:pPr>
      <w:r>
        <w:rPr>
          <w:i/>
          <w:iCs/>
        </w:rPr>
        <w:t xml:space="preserve">Nishan-e-Imtiaz, Hilal-e-Imtiaz</w:t>
      </w:r>
    </w:p>
    <w:p>
      <w:pPr>
        <w:spacing w:after="150"/>
      </w:pPr>
      <w:r>
        <w:t xml:space="preserve">It is a matter of pleasure for me that Dar-e-Arqam School is striving for imparting modern education with a unique touch of Islam, the ultimate truth, for a decade. The institute has earned a great repute in the society in a short span of time. School administration and teachers are congratulated for their fruitful efforts. It is the need of the hour that we should educate our generations with a blend of modern and religious education so that they may face the challenges in the world and may become successful in the hereafter. Dar-e-Arqam has really set an example for the rest of the institutions. I am quite optimistic about the success of Dar-e-Arqam Schools and hope that teaching staff would contribute with the same zeal and spirit in future.</w:t>
      </w:r>
    </w:p>
    <w:p>
      <w:pPr>
        <w:pStyle w:val="Heading2"/>
        <w:spacing w:after="150" w:before="300"/>
      </w:pPr>
      <w:r>
        <w:t xml:space="preserve">Dr. Atta-ur-Rehman</w:t>
      </w:r>
    </w:p>
    <w:p>
      <w:pPr>
        <w:spacing w:after="150"/>
      </w:pPr>
      <w:r>
        <w:rPr>
          <w:i/>
          <w:iCs/>
        </w:rPr>
        <w:t xml:space="preserve">Former Federal Minister of Science &amp; Technology</w:t>
      </w:r>
    </w:p>
    <w:p>
      <w:pPr>
        <w:spacing w:after="150"/>
      </w:pPr>
      <w:r>
        <w:t xml:space="preserve">I am delightful that Dar-e-Arqam has spread a network of schools in the country with a combination of Islamic and Modern education. It is matter of pleasure that while following the latest trends of information technology, they have not ignored universality of the Holy Quran. They have provided the Hifz-e-Quran facility at all their campuses. At the beginning of 21st century Pakistan is facing a lot of challenges but the first and the foremost is to increase the literacy rate and development of curriculum according to the modern trends. I am of the view that the government alone can't meet the challenges until the private sector takes initiative. The style and struggle of Dar-e-Arqam Schools are encouraging and praiseworthy. I pray for the success and bright future of these institutes.</w:t>
      </w:r>
    </w:p>
    <w:p>
      <w:pPr>
        <w:pStyle w:val="Heading2"/>
        <w:spacing w:after="150" w:before="300"/>
      </w:pPr>
      <w:r>
        <w:t xml:space="preserve">Message from Chairman</w:t>
      </w:r>
    </w:p>
    <w:p>
      <w:pPr>
        <w:spacing w:after="150"/>
      </w:pPr>
      <w:r>
        <w:rPr>
          <w:i/>
          <w:iCs/>
        </w:rPr>
        <w:t xml:space="preserve">Prof. Irfan Ahmad – Chairman, Dar-e-Arqam Schools Pakistan</w:t>
      </w:r>
    </w:p>
    <w:p>
      <w:pPr>
        <w:spacing w:after="150"/>
      </w:pPr>
      <w:r>
        <w:t xml:space="preserve">Our dearest country is the name of both ideology and geography. Alas! Both the things are in the grip of enemy. To defeat the enemy and to defend our country we need to fully utilize our natural and physical resources as well as the educational and moral resources. It is the verdict of both nature and history that a nation, which is armed with modern education and excellent morality, stays unbeatable.</w:t>
      </w:r>
    </w:p>
    <w:p>
      <w:pPr>
        <w:spacing w:after="150"/>
      </w:pPr>
      <w:r>
        <w:t xml:space="preserve">The crux of material resources is modern education and that of moral resources is the Holy Book and Sunnah. The Muslim community exceedingly lagged far behind in the realization of modern education and gave up the teachings of Holy Quran and Sunnah. In result, the Muslim community succumbs to deprivation of resources and to weakness. In these conditions those students who wish to soar the heights and determine to bring the country and community at par with other nations of the world, they and their parents should make Dar-e-Arqam a source of inspiration.</w:t>
      </w:r>
    </w:p>
    <w:p>
      <w:pPr>
        <w:spacing w:after="150"/>
      </w:pPr>
      <w:r>
        <w:t xml:space="preserve">May God make Dar-e-Arqam and other educational institutions the source of developing modern education with the teachings of the Holy Quran and Sunnah in new generation so that God's earth may glitter with His worship, peace and safety and become a place of fair justice, welfare, lasting dignity and greatness.</w:t>
      </w:r>
    </w:p>
    <w:p>
      <w:pPr>
        <w:pStyle w:val="Heading2"/>
        <w:spacing w:after="150" w:before="300"/>
      </w:pPr>
      <w:r>
        <w:t xml:space="preserve">Message from Regional Director</w:t>
      </w:r>
    </w:p>
    <w:p>
      <w:pPr>
        <w:spacing w:after="150"/>
      </w:pPr>
      <w:r>
        <w:rPr>
          <w:i/>
          <w:iCs/>
        </w:rPr>
        <w:t xml:space="preserve">Iftikhar Ahmed Cheema – Director, Dar-e-Arqam Schools, Gujrat Region</w:t>
      </w:r>
    </w:p>
    <w:p>
      <w:pPr>
        <w:spacing w:after="150"/>
      </w:pPr>
      <w:r>
        <w:t xml:space="preserve">There is no denying the fact that seeking education and learning is an obligation upon every Muslim. However, the purpose behind acquisition of education should be to enable the learner to become a better believer in terms of values, beliefs, knowledge and actions so as to be able to effectively demonstrate the truthfulness of the Divine Message to the rest of the world.</w:t>
      </w:r>
    </w:p>
    <w:p>
      <w:pPr>
        <w:spacing w:after="150"/>
      </w:pPr>
      <w:r>
        <w:t xml:space="preserve">The delivery of a quality curriculum is a driving force at Dar-e-Arqam schools and is achieved through the foundation of a developmental approach to literacy and numeracy. Students are provided with quality learning experiences in all facets of the curriculum which are further enhanced by other educational activities such as sports, literary competitions, public speaking, and outdoor educational programs.</w:t>
      </w:r>
    </w:p>
    <w:p>
      <w:pPr>
        <w:pBdr>
          <w:bottom w:val="single" w:color="AAAAAA" w:sz="6" w:space="1"/>
        </w:pBdr>
        <w:spacing w:after="300"/>
      </w:pPr>
    </w:p>
    <w:p>
      <w:pPr>
        <w:pStyle w:val="Heading1"/>
        <w:spacing w:after="200" w:before="400"/>
      </w:pPr>
      <w:r>
        <w:t xml:space="preserve">3. Board of Directors – Dar-e-Arqam Schools Pakistan</w:t>
      </w:r>
    </w:p>
    <w:p>
      <w:pPr>
        <w:pStyle w:val="ListParagraph"/>
        <w:numPr>
          <w:ilvl w:val="0"/>
          <w:numId w:val="1"/>
        </w:numPr>
        <w:spacing w:after="80"/>
      </w:pPr>
      <w:r>
        <w:t xml:space="preserve">Prof. Irfan Ahmad (Chairman) – Qartaba Town, Sargodha</w:t>
      </w:r>
    </w:p>
    <w:p>
      <w:pPr>
        <w:pStyle w:val="ListParagraph"/>
        <w:numPr>
          <w:ilvl w:val="0"/>
          <w:numId w:val="1"/>
        </w:numPr>
        <w:spacing w:after="80"/>
      </w:pPr>
      <w:r>
        <w:t xml:space="preserve">Syed Waqas Anjum Jafri (Secretary General) – 280-M, Model Town Ext. Lahore</w:t>
      </w:r>
    </w:p>
    <w:p>
      <w:pPr>
        <w:pStyle w:val="ListParagraph"/>
        <w:numPr>
          <w:ilvl w:val="0"/>
          <w:numId w:val="1"/>
        </w:numPr>
        <w:spacing w:after="80"/>
      </w:pPr>
      <w:r>
        <w:t xml:space="preserve">Rana Ubaid-ur-Rehman (Director) – Shahab Pura Road, Sialkot</w:t>
      </w:r>
    </w:p>
    <w:p>
      <w:pPr>
        <w:pStyle w:val="ListParagraph"/>
        <w:numPr>
          <w:ilvl w:val="0"/>
          <w:numId w:val="1"/>
        </w:numPr>
        <w:spacing w:after="80"/>
      </w:pPr>
      <w:r>
        <w:t xml:space="preserve">Dr. Ishtiaq Ahmad Gondal (Director) – 280-M, Model Town Ext. Lahore</w:t>
      </w:r>
    </w:p>
    <w:p>
      <w:pPr>
        <w:pStyle w:val="ListParagraph"/>
        <w:numPr>
          <w:ilvl w:val="0"/>
          <w:numId w:val="1"/>
        </w:numPr>
        <w:spacing w:after="80"/>
      </w:pPr>
      <w:r>
        <w:t xml:space="preserve">Muyassir Ahmad (Director) – Al-Fazal Town, Bhalwal, Sargodha</w:t>
      </w:r>
    </w:p>
    <w:p>
      <w:pPr>
        <w:pStyle w:val="ListParagraph"/>
        <w:numPr>
          <w:ilvl w:val="0"/>
          <w:numId w:val="1"/>
        </w:numPr>
        <w:spacing w:after="80"/>
      </w:pPr>
      <w:r>
        <w:t xml:space="preserve">Muhammad Yabseen Khan (Director) – 280-M, Model Town Ext. Lahore</w:t>
      </w:r>
    </w:p>
    <w:p>
      <w:pPr>
        <w:pStyle w:val="ListParagraph"/>
        <w:numPr>
          <w:ilvl w:val="0"/>
          <w:numId w:val="1"/>
        </w:numPr>
        <w:spacing w:after="80"/>
      </w:pPr>
      <w:r>
        <w:t xml:space="preserve">Iftikhar Ahmad Cheema (Director) – Jalalpur Jattan Road, Gujrat</w:t>
      </w:r>
    </w:p>
    <w:p>
      <w:pPr>
        <w:pStyle w:val="ListParagraph"/>
        <w:numPr>
          <w:ilvl w:val="0"/>
          <w:numId w:val="1"/>
        </w:numPr>
        <w:spacing w:after="80"/>
      </w:pPr>
      <w:r>
        <w:t xml:space="preserve">Mian Izhar-ul-Haq (Director) – 111-C Satelite Town, Sargodha</w:t>
      </w:r>
    </w:p>
    <w:p>
      <w:pPr>
        <w:pStyle w:val="ListParagraph"/>
        <w:numPr>
          <w:ilvl w:val="0"/>
          <w:numId w:val="1"/>
        </w:numPr>
        <w:spacing w:after="80"/>
      </w:pPr>
      <w:r>
        <w:t xml:space="preserve">Tanzeer-ul-Hassan (Director) – Civil Lines, Joharabad, Khushab</w:t>
      </w:r>
    </w:p>
    <w:p>
      <w:pPr>
        <w:pStyle w:val="ListParagraph"/>
        <w:numPr>
          <w:ilvl w:val="0"/>
          <w:numId w:val="1"/>
        </w:numPr>
        <w:spacing w:after="80"/>
      </w:pPr>
      <w:r>
        <w:t xml:space="preserve">Dr. Mudassar Ahmad (Director) – 494-D Peoples Colony, Faisalabad</w:t>
      </w:r>
    </w:p>
    <w:p>
      <w:pPr>
        <w:pStyle w:val="ListParagraph"/>
        <w:numPr>
          <w:ilvl w:val="0"/>
          <w:numId w:val="1"/>
        </w:numPr>
        <w:spacing w:after="80"/>
      </w:pPr>
      <w:r>
        <w:t xml:space="preserve">Aamir Mehmood Cheema (Director) – 51-E-LCCHS, Lahore</w:t>
      </w:r>
    </w:p>
    <w:p>
      <w:pPr>
        <w:pBdr>
          <w:bottom w:val="single" w:color="AAAAAA" w:sz="6" w:space="1"/>
        </w:pBdr>
        <w:spacing w:after="300"/>
      </w:pPr>
    </w:p>
    <w:p>
      <w:pPr>
        <w:pStyle w:val="Heading1"/>
        <w:spacing w:after="200" w:before="400"/>
      </w:pPr>
      <w:r>
        <w:t xml:space="preserve">4. Vision, Mission &amp; Core Values</w:t>
      </w:r>
    </w:p>
    <w:p>
      <w:pPr>
        <w:pStyle w:val="Heading2"/>
        <w:spacing w:after="150" w:before="300"/>
      </w:pPr>
      <w:r>
        <w:t xml:space="preserve">Our Vision</w:t>
      </w:r>
    </w:p>
    <w:p>
      <w:pPr>
        <w:spacing w:after="150"/>
      </w:pPr>
      <w:r>
        <w:t xml:space="preserve">Excellence in this world and the world hereafter.</w:t>
      </w:r>
    </w:p>
    <w:p>
      <w:pPr>
        <w:pStyle w:val="Heading2"/>
        <w:spacing w:after="150" w:before="300"/>
      </w:pPr>
      <w:r>
        <w:t xml:space="preserve">Mission Statement</w:t>
      </w:r>
    </w:p>
    <w:p>
      <w:pPr>
        <w:spacing w:after="150"/>
      </w:pPr>
      <w:r>
        <w:t xml:space="preserve">To provide our students, education of the highest quality, groom their personality and inculcate in them a sense of responsibility, confidence, commitment &amp; dedication towards their society &amp; country to the National &amp; International standards.</w:t>
      </w:r>
    </w:p>
    <w:p>
      <w:pPr>
        <w:pStyle w:val="Heading2"/>
        <w:spacing w:after="150" w:before="300"/>
      </w:pPr>
      <w:r>
        <w:t xml:space="preserve">Core Values</w:t>
      </w:r>
    </w:p>
    <w:p>
      <w:pPr>
        <w:pStyle w:val="ListParagraph"/>
        <w:numPr>
          <w:ilvl w:val="0"/>
          <w:numId w:val="1"/>
        </w:numPr>
        <w:spacing w:after="80"/>
      </w:pPr>
      <w:r>
        <w:t xml:space="preserve">Commitment: We are committed to our mission and making concerted efforts to value and strengthen the human dignity through our system of education.</w:t>
      </w:r>
    </w:p>
    <w:p>
      <w:pPr>
        <w:pStyle w:val="ListParagraph"/>
        <w:numPr>
          <w:ilvl w:val="0"/>
          <w:numId w:val="1"/>
        </w:numPr>
        <w:spacing w:after="80"/>
      </w:pPr>
      <w:r>
        <w:t xml:space="preserve">Excellence: Dar-e-Arqam System of Education stands out distinctively with its focus on morality and academics with a balanced approach.</w:t>
      </w:r>
    </w:p>
    <w:p>
      <w:pPr>
        <w:pStyle w:val="ListParagraph"/>
        <w:numPr>
          <w:ilvl w:val="0"/>
          <w:numId w:val="1"/>
        </w:numPr>
        <w:spacing w:after="80"/>
      </w:pPr>
      <w:r>
        <w:t xml:space="preserve">Leadership: We are imparting education with the spirit to evolve leadership to guide and command the nation in an excellent way with Islamic norms of life.</w:t>
      </w:r>
    </w:p>
    <w:p>
      <w:pPr>
        <w:pStyle w:val="ListParagraph"/>
        <w:numPr>
          <w:ilvl w:val="0"/>
          <w:numId w:val="1"/>
        </w:numPr>
        <w:spacing w:after="80"/>
      </w:pPr>
      <w:r>
        <w:t xml:space="preserve">Responsibility: Our aim is to develop a deep sense of responsibility, moral courage and complete harmony in action and thought leading to a balanced personality.</w:t>
      </w:r>
    </w:p>
    <w:p>
      <w:pPr>
        <w:pStyle w:val="ListParagraph"/>
        <w:numPr>
          <w:ilvl w:val="0"/>
          <w:numId w:val="1"/>
        </w:numPr>
        <w:spacing w:after="80"/>
      </w:pPr>
      <w:r>
        <w:t xml:space="preserve">Respect: Dar-e-Arqam Education System is based on mutual respect and believes in universal equality of all human beings.</w:t>
      </w:r>
    </w:p>
    <w:p>
      <w:pPr>
        <w:pStyle w:val="ListParagraph"/>
        <w:numPr>
          <w:ilvl w:val="0"/>
          <w:numId w:val="1"/>
        </w:numPr>
        <w:spacing w:after="80"/>
      </w:pPr>
      <w:r>
        <w:t xml:space="preserve">Citizenship: Our system of Education envisages civic sense and fellow feelings in the teachers and the students and also transforms them into fine citizens of our beloved country Pakistan.</w:t>
      </w:r>
    </w:p>
    <w:p>
      <w:pPr>
        <w:pBdr>
          <w:bottom w:val="single" w:color="AAAAAA" w:sz="6" w:space="1"/>
        </w:pBdr>
        <w:spacing w:after="300"/>
      </w:pPr>
    </w:p>
    <w:p>
      <w:pPr>
        <w:pStyle w:val="Heading1"/>
        <w:spacing w:after="200" w:before="400"/>
      </w:pPr>
      <w:r>
        <w:t xml:space="preserve">5. Distinctions of Our Unique System</w:t>
      </w:r>
    </w:p>
    <w:p>
      <w:pPr>
        <w:pStyle w:val="Heading2"/>
        <w:spacing w:after="150" w:before="300"/>
      </w:pPr>
      <w:r>
        <w:t xml:space="preserve">Hifz-e-Quran</w:t>
      </w:r>
    </w:p>
    <w:p>
      <w:pPr>
        <w:spacing w:after="150"/>
      </w:pPr>
      <w:r>
        <w:t xml:space="preserve">Dar-e-Arqam is the trailblazer of launching Hifz class with a view to give an over-riding status to the noble practice of committing the Holy Quran to memory. Hifz Class enjoys a VIP status with well furnished classes. These students will be an undeniable source of divine blessings for us and salvation for their parents as well on the Day of Judgement.</w:t>
      </w:r>
    </w:p>
    <w:p>
      <w:pPr>
        <w:pStyle w:val="Heading2"/>
        <w:spacing w:after="150" w:before="300"/>
      </w:pPr>
      <w:r>
        <w:t xml:space="preserve">Emphasis on Islamic Education</w:t>
      </w:r>
    </w:p>
    <w:p>
      <w:pPr>
        <w:pStyle w:val="ListParagraph"/>
        <w:numPr>
          <w:ilvl w:val="0"/>
          <w:numId w:val="1"/>
        </w:numPr>
        <w:spacing w:after="80"/>
      </w:pPr>
      <w:r>
        <w:t xml:space="preserve">Each day, the morning starts with recitation of verses from the Holy Quran.</w:t>
      </w:r>
    </w:p>
    <w:p>
      <w:pPr>
        <w:pStyle w:val="ListParagraph"/>
        <w:numPr>
          <w:ilvl w:val="0"/>
          <w:numId w:val="1"/>
        </w:numPr>
        <w:spacing w:after="80"/>
      </w:pPr>
      <w:r>
        <w:t xml:space="preserve">A brief lecture on the basic concept of Sunnah is delivered.</w:t>
      </w:r>
    </w:p>
    <w:p>
      <w:pPr>
        <w:pStyle w:val="ListParagraph"/>
        <w:numPr>
          <w:ilvl w:val="0"/>
          <w:numId w:val="1"/>
        </w:numPr>
        <w:spacing w:after="80"/>
      </w:pPr>
      <w:r>
        <w:t xml:space="preserve">Subsequently, in each class the translation of the Holy Quran is taught regularly.</w:t>
      </w:r>
    </w:p>
    <w:p>
      <w:pPr>
        <w:pStyle w:val="ListParagraph"/>
        <w:numPr>
          <w:ilvl w:val="0"/>
          <w:numId w:val="1"/>
        </w:numPr>
        <w:spacing w:after="80"/>
      </w:pPr>
      <w:r>
        <w:t xml:space="preserve">Provision of Islamic environment in which respect and Islamic manners are observed. In short, teachings of Holy Quran are practised fully.</w:t>
      </w:r>
    </w:p>
    <w:p>
      <w:pPr>
        <w:pStyle w:val="Heading2"/>
        <w:spacing w:after="150" w:before="300"/>
      </w:pPr>
      <w:r>
        <w:t xml:space="preserve">Nazra Quran</w:t>
      </w:r>
    </w:p>
    <w:p>
      <w:pPr>
        <w:spacing w:after="150"/>
      </w:pPr>
      <w:r>
        <w:t xml:space="preserve">Special arrangements have been made for proper teaching of Nazra Quran for all students simultaneously with the general education. The studies of Nazra Quran are started from Nursery class and completed in class sixth. Fehm-e-Quran and Seerat-Un-Nabi (S.A.W.W) classes are held frequently in the Holy Month of Ramadan and throughout the year with a view to disseminate religious enlightenment.</w:t>
      </w:r>
    </w:p>
    <w:p>
      <w:pPr>
        <w:pBdr>
          <w:bottom w:val="single" w:color="AAAAAA" w:sz="6" w:space="1"/>
        </w:pBdr>
        <w:spacing w:after="300"/>
      </w:pPr>
    </w:p>
    <w:p>
      <w:pPr>
        <w:pStyle w:val="Heading1"/>
        <w:spacing w:after="200" w:before="400"/>
      </w:pPr>
      <w:r>
        <w:t xml:space="preserve">6. Departments</w:t>
      </w:r>
    </w:p>
    <w:p>
      <w:pPr>
        <w:pStyle w:val="Heading2"/>
        <w:spacing w:after="150" w:before="300"/>
      </w:pPr>
      <w:r>
        <w:t xml:space="preserve">Research &amp; Development</w:t>
      </w:r>
    </w:p>
    <w:p>
      <w:pPr>
        <w:spacing w:after="150"/>
      </w:pPr>
      <w:r>
        <w:t xml:space="preserve">Better decisions require better information! Complex societies and education systems require a sound knowledge base for practitioners and policy-makers. DAS educational R&amp;D is contributing to new insights and a common knowledge base for its unique country-wise school system benefiting society at large.</w:t>
      </w:r>
    </w:p>
    <w:p>
      <w:pPr>
        <w:spacing w:after="150"/>
      </w:pPr>
      <w:r>
        <w:t xml:space="preserve">R&amp;D functions entail development of new, improved books supporting latest pedagogical approach, compilation of workbooks that not only attract children, but also appeal to their psychology, providing Day-Wise Planners and Academic Calendar.</w:t>
      </w:r>
    </w:p>
    <w:p>
      <w:pPr>
        <w:pStyle w:val="Heading2"/>
        <w:spacing w:after="150" w:before="300"/>
      </w:pPr>
      <w:r>
        <w:t xml:space="preserve">Training &amp; Development</w:t>
      </w:r>
    </w:p>
    <w:p>
      <w:pPr>
        <w:spacing w:after="150"/>
      </w:pPr>
      <w:r>
        <w:t xml:space="preserve">T&amp;D Department functions with a vision to develop a motivated, proactive, dedicated and disciplined team of “Educators” through high quality capacity building for top class service delivery, and is striving hard to train the maximum number of teachers &amp; staff members.</w:t>
      </w:r>
    </w:p>
    <w:p>
      <w:pPr>
        <w:spacing w:after="150"/>
      </w:pPr>
      <w:r>
        <w:t xml:space="preserve">It is the apex training department responsible for imparting quality training to the management and all levels of team members in our schools throughout Gujrat Region, in order to inculcate requisite attitudes, skills and behaviors and to deliver education efficiently and effectively.</w:t>
      </w:r>
    </w:p>
    <w:p>
      <w:pPr>
        <w:pStyle w:val="Heading2"/>
        <w:spacing w:after="150" w:before="300"/>
      </w:pPr>
      <w:r>
        <w:t xml:space="preserve">Total Child Development Program (TCDP)</w:t>
      </w:r>
    </w:p>
    <w:p>
      <w:pPr>
        <w:spacing w:after="150"/>
      </w:pPr>
      <w:r>
        <w:t xml:space="preserve">For the first time in Pakistan, Dar-e-Arqam chain of schools has introduced a comprehensive training programme for teaching children proper child-to-child and child-to-community interpersonal verbal/nonverbal communication and behaviour skills for them to succeed in their personal as well as social lives.</w:t>
      </w:r>
    </w:p>
    <w:p>
      <w:pPr>
        <w:spacing w:after="150"/>
      </w:pPr>
      <w:r>
        <w:t xml:space="preserve">The program boosts children's self-esteem and develops in them a sense of responsibility and respect towards themselves, school, family and society at large, turning them into successful Muslim citizens of the Pakistan of tomorrow.</w:t>
      </w:r>
    </w:p>
    <w:p>
      <w:pPr>
        <w:spacing w:after="150"/>
      </w:pPr>
      <w:r>
        <w:rPr>
          <w:i/>
          <w:iCs/>
        </w:rPr>
        <w:t xml:space="preserve">“Every child is GIFTED. We just unwrap their packages at different times.”</w:t>
      </w:r>
    </w:p>
    <w:p>
      <w:pPr>
        <w:pStyle w:val="Heading2"/>
        <w:spacing w:after="150" w:before="300"/>
      </w:pPr>
      <w:r>
        <w:t xml:space="preserve">Examinations</w:t>
      </w:r>
    </w:p>
    <w:p>
      <w:pPr>
        <w:spacing w:after="150"/>
      </w:pPr>
      <w:r>
        <w:t xml:space="preserve">DAS has a well-researched ‘Centralized Examination System’ executed at the end of two academic terms within a year. Alongside, there are two mid-term exams to further strengthen the system and to enable the students to prepare themselves for final exams. Daily, weekly and quarterly test systems are introduced specially for 8th, 9th &amp; 10th classes.</w:t>
      </w:r>
    </w:p>
    <w:p>
      <w:pPr>
        <w:spacing w:after="150"/>
      </w:pPr>
      <w:r>
        <w:t xml:space="preserve">This not only prepares them for end-of-the-term exams but it helps them retain knowledge on a long term basis, helping them out throughout their lives and careers. The parents are apprised of the results and assessment of their kids throughout the academic year.</w:t>
      </w:r>
    </w:p>
    <w:p>
      <w:pPr>
        <w:pBdr>
          <w:bottom w:val="single" w:color="AAAAAA" w:sz="6" w:space="1"/>
        </w:pBdr>
        <w:spacing w:after="300"/>
      </w:pPr>
    </w:p>
    <w:p>
      <w:pPr>
        <w:pStyle w:val="Heading1"/>
        <w:spacing w:after="200" w:before="400"/>
      </w:pPr>
      <w:r>
        <w:t xml:space="preserve">7. Facilities &amp; Campus Life</w:t>
      </w:r>
    </w:p>
    <w:p>
      <w:pPr>
        <w:pStyle w:val="Heading2"/>
        <w:spacing w:after="150" w:before="300"/>
      </w:pPr>
      <w:r>
        <w:t xml:space="preserve">Library</w:t>
      </w:r>
    </w:p>
    <w:p>
      <w:pPr>
        <w:spacing w:after="150"/>
      </w:pPr>
      <w:r>
        <w:t xml:space="preserve">The students and staff are facilitated with a collection of informative, knowledgeable reference books related to syllabus, literature, general knowledge, Science, Information Technology &amp; other fields of study in the library. Dar-e-Arqam has full-fledged libraries where the students study books of their own choice and broaden the horizons of their knowledge.</w:t>
      </w:r>
    </w:p>
    <w:p>
      <w:pPr>
        <w:pStyle w:val="Heading2"/>
        <w:spacing w:after="150" w:before="300"/>
      </w:pPr>
      <w:r>
        <w:t xml:space="preserve">Science Laboratory</w:t>
      </w:r>
    </w:p>
    <w:p>
      <w:pPr>
        <w:spacing w:after="150"/>
      </w:pPr>
      <w:r>
        <w:t xml:space="preserve">Practicals of different subjects are necessary to lend credence to theoretical knowledge garnered through various sources. For this purpose, we have well equipped science laboratories with all necessary infrastructure needed for the practical of science subjects.</w:t>
      </w:r>
    </w:p>
    <w:p>
      <w:pPr>
        <w:pStyle w:val="Heading2"/>
        <w:spacing w:after="150" w:before="300"/>
      </w:pPr>
      <w:r>
        <w:t xml:space="preserve">Computer Lab</w:t>
      </w:r>
    </w:p>
    <w:p>
      <w:pPr>
        <w:spacing w:after="150"/>
      </w:pPr>
      <w:r>
        <w:t xml:space="preserve">The teachers and students are made computer literate to come abreast with the rest of the world. Theoretical and practical education of competent teachers is the speciality of Dar-e-Arqam. Therefore, all the campuses of Dar-e-Arqam have computer labs to facilitate both the students and the staff.</w:t>
      </w:r>
    </w:p>
    <w:p>
      <w:pPr>
        <w:pStyle w:val="Heading2"/>
        <w:spacing w:after="150" w:before="300"/>
      </w:pPr>
      <w:r>
        <w:t xml:space="preserve">Playgroup, Nursery, Prep</w:t>
      </w:r>
    </w:p>
    <w:p>
      <w:pPr>
        <w:spacing w:after="150"/>
      </w:pPr>
      <w:r>
        <w:t xml:space="preserve">Keeping the modern trends of teaching in mind, a nursery wing has been established. Leaving the congenial atmosphere of home and joining the school is an uphill task for the young ones. The management being alive to the psychology of children has created a homely atmosphere in Nursery. Special emphasis is laid on familiarizing the children with Islamic manners. Montessori students are particularly provided with educational aids like models, videos, projectors, computers etc. Responsible and dutiful maids are there to look after the kids.</w:t>
      </w:r>
    </w:p>
    <w:p>
      <w:pPr>
        <w:pStyle w:val="Heading2"/>
        <w:spacing w:after="150" w:before="300"/>
      </w:pPr>
      <w:r>
        <w:t xml:space="preserve">Sports</w:t>
      </w:r>
    </w:p>
    <w:p>
      <w:pPr>
        <w:spacing w:after="150"/>
      </w:pPr>
      <w:r>
        <w:rPr>
          <w:i/>
          <w:iCs/>
        </w:rPr>
        <w:t xml:space="preserve">“The real end of body is the physical fitness. The more the games are, the better the spirit of expressions pours out.”</w:t>
      </w:r>
    </w:p>
    <w:p>
      <w:pPr>
        <w:spacing w:after="150"/>
      </w:pPr>
      <w:r>
        <w:t xml:space="preserve">To keep the healthy activities among the students alive, different competitions of cricket, football, badminton, tug of war, table tennis, volley ball and athletics are arranged for boys and girls separately. Different coloured kits are given to the students. These colours and sportsman spirit have immensely developed passion and enthusiasm among students. The climax of the sports competitions can be visualized on annual sports day.</w:t>
      </w:r>
    </w:p>
    <w:p>
      <w:pPr>
        <w:pStyle w:val="Heading2"/>
        <w:spacing w:after="150" w:before="300"/>
      </w:pPr>
      <w:r>
        <w:t xml:space="preserve">Syllabus / Curriculum</w:t>
      </w:r>
    </w:p>
    <w:p>
      <w:pPr>
        <w:spacing w:after="150"/>
      </w:pPr>
      <w:r>
        <w:t xml:space="preserve">Keeping in line with the national curriculum, Dar-e-Arqam Research &amp; Development team is working all-year-round to update and modernize the syllabus for its network.</w:t>
      </w:r>
    </w:p>
    <w:p>
      <w:pPr>
        <w:spacing w:after="150"/>
      </w:pPr>
      <w:r>
        <w:t xml:space="preserve">DAS syllabus is not picked and chosen from what is there on the shelves in the market, but a master piece combination of Islamic and worldly knowledge database has been developed by DAS curriculum &amp; syllabus department experts, and is being implemented in a practical form. While in senior classes books prescribed by PTB are taught. Computer has been included as an optional subject in secondary classes. The facility of both Urdu &amp; English medium is available at secondary level.</w:t>
      </w:r>
    </w:p>
    <w:p>
      <w:pPr>
        <w:pBdr>
          <w:bottom w:val="single" w:color="AAAAAA" w:sz="6" w:space="1"/>
        </w:pBdr>
        <w:spacing w:after="300"/>
      </w:pPr>
    </w:p>
    <w:p>
      <w:pPr>
        <w:pStyle w:val="Heading1"/>
        <w:spacing w:after="200" w:before="400"/>
      </w:pPr>
      <w:r>
        <w:t xml:space="preserve">8. Co-curricular Activities</w:t>
      </w:r>
    </w:p>
    <w:p>
      <w:pPr>
        <w:spacing w:after="150"/>
      </w:pPr>
      <w:r>
        <w:t xml:space="preserve">Academic qualification is, doubtless, extremely vital for making of an imposing personality but co-curricular activities also play an equally important role in making of a well-balanced personality. Dar-e-Arqam organizes different co-curricular activities such as declamation contests, indoor and outdoor games, to provide the students maximum exposure to display their talents and potentials in their respective fields.</w:t>
      </w:r>
    </w:p>
    <w:p>
      <w:pPr>
        <w:pStyle w:val="Heading2"/>
        <w:spacing w:after="150" w:before="300"/>
      </w:pPr>
      <w:r>
        <w:t xml:space="preserve">Science and Art Exhibition</w:t>
      </w:r>
    </w:p>
    <w:p>
      <w:pPr>
        <w:spacing w:after="150"/>
      </w:pPr>
      <w:r>
        <w:t xml:space="preserve">Science is not only the way that we understand and manipulate the world around us but more than that, science is how we can satisfy our curiosity. Science has improved our daily life through different inventions gifted to us. To represent these benefits, Dar-e-Arqam School celebrates Science &amp; Arts Exhibition. This exhibition is held once a year. Students take keen interest in this grand activity. Prizes are distributed to those having extra-ordinary performance.</w:t>
      </w:r>
    </w:p>
    <w:p>
      <w:pPr>
        <w:pStyle w:val="Heading2"/>
        <w:spacing w:after="150" w:before="300"/>
      </w:pPr>
      <w:r>
        <w:t xml:space="preserve">Outing and Educational Trips</w:t>
      </w:r>
    </w:p>
    <w:p>
      <w:pPr>
        <w:spacing w:after="150"/>
      </w:pPr>
      <w:r>
        <w:t xml:space="preserve">Education doesn't mean to be confined in school and classroom atmosphere. That's why Dar-e-Arqam manages outing and educational trips for students of each class, keeping in view their age, taste and environment.</w:t>
      </w:r>
    </w:p>
    <w:p>
      <w:pPr>
        <w:pStyle w:val="Heading2"/>
        <w:spacing w:after="150" w:before="300"/>
      </w:pPr>
      <w:r>
        <w:t xml:space="preserve">Parents &amp; Teacher Meeting</w:t>
      </w:r>
    </w:p>
    <w:p>
      <w:pPr>
        <w:spacing w:after="150"/>
      </w:pPr>
      <w:r>
        <w:t xml:space="preserve">Both mutual co-operation and vigilance of parents play a vital role in the education of a child. Through these meetings, parents remain well informed about the progress of their children and can discuss matters concerning the students. With the consent of the principal or director, parents can see teachers in their free hour.</w:t>
      </w:r>
    </w:p>
    <w:p>
      <w:pPr>
        <w:pStyle w:val="Heading2"/>
        <w:spacing w:after="150" w:before="300"/>
      </w:pPr>
      <w:r>
        <w:t xml:space="preserve">Youth Camp</w:t>
      </w:r>
    </w:p>
    <w:p>
      <w:pPr>
        <w:spacing w:after="150"/>
      </w:pPr>
      <w:r>
        <w:t xml:space="preserve">Dar-e-Arqam has planned to train the youth for the promotion and propagation of Islamic Values &amp; Culture. For this purpose, Dar-e-Arqam arranges special camps such as Leadership camp, Ujala camp, and Talented Hufaz camp for both boys and girls. In these camps, students stay three or more days to develop in themselves self-discipline, social work and team building in a volunteer environment.</w:t>
      </w:r>
    </w:p>
    <w:p>
      <w:pPr>
        <w:pBdr>
          <w:bottom w:val="single" w:color="AAAAAA" w:sz="6" w:space="1"/>
        </w:pBdr>
        <w:spacing w:after="300"/>
      </w:pPr>
    </w:p>
    <w:p>
      <w:pPr>
        <w:pStyle w:val="Heading1"/>
        <w:spacing w:after="200" w:before="400"/>
      </w:pPr>
      <w:r>
        <w:t xml:space="preserve">9. Mukabbir Campus, Gujrat</w:t>
      </w:r>
    </w:p>
    <w:p>
      <w:pPr>
        <w:spacing w:after="150"/>
      </w:pPr>
      <w:r>
        <w:t xml:space="preserve">Preparing students to compete the challenges of the future through their integrated character and extraordinary skills has been a dream of the Dar-e-Arqam Gujrat leadership. In order to realize this dream, a residential campus with the name of Mukabbir Campus has been recently launched at Bhimber Road, Gujrat.</w:t>
      </w:r>
    </w:p>
    <w:p>
      <w:pPr>
        <w:spacing w:after="150"/>
      </w:pPr>
      <w:r>
        <w:t xml:space="preserve">With its huge and well-built infrastructure spread over forty Kanals of land, amazing educational facilities like Library, science laboratories, computer &amp; IT lab and recreational facilities like modern gym, vast parks and beautiful flower-belts, Mukabbir Campus of Dar-e-Arqam is one and only example of excellent high schooling in Gujranwala division.</w:t>
      </w:r>
    </w:p>
    <w:p>
      <w:pPr>
        <w:spacing w:after="150"/>
      </w:pPr>
      <w:r>
        <w:t xml:space="preserve">With its committed and well-trained teaching staff, effective monitoring and supervision team and a visionary leadership, Dar-e-Arqam Mukabbir Campus is striving to provide not only up-to-date education to all its students but also trying to provide excellent Islamic knowledge and Tarbiyah through Quran classes, Dars-e-Quran &amp; Hadith, moral training and educational lectures by prominent scholars and educationists.</w:t>
      </w:r>
    </w:p>
    <w:p>
      <w:pPr>
        <w:pStyle w:val="Heading3"/>
        <w:spacing w:after="100" w:before="200"/>
      </w:pPr>
      <w:r>
        <w:t xml:space="preserve">Highlights</w:t>
      </w:r>
    </w:p>
    <w:p>
      <w:pPr>
        <w:pStyle w:val="ListParagraph"/>
        <w:numPr>
          <w:ilvl w:val="0"/>
          <w:numId w:val="1"/>
        </w:numPr>
        <w:spacing w:after="80"/>
      </w:pPr>
      <w:r>
        <w:t xml:space="preserve">State of the art, purpose-built campus</w:t>
      </w:r>
    </w:p>
    <w:p>
      <w:pPr>
        <w:pStyle w:val="ListParagraph"/>
        <w:numPr>
          <w:ilvl w:val="0"/>
          <w:numId w:val="1"/>
        </w:numPr>
        <w:spacing w:after="80"/>
      </w:pPr>
      <w:r>
        <w:t xml:space="preserve">Green, serene, peaceful and secure, pollution-free environment surrounded by lush green orchards</w:t>
      </w:r>
    </w:p>
    <w:p>
      <w:pPr>
        <w:pStyle w:val="ListParagraph"/>
        <w:numPr>
          <w:ilvl w:val="0"/>
          <w:numId w:val="1"/>
        </w:numPr>
        <w:spacing w:after="80"/>
      </w:pPr>
      <w:r>
        <w:t xml:space="preserve">Hifz-e-Quran, 5th to Matric, O-Levels</w:t>
      </w:r>
    </w:p>
    <w:p>
      <w:pPr>
        <w:pBdr>
          <w:bottom w:val="single" w:color="AAAAAA" w:sz="6" w:space="1"/>
        </w:pBdr>
        <w:spacing w:after="300"/>
      </w:pPr>
    </w:p>
    <w:p>
      <w:pPr>
        <w:pStyle w:val="Heading1"/>
        <w:spacing w:after="200" w:before="400"/>
      </w:pPr>
      <w:r>
        <w:t xml:space="preserve">10. Fun ‘N’ Learn Campus</w:t>
      </w:r>
    </w:p>
    <w:p>
      <w:pPr>
        <w:spacing w:after="150"/>
      </w:pPr>
      <w:r>
        <w:t xml:space="preserve">Today, education is not about transferring some knowledge to students in a teacher-centered traditional classroom setting, but it is now more about developing student's potential and grooming their personalities through student-centered, activity-based modern teaching &amp; learning processes in which students learn at their best and show optimal achievement in their academics and character.</w:t>
      </w:r>
    </w:p>
    <w:p>
      <w:pPr>
        <w:spacing w:after="150"/>
      </w:pPr>
      <w:r>
        <w:t xml:space="preserve">Dar-e-Arqam Gujrat has a strong realization of the above mentioned fact and, in order to provide modern education according to international standards, a Fun &amp; Learn Campus has been established with the name of Dar-e-Arqam Fun &amp; Learn Campus at Bhimber Road, Gurjat. The Fun &amp; Learn Campus is equipped with all necessary and up-to-date educational facilities and has been value added through multiple additional facilities like Multimedia, Audio-visual teaching aids and Montessori teaching materials. Students are provided with workbooks, flashcards and cutouts to practice and strengthen their learning at school.</w:t>
      </w:r>
    </w:p>
    <w:p>
      <w:pPr>
        <w:pBdr>
          <w:bottom w:val="single" w:color="AAAAAA" w:sz="6" w:space="1"/>
        </w:pBdr>
        <w:spacing w:after="300"/>
      </w:pPr>
    </w:p>
    <w:p>
      <w:pPr>
        <w:pStyle w:val="Heading1"/>
        <w:spacing w:after="200" w:before="400"/>
      </w:pPr>
      <w:r>
        <w:t xml:space="preserve">11. O-Level</w:t>
      </w:r>
    </w:p>
    <w:p>
      <w:pPr>
        <w:spacing w:after="150"/>
      </w:pPr>
      <w:r>
        <w:t xml:space="preserve">Cambridge International Examinations (CIE) are a provider of international qualifications, offering examinations and qualifications to 10,000 schools in more than 160 countries. CIE qualifications are recognized for admission by UK universities as well as universities in the United States, Canada, European Union, Middle East, West Asia, New Zealand, India, Pakistan, Bangladesh, Sri Lanka and around the world.</w:t>
      </w:r>
    </w:p>
    <w:p>
      <w:pPr>
        <w:spacing w:after="150"/>
      </w:pPr>
      <w:r>
        <w:t xml:space="preserve">Besides preparing its high school students to achieve excellent grades in Matriculation exams, Dar-e-Arqam Gujrat has also shown extraordinary results in the Cambridge System O-Levels exams. Dar-e-Arqam students obtained 5 A-stars in previous year exams and we hope to perform even better in upcoming exams, insha Allah.</w:t>
      </w:r>
    </w:p>
    <w:p>
      <w:pPr>
        <w:pBdr>
          <w:bottom w:val="single" w:color="AAAAAA" w:sz="6" w:space="1"/>
        </w:pBdr>
        <w:spacing w:after="300"/>
      </w:pPr>
    </w:p>
    <w:p>
      <w:pPr>
        <w:pStyle w:val="Heading1"/>
        <w:spacing w:after="200" w:before="400"/>
      </w:pPr>
      <w:r>
        <w:t xml:space="preserve">12. Hostel / Accommodation – A Home Away From Home</w:t>
      </w:r>
    </w:p>
    <w:p>
      <w:pPr>
        <w:spacing w:after="150"/>
      </w:pPr>
      <w:r>
        <w:t xml:space="preserve">The availability of hostel is a great blessing for students. They stay there for their bright future.</w:t>
      </w:r>
    </w:p>
    <w:p>
      <w:pPr>
        <w:pStyle w:val="Heading2"/>
        <w:spacing w:after="150" w:before="300"/>
      </w:pPr>
      <w:r>
        <w:t xml:space="preserve">Salient Features</w:t>
      </w:r>
    </w:p>
    <w:p>
      <w:pPr>
        <w:pStyle w:val="ListParagraph"/>
        <w:numPr>
          <w:ilvl w:val="0"/>
          <w:numId w:val="1"/>
        </w:numPr>
        <w:spacing w:after="80"/>
      </w:pPr>
      <w:r>
        <w:t xml:space="preserve">VIP well-furnished rooms</w:t>
      </w:r>
    </w:p>
    <w:p>
      <w:pPr>
        <w:pStyle w:val="ListParagraph"/>
        <w:numPr>
          <w:ilvl w:val="0"/>
          <w:numId w:val="1"/>
        </w:numPr>
        <w:spacing w:after="80"/>
      </w:pPr>
      <w:r>
        <w:t xml:space="preserve">Experienced, trained and skilled faculty for evening coaching classes</w:t>
      </w:r>
    </w:p>
    <w:p>
      <w:pPr>
        <w:pStyle w:val="ListParagraph"/>
        <w:numPr>
          <w:ilvl w:val="0"/>
          <w:numId w:val="1"/>
        </w:numPr>
        <w:spacing w:after="80"/>
      </w:pPr>
      <w:r>
        <w:t xml:space="preserve">Character building and special focus on personality grooming in the light of Islam</w:t>
      </w:r>
    </w:p>
    <w:p>
      <w:pPr>
        <w:pStyle w:val="ListParagraph"/>
        <w:numPr>
          <w:ilvl w:val="0"/>
          <w:numId w:val="1"/>
        </w:numPr>
        <w:spacing w:after="80"/>
      </w:pPr>
      <w:r>
        <w:t xml:space="preserve">Congregation prayer and teaching of Nazra Quran</w:t>
      </w:r>
    </w:p>
    <w:p>
      <w:pPr>
        <w:pStyle w:val="ListParagraph"/>
        <w:numPr>
          <w:ilvl w:val="0"/>
          <w:numId w:val="1"/>
        </w:numPr>
        <w:spacing w:after="80"/>
      </w:pPr>
      <w:r>
        <w:t xml:space="preserve">Proper dining and lodging facility</w:t>
      </w:r>
    </w:p>
    <w:p>
      <w:pPr>
        <w:pStyle w:val="ListParagraph"/>
        <w:numPr>
          <w:ilvl w:val="0"/>
          <w:numId w:val="1"/>
        </w:numPr>
        <w:spacing w:after="80"/>
      </w:pPr>
      <w:r>
        <w:t xml:space="preserve">Regular medical checkup</w:t>
      </w:r>
    </w:p>
    <w:p>
      <w:pPr>
        <w:pStyle w:val="ListParagraph"/>
        <w:numPr>
          <w:ilvl w:val="0"/>
          <w:numId w:val="1"/>
        </w:numPr>
        <w:spacing w:after="80"/>
      </w:pPr>
      <w:r>
        <w:t xml:space="preserve">Proper courts of badminton, basketball and table tennis</w:t>
      </w:r>
    </w:p>
    <w:p>
      <w:pPr>
        <w:pStyle w:val="ListParagraph"/>
        <w:numPr>
          <w:ilvl w:val="0"/>
          <w:numId w:val="1"/>
        </w:numPr>
        <w:spacing w:after="80"/>
      </w:pPr>
      <w:r>
        <w:t xml:space="preserve">Cricket and football grounds</w:t>
      </w:r>
    </w:p>
    <w:p>
      <w:pPr>
        <w:pStyle w:val="ListParagraph"/>
        <w:numPr>
          <w:ilvl w:val="0"/>
          <w:numId w:val="1"/>
        </w:numPr>
        <w:spacing w:after="80"/>
      </w:pPr>
      <w:r>
        <w:t xml:space="preserve">Swimming pool and horse riding</w:t>
      </w:r>
    </w:p>
    <w:p>
      <w:pPr>
        <w:pBdr>
          <w:bottom w:val="single" w:color="AAAAAA" w:sz="6" w:space="1"/>
        </w:pBdr>
        <w:spacing w:after="300"/>
      </w:pPr>
    </w:p>
    <w:p>
      <w:pPr>
        <w:pStyle w:val="Heading1"/>
        <w:spacing w:after="200" w:before="400"/>
      </w:pPr>
      <w:r>
        <w:t xml:space="preserve">13. Achievements</w:t>
      </w:r>
    </w:p>
    <w:p>
      <w:pPr>
        <w:pStyle w:val="Heading2"/>
        <w:spacing w:after="150" w:before="300"/>
      </w:pPr>
      <w:r>
        <w:t xml:space="preserve">Matric Result 2018–19</w:t>
      </w:r>
    </w:p>
    <w:p>
      <w:pPr>
        <w:pStyle w:val="ListParagraph"/>
        <w:numPr>
          <w:ilvl w:val="0"/>
          <w:numId w:val="1"/>
        </w:numPr>
        <w:spacing w:after="80"/>
      </w:pPr>
      <w:r>
        <w:t xml:space="preserve">107 students got above 1000 marks</w:t>
      </w:r>
    </w:p>
    <w:p>
      <w:pPr>
        <w:pStyle w:val="ListParagraph"/>
        <w:numPr>
          <w:ilvl w:val="0"/>
          <w:numId w:val="1"/>
        </w:numPr>
        <w:spacing w:after="80"/>
      </w:pPr>
      <w:r>
        <w:t xml:space="preserve">295 students got A+ grade</w:t>
      </w:r>
    </w:p>
    <w:p>
      <w:pPr>
        <w:pStyle w:val="ListParagraph"/>
        <w:numPr>
          <w:ilvl w:val="0"/>
          <w:numId w:val="1"/>
        </w:numPr>
        <w:spacing w:after="80"/>
      </w:pPr>
      <w:r>
        <w:t xml:space="preserve">501 students stood in 1st Division</w:t>
      </w:r>
    </w:p>
    <w:p>
      <w:pPr>
        <w:pStyle w:val="Heading3"/>
        <w:spacing w:after="100" w:before="200"/>
      </w:pPr>
      <w:r>
        <w:t xml:space="preserve">Top 10 Students of DAS</w:t>
      </w:r>
    </w:p>
    <w:p>
      <w:pPr>
        <w:pStyle w:val="ListParagraph"/>
        <w:numPr>
          <w:ilvl w:val="0"/>
          <w:numId w:val="1"/>
        </w:numPr>
        <w:spacing w:after="80"/>
      </w:pPr>
      <w:r>
        <w:t xml:space="preserve">Zainab Mazhar – 1083 marks (7th Position in Grw Board)</w:t>
      </w:r>
    </w:p>
    <w:p>
      <w:pPr>
        <w:pStyle w:val="ListParagraph"/>
        <w:numPr>
          <w:ilvl w:val="0"/>
          <w:numId w:val="1"/>
        </w:numPr>
        <w:spacing w:after="80"/>
      </w:pPr>
      <w:r>
        <w:t xml:space="preserve">Addan Alam – 1075</w:t>
      </w:r>
    </w:p>
    <w:p>
      <w:pPr>
        <w:pStyle w:val="ListParagraph"/>
        <w:numPr>
          <w:ilvl w:val="0"/>
          <w:numId w:val="1"/>
        </w:numPr>
        <w:spacing w:after="80"/>
      </w:pPr>
      <w:r>
        <w:t xml:space="preserve">Arbab Shahbaz – 1075</w:t>
      </w:r>
    </w:p>
    <w:p>
      <w:pPr>
        <w:pStyle w:val="ListParagraph"/>
        <w:numPr>
          <w:ilvl w:val="0"/>
          <w:numId w:val="1"/>
        </w:numPr>
        <w:spacing w:after="80"/>
      </w:pPr>
      <w:r>
        <w:t xml:space="preserve">Abdul Wadood – 1071</w:t>
      </w:r>
    </w:p>
    <w:p>
      <w:pPr>
        <w:pStyle w:val="ListParagraph"/>
        <w:numPr>
          <w:ilvl w:val="0"/>
          <w:numId w:val="1"/>
        </w:numPr>
        <w:spacing w:after="80"/>
      </w:pPr>
      <w:r>
        <w:t xml:space="preserve">Usman Javed – 1068</w:t>
      </w:r>
    </w:p>
    <w:p>
      <w:pPr>
        <w:pStyle w:val="ListParagraph"/>
        <w:numPr>
          <w:ilvl w:val="0"/>
          <w:numId w:val="1"/>
        </w:numPr>
        <w:spacing w:after="80"/>
      </w:pPr>
      <w:r>
        <w:t xml:space="preserve">Noor Fatima – 1067</w:t>
      </w:r>
    </w:p>
    <w:p>
      <w:pPr>
        <w:pStyle w:val="ListParagraph"/>
        <w:numPr>
          <w:ilvl w:val="0"/>
          <w:numId w:val="1"/>
        </w:numPr>
        <w:spacing w:after="80"/>
      </w:pPr>
      <w:r>
        <w:t xml:space="preserve">Aqsa Sarwar – 1066</w:t>
      </w:r>
    </w:p>
    <w:p>
      <w:pPr>
        <w:pStyle w:val="ListParagraph"/>
        <w:numPr>
          <w:ilvl w:val="0"/>
          <w:numId w:val="1"/>
        </w:numPr>
        <w:spacing w:after="80"/>
      </w:pPr>
      <w:r>
        <w:t xml:space="preserve">Hira – 1066</w:t>
      </w:r>
    </w:p>
    <w:p>
      <w:pPr>
        <w:pStyle w:val="ListParagraph"/>
        <w:numPr>
          <w:ilvl w:val="0"/>
          <w:numId w:val="1"/>
        </w:numPr>
        <w:spacing w:after="80"/>
      </w:pPr>
      <w:r>
        <w:t xml:space="preserve">Mehak Nisar – 1062</w:t>
      </w:r>
    </w:p>
    <w:p>
      <w:pPr>
        <w:pStyle w:val="ListParagraph"/>
        <w:numPr>
          <w:ilvl w:val="0"/>
          <w:numId w:val="1"/>
        </w:numPr>
        <w:spacing w:after="80"/>
      </w:pPr>
      <w:r>
        <w:t xml:space="preserve">Maviha Zafar – 1062</w:t>
      </w:r>
    </w:p>
    <w:p>
      <w:pPr>
        <w:pStyle w:val="Heading2"/>
        <w:spacing w:after="150" w:before="300"/>
      </w:pPr>
      <w:r>
        <w:t xml:space="preserve">Matric Result 2017–18</w:t>
      </w:r>
    </w:p>
    <w:p>
      <w:pPr>
        <w:pStyle w:val="ListParagraph"/>
        <w:numPr>
          <w:ilvl w:val="0"/>
          <w:numId w:val="1"/>
        </w:numPr>
        <w:spacing w:after="80"/>
      </w:pPr>
      <w:r>
        <w:t xml:space="preserve">270 students got A+ grade</w:t>
      </w:r>
    </w:p>
    <w:p>
      <w:pPr>
        <w:pStyle w:val="ListParagraph"/>
        <w:numPr>
          <w:ilvl w:val="0"/>
          <w:numId w:val="1"/>
        </w:numPr>
        <w:spacing w:after="80"/>
      </w:pPr>
      <w:r>
        <w:t xml:space="preserve">119 students got A grade</w:t>
      </w:r>
    </w:p>
    <w:p>
      <w:pPr>
        <w:pStyle w:val="ListParagraph"/>
        <w:numPr>
          <w:ilvl w:val="0"/>
          <w:numId w:val="1"/>
        </w:numPr>
        <w:spacing w:after="80"/>
      </w:pPr>
      <w:r>
        <w:t xml:space="preserve">83 students got B grade</w:t>
      </w:r>
    </w:p>
    <w:p>
      <w:pPr>
        <w:pStyle w:val="Heading2"/>
        <w:spacing w:after="150" w:before="300"/>
      </w:pPr>
      <w:r>
        <w:t xml:space="preserve">Matric Result 2016–17</w:t>
      </w:r>
    </w:p>
    <w:p>
      <w:pPr>
        <w:pStyle w:val="ListParagraph"/>
        <w:numPr>
          <w:ilvl w:val="0"/>
          <w:numId w:val="1"/>
        </w:numPr>
        <w:spacing w:after="80"/>
      </w:pPr>
      <w:r>
        <w:t xml:space="preserve">331 students got A+ grade</w:t>
      </w:r>
    </w:p>
    <w:p>
      <w:pPr>
        <w:pStyle w:val="ListParagraph"/>
        <w:numPr>
          <w:ilvl w:val="0"/>
          <w:numId w:val="1"/>
        </w:numPr>
        <w:spacing w:after="80"/>
      </w:pPr>
      <w:r>
        <w:t xml:space="preserve">111 students got A grade</w:t>
      </w:r>
    </w:p>
    <w:p>
      <w:pPr>
        <w:pStyle w:val="ListParagraph"/>
        <w:numPr>
          <w:ilvl w:val="0"/>
          <w:numId w:val="1"/>
        </w:numPr>
        <w:spacing w:after="80"/>
      </w:pPr>
      <w:r>
        <w:t xml:space="preserve">85 students got B grade</w:t>
      </w:r>
    </w:p>
    <w:p>
      <w:pPr>
        <w:pStyle w:val="Heading2"/>
        <w:spacing w:after="150" w:before="300"/>
      </w:pPr>
      <w:r>
        <w:t xml:space="preserve">Hifz-e-Quran Results</w:t>
      </w:r>
    </w:p>
    <w:p>
      <w:pPr>
        <w:pStyle w:val="ListParagraph"/>
        <w:numPr>
          <w:ilvl w:val="0"/>
          <w:numId w:val="1"/>
        </w:numPr>
        <w:spacing w:after="80"/>
      </w:pPr>
      <w:r>
        <w:t xml:space="preserve">101 students completed their Hifz-ul-Quran in 2018</w:t>
      </w:r>
    </w:p>
    <w:p>
      <w:pPr>
        <w:pStyle w:val="ListParagraph"/>
        <w:numPr>
          <w:ilvl w:val="0"/>
          <w:numId w:val="1"/>
        </w:numPr>
        <w:spacing w:after="80"/>
      </w:pPr>
      <w:r>
        <w:t xml:space="preserve">67 students completed their Hifz-ul-Quran in 2019</w:t>
      </w:r>
    </w:p>
    <w:p>
      <w:pPr>
        <w:pStyle w:val="Heading2"/>
        <w:spacing w:after="150" w:before="300"/>
      </w:pPr>
      <w:r>
        <w:t xml:space="preserve">International Kangaroo Linguistics Competition</w:t>
      </w:r>
    </w:p>
    <w:p>
      <w:pPr>
        <w:pStyle w:val="ListParagraph"/>
        <w:numPr>
          <w:ilvl w:val="0"/>
          <w:numId w:val="1"/>
        </w:numPr>
        <w:spacing w:after="80"/>
      </w:pPr>
      <w:r>
        <w:t xml:space="preserve">2019: 2 students got Gold Medal, 14 students got Bronze Medal</w:t>
      </w:r>
    </w:p>
    <w:p>
      <w:pPr>
        <w:pStyle w:val="ListParagraph"/>
        <w:numPr>
          <w:ilvl w:val="0"/>
          <w:numId w:val="1"/>
        </w:numPr>
        <w:spacing w:after="80"/>
      </w:pPr>
      <w:r>
        <w:t xml:space="preserve">2016: 4 students got Bronze Medal</w:t>
      </w:r>
    </w:p>
    <w:p>
      <w:pPr>
        <w:pStyle w:val="Heading2"/>
        <w:spacing w:after="150" w:before="300"/>
      </w:pPr>
      <w:r>
        <w:t xml:space="preserve">Annual Sports Competitions 2016</w:t>
      </w:r>
    </w:p>
    <w:p>
      <w:pPr>
        <w:pStyle w:val="ListParagraph"/>
        <w:numPr>
          <w:ilvl w:val="0"/>
          <w:numId w:val="1"/>
        </w:numPr>
        <w:spacing w:after="80"/>
      </w:pPr>
      <w:r>
        <w:t xml:space="preserve">1st Position: Badminton, Gymnastics, Taekwondo &amp; Karate</w:t>
      </w:r>
    </w:p>
    <w:p>
      <w:pPr>
        <w:pStyle w:val="ListParagraph"/>
        <w:numPr>
          <w:ilvl w:val="0"/>
          <w:numId w:val="1"/>
        </w:numPr>
        <w:spacing w:after="80"/>
      </w:pPr>
      <w:r>
        <w:t xml:space="preserve">2nd Position: Football</w:t>
      </w:r>
    </w:p>
    <w:p>
      <w:pPr>
        <w:pStyle w:val="Heading2"/>
        <w:spacing w:after="150" w:before="300"/>
      </w:pPr>
      <w:r>
        <w:t xml:space="preserve">Annual Sports Competitions 2017 (Tehsil Gujrat)</w:t>
      </w:r>
    </w:p>
    <w:p>
      <w:pPr>
        <w:pStyle w:val="ListParagraph"/>
        <w:numPr>
          <w:ilvl w:val="0"/>
          <w:numId w:val="1"/>
        </w:numPr>
        <w:spacing w:after="80"/>
      </w:pPr>
      <w:r>
        <w:t xml:space="preserve">1st Position: Badminton</w:t>
      </w:r>
    </w:p>
    <w:p>
      <w:pPr>
        <w:pStyle w:val="ListParagraph"/>
        <w:numPr>
          <w:ilvl w:val="0"/>
          <w:numId w:val="1"/>
        </w:numPr>
        <w:spacing w:after="80"/>
      </w:pPr>
      <w:r>
        <w:t xml:space="preserve">1st Position: Football</w:t>
      </w:r>
    </w:p>
    <w:p>
      <w:pPr>
        <w:pStyle w:val="ListParagraph"/>
        <w:numPr>
          <w:ilvl w:val="0"/>
          <w:numId w:val="1"/>
        </w:numPr>
        <w:spacing w:after="80"/>
      </w:pPr>
      <w:r>
        <w:t xml:space="preserve">1st Position: Table Tennis</w:t>
      </w:r>
    </w:p>
    <w:p>
      <w:pPr>
        <w:pBdr>
          <w:bottom w:val="single" w:color="AAAAAA" w:sz="6" w:space="1"/>
        </w:pBdr>
        <w:spacing w:after="300"/>
      </w:pPr>
    </w:p>
    <w:p>
      <w:pPr>
        <w:pStyle w:val="Heading1"/>
        <w:spacing w:after="200" w:before="400"/>
      </w:pPr>
      <w:r>
        <w:t xml:space="preserve">14. Admissions</w:t>
      </w:r>
    </w:p>
    <w:p>
      <w:pPr>
        <w:pStyle w:val="Heading2"/>
        <w:spacing w:after="150" w:before="300"/>
      </w:pPr>
      <w:r>
        <w:t xml:space="preserve">Join Us</w:t>
      </w:r>
    </w:p>
    <w:p>
      <w:pPr>
        <w:spacing w:after="150"/>
      </w:pPr>
      <w:r>
        <w:t xml:space="preserve">We are working with unwavering commitment and firm determination for the achievement of lofty objectives regarding academic excellence and perfection. We are unflinchingly committed to live up to our ideal of excellence in this world and hereafter. We pray to Almighty Allah (SWT) to sustain us in our relentless pursuit of these over-riding objectives of excellence and perfection and bless us with His amelioration.</w:t>
      </w:r>
    </w:p>
    <w:p>
      <w:pPr>
        <w:pStyle w:val="Heading2"/>
        <w:spacing w:after="150" w:before="300"/>
      </w:pPr>
      <w:r>
        <w:t xml:space="preserve">Admission and Registration Criteria</w:t>
      </w:r>
    </w:p>
    <w:p>
      <w:pPr>
        <w:spacing w:after="150"/>
      </w:pPr>
      <w:r>
        <w:t xml:space="preserve">All students seeking admission are required to pass an entry test, except for Play Group, for which only an interview is sufficient. However, from 7th class onwards, an interview is also necessary besides an entry test for school admission.</w:t>
      </w:r>
    </w:p>
    <w:p>
      <w:pPr>
        <w:spacing w:after="150"/>
      </w:pPr>
      <w:r>
        <w:t xml:space="preserve">Students seeking admission in Play Group &amp; Nursery have to provide a birth certificate and B-form, whereas the rest need a school leaving certificate along with birth certificate and B-form.</w:t>
      </w:r>
    </w:p>
    <w:p>
      <w:pPr>
        <w:pStyle w:val="Heading2"/>
        <w:spacing w:after="150" w:before="300"/>
      </w:pPr>
      <w:r>
        <w:t xml:space="preserve">Age Criteria for Admission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CE6C1" w:val="clear"/>
          </w:tcPr>
          <w:p>
            <w:r>
              <w:rPr>
                <w:b/>
                <w:bCs/>
              </w:rPr>
              <w:t xml:space="preserve">Class</w:t>
            </w:r>
          </w:p>
        </w:tc>
        <w:tc>
          <w:tcPr>
            <w:tcW w:type="dxa" w:w="4500"/>
            <w:shd w:fill="DCE6C1" w:val="clear"/>
          </w:tcPr>
          <w:p>
            <w:r>
              <w:rPr>
                <w:b/>
                <w:bCs/>
              </w:rPr>
              <w:t xml:space="preserve">Age</w:t>
            </w:r>
          </w:p>
        </w:tc>
      </w:tr>
      <w:tr>
        <w:tc>
          <w:tcPr>
            <w:tcW w:type="dxa" w:w="4500"/>
          </w:tcPr>
          <w:p>
            <w:r>
              <w:t xml:space="preserve">Play Group</w:t>
            </w:r>
          </w:p>
        </w:tc>
        <w:tc>
          <w:tcPr>
            <w:tcW w:type="dxa" w:w="4500"/>
          </w:tcPr>
          <w:p>
            <w:r>
              <w:t xml:space="preserve">3 to 4 years</w:t>
            </w:r>
          </w:p>
        </w:tc>
      </w:tr>
      <w:tr>
        <w:tc>
          <w:tcPr>
            <w:tcW w:type="dxa" w:w="4500"/>
          </w:tcPr>
          <w:p>
            <w:r>
              <w:t xml:space="preserve">Nursery</w:t>
            </w:r>
          </w:p>
        </w:tc>
        <w:tc>
          <w:tcPr>
            <w:tcW w:type="dxa" w:w="4500"/>
          </w:tcPr>
          <w:p>
            <w:r>
              <w:t xml:space="preserve">4 to 5 years</w:t>
            </w:r>
          </w:p>
        </w:tc>
      </w:tr>
      <w:tr>
        <w:tc>
          <w:tcPr>
            <w:tcW w:type="dxa" w:w="4500"/>
          </w:tcPr>
          <w:p>
            <w:r>
              <w:t xml:space="preserve">Prep</w:t>
            </w:r>
          </w:p>
        </w:tc>
        <w:tc>
          <w:tcPr>
            <w:tcW w:type="dxa" w:w="4500"/>
          </w:tcPr>
          <w:p>
            <w:r>
              <w:t xml:space="preserve">5 to 6 years</w:t>
            </w:r>
          </w:p>
        </w:tc>
      </w:tr>
      <w:tr>
        <w:tc>
          <w:tcPr>
            <w:tcW w:type="dxa" w:w="4500"/>
          </w:tcPr>
          <w:p>
            <w:r>
              <w:t xml:space="preserve">Class One</w:t>
            </w:r>
          </w:p>
        </w:tc>
        <w:tc>
          <w:tcPr>
            <w:tcW w:type="dxa" w:w="4500"/>
          </w:tcPr>
          <w:p>
            <w:r>
              <w:t xml:space="preserve">6 to 7 years</w:t>
            </w:r>
          </w:p>
        </w:tc>
      </w:tr>
      <w:tr>
        <w:tc>
          <w:tcPr>
            <w:tcW w:type="dxa" w:w="4500"/>
          </w:tcPr>
          <w:p>
            <w:r>
              <w:t xml:space="preserve">Class Two</w:t>
            </w:r>
          </w:p>
        </w:tc>
        <w:tc>
          <w:tcPr>
            <w:tcW w:type="dxa" w:w="4500"/>
          </w:tcPr>
          <w:p>
            <w:r>
              <w:t xml:space="preserve">7 to 8 years</w:t>
            </w:r>
          </w:p>
        </w:tc>
      </w:tr>
      <w:tr>
        <w:tc>
          <w:tcPr>
            <w:tcW w:type="dxa" w:w="4500"/>
          </w:tcPr>
          <w:p>
            <w:r>
              <w:t xml:space="preserve">Class Three</w:t>
            </w:r>
          </w:p>
        </w:tc>
        <w:tc>
          <w:tcPr>
            <w:tcW w:type="dxa" w:w="4500"/>
          </w:tcPr>
          <w:p>
            <w:r>
              <w:t xml:space="preserve">8 to 9 years</w:t>
            </w:r>
          </w:p>
        </w:tc>
      </w:tr>
      <w:tr>
        <w:tc>
          <w:tcPr>
            <w:tcW w:type="dxa" w:w="4500"/>
          </w:tcPr>
          <w:p>
            <w:r>
              <w:t xml:space="preserve">Shoba-e-Hifz</w:t>
            </w:r>
          </w:p>
        </w:tc>
        <w:tc>
          <w:tcPr>
            <w:tcW w:type="dxa" w:w="4500"/>
          </w:tcPr>
          <w:p>
            <w:r>
              <w:t xml:space="preserve">9 to 13 years</w:t>
            </w:r>
          </w:p>
        </w:tc>
      </w:tr>
    </w:tbl>
    <w:p>
      <w:pPr>
        <w:spacing w:after="200"/>
      </w:pPr>
    </w:p>
    <w:p>
      <w:pPr>
        <w:pBdr>
          <w:bottom w:val="single" w:color="AAAAAA" w:sz="6" w:space="1"/>
        </w:pBdr>
        <w:spacing w:after="300"/>
      </w:pPr>
    </w:p>
    <w:p>
      <w:pPr>
        <w:pStyle w:val="Heading1"/>
        <w:spacing w:after="200" w:before="400"/>
      </w:pPr>
      <w:r>
        <w:t xml:space="preserve">15. Rules and Regulations for 8th, 9th &amp; 10th Class Students</w:t>
      </w:r>
    </w:p>
    <w:p>
      <w:pPr>
        <w:pStyle w:val="ListParagraph"/>
        <w:numPr>
          <w:ilvl w:val="0"/>
          <w:numId w:val="2"/>
        </w:numPr>
        <w:spacing w:after="80"/>
      </w:pPr>
      <w:r>
        <w:t xml:space="preserve">40% and 50% marks are necessary to be obtained to get admission in 8th and 9th class respectively.</w:t>
      </w:r>
    </w:p>
    <w:p>
      <w:pPr>
        <w:pStyle w:val="ListParagraph"/>
        <w:numPr>
          <w:ilvl w:val="0"/>
          <w:numId w:val="2"/>
        </w:numPr>
        <w:spacing w:after="80"/>
      </w:pPr>
      <w:r>
        <w:t xml:space="preserve">It is necessary for the students to achieve 50% marks in weekly and monthly tests in school. Moreover, the participation of the student in the said test is compulsory.</w:t>
      </w:r>
    </w:p>
    <w:p>
      <w:pPr>
        <w:pStyle w:val="ListParagraph"/>
        <w:numPr>
          <w:ilvl w:val="0"/>
          <w:numId w:val="2"/>
        </w:numPr>
        <w:spacing w:after="80"/>
      </w:pPr>
      <w:r>
        <w:t xml:space="preserve">It is necessary to obtain 60% marks in the send-up test. In case of obtaining less than 60% marks, the student will be given a re-test to achieve the target.</w:t>
      </w:r>
    </w:p>
    <w:p>
      <w:pPr>
        <w:pStyle w:val="ListParagraph"/>
        <w:numPr>
          <w:ilvl w:val="0"/>
          <w:numId w:val="2"/>
        </w:numPr>
        <w:spacing w:after="80"/>
      </w:pPr>
      <w:r>
        <w:t xml:space="preserve">85% attendance is necessary to send admission for the SSC examination.</w:t>
      </w:r>
    </w:p>
    <w:p>
      <w:pPr>
        <w:pStyle w:val="ListParagraph"/>
        <w:numPr>
          <w:ilvl w:val="0"/>
          <w:numId w:val="2"/>
        </w:numPr>
        <w:spacing w:after="80"/>
      </w:pPr>
      <w:r>
        <w:t xml:space="preserve">In case of a decrease in the above mentioned attendance target, admission of the candidate will be withdrawn and the Roll No. slip will not be issued.</w:t>
      </w:r>
    </w:p>
    <w:p>
      <w:pPr>
        <w:pStyle w:val="ListParagraph"/>
        <w:numPr>
          <w:ilvl w:val="0"/>
          <w:numId w:val="2"/>
        </w:numPr>
        <w:spacing w:after="80"/>
      </w:pPr>
      <w:r>
        <w:t xml:space="preserve">Clearance of school dues is very necessary for issuance of the Roll No. slip to the student.</w:t>
      </w:r>
    </w:p>
    <w:p>
      <w:pPr>
        <w:pStyle w:val="ListParagraph"/>
        <w:numPr>
          <w:ilvl w:val="0"/>
          <w:numId w:val="2"/>
        </w:numPr>
        <w:spacing w:after="80"/>
      </w:pPr>
      <w:r>
        <w:t xml:space="preserve">The student will be expelled from school on showing immoral behavior or violating school rules and regulations.</w:t>
      </w:r>
    </w:p>
    <w:p>
      <w:pPr>
        <w:pStyle w:val="ListParagraph"/>
        <w:numPr>
          <w:ilvl w:val="0"/>
          <w:numId w:val="2"/>
        </w:numPr>
        <w:spacing w:after="80"/>
      </w:pPr>
      <w:r>
        <w:t xml:space="preserve">The student will be struck off the roll on remaining absent from school for more than seven days.</w:t>
      </w:r>
    </w:p>
    <w:p>
      <w:pPr>
        <w:pStyle w:val="ListParagraph"/>
        <w:numPr>
          <w:ilvl w:val="0"/>
          <w:numId w:val="2"/>
        </w:numPr>
        <w:spacing w:after="80"/>
      </w:pPr>
      <w:r>
        <w:t xml:space="preserve">The academic session for SSC classes will end after the termination of the practical exam.</w:t>
      </w:r>
    </w:p>
    <w:p>
      <w:pPr>
        <w:pStyle w:val="ListParagraph"/>
        <w:numPr>
          <w:ilvl w:val="0"/>
          <w:numId w:val="2"/>
        </w:numPr>
        <w:spacing w:after="80"/>
      </w:pPr>
      <w:r>
        <w:t xml:space="preserve">Participation / attendance in summer camp is essential for the student.</w:t>
      </w:r>
    </w:p>
    <w:p>
      <w:pPr>
        <w:pStyle w:val="ListParagraph"/>
        <w:numPr>
          <w:ilvl w:val="0"/>
          <w:numId w:val="2"/>
        </w:numPr>
        <w:spacing w:after="80"/>
      </w:pPr>
      <w:r>
        <w:t xml:space="preserve">The concession in fee will be considered only for the academic year in which it is granted to the student.</w:t>
      </w:r>
    </w:p>
    <w:p>
      <w:pPr>
        <w:pStyle w:val="ListParagraph"/>
        <w:numPr>
          <w:ilvl w:val="0"/>
          <w:numId w:val="2"/>
        </w:numPr>
        <w:spacing w:after="80"/>
      </w:pPr>
      <w:r>
        <w:t xml:space="preserve">The name will be struck off the roll in case the fee is not paid even after two months.</w:t>
      </w:r>
    </w:p>
    <w:p>
      <w:pPr>
        <w:pStyle w:val="ListParagraph"/>
        <w:numPr>
          <w:ilvl w:val="0"/>
          <w:numId w:val="2"/>
        </w:numPr>
        <w:spacing w:after="80"/>
      </w:pPr>
      <w:r>
        <w:t xml:space="preserve">School timing, examination schedule, uniform, time-table etc. are strictly to be followed by the student.</w:t>
      </w:r>
    </w:p>
    <w:p>
      <w:pPr>
        <w:pStyle w:val="ListParagraph"/>
        <w:numPr>
          <w:ilvl w:val="0"/>
          <w:numId w:val="2"/>
        </w:numPr>
        <w:spacing w:after="80"/>
      </w:pPr>
      <w:r>
        <w:t xml:space="preserve">The student will have to act upon the directions and decisions given from time to time by the management of the school with full spirit.</w:t>
      </w:r>
    </w:p>
    <w:p>
      <w:pPr>
        <w:pBdr>
          <w:bottom w:val="single" w:color="AAAAAA" w:sz="6" w:space="1"/>
        </w:pBdr>
        <w:spacing w:after="300"/>
      </w:pPr>
    </w:p>
    <w:p>
      <w:pPr>
        <w:pStyle w:val="Heading1"/>
        <w:spacing w:after="200" w:before="400"/>
      </w:pPr>
      <w:r>
        <w:t xml:space="preserve">16. Code of Conduct</w:t>
      </w:r>
    </w:p>
    <w:p>
      <w:pPr>
        <w:spacing w:after="150"/>
      </w:pPr>
      <w:r>
        <w:t xml:space="preserve">Every student is expected to help in maintaining a congenial atmosphere, general cleanliness and beauty of the campus. It is, therefore, necessary that:</w:t>
      </w:r>
    </w:p>
    <w:p>
      <w:pPr>
        <w:pStyle w:val="ListParagraph"/>
        <w:numPr>
          <w:ilvl w:val="0"/>
          <w:numId w:val="1"/>
        </w:numPr>
        <w:spacing w:after="80"/>
      </w:pPr>
      <w:r>
        <w:t xml:space="preserve">The students should not throw rubbish around.</w:t>
      </w:r>
    </w:p>
    <w:p>
      <w:pPr>
        <w:pStyle w:val="ListParagraph"/>
        <w:numPr>
          <w:ilvl w:val="0"/>
          <w:numId w:val="1"/>
        </w:numPr>
        <w:spacing w:after="80"/>
      </w:pPr>
      <w:r>
        <w:t xml:space="preserve">The students should not scribble on chairs, tables and walls.</w:t>
      </w:r>
    </w:p>
    <w:p>
      <w:pPr>
        <w:pStyle w:val="ListParagraph"/>
        <w:numPr>
          <w:ilvl w:val="0"/>
          <w:numId w:val="1"/>
        </w:numPr>
        <w:spacing w:after="80"/>
      </w:pPr>
      <w:r>
        <w:t xml:space="preserve">The students should have polite and humble behaviour in and outside the classroom.</w:t>
      </w:r>
    </w:p>
    <w:p>
      <w:pPr>
        <w:pStyle w:val="ListParagraph"/>
        <w:numPr>
          <w:ilvl w:val="0"/>
          <w:numId w:val="1"/>
        </w:numPr>
        <w:spacing w:after="80"/>
      </w:pPr>
      <w:r>
        <w:t xml:space="preserve">The students without the prescribed school uniform will not be allowed to attend classes.</w:t>
      </w:r>
    </w:p>
    <w:p>
      <w:pPr>
        <w:pStyle w:val="ListParagraph"/>
        <w:numPr>
          <w:ilvl w:val="0"/>
          <w:numId w:val="1"/>
        </w:numPr>
        <w:spacing w:after="80"/>
      </w:pPr>
      <w:r>
        <w:t xml:space="preserve">They must wear their prescribed uniform while they are on the school premises.</w:t>
      </w:r>
    </w:p>
    <w:p>
      <w:pPr>
        <w:pStyle w:val="ListParagraph"/>
        <w:numPr>
          <w:ilvl w:val="0"/>
          <w:numId w:val="1"/>
        </w:numPr>
        <w:spacing w:after="80"/>
      </w:pPr>
      <w:r>
        <w:t xml:space="preserve">Latecomers will not be allowed to enter the classroom.</w:t>
      </w:r>
    </w:p>
    <w:p>
      <w:pPr>
        <w:pStyle w:val="ListParagraph"/>
        <w:numPr>
          <w:ilvl w:val="0"/>
          <w:numId w:val="1"/>
        </w:numPr>
        <w:spacing w:after="80"/>
      </w:pPr>
      <w:r>
        <w:t xml:space="preserve">The absentees without an application countersigned by their parents will be charged a fine of Rs. 15/- per day. Absent students would be struck off the school roll after being absent without intimation for 7 consecutive days or 10 non-consecutive days during a particular month. Re-admission fee is Rs. 3000/- and school management has reserved all rights to accept or reject the request. In case of illness, a medical certificate is to be furnished.</w:t>
      </w:r>
    </w:p>
    <w:p>
      <w:pPr>
        <w:pStyle w:val="ListParagraph"/>
        <w:numPr>
          <w:ilvl w:val="0"/>
          <w:numId w:val="1"/>
        </w:numPr>
        <w:spacing w:after="80"/>
      </w:pPr>
      <w:r>
        <w:t xml:space="preserve">The students must keep their bicycles/bikes securely locked in the stands allocated to them.</w:t>
      </w:r>
    </w:p>
    <w:p>
      <w:pPr>
        <w:pStyle w:val="ListParagraph"/>
        <w:numPr>
          <w:ilvl w:val="0"/>
          <w:numId w:val="1"/>
        </w:numPr>
        <w:spacing w:after="80"/>
      </w:pPr>
      <w:r>
        <w:t xml:space="preserve">The students must look after their own belongings.</w:t>
      </w:r>
    </w:p>
    <w:p>
      <w:pPr>
        <w:pBdr>
          <w:bottom w:val="single" w:color="AAAAAA" w:sz="6" w:space="1"/>
        </w:pBdr>
        <w:spacing w:after="300"/>
      </w:pPr>
    </w:p>
    <w:p>
      <w:pPr>
        <w:pStyle w:val="Heading1"/>
        <w:spacing w:after="200" w:before="400"/>
      </w:pPr>
      <w:r>
        <w:t xml:space="preserve">17. Role of Parents / Guardians</w:t>
      </w:r>
    </w:p>
    <w:p>
      <w:pPr>
        <w:spacing w:after="150"/>
      </w:pPr>
      <w:r>
        <w:t xml:space="preserve">Education of children is the joint responsibility of parents, guardians and the institution. A close liaison between the parents and the institution will go a long way in reaping maximum educational benefits by the children. The parents are also requested to contribute in achieving the highest standards of personality development of our students. For this purpose, the following points are laid down specifically for the parents/guardians:</w:t>
      </w:r>
    </w:p>
    <w:p>
      <w:pPr>
        <w:pStyle w:val="ListParagraph"/>
        <w:numPr>
          <w:ilvl w:val="0"/>
          <w:numId w:val="3"/>
        </w:numPr>
        <w:spacing w:after="80"/>
      </w:pPr>
      <w:r>
        <w:t xml:space="preserve">The parents/guardians should keep in touch with the institution to keep abreast of the performance of their children in academics and other activities.</w:t>
      </w:r>
    </w:p>
    <w:p>
      <w:pPr>
        <w:pStyle w:val="ListParagraph"/>
        <w:numPr>
          <w:ilvl w:val="0"/>
          <w:numId w:val="3"/>
        </w:numPr>
        <w:spacing w:after="80"/>
      </w:pPr>
      <w:r>
        <w:t xml:space="preserve">They have to cooperate with the institution in matters regarding discipline, uniform, attendance, punctuality and general behaviour of their children.</w:t>
      </w:r>
    </w:p>
    <w:p>
      <w:pPr>
        <w:pStyle w:val="ListParagraph"/>
        <w:numPr>
          <w:ilvl w:val="0"/>
          <w:numId w:val="3"/>
        </w:numPr>
        <w:spacing w:after="80"/>
      </w:pPr>
      <w:r>
        <w:t xml:space="preserve">They are to abide by the policies and regulations of the institution in respect of discipline, educational matters, promotions/detentions and send-up tests for the board exams.</w:t>
      </w:r>
    </w:p>
    <w:p>
      <w:pPr>
        <w:pStyle w:val="ListParagraph"/>
        <w:numPr>
          <w:ilvl w:val="0"/>
          <w:numId w:val="3"/>
        </w:numPr>
        <w:spacing w:after="80"/>
      </w:pPr>
      <w:r>
        <w:t xml:space="preserve">They should make complaints, if any, directly to the Principal and not to the teacher concerned.</w:t>
      </w:r>
    </w:p>
    <w:p>
      <w:pPr>
        <w:pStyle w:val="ListParagraph"/>
        <w:numPr>
          <w:ilvl w:val="0"/>
          <w:numId w:val="3"/>
        </w:numPr>
        <w:spacing w:after="80"/>
      </w:pPr>
      <w:r>
        <w:t xml:space="preserve">They are to provide a congenial atmosphere to their children at home for their studies and ensure that their children do their homework regularly.</w:t>
      </w:r>
    </w:p>
    <w:p>
      <w:pPr>
        <w:pStyle w:val="ListParagraph"/>
        <w:numPr>
          <w:ilvl w:val="0"/>
          <w:numId w:val="3"/>
        </w:numPr>
        <w:spacing w:after="80"/>
      </w:pPr>
      <w:r>
        <w:t xml:space="preserve">They should read and sign any notice and written warning sent or intimated to them by the institution.</w:t>
      </w:r>
    </w:p>
    <w:p>
      <w:pPr>
        <w:pStyle w:val="ListParagraph"/>
        <w:numPr>
          <w:ilvl w:val="0"/>
          <w:numId w:val="3"/>
        </w:numPr>
        <w:spacing w:after="80"/>
      </w:pPr>
      <w:r>
        <w:t xml:space="preserve">They are to ensure timely payment of school dues.</w:t>
      </w:r>
    </w:p>
    <w:p>
      <w:pPr>
        <w:pStyle w:val="ListParagraph"/>
        <w:numPr>
          <w:ilvl w:val="0"/>
          <w:numId w:val="3"/>
        </w:numPr>
        <w:spacing w:after="80"/>
      </w:pPr>
      <w:r>
        <w:t xml:space="preserve">They have to apply in writing for withdrawal of their children from the institution during school hours.</w:t>
      </w:r>
    </w:p>
    <w:p>
      <w:pPr>
        <w:pStyle w:val="ListParagraph"/>
        <w:numPr>
          <w:ilvl w:val="0"/>
          <w:numId w:val="3"/>
        </w:numPr>
        <w:spacing w:after="80"/>
      </w:pPr>
      <w:r>
        <w:t xml:space="preserve">They are to manage to bring their children five minutes before assembly timings.</w:t>
      </w:r>
    </w:p>
    <w:p>
      <w:pPr>
        <w:pBdr>
          <w:bottom w:val="single" w:color="AAAAAA" w:sz="6" w:space="1"/>
        </w:pBdr>
        <w:spacing w:after="300"/>
      </w:pPr>
    </w:p>
    <w:p>
      <w:pPr>
        <w:pStyle w:val="Heading1"/>
        <w:spacing w:after="200" w:before="400"/>
      </w:pPr>
      <w:r>
        <w:t xml:space="preserve">18. Contact Us</w:t>
      </w:r>
    </w:p>
    <w:p>
      <w:pPr>
        <w:pStyle w:val="Heading2"/>
        <w:spacing w:after="150" w:before="300"/>
      </w:pPr>
      <w:r>
        <w:t xml:space="preserve">Head Office</w:t>
      </w:r>
    </w:p>
    <w:p>
      <w:pPr>
        <w:spacing w:after="150"/>
      </w:pPr>
      <w:r>
        <w:t xml:space="preserve">Dar-e-Arqam Schools Pakistan, Lahore – 280-M, Model Town Ext., Lahore. Tel: 042-35201557 – 35201657</w:t>
      </w:r>
    </w:p>
    <w:p>
      <w:pPr>
        <w:pStyle w:val="Heading2"/>
        <w:spacing w:after="150" w:before="300"/>
      </w:pPr>
      <w:r>
        <w:t xml:space="preserve">Regional Offices – Dar-e-Arqam Schools Pakistan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DCE6C1" w:val="clear"/>
          </w:tcPr>
          <w:p>
            <w:r>
              <w:rPr>
                <w:b/>
                <w:bCs/>
              </w:rPr>
              <w:t xml:space="preserve">City</w:t>
            </w:r>
          </w:p>
        </w:tc>
        <w:tc>
          <w:tcPr>
            <w:tcW w:type="dxa" w:w="5200"/>
            <w:shd w:fill="DCE6C1" w:val="clear"/>
          </w:tcPr>
          <w:p>
            <w:r>
              <w:rPr>
                <w:b/>
                <w:bCs/>
              </w:rPr>
              <w:t xml:space="preserve">Address</w:t>
            </w:r>
          </w:p>
        </w:tc>
        <w:tc>
          <w:tcPr>
            <w:tcW w:type="dxa" w:w="1800"/>
            <w:shd w:fill="DCE6C1" w:val="clear"/>
          </w:tcPr>
          <w:p>
            <w:r>
              <w:rPr>
                <w:b/>
                <w:bCs/>
              </w:rPr>
              <w:t xml:space="preserve">Tel</w:t>
            </w:r>
          </w:p>
        </w:tc>
      </w:tr>
      <w:tr>
        <w:tc>
          <w:tcPr>
            <w:tcW w:type="dxa" w:w="2000"/>
          </w:tcPr>
          <w:p>
            <w:r>
              <w:t xml:space="preserve">Sargodha</w:t>
            </w:r>
          </w:p>
        </w:tc>
        <w:tc>
          <w:tcPr>
            <w:tcW w:type="dxa" w:w="5200"/>
          </w:tcPr>
          <w:p>
            <w:r>
              <w:t xml:space="preserve">138-C Satellite Town, Sargodha</w:t>
            </w:r>
          </w:p>
        </w:tc>
        <w:tc>
          <w:tcPr>
            <w:tcW w:type="dxa" w:w="1800"/>
          </w:tcPr>
          <w:p>
            <w:r>
              <w:t xml:space="preserve">048-3210971</w:t>
            </w:r>
          </w:p>
        </w:tc>
      </w:tr>
      <w:tr>
        <w:tc>
          <w:tcPr>
            <w:tcW w:type="dxa" w:w="2000"/>
          </w:tcPr>
          <w:p>
            <w:r>
              <w:t xml:space="preserve">Gujrat</w:t>
            </w:r>
          </w:p>
        </w:tc>
        <w:tc>
          <w:tcPr>
            <w:tcW w:type="dxa" w:w="5200"/>
          </w:tcPr>
          <w:p>
            <w:r>
              <w:t xml:space="preserve">Abubakar Campus, Jalalpur Jattan Road, Gujrat</w:t>
            </w:r>
          </w:p>
        </w:tc>
        <w:tc>
          <w:tcPr>
            <w:tcW w:type="dxa" w:w="1800"/>
          </w:tcPr>
          <w:p>
            <w:r>
              <w:t xml:space="preserve">053-3600589-90</w:t>
            </w:r>
          </w:p>
        </w:tc>
      </w:tr>
      <w:tr>
        <w:tc>
          <w:tcPr>
            <w:tcW w:type="dxa" w:w="2000"/>
          </w:tcPr>
          <w:p>
            <w:r>
              <w:t xml:space="preserve">Quetta</w:t>
            </w:r>
          </w:p>
        </w:tc>
        <w:tc>
          <w:tcPr>
            <w:tcW w:type="dxa" w:w="5200"/>
          </w:tcPr>
          <w:p>
            <w:r>
              <w:t xml:space="preserve">166-H, Block 5, Satellite Town, Quetta</w:t>
            </w:r>
          </w:p>
        </w:tc>
        <w:tc>
          <w:tcPr>
            <w:tcW w:type="dxa" w:w="1800"/>
          </w:tcPr>
          <w:p>
            <w:r>
              <w:t xml:space="preserve">081-2449393-94</w:t>
            </w:r>
          </w:p>
        </w:tc>
      </w:tr>
      <w:tr>
        <w:tc>
          <w:tcPr>
            <w:tcW w:type="dxa" w:w="2000"/>
          </w:tcPr>
          <w:p>
            <w:r>
              <w:t xml:space="preserve">Faisalabad</w:t>
            </w:r>
          </w:p>
        </w:tc>
        <w:tc>
          <w:tcPr>
            <w:tcW w:type="dxa" w:w="5200"/>
          </w:tcPr>
          <w:p>
            <w:r>
              <w:t xml:space="preserve">University Campus, Satyana Road, Faisalabad</w:t>
            </w:r>
          </w:p>
        </w:tc>
        <w:tc>
          <w:tcPr>
            <w:tcW w:type="dxa" w:w="1800"/>
          </w:tcPr>
          <w:p>
            <w:r>
              <w:t xml:space="preserve">041-8777570</w:t>
            </w:r>
          </w:p>
        </w:tc>
      </w:tr>
      <w:tr>
        <w:tc>
          <w:tcPr>
            <w:tcW w:type="dxa" w:w="2000"/>
          </w:tcPr>
          <w:p>
            <w:r>
              <w:t xml:space="preserve">Peshawar</w:t>
            </w:r>
          </w:p>
        </w:tc>
        <w:tc>
          <w:tcPr>
            <w:tcW w:type="dxa" w:w="5200"/>
          </w:tcPr>
          <w:p>
            <w:r>
              <w:t xml:space="preserve">Canal Road Campus, Peshawar</w:t>
            </w:r>
          </w:p>
        </w:tc>
        <w:tc>
          <w:tcPr>
            <w:tcW w:type="dxa" w:w="1800"/>
          </w:tcPr>
          <w:p>
            <w:r>
              <w:t xml:space="preserve">0307-3330471</w:t>
            </w:r>
          </w:p>
        </w:tc>
      </w:tr>
      <w:tr>
        <w:tc>
          <w:tcPr>
            <w:tcW w:type="dxa" w:w="2000"/>
          </w:tcPr>
          <w:p>
            <w:r>
              <w:t xml:space="preserve">Multan</w:t>
            </w:r>
          </w:p>
        </w:tc>
        <w:tc>
          <w:tcPr>
            <w:tcW w:type="dxa" w:w="5200"/>
          </w:tcPr>
          <w:p>
            <w:r>
              <w:t xml:space="preserve">177, Shah Shamas Park Road, Shams Abad Multan</w:t>
            </w:r>
          </w:p>
        </w:tc>
        <w:tc>
          <w:tcPr>
            <w:tcW w:type="dxa" w:w="1800"/>
          </w:tcPr>
          <w:p>
            <w:r>
              <w:t xml:space="preserve">061-4547333</w:t>
            </w:r>
          </w:p>
        </w:tc>
      </w:tr>
      <w:tr>
        <w:tc>
          <w:tcPr>
            <w:tcW w:type="dxa" w:w="2000"/>
          </w:tcPr>
          <w:p>
            <w:r>
              <w:t xml:space="preserve">Lahore</w:t>
            </w:r>
          </w:p>
        </w:tc>
        <w:tc>
          <w:tcPr>
            <w:tcW w:type="dxa" w:w="5200"/>
          </w:tcPr>
          <w:p>
            <w:r>
              <w:t xml:space="preserve">57-L, Model Town Ext., Lahore</w:t>
            </w:r>
          </w:p>
        </w:tc>
        <w:tc>
          <w:tcPr>
            <w:tcW w:type="dxa" w:w="1800"/>
          </w:tcPr>
          <w:p>
            <w:r>
              <w:t xml:space="preserve">042-35201558</w:t>
            </w:r>
          </w:p>
        </w:tc>
      </w:tr>
      <w:tr>
        <w:tc>
          <w:tcPr>
            <w:tcW w:type="dxa" w:w="2000"/>
          </w:tcPr>
          <w:p>
            <w:r>
              <w:t xml:space="preserve">Azad Kashmir</w:t>
            </w:r>
          </w:p>
        </w:tc>
        <w:tc>
          <w:tcPr>
            <w:tcW w:type="dxa" w:w="5200"/>
          </w:tcPr>
          <w:p>
            <w:r>
              <w:t xml:space="preserve">Opp. PM House, Jalalabad Muzaffarabad, Azad Kashmir</w:t>
            </w:r>
          </w:p>
        </w:tc>
        <w:tc>
          <w:tcPr>
            <w:tcW w:type="dxa" w:w="1800"/>
          </w:tcPr>
          <w:p>
            <w:r>
              <w:t xml:space="preserve">058-22447066</w:t>
            </w:r>
          </w:p>
        </w:tc>
      </w:tr>
      <w:tr>
        <w:tc>
          <w:tcPr>
            <w:tcW w:type="dxa" w:w="2000"/>
          </w:tcPr>
          <w:p>
            <w:r>
              <w:t xml:space="preserve">Bahawalpur</w:t>
            </w:r>
          </w:p>
        </w:tc>
        <w:tc>
          <w:tcPr>
            <w:tcW w:type="dxa" w:w="5200"/>
          </w:tcPr>
          <w:p>
            <w:r>
              <w:t xml:space="preserve">4-B, Gaznavi Road, Model Town A, Bahawalpur</w:t>
            </w:r>
          </w:p>
        </w:tc>
        <w:tc>
          <w:tcPr>
            <w:tcW w:type="dxa" w:w="1800"/>
          </w:tcPr>
          <w:p>
            <w:r>
              <w:t xml:space="preserve">062-2882261</w:t>
            </w:r>
          </w:p>
        </w:tc>
      </w:tr>
      <w:tr>
        <w:tc>
          <w:tcPr>
            <w:tcW w:type="dxa" w:w="2000"/>
          </w:tcPr>
          <w:p>
            <w:r>
              <w:t xml:space="preserve">Islamabad</w:t>
            </w:r>
          </w:p>
        </w:tc>
        <w:tc>
          <w:tcPr>
            <w:tcW w:type="dxa" w:w="5200"/>
          </w:tcPr>
          <w:p>
            <w:r>
              <w:t xml:space="preserve">Main Sharifabad Road, Islamabad</w:t>
            </w:r>
          </w:p>
        </w:tc>
        <w:tc>
          <w:tcPr>
            <w:tcW w:type="dxa" w:w="1800"/>
          </w:tcPr>
          <w:p>
            <w:r>
              <w:t xml:space="preserve">0336-5556823</w:t>
            </w:r>
          </w:p>
        </w:tc>
      </w:tr>
      <w:tr>
        <w:tc>
          <w:tcPr>
            <w:tcW w:type="dxa" w:w="2000"/>
          </w:tcPr>
          <w:p>
            <w:r>
              <w:t xml:space="preserve">Rawalpindi</w:t>
            </w:r>
          </w:p>
        </w:tc>
        <w:tc>
          <w:tcPr>
            <w:tcW w:type="dxa" w:w="5200"/>
          </w:tcPr>
          <w:p>
            <w:r>
              <w:t xml:space="preserve">F-1040, 6th Road, F Block, Satellite Town, Rawalpindi</w:t>
            </w:r>
          </w:p>
        </w:tc>
        <w:tc>
          <w:tcPr>
            <w:tcW w:type="dxa" w:w="1800"/>
          </w:tcPr>
          <w:p>
            <w:r>
              <w:t xml:space="preserve">051-4415621</w:t>
            </w:r>
          </w:p>
        </w:tc>
      </w:tr>
      <w:tr>
        <w:tc>
          <w:tcPr>
            <w:tcW w:type="dxa" w:w="2000"/>
          </w:tcPr>
          <w:p>
            <w:r>
              <w:t xml:space="preserve">Sahiwal</w:t>
            </w:r>
          </w:p>
        </w:tc>
        <w:tc>
          <w:tcPr>
            <w:tcW w:type="dxa" w:w="5200"/>
          </w:tcPr>
          <w:p>
            <w:r>
              <w:t xml:space="preserve">Main Burewala Road, Near Tahir Flour Mill, Chichawatni</w:t>
            </w:r>
          </w:p>
        </w:tc>
        <w:tc>
          <w:tcPr>
            <w:tcW w:type="dxa" w:w="1800"/>
          </w:tcPr>
          <w:p>
            <w:r>
              <w:t xml:space="preserve">040-4555511</w:t>
            </w:r>
          </w:p>
        </w:tc>
      </w:tr>
      <w:tr>
        <w:tc>
          <w:tcPr>
            <w:tcW w:type="dxa" w:w="2000"/>
          </w:tcPr>
          <w:p>
            <w:r>
              <w:t xml:space="preserve">Karachi</w:t>
            </w:r>
          </w:p>
        </w:tc>
        <w:tc>
          <w:tcPr>
            <w:tcW w:type="dxa" w:w="5200"/>
          </w:tcPr>
          <w:p>
            <w:r>
              <w:t xml:space="preserve">C-87, Block 13, Gulstan-e-Johar Karachi</w:t>
            </w:r>
          </w:p>
        </w:tc>
        <w:tc>
          <w:tcPr>
            <w:tcW w:type="dxa" w:w="1800"/>
          </w:tcPr>
          <w:p>
            <w:r>
              <w:t xml:space="preserve">021-34023555</w:t>
            </w:r>
          </w:p>
        </w:tc>
      </w:tr>
      <w:tr>
        <w:tc>
          <w:tcPr>
            <w:tcW w:type="dxa" w:w="2000"/>
          </w:tcPr>
          <w:p>
            <w:r>
              <w:t xml:space="preserve">Mianwali</w:t>
            </w:r>
          </w:p>
        </w:tc>
        <w:tc>
          <w:tcPr>
            <w:tcW w:type="dxa" w:w="5200"/>
          </w:tcPr>
          <w:p>
            <w:r>
              <w:t xml:space="preserve">E329-C, Nadra Office Road, Civil Line Mianwali</w:t>
            </w:r>
          </w:p>
        </w:tc>
        <w:tc>
          <w:tcPr>
            <w:tcW w:type="dxa" w:w="1800"/>
          </w:tcPr>
          <w:p>
            <w:r>
              <w:t xml:space="preserve">045-9233713</w:t>
            </w:r>
          </w:p>
        </w:tc>
      </w:tr>
      <w:tr>
        <w:tc>
          <w:tcPr>
            <w:tcW w:type="dxa" w:w="2000"/>
          </w:tcPr>
          <w:p>
            <w:r>
              <w:t xml:space="preserve">Malakand</w:t>
            </w:r>
          </w:p>
        </w:tc>
        <w:tc>
          <w:tcPr>
            <w:tcW w:type="dxa" w:w="5200"/>
          </w:tcPr>
          <w:p>
            <w:r>
              <w:t xml:space="preserve">Airport Road, Near Ayyub Bridge, Mingora Sawat</w:t>
            </w:r>
          </w:p>
        </w:tc>
        <w:tc>
          <w:tcPr>
            <w:tcW w:type="dxa" w:w="1800"/>
          </w:tcPr>
          <w:p>
            <w:r>
              <w:t xml:space="preserve">0946-811122</w:t>
            </w:r>
          </w:p>
        </w:tc>
      </w:tr>
    </w:tbl>
    <w:p>
      <w:pPr>
        <w:spacing w:after="200"/>
      </w:pPr>
    </w:p>
    <w:p>
      <w:pPr>
        <w:pStyle w:val="Heading2"/>
        <w:spacing w:after="150" w:before="300"/>
      </w:pPr>
      <w:r>
        <w:t xml:space="preserve">Branches – Gujrat Region Campuses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CE6C1" w:val="clear"/>
          </w:tcPr>
          <w:p>
            <w:r>
              <w:rPr>
                <w:b/>
                <w:bCs/>
              </w:rPr>
              <w:t xml:space="preserve">Campus</w:t>
            </w:r>
          </w:p>
        </w:tc>
        <w:tc>
          <w:tcPr>
            <w:tcW w:type="dxa" w:w="5000"/>
            <w:shd w:fill="DCE6C1" w:val="clear"/>
          </w:tcPr>
          <w:p>
            <w:r>
              <w:rPr>
                <w:b/>
                <w:bCs/>
              </w:rPr>
              <w:t xml:space="preserve">Address / Tel</w:t>
            </w:r>
          </w:p>
        </w:tc>
      </w:tr>
      <w:tr>
        <w:tc>
          <w:tcPr>
            <w:tcW w:type="dxa" w:w="4000"/>
          </w:tcPr>
          <w:p>
            <w:r>
              <w:t xml:space="preserve">Abubakar Campus, Gujrat</w:t>
            </w:r>
          </w:p>
        </w:tc>
        <w:tc>
          <w:tcPr>
            <w:tcW w:type="dxa" w:w="5000"/>
          </w:tcPr>
          <w:p>
            <w:r>
              <w:t xml:space="preserve">Jalal Pur Jattan Road; Tel: 053-3600589</w:t>
            </w:r>
          </w:p>
        </w:tc>
      </w:tr>
      <w:tr>
        <w:tc>
          <w:tcPr>
            <w:tcW w:type="dxa" w:w="4000"/>
          </w:tcPr>
          <w:p>
            <w:r>
              <w:t xml:space="preserve">City Campus, Gujrat</w:t>
            </w:r>
          </w:p>
        </w:tc>
        <w:tc>
          <w:tcPr>
            <w:tcW w:type="dxa" w:w="5000"/>
          </w:tcPr>
          <w:p>
            <w:r>
              <w:t xml:space="preserve">Tel: 053-3533539</w:t>
            </w:r>
          </w:p>
        </w:tc>
      </w:tr>
      <w:tr>
        <w:tc>
          <w:tcPr>
            <w:tcW w:type="dxa" w:w="4000"/>
          </w:tcPr>
          <w:p>
            <w:r>
              <w:t xml:space="preserve">Kharian Campus</w:t>
            </w:r>
          </w:p>
        </w:tc>
        <w:tc>
          <w:tcPr>
            <w:tcW w:type="dxa" w:w="5000"/>
          </w:tcPr>
          <w:p>
            <w:r>
              <w:t xml:space="preserve">Tel: 053-7534201-2</w:t>
            </w:r>
          </w:p>
        </w:tc>
      </w:tr>
      <w:tr>
        <w:tc>
          <w:tcPr>
            <w:tcW w:type="dxa" w:w="4000"/>
          </w:tcPr>
          <w:p>
            <w:r>
              <w:t xml:space="preserve">Mukabbir Campus, Gujrat</w:t>
            </w:r>
          </w:p>
        </w:tc>
        <w:tc>
          <w:tcPr>
            <w:tcW w:type="dxa" w:w="5000"/>
          </w:tcPr>
          <w:p>
            <w:r>
              <w:t xml:space="preserve">Near Airport Bhimber Road; Tel: 0300-0349534</w:t>
            </w:r>
          </w:p>
        </w:tc>
      </w:tr>
      <w:tr>
        <w:tc>
          <w:tcPr>
            <w:tcW w:type="dxa" w:w="4000"/>
          </w:tcPr>
          <w:p>
            <w:r>
              <w:t xml:space="preserve">Mandi Baha-ud-Din Campus (Boys, Girls)</w:t>
            </w:r>
          </w:p>
        </w:tc>
        <w:tc>
          <w:tcPr>
            <w:tcW w:type="dxa" w:w="5000"/>
          </w:tcPr>
          <w:p>
            <w:r>
              <w:t xml:space="preserve">Tel: 0546-509388</w:t>
            </w:r>
          </w:p>
        </w:tc>
      </w:tr>
      <w:tr>
        <w:tc>
          <w:tcPr>
            <w:tcW w:type="dxa" w:w="4000"/>
          </w:tcPr>
          <w:p>
            <w:r>
              <w:t xml:space="preserve">Lalamusa Campus</w:t>
            </w:r>
          </w:p>
        </w:tc>
        <w:tc>
          <w:tcPr>
            <w:tcW w:type="dxa" w:w="5000"/>
          </w:tcPr>
          <w:p>
            <w:r>
              <w:t xml:space="preserve">Tel: 053-7516533</w:t>
            </w:r>
          </w:p>
        </w:tc>
      </w:tr>
      <w:tr>
        <w:tc>
          <w:tcPr>
            <w:tcW w:type="dxa" w:w="4000"/>
          </w:tcPr>
          <w:p>
            <w:r>
              <w:t xml:space="preserve">Fatima Campus, Gujrat</w:t>
            </w:r>
          </w:p>
        </w:tc>
        <w:tc>
          <w:tcPr>
            <w:tcW w:type="dxa" w:w="5000"/>
          </w:tcPr>
          <w:p>
            <w:r>
              <w:t xml:space="preserve">Tel: 053-3606466</w:t>
            </w:r>
          </w:p>
        </w:tc>
      </w:tr>
      <w:tr>
        <w:tc>
          <w:tcPr>
            <w:tcW w:type="dxa" w:w="4000"/>
          </w:tcPr>
          <w:p>
            <w:r>
              <w:t xml:space="preserve">Malakwal Campus</w:t>
            </w:r>
          </w:p>
        </w:tc>
        <w:tc>
          <w:tcPr>
            <w:tcW w:type="dxa" w:w="5000"/>
          </w:tcPr>
          <w:p>
            <w:r>
              <w:t xml:space="preserve">Tel: 0322-8012610</w:t>
            </w:r>
          </w:p>
        </w:tc>
      </w:tr>
      <w:tr>
        <w:tc>
          <w:tcPr>
            <w:tcW w:type="dxa" w:w="4000"/>
          </w:tcPr>
          <w:p>
            <w:r>
              <w:t xml:space="preserve">Jalal Pur Jattan Campus (Boys, Girls)</w:t>
            </w:r>
          </w:p>
        </w:tc>
        <w:tc>
          <w:tcPr>
            <w:tcW w:type="dxa" w:w="5000"/>
          </w:tcPr>
          <w:p>
            <w:r>
              <w:t xml:space="preserve">Tel: 053-3598422</w:t>
            </w:r>
          </w:p>
        </w:tc>
      </w:tr>
      <w:tr>
        <w:tc>
          <w:tcPr>
            <w:tcW w:type="dxa" w:w="4000"/>
          </w:tcPr>
          <w:p>
            <w:r>
              <w:t xml:space="preserve">Ayesha Campus, Gujrat</w:t>
            </w:r>
          </w:p>
        </w:tc>
        <w:tc>
          <w:tcPr>
            <w:tcW w:type="dxa" w:w="5000"/>
          </w:tcPr>
          <w:p>
            <w:r>
              <w:t xml:space="preserve">Tel: 053-3600443</w:t>
            </w:r>
          </w:p>
        </w:tc>
      </w:tr>
      <w:tr>
        <w:tc>
          <w:tcPr>
            <w:tcW w:type="dxa" w:w="4000"/>
          </w:tcPr>
          <w:p>
            <w:r>
              <w:t xml:space="preserve">Phalia Campus</w:t>
            </w:r>
          </w:p>
        </w:tc>
        <w:tc>
          <w:tcPr>
            <w:tcW w:type="dxa" w:w="5000"/>
          </w:tcPr>
          <w:p>
            <w:r>
              <w:t xml:space="preserve">Tel: 0300-0346234</w:t>
            </w:r>
          </w:p>
        </w:tc>
      </w:tr>
      <w:tr>
        <w:tc>
          <w:tcPr>
            <w:tcW w:type="dxa" w:w="4000"/>
          </w:tcPr>
          <w:p>
            <w:r>
              <w:t xml:space="preserve">Tanda Campus</w:t>
            </w:r>
          </w:p>
        </w:tc>
        <w:tc>
          <w:tcPr>
            <w:tcW w:type="dxa" w:w="5000"/>
          </w:tcPr>
          <w:p>
            <w:r>
              <w:t xml:space="preserve">Tel: 053-3586589-99</w:t>
            </w:r>
          </w:p>
        </w:tc>
      </w:tr>
      <w:tr>
        <w:tc>
          <w:tcPr>
            <w:tcW w:type="dxa" w:w="4000"/>
          </w:tcPr>
          <w:p>
            <w:r>
              <w:t xml:space="preserve">Umer Campus, Gujrat</w:t>
            </w:r>
          </w:p>
        </w:tc>
        <w:tc>
          <w:tcPr>
            <w:tcW w:type="dxa" w:w="5000"/>
          </w:tcPr>
          <w:p>
            <w:r>
              <w:t xml:space="preserve">Tel: 053-3602626</w:t>
            </w:r>
          </w:p>
        </w:tc>
      </w:tr>
      <w:tr>
        <w:tc>
          <w:tcPr>
            <w:tcW w:type="dxa" w:w="4000"/>
          </w:tcPr>
          <w:p>
            <w:r>
              <w:t xml:space="preserve">Mirpur Campus (AJK)</w:t>
            </w:r>
          </w:p>
        </w:tc>
        <w:tc>
          <w:tcPr>
            <w:tcW w:type="dxa" w:w="5000"/>
          </w:tcPr>
          <w:p>
            <w:r>
              <w:t xml:space="preserve">Tel: 05827-437780</w:t>
            </w:r>
          </w:p>
        </w:tc>
      </w:tr>
      <w:tr>
        <w:tc>
          <w:tcPr>
            <w:tcW w:type="dxa" w:w="4000"/>
          </w:tcPr>
          <w:p>
            <w:r>
              <w:t xml:space="preserve">Kunjah Campus</w:t>
            </w:r>
          </w:p>
        </w:tc>
        <w:tc>
          <w:tcPr>
            <w:tcW w:type="dxa" w:w="5000"/>
          </w:tcPr>
          <w:p>
            <w:r>
              <w:t xml:space="preserve">Tel: 053-3382800</w:t>
            </w:r>
          </w:p>
        </w:tc>
      </w:tr>
      <w:tr>
        <w:tc>
          <w:tcPr>
            <w:tcW w:type="dxa" w:w="4000"/>
          </w:tcPr>
          <w:p>
            <w:r>
              <w:t xml:space="preserve">Usman Campus, Gujrat</w:t>
            </w:r>
          </w:p>
        </w:tc>
        <w:tc>
          <w:tcPr>
            <w:tcW w:type="dxa" w:w="5000"/>
          </w:tcPr>
          <w:p>
            <w:r>
              <w:t xml:space="preserve">Tel: 053-3525800</w:t>
            </w:r>
          </w:p>
        </w:tc>
      </w:tr>
      <w:tr>
        <w:tc>
          <w:tcPr>
            <w:tcW w:type="dxa" w:w="4000"/>
          </w:tcPr>
          <w:p>
            <w:r>
              <w:t xml:space="preserve">Sarai Alamgir Campus</w:t>
            </w:r>
          </w:p>
        </w:tc>
        <w:tc>
          <w:tcPr>
            <w:tcW w:type="dxa" w:w="5000"/>
          </w:tcPr>
          <w:p>
            <w:r>
              <w:t xml:space="preserve">Tel: 0544-665120</w:t>
            </w:r>
          </w:p>
        </w:tc>
      </w:tr>
      <w:tr>
        <w:tc>
          <w:tcPr>
            <w:tcW w:type="dxa" w:w="4000"/>
          </w:tcPr>
          <w:p>
            <w:r>
              <w:t xml:space="preserve">Kotla Arab Ali Khan Campus</w:t>
            </w:r>
          </w:p>
        </w:tc>
        <w:tc>
          <w:tcPr>
            <w:tcW w:type="dxa" w:w="5000"/>
          </w:tcPr>
          <w:p>
            <w:r>
              <w:t xml:space="preserve">Tel: 053-7575421</w:t>
            </w:r>
          </w:p>
        </w:tc>
      </w:tr>
      <w:tr>
        <w:tc>
          <w:tcPr>
            <w:tcW w:type="dxa" w:w="4000"/>
          </w:tcPr>
          <w:p>
            <w:r>
              <w:t xml:space="preserve">Ali Campus, Gujrat</w:t>
            </w:r>
          </w:p>
        </w:tc>
        <w:tc>
          <w:tcPr>
            <w:tcW w:type="dxa" w:w="5000"/>
          </w:tcPr>
          <w:p>
            <w:r>
              <w:t xml:space="preserve">Tel: 053-3607272</w:t>
            </w:r>
          </w:p>
        </w:tc>
      </w:tr>
      <w:tr>
        <w:tc>
          <w:tcPr>
            <w:tcW w:type="dxa" w:w="4000"/>
          </w:tcPr>
          <w:p>
            <w:r>
              <w:t xml:space="preserve">Shadiwal Campus</w:t>
            </w:r>
          </w:p>
        </w:tc>
        <w:tc>
          <w:tcPr>
            <w:tcW w:type="dxa" w:w="5000"/>
          </w:tcPr>
          <w:p>
            <w:r>
              <w:t xml:space="preserve">Tel: 053-3025546</w:t>
            </w:r>
          </w:p>
        </w:tc>
      </w:tr>
      <w:tr>
        <w:tc>
          <w:tcPr>
            <w:tcW w:type="dxa" w:w="4000"/>
          </w:tcPr>
          <w:p>
            <w:r>
              <w:t xml:space="preserve">Gojra Campus (Pipeline)</w:t>
            </w:r>
          </w:p>
        </w:tc>
        <w:tc>
          <w:tcPr>
            <w:tcW w:type="dxa" w:w="5000"/>
          </w:tcPr>
          <w:p>
            <w:r>
              <w:t xml:space="preserve">Tel: 0301-8720200</w:t>
            </w:r>
          </w:p>
        </w:tc>
      </w:tr>
      <w:tr>
        <w:tc>
          <w:tcPr>
            <w:tcW w:type="dxa" w:w="4000"/>
          </w:tcPr>
          <w:p>
            <w:r>
              <w:t xml:space="preserve">Makiana Campus (Pipeline)</w:t>
            </w:r>
          </w:p>
        </w:tc>
        <w:tc>
          <w:tcPr>
            <w:tcW w:type="dxa" w:w="5000"/>
          </w:tcPr>
          <w:p>
            <w:r>
              <w:t xml:space="preserve">Tel: 0301-8720200</w:t>
            </w:r>
          </w:p>
        </w:tc>
      </w:tr>
    </w:tbl>
    <w:p>
      <w:pPr>
        <w:spacing w:after="200"/>
      </w:pPr>
    </w:p>
    <w:p>
      <w:pPr>
        <w:pBdr>
          <w:bottom w:val="single" w:color="AAAAAA" w:sz="6" w:space="1"/>
        </w:pBdr>
        <w:spacing w:after="300"/>
      </w:pPr>
    </w:p>
    <w:p>
      <w:pPr>
        <w:pStyle w:val="Heading1"/>
        <w:spacing w:after="200" w:before="400"/>
      </w:pPr>
      <w:r>
        <w:t xml:space="preserve">19. Activities at a Glance</w:t>
      </w:r>
    </w:p>
    <w:p>
      <w:pPr>
        <w:spacing w:after="150"/>
      </w:pPr>
      <w:r>
        <w:t xml:space="preserve">A selection of recurring events and activities across Dar-e-Arqam campuses:</w:t>
      </w:r>
    </w:p>
    <w:p>
      <w:pPr>
        <w:pStyle w:val="ListParagraph"/>
        <w:numPr>
          <w:ilvl w:val="0"/>
          <w:numId w:val="1"/>
        </w:numPr>
        <w:spacing w:after="80"/>
      </w:pPr>
      <w:r>
        <w:t xml:space="preserve">Save the Earth (tree plantation drive)</w:t>
      </w:r>
    </w:p>
    <w:p>
      <w:pPr>
        <w:pStyle w:val="ListParagraph"/>
        <w:numPr>
          <w:ilvl w:val="0"/>
          <w:numId w:val="1"/>
        </w:numPr>
        <w:spacing w:after="80"/>
      </w:pPr>
      <w:r>
        <w:t xml:space="preserve">Meer Pur Campus Carnival</w:t>
      </w:r>
    </w:p>
    <w:p>
      <w:pPr>
        <w:pStyle w:val="ListParagraph"/>
        <w:numPr>
          <w:ilvl w:val="0"/>
          <w:numId w:val="1"/>
        </w:numPr>
        <w:spacing w:after="80"/>
      </w:pPr>
      <w:r>
        <w:t xml:space="preserve">Blue Day</w:t>
      </w:r>
    </w:p>
    <w:p>
      <w:pPr>
        <w:pStyle w:val="ListParagraph"/>
        <w:numPr>
          <w:ilvl w:val="0"/>
          <w:numId w:val="1"/>
        </w:numPr>
        <w:spacing w:after="80"/>
      </w:pPr>
      <w:r>
        <w:t xml:space="preserve">Literary Competition</w:t>
      </w:r>
    </w:p>
    <w:p>
      <w:pPr>
        <w:pStyle w:val="ListParagraph"/>
        <w:numPr>
          <w:ilvl w:val="0"/>
          <w:numId w:val="1"/>
        </w:numPr>
        <w:spacing w:after="80"/>
      </w:pPr>
      <w:r>
        <w:t xml:space="preserve">Science Exhibition</w:t>
      </w:r>
    </w:p>
    <w:p>
      <w:pPr>
        <w:pStyle w:val="ListParagraph"/>
        <w:numPr>
          <w:ilvl w:val="0"/>
          <w:numId w:val="1"/>
        </w:numPr>
        <w:spacing w:after="80"/>
      </w:pPr>
      <w:r>
        <w:t xml:space="preserve">Iqbal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lowerLetter"/>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2026-07-22T15:23:44.841Z</dcterms:created>
  <dcterms:modified xsi:type="dcterms:W3CDTF">2026-07-22T15:23:44.842Z</dcterms:modified>
</cp:coreProperties>
</file>

<file path=docProps/custom.xml><?xml version="1.0" encoding="utf-8"?>
<Properties xmlns="http://schemas.openxmlformats.org/officeDocument/2006/custom-properties" xmlns:vt="http://schemas.openxmlformats.org/officeDocument/2006/docPropsVTypes"/>
</file>