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Override PartName="/word/glossary/document.xml" ContentType="application/vnd.openxmlformats-officedocument.wordprocessingml.document.glossary+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p w:rsidRPr="00823ED5" w:rsidR="003B772E" w:rsidP="004933CA" w:rsidRDefault="003B772E" w14:paraId="2C78C37E" w14:textId="082801DB">
      <w:pPr>
        <w:jc w:val="both"/>
        <w:rPr>
          <w:rFonts w:eastAsia="Times New Roman"/>
          <w:color w:val="000000" w:themeColor="text1"/>
        </w:rPr>
      </w:pPr>
      <w:bookmarkStart w:name="_Hlk117238162" w:id="0"/>
      <w:bookmarkEnd w:id="0"/>
      <w:r w:rsidRPr="00823ED5">
        <w:rPr>
          <w:noProof/>
        </w:rPr>
        <w:drawing>
          <wp:inline distT="0" distB="0" distL="0" distR="0" wp14:anchorId="5EEE319F" wp14:editId="72F2829E">
            <wp:extent cx="2228850" cy="8953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extLst>
                        <a:ext uri="{28A0092B-C50C-407E-A947-70E740481C1C}">
                          <a14:useLocalDpi xmlns:a14="http://schemas.microsoft.com/office/drawing/2010/main" val="0"/>
                        </a:ext>
                      </a:extLst>
                    </a:blip>
                    <a:stretch>
                      <a:fillRect/>
                    </a:stretch>
                  </pic:blipFill>
                  <pic:spPr>
                    <a:xfrm>
                      <a:off x="0" y="0"/>
                      <a:ext cx="2228850" cy="895350"/>
                    </a:xfrm>
                    <a:prstGeom prst="rect">
                      <a:avLst/>
                    </a:prstGeom>
                  </pic:spPr>
                </pic:pic>
              </a:graphicData>
            </a:graphic>
          </wp:inline>
        </w:drawing>
      </w:r>
      <w:r w:rsidRPr="00823ED5">
        <w:t xml:space="preserve">                                                            </w:t>
      </w:r>
      <w:r w:rsidRPr="00823ED5">
        <w:rPr>
          <w:noProof/>
        </w:rPr>
        <w:drawing>
          <wp:inline distT="0" distB="0" distL="0" distR="0" wp14:anchorId="5C89C9C7" wp14:editId="2D0EC42A">
            <wp:extent cx="1562100" cy="12763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extLst>
                        <a:ext uri="{28A0092B-C50C-407E-A947-70E740481C1C}">
                          <a14:useLocalDpi xmlns:a14="http://schemas.microsoft.com/office/drawing/2010/main" val="0"/>
                        </a:ext>
                      </a:extLst>
                    </a:blip>
                    <a:stretch>
                      <a:fillRect/>
                    </a:stretch>
                  </pic:blipFill>
                  <pic:spPr>
                    <a:xfrm>
                      <a:off x="0" y="0"/>
                      <a:ext cx="1562100" cy="1276350"/>
                    </a:xfrm>
                    <a:prstGeom prst="rect">
                      <a:avLst/>
                    </a:prstGeom>
                  </pic:spPr>
                </pic:pic>
              </a:graphicData>
            </a:graphic>
          </wp:inline>
        </w:drawing>
      </w:r>
    </w:p>
    <w:p w:rsidRPr="00823ED5" w:rsidR="003B772E" w:rsidP="004933CA" w:rsidRDefault="003B772E" w14:paraId="2FF085F3" w14:textId="77777777">
      <w:pPr>
        <w:jc w:val="both"/>
      </w:pPr>
    </w:p>
    <w:tbl>
      <w:tblPr>
        <w:tblStyle w:val="TableGrid"/>
        <w:tblW w:w="0" w:type="auto"/>
        <w:tblLayout w:type="fixed"/>
        <w:tblLook w:val="04A0" w:firstRow="1" w:lastRow="0" w:firstColumn="1" w:lastColumn="0" w:noHBand="0" w:noVBand="1"/>
      </w:tblPr>
      <w:tblGrid>
        <w:gridCol w:w="6795"/>
        <w:gridCol w:w="2205"/>
      </w:tblGrid>
      <w:tr w:rsidRPr="00823ED5" w:rsidR="003B772E" w:rsidTr="00105825" w14:paraId="3E70CE66" w14:textId="77777777">
        <w:trPr>
          <w:trHeight w:val="360"/>
        </w:trPr>
        <w:tc>
          <w:tcPr>
            <w:tcW w:w="6795" w:type="dxa"/>
            <w:shd w:val="clear" w:color="auto" w:fill="FFD401"/>
            <w:vAlign w:val="center"/>
          </w:tcPr>
          <w:p w:rsidRPr="00823ED5" w:rsidR="003B772E" w:rsidP="004933CA" w:rsidRDefault="003B772E" w14:paraId="394F9890" w14:textId="77777777">
            <w:pPr>
              <w:jc w:val="both"/>
              <w:rPr>
                <w:lang w:val="en-AU"/>
              </w:rPr>
            </w:pPr>
            <w:r w:rsidRPr="00823ED5">
              <w:rPr>
                <w:lang w:val="en-AU"/>
              </w:rPr>
              <w:t>DOCUMENT TITLE</w:t>
            </w:r>
          </w:p>
        </w:tc>
        <w:tc>
          <w:tcPr>
            <w:tcW w:w="2205" w:type="dxa"/>
            <w:shd w:val="clear" w:color="auto" w:fill="FFD401"/>
            <w:vAlign w:val="center"/>
          </w:tcPr>
          <w:p w:rsidRPr="00823ED5" w:rsidR="003B772E" w:rsidP="004933CA" w:rsidRDefault="003B772E" w14:paraId="3D9CAB9F" w14:textId="77777777">
            <w:pPr>
              <w:jc w:val="both"/>
              <w:rPr>
                <w:lang w:val="en-AU"/>
              </w:rPr>
            </w:pPr>
            <w:r w:rsidRPr="00823ED5">
              <w:rPr>
                <w:lang w:val="en-AU"/>
              </w:rPr>
              <w:t>REVISION</w:t>
            </w:r>
          </w:p>
        </w:tc>
      </w:tr>
      <w:tr w:rsidRPr="00823ED5" w:rsidR="003B772E" w:rsidTr="00105825" w14:paraId="584F0F79" w14:textId="77777777">
        <w:trPr>
          <w:trHeight w:val="495"/>
        </w:trPr>
        <w:tc>
          <w:tcPr>
            <w:tcW w:w="6795" w:type="dxa"/>
            <w:vAlign w:val="center"/>
          </w:tcPr>
          <w:p w:rsidRPr="00823ED5" w:rsidR="003B772E" w:rsidP="004933CA" w:rsidRDefault="00C07CA8" w14:paraId="08AAFE84" w14:textId="598EF22E">
            <w:pPr>
              <w:jc w:val="both"/>
              <w:rPr>
                <w:lang w:val="en-AU"/>
              </w:rPr>
            </w:pPr>
            <w:r>
              <w:rPr>
                <w:lang w:val="en-AU"/>
              </w:rPr>
              <w:t>SR8 Steering Conceptual Design</w:t>
            </w:r>
          </w:p>
        </w:tc>
        <w:tc>
          <w:tcPr>
            <w:tcW w:w="2205" w:type="dxa"/>
            <w:vAlign w:val="center"/>
          </w:tcPr>
          <w:p w:rsidRPr="00823ED5" w:rsidR="003B772E" w:rsidP="004933CA" w:rsidRDefault="003B772E" w14:paraId="22F2D12A" w14:textId="77777777">
            <w:pPr>
              <w:jc w:val="both"/>
              <w:rPr>
                <w:lang w:val="en-AU"/>
              </w:rPr>
            </w:pPr>
            <w:r w:rsidRPr="00823ED5">
              <w:rPr>
                <w:lang w:val="en-AU"/>
              </w:rPr>
              <w:t>0</w:t>
            </w:r>
          </w:p>
        </w:tc>
      </w:tr>
    </w:tbl>
    <w:p w:rsidRPr="00823ED5" w:rsidR="003B772E" w:rsidP="004933CA" w:rsidRDefault="003B772E" w14:paraId="6C117F47" w14:textId="77777777">
      <w:pPr>
        <w:jc w:val="both"/>
      </w:pPr>
    </w:p>
    <w:p w:rsidRPr="00823ED5" w:rsidR="003B772E" w:rsidP="004933CA" w:rsidRDefault="003B772E" w14:paraId="764CBD54" w14:textId="77777777">
      <w:pPr>
        <w:jc w:val="both"/>
      </w:pPr>
    </w:p>
    <w:p w:rsidRPr="00823ED5" w:rsidR="003B772E" w:rsidP="004933CA" w:rsidRDefault="003B772E" w14:paraId="79082723" w14:textId="77777777">
      <w:pPr>
        <w:jc w:val="both"/>
      </w:pPr>
    </w:p>
    <w:tbl>
      <w:tblPr>
        <w:tblStyle w:val="TableGrid"/>
        <w:tblW w:w="0" w:type="auto"/>
        <w:tblLayout w:type="fixed"/>
        <w:tblLook w:val="04A0" w:firstRow="1" w:lastRow="0" w:firstColumn="1" w:lastColumn="0" w:noHBand="0" w:noVBand="1"/>
      </w:tblPr>
      <w:tblGrid>
        <w:gridCol w:w="4500"/>
        <w:gridCol w:w="4500"/>
      </w:tblGrid>
      <w:tr w:rsidRPr="00823ED5" w:rsidR="003B772E" w:rsidTr="00105825" w14:paraId="7E48C172" w14:textId="77777777">
        <w:trPr>
          <w:trHeight w:val="360"/>
        </w:trPr>
        <w:tc>
          <w:tcPr>
            <w:tcW w:w="4500" w:type="dxa"/>
            <w:shd w:val="clear" w:color="auto" w:fill="FFD401"/>
            <w:vAlign w:val="center"/>
          </w:tcPr>
          <w:p w:rsidRPr="00823ED5" w:rsidR="003B772E" w:rsidP="004933CA" w:rsidRDefault="003B772E" w14:paraId="48D27202" w14:textId="77777777">
            <w:pPr>
              <w:jc w:val="both"/>
              <w:rPr>
                <w:lang w:val="en-AU"/>
              </w:rPr>
            </w:pPr>
            <w:r w:rsidRPr="00823ED5">
              <w:rPr>
                <w:lang w:val="en-AU"/>
              </w:rPr>
              <w:t>Created By</w:t>
            </w:r>
          </w:p>
        </w:tc>
        <w:tc>
          <w:tcPr>
            <w:tcW w:w="4500" w:type="dxa"/>
            <w:shd w:val="clear" w:color="auto" w:fill="FFD401"/>
            <w:vAlign w:val="center"/>
          </w:tcPr>
          <w:p w:rsidRPr="00823ED5" w:rsidR="003B772E" w:rsidP="004933CA" w:rsidRDefault="003B772E" w14:paraId="4C6CA026" w14:textId="77777777">
            <w:pPr>
              <w:jc w:val="both"/>
              <w:rPr>
                <w:lang w:val="en-AU"/>
              </w:rPr>
            </w:pPr>
            <w:r w:rsidRPr="00823ED5">
              <w:rPr>
                <w:lang w:val="en-AU"/>
              </w:rPr>
              <w:t>Date</w:t>
            </w:r>
          </w:p>
        </w:tc>
      </w:tr>
      <w:tr w:rsidRPr="00823ED5" w:rsidR="003B772E" w:rsidTr="00105825" w14:paraId="087288B4" w14:textId="77777777">
        <w:tc>
          <w:tcPr>
            <w:tcW w:w="4500" w:type="dxa"/>
          </w:tcPr>
          <w:p w:rsidRPr="00823ED5" w:rsidR="003B772E" w:rsidP="004933CA" w:rsidRDefault="00C07CA8" w14:paraId="483224FB" w14:textId="7D80DB1B">
            <w:pPr>
              <w:jc w:val="both"/>
              <w:rPr>
                <w:lang w:val="en-AU"/>
              </w:rPr>
            </w:pPr>
            <w:r>
              <w:rPr>
                <w:lang w:val="en-AU"/>
              </w:rPr>
              <w:t>James Appleton</w:t>
            </w:r>
          </w:p>
        </w:tc>
        <w:tc>
          <w:tcPr>
            <w:tcW w:w="4500" w:type="dxa"/>
          </w:tcPr>
          <w:p w:rsidRPr="00823ED5" w:rsidR="003B772E" w:rsidP="004933CA" w:rsidRDefault="003B772E" w14:paraId="46C180AF" w14:textId="47BDF0EA">
            <w:pPr>
              <w:jc w:val="both"/>
              <w:rPr>
                <w:lang w:val="en-AU"/>
              </w:rPr>
            </w:pPr>
            <w:r w:rsidRPr="00823ED5">
              <w:rPr>
                <w:lang w:val="en-AU"/>
              </w:rPr>
              <w:t>2</w:t>
            </w:r>
            <w:r w:rsidR="000D7BB0">
              <w:rPr>
                <w:lang w:val="en-AU"/>
              </w:rPr>
              <w:t>1</w:t>
            </w:r>
            <w:r w:rsidRPr="00823ED5">
              <w:rPr>
                <w:lang w:val="en-AU"/>
              </w:rPr>
              <w:t>/10/2</w:t>
            </w:r>
            <w:r w:rsidR="000D7BB0">
              <w:rPr>
                <w:lang w:val="en-AU"/>
              </w:rPr>
              <w:t>022</w:t>
            </w:r>
          </w:p>
        </w:tc>
      </w:tr>
    </w:tbl>
    <w:p w:rsidRPr="00823ED5" w:rsidR="003B772E" w:rsidP="004933CA" w:rsidRDefault="003B772E" w14:paraId="2CF30DAD" w14:textId="77777777">
      <w:pPr>
        <w:jc w:val="both"/>
      </w:pPr>
    </w:p>
    <w:tbl>
      <w:tblPr>
        <w:tblStyle w:val="TableGrid"/>
        <w:tblW w:w="0" w:type="auto"/>
        <w:tblLayout w:type="fixed"/>
        <w:tblLook w:val="04A0" w:firstRow="1" w:lastRow="0" w:firstColumn="1" w:lastColumn="0" w:noHBand="0" w:noVBand="1"/>
      </w:tblPr>
      <w:tblGrid>
        <w:gridCol w:w="4500"/>
        <w:gridCol w:w="4500"/>
      </w:tblGrid>
      <w:tr w:rsidRPr="00823ED5" w:rsidR="003B772E" w:rsidTr="00105825" w14:paraId="7D960078" w14:textId="77777777">
        <w:trPr>
          <w:trHeight w:val="360"/>
        </w:trPr>
        <w:tc>
          <w:tcPr>
            <w:tcW w:w="4500" w:type="dxa"/>
            <w:shd w:val="clear" w:color="auto" w:fill="FFD401"/>
            <w:vAlign w:val="center"/>
          </w:tcPr>
          <w:p w:rsidRPr="00823ED5" w:rsidR="003B772E" w:rsidP="004933CA" w:rsidRDefault="003B772E" w14:paraId="036066BD" w14:textId="77777777">
            <w:pPr>
              <w:jc w:val="both"/>
              <w:rPr>
                <w:lang w:val="en-AU"/>
              </w:rPr>
            </w:pPr>
            <w:r w:rsidRPr="00823ED5">
              <w:rPr>
                <w:lang w:val="en-AU"/>
              </w:rPr>
              <w:t>Department</w:t>
            </w:r>
          </w:p>
        </w:tc>
        <w:tc>
          <w:tcPr>
            <w:tcW w:w="4500" w:type="dxa"/>
            <w:shd w:val="clear" w:color="auto" w:fill="FFD401"/>
            <w:vAlign w:val="center"/>
          </w:tcPr>
          <w:p w:rsidRPr="00823ED5" w:rsidR="003B772E" w:rsidP="004933CA" w:rsidRDefault="003B772E" w14:paraId="24521FAD" w14:textId="77777777">
            <w:pPr>
              <w:jc w:val="both"/>
              <w:rPr>
                <w:lang w:val="en-AU"/>
              </w:rPr>
            </w:pPr>
            <w:r w:rsidRPr="00823ED5">
              <w:rPr>
                <w:lang w:val="en-AU"/>
              </w:rPr>
              <w:t>Subsystem</w:t>
            </w:r>
          </w:p>
        </w:tc>
      </w:tr>
      <w:tr w:rsidRPr="00823ED5" w:rsidR="003B772E" w:rsidTr="00105825" w14:paraId="2815430B" w14:textId="77777777">
        <w:tc>
          <w:tcPr>
            <w:tcW w:w="4500" w:type="dxa"/>
          </w:tcPr>
          <w:p w:rsidRPr="00823ED5" w:rsidR="003B772E" w:rsidP="004933CA" w:rsidRDefault="000D7BB0" w14:paraId="7E9CE683" w14:textId="7BE4E9CC">
            <w:pPr>
              <w:jc w:val="both"/>
              <w:rPr>
                <w:lang w:val="en-AU"/>
              </w:rPr>
            </w:pPr>
            <w:r>
              <w:rPr>
                <w:lang w:val="en-AU"/>
              </w:rPr>
              <w:t>Vehicle Dynamics</w:t>
            </w:r>
            <w:r w:rsidRPr="00823ED5" w:rsidR="003B772E">
              <w:rPr>
                <w:lang w:val="en-AU"/>
              </w:rPr>
              <w:t xml:space="preserve"> </w:t>
            </w:r>
          </w:p>
        </w:tc>
        <w:tc>
          <w:tcPr>
            <w:tcW w:w="4500" w:type="dxa"/>
          </w:tcPr>
          <w:p w:rsidRPr="00823ED5" w:rsidR="003B772E" w:rsidP="004933CA" w:rsidRDefault="000D7BB0" w14:paraId="64443795" w14:textId="5F6942A8">
            <w:pPr>
              <w:jc w:val="both"/>
              <w:rPr>
                <w:lang w:val="en-AU"/>
              </w:rPr>
            </w:pPr>
            <w:r>
              <w:rPr>
                <w:lang w:val="en-AU"/>
              </w:rPr>
              <w:t>Steering</w:t>
            </w:r>
          </w:p>
        </w:tc>
      </w:tr>
    </w:tbl>
    <w:p w:rsidRPr="00823ED5" w:rsidR="003B772E" w:rsidP="004933CA" w:rsidRDefault="003B772E" w14:paraId="52B9D6C2" w14:textId="77777777">
      <w:pPr>
        <w:jc w:val="both"/>
      </w:pPr>
    </w:p>
    <w:p w:rsidRPr="00823ED5" w:rsidR="003B772E" w:rsidP="004933CA" w:rsidRDefault="003B772E" w14:paraId="3E70C18B" w14:textId="77777777">
      <w:pPr>
        <w:jc w:val="both"/>
      </w:pPr>
    </w:p>
    <w:p w:rsidRPr="00823ED5" w:rsidR="003B772E" w:rsidP="004933CA" w:rsidRDefault="003B772E" w14:paraId="06BDCF03" w14:textId="77777777">
      <w:pPr>
        <w:jc w:val="both"/>
      </w:pPr>
      <w:r w:rsidRPr="00823ED5">
        <w:t>REVISION HISTORY</w:t>
      </w:r>
    </w:p>
    <w:tbl>
      <w:tblPr>
        <w:tblStyle w:val="TableGrid"/>
        <w:tblW w:w="0" w:type="auto"/>
        <w:tblLayout w:type="fixed"/>
        <w:tblLook w:val="04A0" w:firstRow="1" w:lastRow="0" w:firstColumn="1" w:lastColumn="0" w:noHBand="0" w:noVBand="1"/>
      </w:tblPr>
      <w:tblGrid>
        <w:gridCol w:w="840"/>
        <w:gridCol w:w="3660"/>
        <w:gridCol w:w="2250"/>
        <w:gridCol w:w="2250"/>
      </w:tblGrid>
      <w:tr w:rsidRPr="00823ED5" w:rsidR="003B772E" w:rsidTr="4D3B539A" w14:paraId="626B2A09" w14:textId="77777777">
        <w:trPr>
          <w:trHeight w:val="390"/>
        </w:trPr>
        <w:tc>
          <w:tcPr>
            <w:tcW w:w="840" w:type="dxa"/>
            <w:shd w:val="clear" w:color="auto" w:fill="FFD401"/>
            <w:vAlign w:val="center"/>
          </w:tcPr>
          <w:p w:rsidRPr="00823ED5" w:rsidR="003B772E" w:rsidP="004933CA" w:rsidRDefault="003B772E" w14:paraId="3ABB4D94" w14:textId="77777777">
            <w:pPr>
              <w:jc w:val="both"/>
              <w:rPr>
                <w:lang w:val="en-AU"/>
              </w:rPr>
            </w:pPr>
            <w:r w:rsidRPr="00823ED5">
              <w:rPr>
                <w:lang w:val="en-AU"/>
              </w:rPr>
              <w:t>Rev.</w:t>
            </w:r>
          </w:p>
        </w:tc>
        <w:tc>
          <w:tcPr>
            <w:tcW w:w="3660" w:type="dxa"/>
            <w:shd w:val="clear" w:color="auto" w:fill="FFD401"/>
            <w:vAlign w:val="center"/>
          </w:tcPr>
          <w:p w:rsidRPr="00823ED5" w:rsidR="003B772E" w:rsidP="004933CA" w:rsidRDefault="003B772E" w14:paraId="3E9BF60A" w14:textId="77777777">
            <w:pPr>
              <w:jc w:val="both"/>
              <w:rPr>
                <w:lang w:val="en-AU"/>
              </w:rPr>
            </w:pPr>
            <w:r w:rsidRPr="00823ED5">
              <w:rPr>
                <w:lang w:val="en-AU"/>
              </w:rPr>
              <w:t>Change Log</w:t>
            </w:r>
          </w:p>
        </w:tc>
        <w:tc>
          <w:tcPr>
            <w:tcW w:w="2250" w:type="dxa"/>
            <w:shd w:val="clear" w:color="auto" w:fill="FFD401"/>
            <w:vAlign w:val="center"/>
          </w:tcPr>
          <w:p w:rsidRPr="00823ED5" w:rsidR="003B772E" w:rsidP="004933CA" w:rsidRDefault="003B772E" w14:paraId="003ABE38" w14:textId="77777777">
            <w:pPr>
              <w:jc w:val="both"/>
              <w:rPr>
                <w:lang w:val="en-AU"/>
              </w:rPr>
            </w:pPr>
            <w:r w:rsidRPr="00823ED5">
              <w:rPr>
                <w:lang w:val="en-AU"/>
              </w:rPr>
              <w:t>Author/s</w:t>
            </w:r>
          </w:p>
        </w:tc>
        <w:tc>
          <w:tcPr>
            <w:tcW w:w="2250" w:type="dxa"/>
            <w:shd w:val="clear" w:color="auto" w:fill="FFD401"/>
            <w:vAlign w:val="center"/>
          </w:tcPr>
          <w:p w:rsidRPr="00823ED5" w:rsidR="003B772E" w:rsidP="004933CA" w:rsidRDefault="003B772E" w14:paraId="68A022FD" w14:textId="77777777">
            <w:pPr>
              <w:jc w:val="both"/>
              <w:rPr>
                <w:lang w:val="en-AU"/>
              </w:rPr>
            </w:pPr>
            <w:r w:rsidRPr="00823ED5">
              <w:rPr>
                <w:lang w:val="en-AU"/>
              </w:rPr>
              <w:t>Date</w:t>
            </w:r>
          </w:p>
        </w:tc>
      </w:tr>
      <w:tr w:rsidRPr="00823ED5" w:rsidR="003B772E" w:rsidTr="4D3B539A" w14:paraId="6B32375C" w14:textId="77777777">
        <w:tc>
          <w:tcPr>
            <w:tcW w:w="840" w:type="dxa"/>
          </w:tcPr>
          <w:p w:rsidRPr="00823ED5" w:rsidR="003B772E" w:rsidP="004933CA" w:rsidRDefault="003B772E" w14:paraId="44389999" w14:textId="77777777">
            <w:pPr>
              <w:jc w:val="both"/>
              <w:rPr>
                <w:lang w:val="en-AU"/>
              </w:rPr>
            </w:pPr>
            <w:r w:rsidRPr="00823ED5">
              <w:rPr>
                <w:lang w:val="en-AU"/>
              </w:rPr>
              <w:t>0</w:t>
            </w:r>
          </w:p>
          <w:p w:rsidRPr="00823ED5" w:rsidR="003B772E" w:rsidP="004933CA" w:rsidRDefault="003B772E" w14:paraId="4A6965DD" w14:textId="77777777">
            <w:pPr>
              <w:jc w:val="both"/>
              <w:rPr>
                <w:lang w:val="en-AU"/>
              </w:rPr>
            </w:pPr>
          </w:p>
        </w:tc>
        <w:tc>
          <w:tcPr>
            <w:tcW w:w="3660" w:type="dxa"/>
          </w:tcPr>
          <w:p w:rsidRPr="00823ED5" w:rsidR="003B772E" w:rsidP="004933CA" w:rsidRDefault="003B772E" w14:paraId="48759C9C" w14:textId="6FC146B2">
            <w:pPr>
              <w:pStyle w:val="ListParagraph"/>
              <w:numPr>
                <w:ilvl w:val="0"/>
                <w:numId w:val="2"/>
              </w:numPr>
              <w:jc w:val="both"/>
            </w:pPr>
          </w:p>
        </w:tc>
        <w:tc>
          <w:tcPr>
            <w:tcW w:w="2250" w:type="dxa"/>
          </w:tcPr>
          <w:p w:rsidRPr="00823ED5" w:rsidR="003B772E" w:rsidP="4D3B539A" w:rsidRDefault="000D7BB0" w14:paraId="397025DF" w14:textId="5B620E20">
            <w:pPr>
              <w:jc w:val="both"/>
              <w:rPr>
                <w:lang w:val="en-AU"/>
              </w:rPr>
            </w:pPr>
            <w:r w:rsidRPr="4D3B539A">
              <w:rPr>
                <w:lang w:val="en-AU"/>
              </w:rPr>
              <w:t>JA</w:t>
            </w:r>
          </w:p>
          <w:p w:rsidRPr="00823ED5" w:rsidR="003B772E" w:rsidP="4D3B539A" w:rsidRDefault="15704330" w14:paraId="6305F7E4" w14:textId="201371B2">
            <w:pPr>
              <w:jc w:val="both"/>
              <w:rPr>
                <w:lang w:val="en-AU"/>
              </w:rPr>
            </w:pPr>
            <w:r w:rsidRPr="4D3B539A">
              <w:rPr>
                <w:lang w:val="en-AU"/>
              </w:rPr>
              <w:t>Sumedh Suraparaju</w:t>
            </w:r>
          </w:p>
        </w:tc>
        <w:tc>
          <w:tcPr>
            <w:tcW w:w="2250" w:type="dxa"/>
          </w:tcPr>
          <w:p w:rsidRPr="00823ED5" w:rsidR="003B772E" w:rsidP="004933CA" w:rsidRDefault="003B772E" w14:paraId="7703E341" w14:textId="77777777">
            <w:pPr>
              <w:jc w:val="both"/>
              <w:rPr>
                <w:lang w:val="en-AU"/>
              </w:rPr>
            </w:pPr>
            <w:r w:rsidRPr="00823ED5">
              <w:rPr>
                <w:lang w:val="en-AU"/>
              </w:rPr>
              <w:t>22/10/21</w:t>
            </w:r>
          </w:p>
        </w:tc>
      </w:tr>
      <w:tr w:rsidRPr="00823ED5" w:rsidR="003B772E" w:rsidTr="4D3B539A" w14:paraId="19E99D12" w14:textId="77777777">
        <w:tc>
          <w:tcPr>
            <w:tcW w:w="840" w:type="dxa"/>
          </w:tcPr>
          <w:p w:rsidRPr="00823ED5" w:rsidR="003B772E" w:rsidP="004933CA" w:rsidRDefault="003B772E" w14:paraId="0082C348" w14:textId="17EA4301">
            <w:pPr>
              <w:jc w:val="both"/>
              <w:rPr>
                <w:lang w:val="en-AU"/>
              </w:rPr>
            </w:pPr>
          </w:p>
        </w:tc>
        <w:tc>
          <w:tcPr>
            <w:tcW w:w="3660" w:type="dxa"/>
          </w:tcPr>
          <w:p w:rsidRPr="000D7BB0" w:rsidR="003B772E" w:rsidP="004933CA" w:rsidRDefault="003B772E" w14:paraId="338A4233" w14:textId="5FBE909D">
            <w:pPr>
              <w:jc w:val="both"/>
              <w:rPr>
                <w:lang w:val="en-AU"/>
              </w:rPr>
            </w:pPr>
          </w:p>
        </w:tc>
        <w:tc>
          <w:tcPr>
            <w:tcW w:w="2250" w:type="dxa"/>
          </w:tcPr>
          <w:p w:rsidRPr="00823ED5" w:rsidR="003B772E" w:rsidP="004933CA" w:rsidRDefault="003B772E" w14:paraId="5A1A7C56" w14:textId="6ADA3187">
            <w:pPr>
              <w:jc w:val="both"/>
              <w:rPr>
                <w:lang w:val="en-AU"/>
              </w:rPr>
            </w:pPr>
          </w:p>
        </w:tc>
        <w:tc>
          <w:tcPr>
            <w:tcW w:w="2250" w:type="dxa"/>
          </w:tcPr>
          <w:p w:rsidRPr="00823ED5" w:rsidR="003B772E" w:rsidP="004933CA" w:rsidRDefault="003B772E" w14:paraId="4520E478" w14:textId="4FAB0A91">
            <w:pPr>
              <w:jc w:val="both"/>
              <w:rPr>
                <w:lang w:val="en-AU"/>
              </w:rPr>
            </w:pPr>
          </w:p>
        </w:tc>
      </w:tr>
      <w:tr w:rsidRPr="00823ED5" w:rsidR="003B772E" w:rsidTr="4D3B539A" w14:paraId="21A43535" w14:textId="77777777">
        <w:tc>
          <w:tcPr>
            <w:tcW w:w="840" w:type="dxa"/>
          </w:tcPr>
          <w:p w:rsidRPr="00823ED5" w:rsidR="003B772E" w:rsidP="004933CA" w:rsidRDefault="003B772E" w14:paraId="323B8E56" w14:textId="77777777">
            <w:pPr>
              <w:jc w:val="both"/>
              <w:rPr>
                <w:lang w:val="en-AU"/>
              </w:rPr>
            </w:pPr>
          </w:p>
        </w:tc>
        <w:tc>
          <w:tcPr>
            <w:tcW w:w="3660" w:type="dxa"/>
          </w:tcPr>
          <w:p w:rsidRPr="00823ED5" w:rsidR="003B772E" w:rsidP="004933CA" w:rsidRDefault="003B772E" w14:paraId="31D04811" w14:textId="77777777">
            <w:pPr>
              <w:jc w:val="both"/>
              <w:rPr>
                <w:lang w:val="en-AU"/>
              </w:rPr>
            </w:pPr>
          </w:p>
        </w:tc>
        <w:tc>
          <w:tcPr>
            <w:tcW w:w="2250" w:type="dxa"/>
          </w:tcPr>
          <w:p w:rsidRPr="00823ED5" w:rsidR="003B772E" w:rsidP="004933CA" w:rsidRDefault="003B772E" w14:paraId="1E699150" w14:textId="77777777">
            <w:pPr>
              <w:jc w:val="both"/>
              <w:rPr>
                <w:lang w:val="en-AU"/>
              </w:rPr>
            </w:pPr>
          </w:p>
        </w:tc>
        <w:tc>
          <w:tcPr>
            <w:tcW w:w="2250" w:type="dxa"/>
          </w:tcPr>
          <w:p w:rsidRPr="00823ED5" w:rsidR="003B772E" w:rsidP="004933CA" w:rsidRDefault="003B772E" w14:paraId="52F87B6F" w14:textId="77777777">
            <w:pPr>
              <w:jc w:val="both"/>
              <w:rPr>
                <w:lang w:val="en-AU"/>
              </w:rPr>
            </w:pPr>
          </w:p>
        </w:tc>
      </w:tr>
      <w:tr w:rsidRPr="00823ED5" w:rsidR="003B772E" w:rsidTr="4D3B539A" w14:paraId="781DC859" w14:textId="77777777">
        <w:tc>
          <w:tcPr>
            <w:tcW w:w="840" w:type="dxa"/>
          </w:tcPr>
          <w:p w:rsidRPr="00823ED5" w:rsidR="003B772E" w:rsidP="004933CA" w:rsidRDefault="003B772E" w14:paraId="3399EA9A" w14:textId="77777777">
            <w:pPr>
              <w:jc w:val="both"/>
              <w:rPr>
                <w:lang w:val="en-AU"/>
              </w:rPr>
            </w:pPr>
          </w:p>
        </w:tc>
        <w:tc>
          <w:tcPr>
            <w:tcW w:w="3660" w:type="dxa"/>
          </w:tcPr>
          <w:p w:rsidRPr="00823ED5" w:rsidR="003B772E" w:rsidP="004933CA" w:rsidRDefault="003B772E" w14:paraId="32C9E033" w14:textId="77777777">
            <w:pPr>
              <w:jc w:val="both"/>
              <w:rPr>
                <w:lang w:val="en-AU"/>
              </w:rPr>
            </w:pPr>
          </w:p>
        </w:tc>
        <w:tc>
          <w:tcPr>
            <w:tcW w:w="2250" w:type="dxa"/>
          </w:tcPr>
          <w:p w:rsidRPr="00823ED5" w:rsidR="003B772E" w:rsidP="004933CA" w:rsidRDefault="003B772E" w14:paraId="05AADE98" w14:textId="77777777">
            <w:pPr>
              <w:jc w:val="both"/>
              <w:rPr>
                <w:lang w:val="en-AU"/>
              </w:rPr>
            </w:pPr>
          </w:p>
        </w:tc>
        <w:tc>
          <w:tcPr>
            <w:tcW w:w="2250" w:type="dxa"/>
          </w:tcPr>
          <w:p w:rsidRPr="00823ED5" w:rsidR="003B772E" w:rsidP="004933CA" w:rsidRDefault="003B772E" w14:paraId="072A2D70" w14:textId="77777777">
            <w:pPr>
              <w:jc w:val="both"/>
              <w:rPr>
                <w:lang w:val="en-AU"/>
              </w:rPr>
            </w:pPr>
          </w:p>
        </w:tc>
      </w:tr>
    </w:tbl>
    <w:p w:rsidRPr="00823ED5" w:rsidR="003B772E" w:rsidP="004933CA" w:rsidRDefault="003B772E" w14:paraId="299BF40C" w14:textId="77777777">
      <w:pPr>
        <w:jc w:val="both"/>
      </w:pPr>
    </w:p>
    <w:p w:rsidR="003B772E" w:rsidP="004933CA" w:rsidRDefault="00B37C71" w14:paraId="3816D262" w14:textId="77777777">
      <w:pPr>
        <w:jc w:val="both"/>
      </w:pPr>
      <w:r w:rsidRPr="00823ED5">
        <w:t xml:space="preserve">              </w:t>
      </w:r>
    </w:p>
    <w:p w:rsidR="003B772E" w:rsidP="004933CA" w:rsidRDefault="003B772E" w14:paraId="17EE4FD1" w14:textId="77777777">
      <w:pPr>
        <w:jc w:val="both"/>
      </w:pPr>
      <w:r>
        <w:br w:type="page"/>
      </w:r>
    </w:p>
    <w:sdt>
      <w:sdtPr>
        <w:id w:val="-1348393592"/>
        <w:docPartObj>
          <w:docPartGallery w:val="Table of Contents"/>
          <w:docPartUnique/>
        </w:docPartObj>
        <w:rPr>
          <w:rFonts w:eastAsia="Calibri" w:eastAsiaTheme="minorAscii"/>
          <w:b w:val="0"/>
          <w:bCs w:val="0"/>
          <w:sz w:val="24"/>
          <w:szCs w:val="24"/>
          <w:lang w:val="en-AU"/>
        </w:rPr>
      </w:sdtPr>
      <w:sdtEndPr>
        <w:rPr>
          <w:rFonts w:eastAsia="Calibri" w:eastAsiaTheme="minorAscii"/>
          <w:b w:val="0"/>
          <w:bCs w:val="0"/>
          <w:noProof/>
          <w:sz w:val="24"/>
          <w:szCs w:val="24"/>
          <w:lang w:val="en-AU"/>
        </w:rPr>
      </w:sdtEndPr>
      <w:sdtContent>
        <w:p w:rsidR="00444FC7" w:rsidP="004933CA" w:rsidRDefault="00444FC7" w14:paraId="77F81D51" w14:textId="56D8D787">
          <w:pPr>
            <w:pStyle w:val="TOCHeading"/>
            <w:jc w:val="both"/>
          </w:pPr>
          <w:r>
            <w:t>Contents</w:t>
          </w:r>
        </w:p>
        <w:p w:rsidR="00943DDA" w:rsidRDefault="00444FC7" w14:paraId="03769F47" w14:textId="4F01A744">
          <w:pPr>
            <w:pStyle w:val="TOC1"/>
            <w:tabs>
              <w:tab w:val="right" w:leader="dot" w:pos="9016"/>
            </w:tabs>
            <w:rPr>
              <w:rFonts w:asciiTheme="minorHAnsi" w:hAnsiTheme="minorHAnsi" w:eastAsiaTheme="minorEastAsia" w:cstheme="minorBidi"/>
              <w:noProof/>
              <w:sz w:val="22"/>
              <w:szCs w:val="22"/>
              <w:lang w:eastAsia="zh-CN"/>
            </w:rPr>
          </w:pPr>
          <w:r>
            <w:fldChar w:fldCharType="begin"/>
          </w:r>
          <w:r>
            <w:instrText xml:space="preserve"> TOC \o "1-3" \h \z \u </w:instrText>
          </w:r>
          <w:r>
            <w:fldChar w:fldCharType="separate"/>
          </w:r>
          <w:hyperlink w:history="1" w:anchor="_Toc117684318">
            <w:r w:rsidRPr="009F0B9F" w:rsidR="00943DDA">
              <w:rPr>
                <w:rStyle w:val="Hyperlink"/>
                <w:noProof/>
              </w:rPr>
              <w:t>Projects</w:t>
            </w:r>
            <w:r w:rsidR="00943DDA">
              <w:rPr>
                <w:noProof/>
                <w:webHidden/>
              </w:rPr>
              <w:tab/>
            </w:r>
            <w:r w:rsidR="00943DDA">
              <w:rPr>
                <w:noProof/>
                <w:webHidden/>
              </w:rPr>
              <w:fldChar w:fldCharType="begin"/>
            </w:r>
            <w:r w:rsidR="00943DDA">
              <w:rPr>
                <w:noProof/>
                <w:webHidden/>
              </w:rPr>
              <w:instrText xml:space="preserve"> PAGEREF _Toc117684318 \h </w:instrText>
            </w:r>
            <w:r w:rsidR="00943DDA">
              <w:rPr>
                <w:noProof/>
                <w:webHidden/>
              </w:rPr>
            </w:r>
            <w:r w:rsidR="00943DDA">
              <w:rPr>
                <w:noProof/>
                <w:webHidden/>
              </w:rPr>
              <w:fldChar w:fldCharType="separate"/>
            </w:r>
            <w:r w:rsidR="00943DDA">
              <w:rPr>
                <w:noProof/>
                <w:webHidden/>
              </w:rPr>
              <w:t>3</w:t>
            </w:r>
            <w:r w:rsidR="00943DDA">
              <w:rPr>
                <w:noProof/>
                <w:webHidden/>
              </w:rPr>
              <w:fldChar w:fldCharType="end"/>
            </w:r>
          </w:hyperlink>
        </w:p>
        <w:p w:rsidR="00943DDA" w:rsidRDefault="0001004B" w14:paraId="78C90F8D" w14:textId="531792BC">
          <w:pPr>
            <w:pStyle w:val="TOC2"/>
            <w:rPr>
              <w:rFonts w:asciiTheme="minorHAnsi" w:hAnsiTheme="minorHAnsi" w:eastAsiaTheme="minorEastAsia" w:cstheme="minorBidi"/>
              <w:sz w:val="22"/>
              <w:szCs w:val="22"/>
              <w:lang w:eastAsia="zh-CN"/>
            </w:rPr>
          </w:pPr>
          <w:hyperlink w:history="1" w:anchor="_Toc117684319">
            <w:r w:rsidRPr="009F0B9F" w:rsidR="00943DDA">
              <w:rPr>
                <w:rStyle w:val="Hyperlink"/>
              </w:rPr>
              <w:t>Project Scope</w:t>
            </w:r>
            <w:r w:rsidR="00943DDA">
              <w:rPr>
                <w:webHidden/>
              </w:rPr>
              <w:tab/>
            </w:r>
            <w:r w:rsidR="00943DDA">
              <w:rPr>
                <w:webHidden/>
              </w:rPr>
              <w:fldChar w:fldCharType="begin"/>
            </w:r>
            <w:r w:rsidR="00943DDA">
              <w:rPr>
                <w:webHidden/>
              </w:rPr>
              <w:instrText xml:space="preserve"> PAGEREF _Toc117684319 \h </w:instrText>
            </w:r>
            <w:r w:rsidR="00943DDA">
              <w:rPr>
                <w:webHidden/>
              </w:rPr>
            </w:r>
            <w:r w:rsidR="00943DDA">
              <w:rPr>
                <w:webHidden/>
              </w:rPr>
              <w:fldChar w:fldCharType="separate"/>
            </w:r>
            <w:r w:rsidR="00943DDA">
              <w:rPr>
                <w:webHidden/>
              </w:rPr>
              <w:t>3</w:t>
            </w:r>
            <w:r w:rsidR="00943DDA">
              <w:rPr>
                <w:webHidden/>
              </w:rPr>
              <w:fldChar w:fldCharType="end"/>
            </w:r>
          </w:hyperlink>
        </w:p>
        <w:p w:rsidR="00943DDA" w:rsidRDefault="0001004B" w14:paraId="54668D3B" w14:textId="738642FF">
          <w:pPr>
            <w:pStyle w:val="TOC2"/>
            <w:rPr>
              <w:rFonts w:asciiTheme="minorHAnsi" w:hAnsiTheme="minorHAnsi" w:eastAsiaTheme="minorEastAsia" w:cstheme="minorBidi"/>
              <w:sz w:val="22"/>
              <w:szCs w:val="22"/>
              <w:lang w:eastAsia="zh-CN"/>
            </w:rPr>
          </w:pPr>
          <w:hyperlink w:history="1" w:anchor="_Toc117684320">
            <w:r w:rsidRPr="009F0B9F" w:rsidR="00943DDA">
              <w:rPr>
                <w:rStyle w:val="Hyperlink"/>
              </w:rPr>
              <w:t>Responsible Departments</w:t>
            </w:r>
            <w:r w:rsidR="00943DDA">
              <w:rPr>
                <w:webHidden/>
              </w:rPr>
              <w:tab/>
            </w:r>
            <w:r w:rsidR="00943DDA">
              <w:rPr>
                <w:webHidden/>
              </w:rPr>
              <w:fldChar w:fldCharType="begin"/>
            </w:r>
            <w:r w:rsidR="00943DDA">
              <w:rPr>
                <w:webHidden/>
              </w:rPr>
              <w:instrText xml:space="preserve"> PAGEREF _Toc117684320 \h </w:instrText>
            </w:r>
            <w:r w:rsidR="00943DDA">
              <w:rPr>
                <w:webHidden/>
              </w:rPr>
            </w:r>
            <w:r w:rsidR="00943DDA">
              <w:rPr>
                <w:webHidden/>
              </w:rPr>
              <w:fldChar w:fldCharType="separate"/>
            </w:r>
            <w:r w:rsidR="00943DDA">
              <w:rPr>
                <w:webHidden/>
              </w:rPr>
              <w:t>3</w:t>
            </w:r>
            <w:r w:rsidR="00943DDA">
              <w:rPr>
                <w:webHidden/>
              </w:rPr>
              <w:fldChar w:fldCharType="end"/>
            </w:r>
          </w:hyperlink>
        </w:p>
        <w:p w:rsidR="00943DDA" w:rsidRDefault="0001004B" w14:paraId="7D44F7C2" w14:textId="4A7BA4C6">
          <w:pPr>
            <w:pStyle w:val="TOC2"/>
            <w:rPr>
              <w:rFonts w:asciiTheme="minorHAnsi" w:hAnsiTheme="minorHAnsi" w:eastAsiaTheme="minorEastAsia" w:cstheme="minorBidi"/>
              <w:sz w:val="22"/>
              <w:szCs w:val="22"/>
              <w:lang w:eastAsia="zh-CN"/>
            </w:rPr>
          </w:pPr>
          <w:hyperlink w:history="1" w:anchor="_Toc117684321">
            <w:r w:rsidRPr="009F0B9F" w:rsidR="00943DDA">
              <w:rPr>
                <w:rStyle w:val="Hyperlink"/>
              </w:rPr>
              <w:t>Secondary/Supporting Departments</w:t>
            </w:r>
            <w:r w:rsidR="00943DDA">
              <w:rPr>
                <w:webHidden/>
              </w:rPr>
              <w:tab/>
            </w:r>
            <w:r w:rsidR="00943DDA">
              <w:rPr>
                <w:webHidden/>
              </w:rPr>
              <w:fldChar w:fldCharType="begin"/>
            </w:r>
            <w:r w:rsidR="00943DDA">
              <w:rPr>
                <w:webHidden/>
              </w:rPr>
              <w:instrText xml:space="preserve"> PAGEREF _Toc117684321 \h </w:instrText>
            </w:r>
            <w:r w:rsidR="00943DDA">
              <w:rPr>
                <w:webHidden/>
              </w:rPr>
            </w:r>
            <w:r w:rsidR="00943DDA">
              <w:rPr>
                <w:webHidden/>
              </w:rPr>
              <w:fldChar w:fldCharType="separate"/>
            </w:r>
            <w:r w:rsidR="00943DDA">
              <w:rPr>
                <w:webHidden/>
              </w:rPr>
              <w:t>3</w:t>
            </w:r>
            <w:r w:rsidR="00943DDA">
              <w:rPr>
                <w:webHidden/>
              </w:rPr>
              <w:fldChar w:fldCharType="end"/>
            </w:r>
          </w:hyperlink>
        </w:p>
        <w:p w:rsidR="00943DDA" w:rsidRDefault="0001004B" w14:paraId="59E1B9D2" w14:textId="243F741E">
          <w:pPr>
            <w:pStyle w:val="TOC2"/>
            <w:rPr>
              <w:rFonts w:asciiTheme="minorHAnsi" w:hAnsiTheme="minorHAnsi" w:eastAsiaTheme="minorEastAsia" w:cstheme="minorBidi"/>
              <w:sz w:val="22"/>
              <w:szCs w:val="22"/>
              <w:lang w:eastAsia="zh-CN"/>
            </w:rPr>
          </w:pPr>
          <w:hyperlink w:history="1" w:anchor="_Toc117684322">
            <w:r w:rsidRPr="009F0B9F" w:rsidR="00943DDA">
              <w:rPr>
                <w:rStyle w:val="Hyperlink"/>
              </w:rPr>
              <w:t>Project Interfaces</w:t>
            </w:r>
            <w:r w:rsidR="00943DDA">
              <w:rPr>
                <w:webHidden/>
              </w:rPr>
              <w:tab/>
            </w:r>
            <w:r w:rsidR="00943DDA">
              <w:rPr>
                <w:webHidden/>
              </w:rPr>
              <w:fldChar w:fldCharType="begin"/>
            </w:r>
            <w:r w:rsidR="00943DDA">
              <w:rPr>
                <w:webHidden/>
              </w:rPr>
              <w:instrText xml:space="preserve"> PAGEREF _Toc117684322 \h </w:instrText>
            </w:r>
            <w:r w:rsidR="00943DDA">
              <w:rPr>
                <w:webHidden/>
              </w:rPr>
            </w:r>
            <w:r w:rsidR="00943DDA">
              <w:rPr>
                <w:webHidden/>
              </w:rPr>
              <w:fldChar w:fldCharType="separate"/>
            </w:r>
            <w:r w:rsidR="00943DDA">
              <w:rPr>
                <w:webHidden/>
              </w:rPr>
              <w:t>3</w:t>
            </w:r>
            <w:r w:rsidR="00943DDA">
              <w:rPr>
                <w:webHidden/>
              </w:rPr>
              <w:fldChar w:fldCharType="end"/>
            </w:r>
          </w:hyperlink>
        </w:p>
        <w:p w:rsidR="00943DDA" w:rsidRDefault="0001004B" w14:paraId="43A2A04E" w14:textId="570E8540">
          <w:pPr>
            <w:pStyle w:val="TOC2"/>
            <w:rPr>
              <w:rFonts w:asciiTheme="minorHAnsi" w:hAnsiTheme="minorHAnsi" w:eastAsiaTheme="minorEastAsia" w:cstheme="minorBidi"/>
              <w:sz w:val="22"/>
              <w:szCs w:val="22"/>
              <w:lang w:eastAsia="zh-CN"/>
            </w:rPr>
          </w:pPr>
          <w:hyperlink w:history="1" w:anchor="_Toc117684323">
            <w:r w:rsidRPr="009F0B9F" w:rsidR="00943DDA">
              <w:rPr>
                <w:rStyle w:val="Hyperlink"/>
              </w:rPr>
              <w:t>Assigned Team Members</w:t>
            </w:r>
            <w:r w:rsidR="00943DDA">
              <w:rPr>
                <w:webHidden/>
              </w:rPr>
              <w:tab/>
            </w:r>
            <w:r w:rsidR="00943DDA">
              <w:rPr>
                <w:webHidden/>
              </w:rPr>
              <w:fldChar w:fldCharType="begin"/>
            </w:r>
            <w:r w:rsidR="00943DDA">
              <w:rPr>
                <w:webHidden/>
              </w:rPr>
              <w:instrText xml:space="preserve"> PAGEREF _Toc117684323 \h </w:instrText>
            </w:r>
            <w:r w:rsidR="00943DDA">
              <w:rPr>
                <w:webHidden/>
              </w:rPr>
            </w:r>
            <w:r w:rsidR="00943DDA">
              <w:rPr>
                <w:webHidden/>
              </w:rPr>
              <w:fldChar w:fldCharType="separate"/>
            </w:r>
            <w:r w:rsidR="00943DDA">
              <w:rPr>
                <w:webHidden/>
              </w:rPr>
              <w:t>3</w:t>
            </w:r>
            <w:r w:rsidR="00943DDA">
              <w:rPr>
                <w:webHidden/>
              </w:rPr>
              <w:fldChar w:fldCharType="end"/>
            </w:r>
          </w:hyperlink>
        </w:p>
        <w:p w:rsidR="00943DDA" w:rsidRDefault="0001004B" w14:paraId="50ECA335" w14:textId="2D40AEFB">
          <w:pPr>
            <w:pStyle w:val="TOC1"/>
            <w:tabs>
              <w:tab w:val="right" w:leader="dot" w:pos="9016"/>
            </w:tabs>
            <w:rPr>
              <w:rFonts w:asciiTheme="minorHAnsi" w:hAnsiTheme="minorHAnsi" w:eastAsiaTheme="minorEastAsia" w:cstheme="minorBidi"/>
              <w:noProof/>
              <w:sz w:val="22"/>
              <w:szCs w:val="22"/>
              <w:lang w:eastAsia="zh-CN"/>
            </w:rPr>
          </w:pPr>
          <w:hyperlink w:history="1" w:anchor="_Toc117684324">
            <w:r w:rsidRPr="009F0B9F" w:rsidR="00943DDA">
              <w:rPr>
                <w:rStyle w:val="Hyperlink"/>
                <w:noProof/>
              </w:rPr>
              <w:t>Design Factors</w:t>
            </w:r>
            <w:r w:rsidR="00943DDA">
              <w:rPr>
                <w:noProof/>
                <w:webHidden/>
              </w:rPr>
              <w:tab/>
            </w:r>
            <w:r w:rsidR="00943DDA">
              <w:rPr>
                <w:noProof/>
                <w:webHidden/>
              </w:rPr>
              <w:fldChar w:fldCharType="begin"/>
            </w:r>
            <w:r w:rsidR="00943DDA">
              <w:rPr>
                <w:noProof/>
                <w:webHidden/>
              </w:rPr>
              <w:instrText xml:space="preserve"> PAGEREF _Toc117684324 \h </w:instrText>
            </w:r>
            <w:r w:rsidR="00943DDA">
              <w:rPr>
                <w:noProof/>
                <w:webHidden/>
              </w:rPr>
            </w:r>
            <w:r w:rsidR="00943DDA">
              <w:rPr>
                <w:noProof/>
                <w:webHidden/>
              </w:rPr>
              <w:fldChar w:fldCharType="separate"/>
            </w:r>
            <w:r w:rsidR="00943DDA">
              <w:rPr>
                <w:noProof/>
                <w:webHidden/>
              </w:rPr>
              <w:t>3</w:t>
            </w:r>
            <w:r w:rsidR="00943DDA">
              <w:rPr>
                <w:noProof/>
                <w:webHidden/>
              </w:rPr>
              <w:fldChar w:fldCharType="end"/>
            </w:r>
          </w:hyperlink>
        </w:p>
        <w:p w:rsidR="00943DDA" w:rsidRDefault="0001004B" w14:paraId="213DFE0D" w14:textId="1A9A35F1">
          <w:pPr>
            <w:pStyle w:val="TOC2"/>
            <w:rPr>
              <w:rFonts w:asciiTheme="minorHAnsi" w:hAnsiTheme="minorHAnsi" w:eastAsiaTheme="minorEastAsia" w:cstheme="minorBidi"/>
              <w:sz w:val="22"/>
              <w:szCs w:val="22"/>
              <w:lang w:eastAsia="zh-CN"/>
            </w:rPr>
          </w:pPr>
          <w:hyperlink w:history="1" w:anchor="_Toc117684325">
            <w:r w:rsidRPr="009F0B9F" w:rsidR="00943DDA">
              <w:rPr>
                <w:rStyle w:val="Hyperlink"/>
              </w:rPr>
              <w:t>Lifecycle Analysis</w:t>
            </w:r>
            <w:r w:rsidR="00943DDA">
              <w:rPr>
                <w:webHidden/>
              </w:rPr>
              <w:tab/>
            </w:r>
            <w:r w:rsidR="00943DDA">
              <w:rPr>
                <w:webHidden/>
              </w:rPr>
              <w:fldChar w:fldCharType="begin"/>
            </w:r>
            <w:r w:rsidR="00943DDA">
              <w:rPr>
                <w:webHidden/>
              </w:rPr>
              <w:instrText xml:space="preserve"> PAGEREF _Toc117684325 \h </w:instrText>
            </w:r>
            <w:r w:rsidR="00943DDA">
              <w:rPr>
                <w:webHidden/>
              </w:rPr>
            </w:r>
            <w:r w:rsidR="00943DDA">
              <w:rPr>
                <w:webHidden/>
              </w:rPr>
              <w:fldChar w:fldCharType="separate"/>
            </w:r>
            <w:r w:rsidR="00943DDA">
              <w:rPr>
                <w:webHidden/>
              </w:rPr>
              <w:t>3</w:t>
            </w:r>
            <w:r w:rsidR="00943DDA">
              <w:rPr>
                <w:webHidden/>
              </w:rPr>
              <w:fldChar w:fldCharType="end"/>
            </w:r>
          </w:hyperlink>
        </w:p>
        <w:p w:rsidR="00943DDA" w:rsidRDefault="0001004B" w14:paraId="6247EB5F" w14:textId="57001936">
          <w:pPr>
            <w:pStyle w:val="TOC2"/>
            <w:rPr>
              <w:rFonts w:asciiTheme="minorHAnsi" w:hAnsiTheme="minorHAnsi" w:eastAsiaTheme="minorEastAsia" w:cstheme="minorBidi"/>
              <w:sz w:val="22"/>
              <w:szCs w:val="22"/>
              <w:lang w:eastAsia="zh-CN"/>
            </w:rPr>
          </w:pPr>
          <w:hyperlink w:history="1" w:anchor="_Toc117684326">
            <w:r w:rsidRPr="009F0B9F" w:rsidR="00943DDA">
              <w:rPr>
                <w:rStyle w:val="Hyperlink"/>
              </w:rPr>
              <w:t>Risk Analysis</w:t>
            </w:r>
            <w:r w:rsidR="00943DDA">
              <w:rPr>
                <w:webHidden/>
              </w:rPr>
              <w:tab/>
            </w:r>
            <w:r w:rsidR="00943DDA">
              <w:rPr>
                <w:webHidden/>
              </w:rPr>
              <w:fldChar w:fldCharType="begin"/>
            </w:r>
            <w:r w:rsidR="00943DDA">
              <w:rPr>
                <w:webHidden/>
              </w:rPr>
              <w:instrText xml:space="preserve"> PAGEREF _Toc117684326 \h </w:instrText>
            </w:r>
            <w:r w:rsidR="00943DDA">
              <w:rPr>
                <w:webHidden/>
              </w:rPr>
            </w:r>
            <w:r w:rsidR="00943DDA">
              <w:rPr>
                <w:webHidden/>
              </w:rPr>
              <w:fldChar w:fldCharType="separate"/>
            </w:r>
            <w:r w:rsidR="00943DDA">
              <w:rPr>
                <w:webHidden/>
              </w:rPr>
              <w:t>3</w:t>
            </w:r>
            <w:r w:rsidR="00943DDA">
              <w:rPr>
                <w:webHidden/>
              </w:rPr>
              <w:fldChar w:fldCharType="end"/>
            </w:r>
          </w:hyperlink>
        </w:p>
        <w:p w:rsidR="00943DDA" w:rsidRDefault="0001004B" w14:paraId="7C1D939E" w14:textId="05E4092E">
          <w:pPr>
            <w:pStyle w:val="TOC2"/>
            <w:rPr>
              <w:rFonts w:asciiTheme="minorHAnsi" w:hAnsiTheme="minorHAnsi" w:eastAsiaTheme="minorEastAsia" w:cstheme="minorBidi"/>
              <w:sz w:val="22"/>
              <w:szCs w:val="22"/>
              <w:lang w:eastAsia="zh-CN"/>
            </w:rPr>
          </w:pPr>
          <w:hyperlink w:history="1" w:anchor="_Toc117684327">
            <w:r w:rsidRPr="009F0B9F" w:rsidR="00943DDA">
              <w:rPr>
                <w:rStyle w:val="Hyperlink"/>
              </w:rPr>
              <w:t>Innovation Analysis</w:t>
            </w:r>
            <w:r w:rsidR="00943DDA">
              <w:rPr>
                <w:webHidden/>
              </w:rPr>
              <w:tab/>
            </w:r>
            <w:r w:rsidR="00943DDA">
              <w:rPr>
                <w:webHidden/>
              </w:rPr>
              <w:fldChar w:fldCharType="begin"/>
            </w:r>
            <w:r w:rsidR="00943DDA">
              <w:rPr>
                <w:webHidden/>
              </w:rPr>
              <w:instrText xml:space="preserve"> PAGEREF _Toc117684327 \h </w:instrText>
            </w:r>
            <w:r w:rsidR="00943DDA">
              <w:rPr>
                <w:webHidden/>
              </w:rPr>
            </w:r>
            <w:r w:rsidR="00943DDA">
              <w:rPr>
                <w:webHidden/>
              </w:rPr>
              <w:fldChar w:fldCharType="separate"/>
            </w:r>
            <w:r w:rsidR="00943DDA">
              <w:rPr>
                <w:webHidden/>
              </w:rPr>
              <w:t>4</w:t>
            </w:r>
            <w:r w:rsidR="00943DDA">
              <w:rPr>
                <w:webHidden/>
              </w:rPr>
              <w:fldChar w:fldCharType="end"/>
            </w:r>
          </w:hyperlink>
        </w:p>
        <w:p w:rsidR="00943DDA" w:rsidRDefault="0001004B" w14:paraId="15B51B1F" w14:textId="068F9C94">
          <w:pPr>
            <w:pStyle w:val="TOC2"/>
            <w:rPr>
              <w:rFonts w:asciiTheme="minorHAnsi" w:hAnsiTheme="minorHAnsi" w:eastAsiaTheme="minorEastAsia" w:cstheme="minorBidi"/>
              <w:sz w:val="22"/>
              <w:szCs w:val="22"/>
              <w:lang w:eastAsia="zh-CN"/>
            </w:rPr>
          </w:pPr>
          <w:hyperlink w:history="1" w:anchor="_Toc117684328">
            <w:r w:rsidRPr="009F0B9F" w:rsidR="00943DDA">
              <w:rPr>
                <w:rStyle w:val="Hyperlink"/>
              </w:rPr>
              <w:t>Manufacture and Procurement Plan</w:t>
            </w:r>
            <w:r w:rsidR="00943DDA">
              <w:rPr>
                <w:webHidden/>
              </w:rPr>
              <w:tab/>
            </w:r>
            <w:r w:rsidR="00943DDA">
              <w:rPr>
                <w:webHidden/>
              </w:rPr>
              <w:fldChar w:fldCharType="begin"/>
            </w:r>
            <w:r w:rsidR="00943DDA">
              <w:rPr>
                <w:webHidden/>
              </w:rPr>
              <w:instrText xml:space="preserve"> PAGEREF _Toc117684328 \h </w:instrText>
            </w:r>
            <w:r w:rsidR="00943DDA">
              <w:rPr>
                <w:webHidden/>
              </w:rPr>
            </w:r>
            <w:r w:rsidR="00943DDA">
              <w:rPr>
                <w:webHidden/>
              </w:rPr>
              <w:fldChar w:fldCharType="separate"/>
            </w:r>
            <w:r w:rsidR="00943DDA">
              <w:rPr>
                <w:webHidden/>
              </w:rPr>
              <w:t>4</w:t>
            </w:r>
            <w:r w:rsidR="00943DDA">
              <w:rPr>
                <w:webHidden/>
              </w:rPr>
              <w:fldChar w:fldCharType="end"/>
            </w:r>
          </w:hyperlink>
        </w:p>
        <w:p w:rsidR="00943DDA" w:rsidRDefault="0001004B" w14:paraId="5FDE3E84" w14:textId="04C4D1DF">
          <w:pPr>
            <w:pStyle w:val="TOC2"/>
            <w:rPr>
              <w:rFonts w:asciiTheme="minorHAnsi" w:hAnsiTheme="minorHAnsi" w:eastAsiaTheme="minorEastAsia" w:cstheme="minorBidi"/>
              <w:sz w:val="22"/>
              <w:szCs w:val="22"/>
              <w:lang w:eastAsia="zh-CN"/>
            </w:rPr>
          </w:pPr>
          <w:hyperlink w:history="1" w:anchor="_Toc117684329">
            <w:r w:rsidRPr="009F0B9F" w:rsidR="00943DDA">
              <w:rPr>
                <w:rStyle w:val="Hyperlink"/>
              </w:rPr>
              <w:t>Design and Production Plan</w:t>
            </w:r>
            <w:r w:rsidR="00943DDA">
              <w:rPr>
                <w:webHidden/>
              </w:rPr>
              <w:tab/>
            </w:r>
            <w:r w:rsidR="00943DDA">
              <w:rPr>
                <w:webHidden/>
              </w:rPr>
              <w:fldChar w:fldCharType="begin"/>
            </w:r>
            <w:r w:rsidR="00943DDA">
              <w:rPr>
                <w:webHidden/>
              </w:rPr>
              <w:instrText xml:space="preserve"> PAGEREF _Toc117684329 \h </w:instrText>
            </w:r>
            <w:r w:rsidR="00943DDA">
              <w:rPr>
                <w:webHidden/>
              </w:rPr>
            </w:r>
            <w:r w:rsidR="00943DDA">
              <w:rPr>
                <w:webHidden/>
              </w:rPr>
              <w:fldChar w:fldCharType="separate"/>
            </w:r>
            <w:r w:rsidR="00943DDA">
              <w:rPr>
                <w:webHidden/>
              </w:rPr>
              <w:t>5</w:t>
            </w:r>
            <w:r w:rsidR="00943DDA">
              <w:rPr>
                <w:webHidden/>
              </w:rPr>
              <w:fldChar w:fldCharType="end"/>
            </w:r>
          </w:hyperlink>
        </w:p>
        <w:p w:rsidR="00943DDA" w:rsidRDefault="0001004B" w14:paraId="6C112804" w14:textId="60A88914">
          <w:pPr>
            <w:pStyle w:val="TOC2"/>
            <w:rPr>
              <w:rFonts w:asciiTheme="minorHAnsi" w:hAnsiTheme="minorHAnsi" w:eastAsiaTheme="minorEastAsia" w:cstheme="minorBidi"/>
              <w:sz w:val="22"/>
              <w:szCs w:val="22"/>
              <w:lang w:eastAsia="zh-CN"/>
            </w:rPr>
          </w:pPr>
          <w:hyperlink w:history="1" w:anchor="_Toc117684330">
            <w:r w:rsidRPr="009F0B9F" w:rsidR="00943DDA">
              <w:rPr>
                <w:rStyle w:val="Hyperlink"/>
              </w:rPr>
              <w:t>Cost Analysis</w:t>
            </w:r>
            <w:r w:rsidR="00943DDA">
              <w:rPr>
                <w:webHidden/>
              </w:rPr>
              <w:tab/>
            </w:r>
            <w:r w:rsidR="00943DDA">
              <w:rPr>
                <w:webHidden/>
              </w:rPr>
              <w:fldChar w:fldCharType="begin"/>
            </w:r>
            <w:r w:rsidR="00943DDA">
              <w:rPr>
                <w:webHidden/>
              </w:rPr>
              <w:instrText xml:space="preserve"> PAGEREF _Toc117684330 \h </w:instrText>
            </w:r>
            <w:r w:rsidR="00943DDA">
              <w:rPr>
                <w:webHidden/>
              </w:rPr>
            </w:r>
            <w:r w:rsidR="00943DDA">
              <w:rPr>
                <w:webHidden/>
              </w:rPr>
              <w:fldChar w:fldCharType="separate"/>
            </w:r>
            <w:r w:rsidR="00943DDA">
              <w:rPr>
                <w:webHidden/>
              </w:rPr>
              <w:t>5</w:t>
            </w:r>
            <w:r w:rsidR="00943DDA">
              <w:rPr>
                <w:webHidden/>
              </w:rPr>
              <w:fldChar w:fldCharType="end"/>
            </w:r>
          </w:hyperlink>
        </w:p>
        <w:p w:rsidR="00943DDA" w:rsidRDefault="0001004B" w14:paraId="69390807" w14:textId="29A45D65">
          <w:pPr>
            <w:pStyle w:val="TOC2"/>
            <w:rPr>
              <w:rFonts w:asciiTheme="minorHAnsi" w:hAnsiTheme="minorHAnsi" w:eastAsiaTheme="minorEastAsia" w:cstheme="minorBidi"/>
              <w:sz w:val="22"/>
              <w:szCs w:val="22"/>
              <w:lang w:eastAsia="zh-CN"/>
            </w:rPr>
          </w:pPr>
          <w:hyperlink w:history="1" w:anchor="_Toc117684331">
            <w:r w:rsidRPr="009F0B9F" w:rsidR="00943DDA">
              <w:rPr>
                <w:rStyle w:val="Hyperlink"/>
              </w:rPr>
              <w:t>Educational Outcome Analysis</w:t>
            </w:r>
            <w:r w:rsidR="00943DDA">
              <w:rPr>
                <w:webHidden/>
              </w:rPr>
              <w:tab/>
            </w:r>
            <w:r w:rsidR="00943DDA">
              <w:rPr>
                <w:webHidden/>
              </w:rPr>
              <w:fldChar w:fldCharType="begin"/>
            </w:r>
            <w:r w:rsidR="00943DDA">
              <w:rPr>
                <w:webHidden/>
              </w:rPr>
              <w:instrText xml:space="preserve"> PAGEREF _Toc117684331 \h </w:instrText>
            </w:r>
            <w:r w:rsidR="00943DDA">
              <w:rPr>
                <w:webHidden/>
              </w:rPr>
            </w:r>
            <w:r w:rsidR="00943DDA">
              <w:rPr>
                <w:webHidden/>
              </w:rPr>
              <w:fldChar w:fldCharType="separate"/>
            </w:r>
            <w:r w:rsidR="00943DDA">
              <w:rPr>
                <w:webHidden/>
              </w:rPr>
              <w:t>5</w:t>
            </w:r>
            <w:r w:rsidR="00943DDA">
              <w:rPr>
                <w:webHidden/>
              </w:rPr>
              <w:fldChar w:fldCharType="end"/>
            </w:r>
          </w:hyperlink>
        </w:p>
        <w:p w:rsidR="00943DDA" w:rsidRDefault="0001004B" w14:paraId="4BF5E802" w14:textId="14C9924A">
          <w:pPr>
            <w:pStyle w:val="TOC2"/>
            <w:rPr>
              <w:rFonts w:asciiTheme="minorHAnsi" w:hAnsiTheme="minorHAnsi" w:eastAsiaTheme="minorEastAsia" w:cstheme="minorBidi"/>
              <w:sz w:val="22"/>
              <w:szCs w:val="22"/>
              <w:lang w:eastAsia="zh-CN"/>
            </w:rPr>
          </w:pPr>
          <w:hyperlink w:history="1" w:anchor="_Toc117684332">
            <w:r w:rsidRPr="009F0B9F" w:rsidR="00943DDA">
              <w:rPr>
                <w:rStyle w:val="Hyperlink"/>
              </w:rPr>
              <w:t>Upskilling Development</w:t>
            </w:r>
            <w:r w:rsidR="00943DDA">
              <w:rPr>
                <w:webHidden/>
              </w:rPr>
              <w:tab/>
            </w:r>
            <w:r w:rsidR="00943DDA">
              <w:rPr>
                <w:webHidden/>
              </w:rPr>
              <w:fldChar w:fldCharType="begin"/>
            </w:r>
            <w:r w:rsidR="00943DDA">
              <w:rPr>
                <w:webHidden/>
              </w:rPr>
              <w:instrText xml:space="preserve"> PAGEREF _Toc117684332 \h </w:instrText>
            </w:r>
            <w:r w:rsidR="00943DDA">
              <w:rPr>
                <w:webHidden/>
              </w:rPr>
            </w:r>
            <w:r w:rsidR="00943DDA">
              <w:rPr>
                <w:webHidden/>
              </w:rPr>
              <w:fldChar w:fldCharType="separate"/>
            </w:r>
            <w:r w:rsidR="00943DDA">
              <w:rPr>
                <w:webHidden/>
              </w:rPr>
              <w:t>5</w:t>
            </w:r>
            <w:r w:rsidR="00943DDA">
              <w:rPr>
                <w:webHidden/>
              </w:rPr>
              <w:fldChar w:fldCharType="end"/>
            </w:r>
          </w:hyperlink>
        </w:p>
        <w:p w:rsidR="00943DDA" w:rsidRDefault="0001004B" w14:paraId="33D26B0C" w14:textId="26880B8B">
          <w:pPr>
            <w:pStyle w:val="TOC1"/>
            <w:tabs>
              <w:tab w:val="right" w:leader="dot" w:pos="9016"/>
            </w:tabs>
            <w:rPr>
              <w:rFonts w:asciiTheme="minorHAnsi" w:hAnsiTheme="minorHAnsi" w:eastAsiaTheme="minorEastAsia" w:cstheme="minorBidi"/>
              <w:noProof/>
              <w:sz w:val="22"/>
              <w:szCs w:val="22"/>
              <w:lang w:eastAsia="zh-CN"/>
            </w:rPr>
          </w:pPr>
          <w:hyperlink w:history="1" w:anchor="_Toc117684333">
            <w:r w:rsidRPr="009F0B9F" w:rsidR="00943DDA">
              <w:rPr>
                <w:rStyle w:val="Hyperlink"/>
                <w:noProof/>
              </w:rPr>
              <w:t>Requirements</w:t>
            </w:r>
            <w:r w:rsidR="00943DDA">
              <w:rPr>
                <w:noProof/>
                <w:webHidden/>
              </w:rPr>
              <w:tab/>
            </w:r>
            <w:r w:rsidR="00943DDA">
              <w:rPr>
                <w:noProof/>
                <w:webHidden/>
              </w:rPr>
              <w:fldChar w:fldCharType="begin"/>
            </w:r>
            <w:r w:rsidR="00943DDA">
              <w:rPr>
                <w:noProof/>
                <w:webHidden/>
              </w:rPr>
              <w:instrText xml:space="preserve"> PAGEREF _Toc117684333 \h </w:instrText>
            </w:r>
            <w:r w:rsidR="00943DDA">
              <w:rPr>
                <w:noProof/>
                <w:webHidden/>
              </w:rPr>
            </w:r>
            <w:r w:rsidR="00943DDA">
              <w:rPr>
                <w:noProof/>
                <w:webHidden/>
              </w:rPr>
              <w:fldChar w:fldCharType="separate"/>
            </w:r>
            <w:r w:rsidR="00943DDA">
              <w:rPr>
                <w:noProof/>
                <w:webHidden/>
              </w:rPr>
              <w:t>5</w:t>
            </w:r>
            <w:r w:rsidR="00943DDA">
              <w:rPr>
                <w:noProof/>
                <w:webHidden/>
              </w:rPr>
              <w:fldChar w:fldCharType="end"/>
            </w:r>
          </w:hyperlink>
        </w:p>
        <w:p w:rsidR="00943DDA" w:rsidRDefault="0001004B" w14:paraId="2A61686D" w14:textId="1A912DDB">
          <w:pPr>
            <w:pStyle w:val="TOC2"/>
            <w:rPr>
              <w:rFonts w:asciiTheme="minorHAnsi" w:hAnsiTheme="minorHAnsi" w:eastAsiaTheme="minorEastAsia" w:cstheme="minorBidi"/>
              <w:sz w:val="22"/>
              <w:szCs w:val="22"/>
              <w:lang w:eastAsia="zh-CN"/>
            </w:rPr>
          </w:pPr>
          <w:hyperlink w:history="1" w:anchor="_Toc117684334">
            <w:r w:rsidRPr="009F0B9F" w:rsidR="00943DDA">
              <w:rPr>
                <w:rStyle w:val="Hyperlink"/>
              </w:rPr>
              <w:t>Functional requirements: Normal Operation</w:t>
            </w:r>
            <w:r w:rsidR="00943DDA">
              <w:rPr>
                <w:webHidden/>
              </w:rPr>
              <w:tab/>
            </w:r>
            <w:r w:rsidR="00943DDA">
              <w:rPr>
                <w:webHidden/>
              </w:rPr>
              <w:fldChar w:fldCharType="begin"/>
            </w:r>
            <w:r w:rsidR="00943DDA">
              <w:rPr>
                <w:webHidden/>
              </w:rPr>
              <w:instrText xml:space="preserve"> PAGEREF _Toc117684334 \h </w:instrText>
            </w:r>
            <w:r w:rsidR="00943DDA">
              <w:rPr>
                <w:webHidden/>
              </w:rPr>
            </w:r>
            <w:r w:rsidR="00943DDA">
              <w:rPr>
                <w:webHidden/>
              </w:rPr>
              <w:fldChar w:fldCharType="separate"/>
            </w:r>
            <w:r w:rsidR="00943DDA">
              <w:rPr>
                <w:webHidden/>
              </w:rPr>
              <w:t>5</w:t>
            </w:r>
            <w:r w:rsidR="00943DDA">
              <w:rPr>
                <w:webHidden/>
              </w:rPr>
              <w:fldChar w:fldCharType="end"/>
            </w:r>
          </w:hyperlink>
        </w:p>
        <w:p w:rsidR="00943DDA" w:rsidRDefault="0001004B" w14:paraId="75EFF8DB" w14:textId="4963C99A">
          <w:pPr>
            <w:pStyle w:val="TOC2"/>
            <w:rPr>
              <w:rFonts w:asciiTheme="minorHAnsi" w:hAnsiTheme="minorHAnsi" w:eastAsiaTheme="minorEastAsia" w:cstheme="minorBidi"/>
              <w:sz w:val="22"/>
              <w:szCs w:val="22"/>
              <w:lang w:eastAsia="zh-CN"/>
            </w:rPr>
          </w:pPr>
          <w:hyperlink w:history="1" w:anchor="_Toc117684335">
            <w:r w:rsidRPr="009F0B9F" w:rsidR="00943DDA">
              <w:rPr>
                <w:rStyle w:val="Hyperlink"/>
              </w:rPr>
              <w:t>Performance Requirements: Teamwide Specifications</w:t>
            </w:r>
            <w:r w:rsidR="00943DDA">
              <w:rPr>
                <w:webHidden/>
              </w:rPr>
              <w:tab/>
            </w:r>
            <w:r w:rsidR="00943DDA">
              <w:rPr>
                <w:webHidden/>
              </w:rPr>
              <w:fldChar w:fldCharType="begin"/>
            </w:r>
            <w:r w:rsidR="00943DDA">
              <w:rPr>
                <w:webHidden/>
              </w:rPr>
              <w:instrText xml:space="preserve"> PAGEREF _Toc117684335 \h </w:instrText>
            </w:r>
            <w:r w:rsidR="00943DDA">
              <w:rPr>
                <w:webHidden/>
              </w:rPr>
            </w:r>
            <w:r w:rsidR="00943DDA">
              <w:rPr>
                <w:webHidden/>
              </w:rPr>
              <w:fldChar w:fldCharType="separate"/>
            </w:r>
            <w:r w:rsidR="00943DDA">
              <w:rPr>
                <w:webHidden/>
              </w:rPr>
              <w:t>5</w:t>
            </w:r>
            <w:r w:rsidR="00943DDA">
              <w:rPr>
                <w:webHidden/>
              </w:rPr>
              <w:fldChar w:fldCharType="end"/>
            </w:r>
          </w:hyperlink>
        </w:p>
        <w:p w:rsidR="00943DDA" w:rsidRDefault="0001004B" w14:paraId="122AF2E8" w14:textId="513C6C44">
          <w:pPr>
            <w:pStyle w:val="TOC2"/>
            <w:rPr>
              <w:rFonts w:asciiTheme="minorHAnsi" w:hAnsiTheme="minorHAnsi" w:eastAsiaTheme="minorEastAsia" w:cstheme="minorBidi"/>
              <w:sz w:val="22"/>
              <w:szCs w:val="22"/>
              <w:lang w:eastAsia="zh-CN"/>
            </w:rPr>
          </w:pPr>
          <w:hyperlink w:history="1" w:anchor="_Toc117684336">
            <w:r w:rsidRPr="009F0B9F" w:rsidR="00943DDA">
              <w:rPr>
                <w:rStyle w:val="Hyperlink"/>
              </w:rPr>
              <w:t>Interface Requirements: Project/System Interfaces</w:t>
            </w:r>
            <w:r w:rsidR="00943DDA">
              <w:rPr>
                <w:webHidden/>
              </w:rPr>
              <w:tab/>
            </w:r>
            <w:r w:rsidR="00943DDA">
              <w:rPr>
                <w:webHidden/>
              </w:rPr>
              <w:fldChar w:fldCharType="begin"/>
            </w:r>
            <w:r w:rsidR="00943DDA">
              <w:rPr>
                <w:webHidden/>
              </w:rPr>
              <w:instrText xml:space="preserve"> PAGEREF _Toc117684336 \h </w:instrText>
            </w:r>
            <w:r w:rsidR="00943DDA">
              <w:rPr>
                <w:webHidden/>
              </w:rPr>
            </w:r>
            <w:r w:rsidR="00943DDA">
              <w:rPr>
                <w:webHidden/>
              </w:rPr>
              <w:fldChar w:fldCharType="separate"/>
            </w:r>
            <w:r w:rsidR="00943DDA">
              <w:rPr>
                <w:webHidden/>
              </w:rPr>
              <w:t>6</w:t>
            </w:r>
            <w:r w:rsidR="00943DDA">
              <w:rPr>
                <w:webHidden/>
              </w:rPr>
              <w:fldChar w:fldCharType="end"/>
            </w:r>
          </w:hyperlink>
        </w:p>
        <w:p w:rsidR="00943DDA" w:rsidRDefault="0001004B" w14:paraId="14B55FD0" w14:textId="108282A9">
          <w:pPr>
            <w:pStyle w:val="TOC2"/>
            <w:rPr>
              <w:rFonts w:asciiTheme="minorHAnsi" w:hAnsiTheme="minorHAnsi" w:eastAsiaTheme="minorEastAsia" w:cstheme="minorBidi"/>
              <w:sz w:val="22"/>
              <w:szCs w:val="22"/>
              <w:lang w:eastAsia="zh-CN"/>
            </w:rPr>
          </w:pPr>
          <w:hyperlink w:history="1" w:anchor="_Toc117684337">
            <w:r w:rsidRPr="009F0B9F" w:rsidR="00943DDA">
              <w:rPr>
                <w:rStyle w:val="Hyperlink"/>
              </w:rPr>
              <w:t>External Requirements</w:t>
            </w:r>
            <w:r w:rsidR="00943DDA">
              <w:rPr>
                <w:webHidden/>
              </w:rPr>
              <w:tab/>
            </w:r>
            <w:r w:rsidR="00943DDA">
              <w:rPr>
                <w:webHidden/>
              </w:rPr>
              <w:fldChar w:fldCharType="begin"/>
            </w:r>
            <w:r w:rsidR="00943DDA">
              <w:rPr>
                <w:webHidden/>
              </w:rPr>
              <w:instrText xml:space="preserve"> PAGEREF _Toc117684337 \h </w:instrText>
            </w:r>
            <w:r w:rsidR="00943DDA">
              <w:rPr>
                <w:webHidden/>
              </w:rPr>
            </w:r>
            <w:r w:rsidR="00943DDA">
              <w:rPr>
                <w:webHidden/>
              </w:rPr>
              <w:fldChar w:fldCharType="separate"/>
            </w:r>
            <w:r w:rsidR="00943DDA">
              <w:rPr>
                <w:webHidden/>
              </w:rPr>
              <w:t>6</w:t>
            </w:r>
            <w:r w:rsidR="00943DDA">
              <w:rPr>
                <w:webHidden/>
              </w:rPr>
              <w:fldChar w:fldCharType="end"/>
            </w:r>
          </w:hyperlink>
        </w:p>
        <w:p w:rsidR="00943DDA" w:rsidRDefault="0001004B" w14:paraId="0D296484" w14:textId="7326BD38">
          <w:pPr>
            <w:pStyle w:val="TOC1"/>
            <w:tabs>
              <w:tab w:val="right" w:leader="dot" w:pos="9016"/>
            </w:tabs>
            <w:rPr>
              <w:rFonts w:asciiTheme="minorHAnsi" w:hAnsiTheme="minorHAnsi" w:eastAsiaTheme="minorEastAsia" w:cstheme="minorBidi"/>
              <w:noProof/>
              <w:sz w:val="22"/>
              <w:szCs w:val="22"/>
              <w:lang w:eastAsia="zh-CN"/>
            </w:rPr>
          </w:pPr>
          <w:hyperlink w:history="1" w:anchor="_Toc117684338">
            <w:r w:rsidRPr="009F0B9F" w:rsidR="00943DDA">
              <w:rPr>
                <w:rStyle w:val="Hyperlink"/>
                <w:noProof/>
              </w:rPr>
              <w:t>References</w:t>
            </w:r>
            <w:r w:rsidR="00943DDA">
              <w:rPr>
                <w:noProof/>
                <w:webHidden/>
              </w:rPr>
              <w:tab/>
            </w:r>
            <w:r w:rsidR="00943DDA">
              <w:rPr>
                <w:noProof/>
                <w:webHidden/>
              </w:rPr>
              <w:fldChar w:fldCharType="begin"/>
            </w:r>
            <w:r w:rsidR="00943DDA">
              <w:rPr>
                <w:noProof/>
                <w:webHidden/>
              </w:rPr>
              <w:instrText xml:space="preserve"> PAGEREF _Toc117684338 \h </w:instrText>
            </w:r>
            <w:r w:rsidR="00943DDA">
              <w:rPr>
                <w:noProof/>
                <w:webHidden/>
              </w:rPr>
            </w:r>
            <w:r w:rsidR="00943DDA">
              <w:rPr>
                <w:noProof/>
                <w:webHidden/>
              </w:rPr>
              <w:fldChar w:fldCharType="separate"/>
            </w:r>
            <w:r w:rsidR="00943DDA">
              <w:rPr>
                <w:noProof/>
                <w:webHidden/>
              </w:rPr>
              <w:t>9</w:t>
            </w:r>
            <w:r w:rsidR="00943DDA">
              <w:rPr>
                <w:noProof/>
                <w:webHidden/>
              </w:rPr>
              <w:fldChar w:fldCharType="end"/>
            </w:r>
          </w:hyperlink>
        </w:p>
        <w:p w:rsidR="00444FC7" w:rsidP="004933CA" w:rsidRDefault="00444FC7" w14:paraId="0489B10E" w14:textId="0801C70A">
          <w:pPr>
            <w:jc w:val="both"/>
          </w:pPr>
          <w:r>
            <w:rPr>
              <w:b/>
              <w:bCs/>
              <w:noProof/>
            </w:rPr>
            <w:fldChar w:fldCharType="end"/>
          </w:r>
        </w:p>
      </w:sdtContent>
    </w:sdt>
    <w:p w:rsidR="00E27915" w:rsidP="004933CA" w:rsidRDefault="00E27915" w14:paraId="1E374135" w14:textId="1287E1A5">
      <w:pPr>
        <w:jc w:val="both"/>
        <w:rPr>
          <w:rFonts w:asciiTheme="majorHAnsi" w:hAnsiTheme="majorHAnsi" w:eastAsiaTheme="majorEastAsia" w:cstheme="majorBidi"/>
          <w:color w:val="2F5496" w:themeColor="accent1" w:themeShade="BF"/>
          <w:sz w:val="26"/>
          <w:szCs w:val="26"/>
        </w:rPr>
      </w:pPr>
      <w:r>
        <w:br w:type="page"/>
      </w:r>
    </w:p>
    <w:p w:rsidRPr="009D59DB" w:rsidR="001141E6" w:rsidP="004933CA" w:rsidRDefault="00D503E1" w14:paraId="074D2E5B" w14:textId="4A7A38A2">
      <w:pPr>
        <w:pStyle w:val="Heading1"/>
        <w:jc w:val="both"/>
      </w:pPr>
      <w:bookmarkStart w:name="_Toc117684318" w:id="1"/>
      <w:r w:rsidRPr="009D59DB">
        <w:t>Projects</w:t>
      </w:r>
      <w:bookmarkEnd w:id="1"/>
    </w:p>
    <w:p w:rsidRPr="009D59DB" w:rsidR="00E27915" w:rsidP="004933CA" w:rsidRDefault="00A0024C" w14:paraId="04CCA2D9" w14:textId="3969A469">
      <w:pPr>
        <w:pStyle w:val="Heading2"/>
        <w:ind w:left="0" w:firstLine="720"/>
        <w:jc w:val="both"/>
      </w:pPr>
      <w:bookmarkStart w:name="_Toc117239486" w:id="2"/>
      <w:bookmarkStart w:name="_Toc117684319" w:id="3"/>
      <w:r>
        <w:t>Project Scope</w:t>
      </w:r>
      <w:bookmarkEnd w:id="2"/>
      <w:bookmarkEnd w:id="3"/>
    </w:p>
    <w:p w:rsidRPr="0038423C" w:rsidR="00AB372F" w:rsidP="004933CA" w:rsidRDefault="32F74CFC" w14:paraId="02424125" w14:textId="48B1E391">
      <w:pPr>
        <w:jc w:val="both"/>
      </w:pPr>
      <w:r w:rsidRPr="022621BC">
        <w:rPr>
          <w:rFonts w:eastAsia="Times New Roman"/>
        </w:rPr>
        <w:t xml:space="preserve">The scope of this project involves an in-depth analysis and production surrounding the overall steering system present in a car. This specifically includes </w:t>
      </w:r>
      <w:r w:rsidRPr="022621BC" w:rsidR="0DBF83FE">
        <w:rPr>
          <w:rFonts w:eastAsia="Times New Roman"/>
        </w:rPr>
        <w:t>all</w:t>
      </w:r>
      <w:r w:rsidRPr="022621BC">
        <w:rPr>
          <w:rFonts w:eastAsia="Times New Roman"/>
        </w:rPr>
        <w:t xml:space="preserve"> the subsystems involved in the steering of a vehicle and all relevant interconnected systems.</w:t>
      </w:r>
    </w:p>
    <w:p w:rsidR="022621BC" w:rsidP="022621BC" w:rsidRDefault="022621BC" w14:paraId="3274FC71" w14:textId="48A7F79E">
      <w:pPr>
        <w:jc w:val="both"/>
        <w:rPr>
          <w:rFonts w:eastAsia="Times New Roman"/>
        </w:rPr>
      </w:pPr>
    </w:p>
    <w:p w:rsidR="00A0024C" w:rsidP="004933CA" w:rsidRDefault="00A0024C" w14:paraId="6C5E3DC1" w14:textId="645DE2EE">
      <w:pPr>
        <w:pStyle w:val="Heading2"/>
        <w:jc w:val="both"/>
      </w:pPr>
      <w:bookmarkStart w:name="_Toc117239487" w:id="4"/>
      <w:bookmarkStart w:name="_Toc117684320" w:id="5"/>
      <w:r>
        <w:t>Responsible Departments</w:t>
      </w:r>
      <w:bookmarkEnd w:id="4"/>
      <w:bookmarkEnd w:id="5"/>
    </w:p>
    <w:p w:rsidR="022621BC" w:rsidP="55DB0596" w:rsidRDefault="536FC050" w14:paraId="73D57BA2" w14:textId="71AB8F9D">
      <w:pPr>
        <w:jc w:val="both"/>
      </w:pPr>
      <w:r w:rsidRPr="55DB0596">
        <w:rPr>
          <w:rFonts w:eastAsia="Times New Roman"/>
        </w:rPr>
        <w:t>Vehicle Dynamics</w:t>
      </w:r>
      <w:r w:rsidRPr="55DB0596" w:rsidR="5D3D7D2D">
        <w:rPr>
          <w:rFonts w:eastAsia="Times New Roman"/>
        </w:rPr>
        <w:t xml:space="preserve"> (Responsible)</w:t>
      </w:r>
    </w:p>
    <w:p w:rsidR="00A0024C" w:rsidP="004933CA" w:rsidRDefault="00A0024C" w14:paraId="0398341B" w14:textId="689E4078">
      <w:pPr>
        <w:pStyle w:val="Heading2"/>
        <w:jc w:val="both"/>
      </w:pPr>
      <w:bookmarkStart w:name="_Toc117239488" w:id="6"/>
      <w:bookmarkStart w:name="_Toc117684321" w:id="7"/>
      <w:r>
        <w:t>Secondary/Supporting Departments</w:t>
      </w:r>
      <w:bookmarkEnd w:id="6"/>
      <w:bookmarkEnd w:id="7"/>
    </w:p>
    <w:p w:rsidR="55DE0E3C" w:rsidP="022621BC" w:rsidRDefault="55DE0E3C" w14:paraId="23D04F71" w14:textId="32078244">
      <w:pPr>
        <w:jc w:val="both"/>
      </w:pPr>
      <w:r w:rsidRPr="022621BC">
        <w:rPr>
          <w:rFonts w:eastAsia="Times New Roman"/>
        </w:rPr>
        <w:t>Vehicle Dynamics – Braking, Suspension, Wheels</w:t>
      </w:r>
    </w:p>
    <w:p w:rsidR="55DE0E3C" w:rsidP="022621BC" w:rsidRDefault="55DE0E3C" w14:paraId="78D3A1E2" w14:textId="3A5940AA">
      <w:pPr>
        <w:jc w:val="both"/>
      </w:pPr>
      <w:r w:rsidRPr="022621BC">
        <w:rPr>
          <w:rFonts w:eastAsia="Times New Roman"/>
        </w:rPr>
        <w:t>Interior</w:t>
      </w:r>
    </w:p>
    <w:p w:rsidRPr="00BB08B5" w:rsidR="00BB08B5" w:rsidP="004933CA" w:rsidRDefault="00BB08B5" w14:paraId="5C192269" w14:textId="77777777">
      <w:pPr>
        <w:jc w:val="both"/>
      </w:pPr>
    </w:p>
    <w:p w:rsidR="00A0024C" w:rsidP="004933CA" w:rsidRDefault="00A0024C" w14:paraId="44ADFB22" w14:textId="77630C1C">
      <w:pPr>
        <w:pStyle w:val="Heading2"/>
        <w:jc w:val="both"/>
      </w:pPr>
      <w:bookmarkStart w:name="_Toc117239489" w:id="8"/>
      <w:bookmarkStart w:name="_Toc117684322" w:id="9"/>
      <w:r>
        <w:t>Project Interfaces</w:t>
      </w:r>
      <w:bookmarkEnd w:id="8"/>
      <w:bookmarkEnd w:id="9"/>
    </w:p>
    <w:p w:rsidR="32F4D7E7" w:rsidP="022621BC" w:rsidRDefault="32F4D7E7" w14:paraId="1186D5A0" w14:textId="0F31F72E">
      <w:pPr>
        <w:jc w:val="both"/>
      </w:pPr>
      <w:r w:rsidRPr="022621BC">
        <w:rPr>
          <w:rFonts w:eastAsia="Times New Roman"/>
        </w:rPr>
        <w:t>Steering Wheel – Interior will be responsible for the design of the steering wheel, with a combined responsibility for integration.</w:t>
      </w:r>
    </w:p>
    <w:p w:rsidR="32F4D7E7" w:rsidP="022621BC" w:rsidRDefault="32F4D7E7" w14:paraId="0D3CD756" w14:textId="4C5D4774">
      <w:pPr>
        <w:jc w:val="both"/>
      </w:pPr>
      <w:r w:rsidRPr="022621BC">
        <w:rPr>
          <w:rFonts w:eastAsia="Times New Roman"/>
        </w:rPr>
        <w:t>Wiring – Work with embedded systems to best identify wiring path through the steering wheel.</w:t>
      </w:r>
    </w:p>
    <w:p w:rsidR="32F4D7E7" w:rsidP="022621BC" w:rsidRDefault="32F4D7E7" w14:paraId="7CA3E27E" w14:textId="02513967">
      <w:pPr>
        <w:jc w:val="both"/>
      </w:pPr>
      <w:r w:rsidRPr="022621BC">
        <w:rPr>
          <w:rFonts w:eastAsia="Times New Roman"/>
        </w:rPr>
        <w:t>Spacing – Work within design constraints provided by chassis and bodywork.</w:t>
      </w:r>
    </w:p>
    <w:p w:rsidR="022621BC" w:rsidP="022621BC" w:rsidRDefault="022621BC" w14:paraId="4B9C2AA8" w14:textId="72F22886">
      <w:pPr>
        <w:jc w:val="both"/>
      </w:pPr>
      <w:bookmarkStart w:name="_Toc117239490" w:id="10"/>
    </w:p>
    <w:p w:rsidR="00FF71F7" w:rsidP="004933CA" w:rsidRDefault="00FF71F7" w14:paraId="17F399AC" w14:textId="50B9CCF2">
      <w:pPr>
        <w:pStyle w:val="Heading2"/>
        <w:jc w:val="both"/>
      </w:pPr>
      <w:bookmarkStart w:name="_Toc117684323" w:id="11"/>
      <w:r>
        <w:t>Assigned Team Members</w:t>
      </w:r>
      <w:bookmarkEnd w:id="10"/>
      <w:bookmarkEnd w:id="11"/>
    </w:p>
    <w:p w:rsidR="4F7777D8" w:rsidP="022621BC" w:rsidRDefault="4F7777D8" w14:paraId="77AFD0FA" w14:textId="7B89AD9B">
      <w:pPr>
        <w:jc w:val="both"/>
      </w:pPr>
      <w:r w:rsidRPr="022621BC">
        <w:rPr>
          <w:rFonts w:eastAsia="Times New Roman"/>
        </w:rPr>
        <w:t>Sumedh Suraparaju – Steering Team Member (Coordinator)</w:t>
      </w:r>
    </w:p>
    <w:p w:rsidR="4F7777D8" w:rsidP="022621BC" w:rsidRDefault="4F7777D8" w14:paraId="45C79ACD" w14:textId="100DC29F">
      <w:pPr>
        <w:jc w:val="both"/>
      </w:pPr>
      <w:r w:rsidRPr="022621BC">
        <w:rPr>
          <w:rFonts w:eastAsia="Times New Roman"/>
        </w:rPr>
        <w:t>James Appleton - Steering Team Member</w:t>
      </w:r>
    </w:p>
    <w:p w:rsidR="4F7777D8" w:rsidP="022621BC" w:rsidRDefault="4F7777D8" w14:paraId="504A651C" w14:textId="461D90A4">
      <w:pPr>
        <w:jc w:val="both"/>
      </w:pPr>
      <w:r>
        <w:br/>
      </w:r>
      <w:r w:rsidRPr="022621BC">
        <w:rPr>
          <w:rFonts w:eastAsia="Times New Roman"/>
        </w:rPr>
        <w:t>Depending on recruitment numbers and interest, the team will be interested in 1-2 new members over the lifecycle of the project.</w:t>
      </w:r>
    </w:p>
    <w:p w:rsidR="4F7777D8" w:rsidP="022621BC" w:rsidRDefault="4F7777D8" w14:paraId="41C7E937" w14:textId="6C5C8611">
      <w:pPr>
        <w:jc w:val="both"/>
        <w:rPr>
          <w:rFonts w:eastAsia="Times New Roman"/>
        </w:rPr>
      </w:pPr>
      <w:r w:rsidRPr="022621BC">
        <w:rPr>
          <w:rFonts w:eastAsia="Times New Roman"/>
        </w:rPr>
        <w:t>Interior liaison – Oliver Wan</w:t>
      </w:r>
    </w:p>
    <w:p w:rsidRPr="00BB08B5" w:rsidR="00BB08B5" w:rsidP="004933CA" w:rsidRDefault="00BB08B5" w14:paraId="2E795A46" w14:textId="77777777">
      <w:pPr>
        <w:jc w:val="both"/>
      </w:pPr>
    </w:p>
    <w:p w:rsidR="00E27915" w:rsidP="004933CA" w:rsidRDefault="00E27915" w14:paraId="04BF7297" w14:textId="4B3049E4">
      <w:pPr>
        <w:pStyle w:val="Heading1"/>
        <w:jc w:val="both"/>
      </w:pPr>
      <w:bookmarkStart w:name="_Toc117239491" w:id="12"/>
      <w:bookmarkStart w:name="_Toc117684324" w:id="13"/>
      <w:r>
        <w:t>Design Factors</w:t>
      </w:r>
      <w:bookmarkEnd w:id="12"/>
      <w:bookmarkEnd w:id="13"/>
    </w:p>
    <w:p w:rsidR="0013462A" w:rsidP="004933CA" w:rsidRDefault="00082346" w14:paraId="79A3C5B2" w14:textId="664C29C6">
      <w:pPr>
        <w:pStyle w:val="Heading2"/>
        <w:jc w:val="both"/>
      </w:pPr>
      <w:bookmarkStart w:name="_Toc117684325" w:id="14"/>
      <w:r>
        <w:t>Lifecycle Analysis</w:t>
      </w:r>
      <w:bookmarkEnd w:id="14"/>
    </w:p>
    <w:tbl>
      <w:tblPr>
        <w:tblStyle w:val="TableGrid"/>
        <w:tblW w:w="0" w:type="auto"/>
        <w:tblLook w:val="04A0" w:firstRow="1" w:lastRow="0" w:firstColumn="1" w:lastColumn="0" w:noHBand="0" w:noVBand="1"/>
      </w:tblPr>
      <w:tblGrid>
        <w:gridCol w:w="2830"/>
        <w:gridCol w:w="6186"/>
      </w:tblGrid>
      <w:tr w:rsidR="00490BC7" w:rsidTr="55DB0596" w14:paraId="68693998" w14:textId="77777777">
        <w:tc>
          <w:tcPr>
            <w:tcW w:w="2830" w:type="dxa"/>
          </w:tcPr>
          <w:p w:rsidR="00490BC7" w:rsidP="00490BC7" w:rsidRDefault="00490BC7" w14:paraId="3DE678EB" w14:textId="452A017F">
            <w:r w:rsidRPr="00315FFF">
              <w:t>Necessity of Material</w:t>
            </w:r>
          </w:p>
        </w:tc>
        <w:tc>
          <w:tcPr>
            <w:tcW w:w="6186" w:type="dxa"/>
          </w:tcPr>
          <w:p w:rsidR="00490BC7" w:rsidP="00490BC7" w:rsidRDefault="5477771E" w14:paraId="4DB9B533" w14:textId="46215FA7">
            <w:r>
              <w:t>As we intend to use an existing drive by w</w:t>
            </w:r>
            <w:r w:rsidR="4EC53C53">
              <w:t>ire</w:t>
            </w:r>
            <w:r>
              <w:t xml:space="preserve"> steering rack</w:t>
            </w:r>
            <w:r w:rsidR="7AA3FCE5">
              <w:t xml:space="preserve"> and</w:t>
            </w:r>
            <w:r>
              <w:t xml:space="preserve"> actuator from a company like </w:t>
            </w:r>
            <w:r w:rsidR="7B027E2A">
              <w:t>Schaeffler</w:t>
            </w:r>
            <w:r>
              <w:t>, so choice of the material will be dictated by the component manufacturer</w:t>
            </w:r>
            <w:r w:rsidR="5D7F27F1">
              <w:t>.</w:t>
            </w:r>
          </w:p>
        </w:tc>
      </w:tr>
      <w:tr w:rsidR="00490BC7" w:rsidTr="55DB0596" w14:paraId="3E42C8D3" w14:textId="77777777">
        <w:tc>
          <w:tcPr>
            <w:tcW w:w="2830" w:type="dxa"/>
          </w:tcPr>
          <w:p w:rsidR="00490BC7" w:rsidP="00490BC7" w:rsidRDefault="00490BC7" w14:paraId="27D374C8" w14:textId="271F3AD2">
            <w:r>
              <w:t>Material Recyclability</w:t>
            </w:r>
          </w:p>
        </w:tc>
        <w:tc>
          <w:tcPr>
            <w:tcW w:w="6186" w:type="dxa"/>
          </w:tcPr>
          <w:p w:rsidR="00490BC7" w:rsidP="00490BC7" w:rsidRDefault="00490BC7" w14:paraId="4E9C83B8" w14:textId="77777777">
            <w:pPr>
              <w:jc w:val="both"/>
            </w:pPr>
            <w:r>
              <w:t>Since the intended system consists of two purchased steering racks material recyclability would not apply.</w:t>
            </w:r>
          </w:p>
          <w:p w:rsidR="00490BC7" w:rsidP="00490BC7" w:rsidRDefault="00490BC7" w14:paraId="7633DA18" w14:textId="77777777"/>
        </w:tc>
      </w:tr>
      <w:tr w:rsidR="00490BC7" w:rsidTr="55DB0596" w14:paraId="1E75366D" w14:textId="77777777">
        <w:tc>
          <w:tcPr>
            <w:tcW w:w="2830" w:type="dxa"/>
          </w:tcPr>
          <w:p w:rsidR="00490BC7" w:rsidP="00490BC7" w:rsidRDefault="00490BC7" w14:paraId="231F151B" w14:textId="1697C9C5">
            <w:r>
              <w:t>End of Life Disassembly</w:t>
            </w:r>
          </w:p>
        </w:tc>
        <w:tc>
          <w:tcPr>
            <w:tcW w:w="6186" w:type="dxa"/>
          </w:tcPr>
          <w:p w:rsidR="00490BC7" w:rsidP="00490BC7" w:rsidRDefault="7A365160" w14:paraId="186E6285" w14:textId="714B28C7">
            <w:pPr>
              <w:jc w:val="both"/>
            </w:pPr>
            <w:r>
              <w:t xml:space="preserve">At the end of the </w:t>
            </w:r>
            <w:r w:rsidR="55F96A54">
              <w:t>vehicle's</w:t>
            </w:r>
            <w:r>
              <w:t xml:space="preserve"> life, the steering rack actuators could be removed from the vehicle and reused (provided the next vehicle has the same width).</w:t>
            </w:r>
          </w:p>
          <w:p w:rsidR="00490BC7" w:rsidP="00490BC7" w:rsidRDefault="00490BC7" w14:paraId="7A796719" w14:textId="77777777"/>
        </w:tc>
      </w:tr>
    </w:tbl>
    <w:p w:rsidR="00CD5615" w:rsidP="004933CA" w:rsidRDefault="00CD5615" w14:paraId="3DA54655" w14:textId="77777777">
      <w:pPr>
        <w:jc w:val="both"/>
      </w:pPr>
    </w:p>
    <w:p w:rsidRPr="00082346" w:rsidR="00082346" w:rsidP="004933CA" w:rsidRDefault="00082346" w14:paraId="540D09F4" w14:textId="77777777">
      <w:pPr>
        <w:jc w:val="both"/>
      </w:pPr>
    </w:p>
    <w:p w:rsidR="00082346" w:rsidP="004933CA" w:rsidRDefault="00082346" w14:paraId="7089A941" w14:textId="2BB71347">
      <w:pPr>
        <w:pStyle w:val="Heading2"/>
        <w:jc w:val="both"/>
      </w:pPr>
      <w:bookmarkStart w:name="_Toc117684326" w:id="15"/>
      <w:r>
        <w:t>Risk Analysis</w:t>
      </w:r>
      <w:bookmarkEnd w:id="15"/>
    </w:p>
    <w:tbl>
      <w:tblPr>
        <w:tblStyle w:val="TableGrid"/>
        <w:tblW w:w="0" w:type="auto"/>
        <w:tblLook w:val="04A0" w:firstRow="1" w:lastRow="0" w:firstColumn="1" w:lastColumn="0" w:noHBand="0" w:noVBand="1"/>
      </w:tblPr>
      <w:tblGrid>
        <w:gridCol w:w="1838"/>
        <w:gridCol w:w="7178"/>
      </w:tblGrid>
      <w:tr w:rsidR="00490BC7" w:rsidTr="55DB0596" w14:paraId="14D502A7" w14:textId="77777777">
        <w:tc>
          <w:tcPr>
            <w:tcW w:w="1838" w:type="dxa"/>
          </w:tcPr>
          <w:p w:rsidR="00490BC7" w:rsidP="00490BC7" w:rsidRDefault="00490BC7" w14:paraId="5F101B5C" w14:textId="3D690633">
            <w:r>
              <w:t>Failure Points of Design</w:t>
            </w:r>
          </w:p>
        </w:tc>
        <w:tc>
          <w:tcPr>
            <w:tcW w:w="7178" w:type="dxa"/>
          </w:tcPr>
          <w:p w:rsidR="00451B8D" w:rsidP="00451B8D" w:rsidRDefault="00451B8D" w14:paraId="25CDC556" w14:textId="3A0EC0DA">
            <w:r>
              <w:t>Points of failure would include:</w:t>
            </w:r>
          </w:p>
          <w:p w:rsidRPr="004A7C8E" w:rsidR="004A7C8E" w:rsidP="004A7C8E" w:rsidRDefault="004A7C8E" w14:paraId="4423F86D" w14:textId="1BDEDC23">
            <w:pPr>
              <w:pStyle w:val="ListParagraph"/>
              <w:numPr>
                <w:ilvl w:val="0"/>
                <w:numId w:val="15"/>
              </w:numPr>
            </w:pPr>
            <w:r>
              <w:t>Failure of steering actuator, where it no longer moves to the desired steering angle given a certain input signal</w:t>
            </w:r>
          </w:p>
          <w:p w:rsidR="00490BC7" w:rsidP="00841D5A" w:rsidRDefault="004B72D3" w14:paraId="605F0EF5" w14:textId="140F30BF">
            <w:pPr>
              <w:pStyle w:val="ListParagraph"/>
              <w:numPr>
                <w:ilvl w:val="0"/>
                <w:numId w:val="15"/>
              </w:numPr>
            </w:pPr>
            <w:r>
              <w:t>Faulty transmission of the</w:t>
            </w:r>
            <w:r w:rsidR="00FE1E20">
              <w:t xml:space="preserve"> signal to the steering actuators</w:t>
            </w:r>
          </w:p>
          <w:p w:rsidR="00917BFD" w:rsidP="004A7C8E" w:rsidRDefault="00FE1E20" w14:paraId="131FF490" w14:textId="77777777">
            <w:pPr>
              <w:pStyle w:val="ListParagraph"/>
              <w:numPr>
                <w:ilvl w:val="0"/>
                <w:numId w:val="15"/>
              </w:numPr>
            </w:pPr>
            <w:r>
              <w:t>Faulty processing of the input signal. For the fro</w:t>
            </w:r>
            <w:r w:rsidR="000555E3">
              <w:t>nt steering actuator this signal will be a linear transformation of the measure input signal at the rear</w:t>
            </w:r>
            <w:r w:rsidR="00B65EEF">
              <w:t xml:space="preserve">. Though for the rear this would involve </w:t>
            </w:r>
            <w:r w:rsidR="009D3B42">
              <w:t>more complicated transformation so that the steering is in-phase and counter-phase at the desired times</w:t>
            </w:r>
          </w:p>
          <w:p w:rsidRPr="004A7C8E" w:rsidR="00451B8D" w:rsidP="004A7C8E" w:rsidRDefault="00917BFD" w14:paraId="07F67436" w14:textId="67DD94C3">
            <w:pPr>
              <w:pStyle w:val="ListParagraph"/>
              <w:numPr>
                <w:ilvl w:val="0"/>
                <w:numId w:val="15"/>
              </w:numPr>
            </w:pPr>
            <w:r>
              <w:t xml:space="preserve">Steering system power failure, if all power is lost to the steering system then they system would become unresponsive. This should be mitigated by having a </w:t>
            </w:r>
            <w:r w:rsidR="00C94180">
              <w:t>separate</w:t>
            </w:r>
            <w:r w:rsidR="00B470FA">
              <w:t xml:space="preserve"> emergency</w:t>
            </w:r>
            <w:r w:rsidR="00C94180">
              <w:t xml:space="preserve"> power/battery system </w:t>
            </w:r>
            <w:r w:rsidR="00B470FA">
              <w:t>for the steering system that would be used only to allow the driver to safely come to a full stop. (This is also and ADR requirement).</w:t>
            </w:r>
          </w:p>
        </w:tc>
      </w:tr>
      <w:tr w:rsidR="00490BC7" w:rsidTr="55DB0596" w14:paraId="26B66BFE" w14:textId="77777777">
        <w:tc>
          <w:tcPr>
            <w:tcW w:w="1838" w:type="dxa"/>
          </w:tcPr>
          <w:p w:rsidR="00490BC7" w:rsidP="00490BC7" w:rsidRDefault="00490BC7" w14:paraId="4AD37BA3" w14:textId="2572DF61">
            <w:commentRangeStart w:id="16"/>
            <w:r>
              <w:t>Project Delay</w:t>
            </w:r>
            <w:commentRangeEnd w:id="16"/>
            <w:r>
              <w:rPr>
                <w:rStyle w:val="CommentReference"/>
              </w:rPr>
              <w:commentReference w:id="16"/>
            </w:r>
          </w:p>
        </w:tc>
        <w:tc>
          <w:tcPr>
            <w:tcW w:w="7178" w:type="dxa"/>
          </w:tcPr>
          <w:p w:rsidR="00490BC7" w:rsidP="022621BC" w:rsidRDefault="2C8CD45A" w14:paraId="76C33780" w14:textId="71034272">
            <w:pPr>
              <w:pStyle w:val="ListParagraph"/>
              <w:numPr>
                <w:ilvl w:val="0"/>
                <w:numId w:val="1"/>
              </w:numPr>
              <w:rPr>
                <w:rFonts w:eastAsia="Times New Roman"/>
                <w:lang w:val="en-AU"/>
              </w:rPr>
            </w:pPr>
            <w:r w:rsidRPr="022621BC">
              <w:rPr>
                <w:rFonts w:eastAsia="Times New Roman"/>
                <w:lang w:val="en-AU"/>
              </w:rPr>
              <w:t xml:space="preserve">Cost research. Communicating with the industry regarding enquiries on their products has significant hurdles. Approximations can be made through certain inferences and price matching with similar known products. However, in gaining an accurate insight into pricing may take a prolonged period of time conversing with chosen companies. </w:t>
            </w:r>
          </w:p>
          <w:p w:rsidR="00490BC7" w:rsidP="022621BC" w:rsidRDefault="2C8CD45A" w14:paraId="128E6C18" w14:textId="4A74C062">
            <w:pPr>
              <w:pStyle w:val="ListParagraph"/>
              <w:numPr>
                <w:ilvl w:val="1"/>
                <w:numId w:val="1"/>
              </w:numPr>
              <w:rPr>
                <w:rFonts w:eastAsia="Times New Roman"/>
                <w:lang w:val="en-AU"/>
              </w:rPr>
            </w:pPr>
            <w:r w:rsidRPr="022621BC">
              <w:rPr>
                <w:rFonts w:eastAsia="Times New Roman"/>
                <w:lang w:val="en-AU"/>
              </w:rPr>
              <w:t>MITIGATION &amp; ESCALATION.</w:t>
            </w:r>
          </w:p>
          <w:p w:rsidR="00490BC7" w:rsidP="022621BC" w:rsidRDefault="2C8CD45A" w14:paraId="65C29E17" w14:textId="020A35F0">
            <w:pPr>
              <w:pStyle w:val="ListParagraph"/>
              <w:numPr>
                <w:ilvl w:val="1"/>
                <w:numId w:val="1"/>
              </w:numPr>
              <w:rPr>
                <w:rFonts w:eastAsia="Times New Roman"/>
                <w:lang w:val="en-AU"/>
              </w:rPr>
            </w:pPr>
            <w:r w:rsidRPr="022621BC">
              <w:rPr>
                <w:rFonts w:eastAsia="Times New Roman"/>
                <w:lang w:val="en-AU"/>
              </w:rPr>
              <w:t>In order to curb this delay numerous emails must be sent to a range of industry manufacturers in order to gauge a price range, with any industry barriers escalated to Richard.</w:t>
            </w:r>
          </w:p>
          <w:p w:rsidR="00490BC7" w:rsidP="022621BC" w:rsidRDefault="2C8CD45A" w14:paraId="40A7CF7F" w14:textId="4C9F8E0F">
            <w:pPr>
              <w:pStyle w:val="ListParagraph"/>
              <w:numPr>
                <w:ilvl w:val="0"/>
                <w:numId w:val="1"/>
              </w:numPr>
              <w:rPr>
                <w:rFonts w:eastAsia="Times New Roman"/>
                <w:lang w:val="en-AU"/>
              </w:rPr>
            </w:pPr>
            <w:r w:rsidRPr="022621BC">
              <w:rPr>
                <w:rFonts w:eastAsia="Times New Roman"/>
                <w:lang w:val="en-AU"/>
              </w:rPr>
              <w:t xml:space="preserve">Part availability. Choosing the best solution in industry in optimal, however certain companies may not provide products for a project that is not on a commercial industrial scale. </w:t>
            </w:r>
          </w:p>
          <w:p w:rsidR="00490BC7" w:rsidP="022621BC" w:rsidRDefault="2C8CD45A" w14:paraId="7A1DF38E" w14:textId="6F969ADA">
            <w:pPr>
              <w:pStyle w:val="ListParagraph"/>
              <w:numPr>
                <w:ilvl w:val="1"/>
                <w:numId w:val="1"/>
              </w:numPr>
              <w:rPr>
                <w:rFonts w:eastAsia="Times New Roman"/>
                <w:lang w:val="en-AU"/>
              </w:rPr>
            </w:pPr>
            <w:r w:rsidRPr="022621BC">
              <w:rPr>
                <w:rFonts w:eastAsia="Times New Roman"/>
                <w:lang w:val="en-AU"/>
              </w:rPr>
              <w:t>MITIGATION.</w:t>
            </w:r>
          </w:p>
          <w:p w:rsidR="00490BC7" w:rsidP="022621BC" w:rsidRDefault="2C8CD45A" w14:paraId="421BE677" w14:textId="3AF51C0A">
            <w:pPr>
              <w:pStyle w:val="ListParagraph"/>
              <w:numPr>
                <w:ilvl w:val="1"/>
                <w:numId w:val="1"/>
              </w:numPr>
              <w:rPr>
                <w:rFonts w:eastAsia="Times New Roman"/>
                <w:lang w:val="en-AU"/>
              </w:rPr>
            </w:pPr>
            <w:r w:rsidRPr="022621BC">
              <w:rPr>
                <w:rFonts w:eastAsia="Times New Roman"/>
                <w:lang w:val="en-AU"/>
              </w:rPr>
              <w:t>Emailing companies and gaining a better understanding of supply, early in the design process, will reduce the risk of part availability.</w:t>
            </w:r>
          </w:p>
          <w:p w:rsidR="00490BC7" w:rsidP="022621BC" w:rsidRDefault="2C8CD45A" w14:paraId="202BC59D" w14:textId="6CAB23D6">
            <w:pPr>
              <w:pStyle w:val="ListParagraph"/>
              <w:numPr>
                <w:ilvl w:val="0"/>
                <w:numId w:val="1"/>
              </w:numPr>
              <w:rPr>
                <w:rFonts w:eastAsia="Times New Roman"/>
                <w:lang w:val="en-AU"/>
              </w:rPr>
            </w:pPr>
            <w:r w:rsidRPr="022621BC">
              <w:rPr>
                <w:rFonts w:eastAsia="Times New Roman"/>
                <w:lang w:val="en-AU"/>
              </w:rPr>
              <w:t xml:space="preserve">Part integration. Integrating a completely new steering setup and liaising cross-department to appropriately integrate connected parts may cause delays if not aptly planned beforehand. Further, within the steering system itself, despite the best effort to ensure all parts purchased/manufactured function optimally in combination, issues may develop with further optimisation required. </w:t>
            </w:r>
          </w:p>
          <w:p w:rsidR="00490BC7" w:rsidP="022621BC" w:rsidRDefault="2C8CD45A" w14:paraId="166BE931" w14:textId="1B307056">
            <w:pPr>
              <w:pStyle w:val="ListParagraph"/>
              <w:numPr>
                <w:ilvl w:val="1"/>
                <w:numId w:val="1"/>
              </w:numPr>
              <w:rPr>
                <w:rFonts w:eastAsia="Times New Roman"/>
                <w:lang w:val="en-AU"/>
              </w:rPr>
            </w:pPr>
            <w:r w:rsidRPr="022621BC">
              <w:rPr>
                <w:rFonts w:eastAsia="Times New Roman"/>
                <w:lang w:val="en-AU"/>
              </w:rPr>
              <w:t>MITIGATION.</w:t>
            </w:r>
          </w:p>
          <w:p w:rsidR="00490BC7" w:rsidP="022621BC" w:rsidRDefault="2C8CD45A" w14:paraId="2ACC3285" w14:textId="4C876462">
            <w:pPr>
              <w:pStyle w:val="ListParagraph"/>
              <w:numPr>
                <w:ilvl w:val="1"/>
                <w:numId w:val="1"/>
              </w:numPr>
              <w:rPr>
                <w:rFonts w:eastAsia="Times New Roman"/>
                <w:lang w:val="en-AU"/>
              </w:rPr>
            </w:pPr>
            <w:r w:rsidRPr="022621BC">
              <w:rPr>
                <w:rFonts w:eastAsia="Times New Roman"/>
                <w:lang w:val="en-AU"/>
              </w:rPr>
              <w:t>Liaising with other departments within Sunswift such as Interior for the steering wheel and wiring early in the design process will prevent incompatibilities.</w:t>
            </w:r>
          </w:p>
          <w:p w:rsidR="00490BC7" w:rsidP="022621BC" w:rsidRDefault="5110B59E" w14:paraId="434793C4" w14:textId="272F790E">
            <w:pPr>
              <w:pStyle w:val="ListParagraph"/>
              <w:numPr>
                <w:ilvl w:val="0"/>
                <w:numId w:val="1"/>
              </w:numPr>
              <w:rPr>
                <w:rFonts w:eastAsia="Times New Roman"/>
                <w:lang w:val="en-AU"/>
              </w:rPr>
            </w:pPr>
            <w:r w:rsidRPr="55DB0596">
              <w:rPr>
                <w:rFonts w:eastAsia="Times New Roman"/>
                <w:lang w:val="en-AU"/>
              </w:rPr>
              <w:t xml:space="preserve">Shift in prioritisation. A change in priorities in terms of design vision will alter the steering system. </w:t>
            </w:r>
          </w:p>
          <w:p w:rsidR="00490BC7" w:rsidP="022621BC" w:rsidRDefault="2C8CD45A" w14:paraId="68B6DAD0" w14:textId="4CD2CD85">
            <w:pPr>
              <w:pStyle w:val="ListParagraph"/>
              <w:numPr>
                <w:ilvl w:val="1"/>
                <w:numId w:val="1"/>
              </w:numPr>
              <w:rPr>
                <w:rFonts w:eastAsia="Times New Roman"/>
                <w:lang w:val="en-AU"/>
              </w:rPr>
            </w:pPr>
            <w:r w:rsidRPr="022621BC">
              <w:rPr>
                <w:rFonts w:eastAsia="Times New Roman"/>
                <w:lang w:val="en-AU"/>
              </w:rPr>
              <w:t>ACCEPT.</w:t>
            </w:r>
          </w:p>
          <w:p w:rsidR="00490BC7" w:rsidP="022621BC" w:rsidRDefault="2C8CD45A" w14:paraId="5F1AED84" w14:textId="043AB6C6">
            <w:pPr>
              <w:pStyle w:val="ListParagraph"/>
              <w:numPr>
                <w:ilvl w:val="1"/>
                <w:numId w:val="1"/>
              </w:numPr>
              <w:rPr>
                <w:rFonts w:eastAsia="Times New Roman"/>
                <w:lang w:val="en-AU"/>
              </w:rPr>
            </w:pPr>
            <w:r w:rsidRPr="022621BC">
              <w:rPr>
                <w:rFonts w:eastAsia="Times New Roman"/>
                <w:lang w:val="en-AU"/>
              </w:rPr>
              <w:t>Research into multiple feasible systems, selecting the most appropriate one, whilst keeping alternatives with unique advantages in mind.</w:t>
            </w:r>
          </w:p>
          <w:p w:rsidR="00490BC7" w:rsidP="022621BC" w:rsidRDefault="2C8CD45A" w14:paraId="0641BB70" w14:textId="5212ADEB">
            <w:pPr>
              <w:pStyle w:val="ListParagraph"/>
              <w:numPr>
                <w:ilvl w:val="0"/>
                <w:numId w:val="1"/>
              </w:numPr>
              <w:rPr>
                <w:rFonts w:eastAsia="Times New Roman"/>
                <w:lang w:val="en-AU"/>
              </w:rPr>
            </w:pPr>
            <w:r w:rsidRPr="022621BC">
              <w:rPr>
                <w:rFonts w:eastAsia="Times New Roman"/>
                <w:lang w:val="en-AU"/>
              </w:rPr>
              <w:t xml:space="preserve">Overengineering and overestimation. The proposed steering setup is a complete overhaul and integrates a relatively new technology at its core. As such attempting to accomplish to integrate numerous cutting-edge technologies with limited information has the potential to pose significant issues. </w:t>
            </w:r>
          </w:p>
          <w:p w:rsidR="00490BC7" w:rsidP="022621BC" w:rsidRDefault="2C8CD45A" w14:paraId="419A464C" w14:textId="17247C73">
            <w:pPr>
              <w:pStyle w:val="ListParagraph"/>
              <w:numPr>
                <w:ilvl w:val="1"/>
                <w:numId w:val="1"/>
              </w:numPr>
              <w:rPr>
                <w:rFonts w:eastAsia="Times New Roman"/>
                <w:lang w:val="en-AU"/>
              </w:rPr>
            </w:pPr>
            <w:r w:rsidRPr="022621BC">
              <w:rPr>
                <w:rFonts w:eastAsia="Times New Roman"/>
                <w:lang w:val="en-AU"/>
              </w:rPr>
              <w:t xml:space="preserve">MITIGATION. </w:t>
            </w:r>
          </w:p>
          <w:p w:rsidR="00490BC7" w:rsidP="022621BC" w:rsidRDefault="2C8CD45A" w14:paraId="0D52FC41" w14:textId="77AC07FC">
            <w:pPr>
              <w:pStyle w:val="ListParagraph"/>
              <w:numPr>
                <w:ilvl w:val="1"/>
                <w:numId w:val="1"/>
              </w:numPr>
              <w:rPr>
                <w:rFonts w:eastAsia="Times New Roman"/>
                <w:lang w:val="en-AU"/>
              </w:rPr>
            </w:pPr>
            <w:r w:rsidRPr="022621BC">
              <w:rPr>
                <w:rFonts w:eastAsia="Times New Roman"/>
                <w:lang w:val="en-AU"/>
              </w:rPr>
              <w:t>In order to prevent the overestimation of capabilities and integration, a clear path of prioritisation must be set with backup simple solutions for innovative areas.</w:t>
            </w:r>
          </w:p>
          <w:p w:rsidR="00490BC7" w:rsidP="022621BC" w:rsidRDefault="00490BC7" w14:paraId="2E3AF42F" w14:textId="4E1C1324"/>
        </w:tc>
      </w:tr>
      <w:tr w:rsidR="00490BC7" w:rsidTr="55DB0596" w14:paraId="0A81C9E8" w14:textId="77777777">
        <w:tc>
          <w:tcPr>
            <w:tcW w:w="1838" w:type="dxa"/>
          </w:tcPr>
          <w:p w:rsidR="00490BC7" w:rsidP="00490BC7" w:rsidRDefault="00490BC7" w14:paraId="3F59BC9A" w14:textId="77D70A38">
            <w:r>
              <w:t>Identification of Unknowns</w:t>
            </w:r>
          </w:p>
        </w:tc>
        <w:tc>
          <w:tcPr>
            <w:tcW w:w="7178" w:type="dxa"/>
          </w:tcPr>
          <w:p w:rsidR="00490BC7" w:rsidP="022621BC" w:rsidRDefault="66681BE3" w14:paraId="3A8D7089" w14:textId="6BF719F0">
            <w:pPr>
              <w:pStyle w:val="ListParagraph"/>
              <w:numPr>
                <w:ilvl w:val="0"/>
                <w:numId w:val="1"/>
              </w:numPr>
              <w:spacing w:line="259" w:lineRule="auto"/>
              <w:rPr>
                <w:rFonts w:eastAsia="Times New Roman"/>
                <w:lang w:val="en-AU"/>
              </w:rPr>
            </w:pPr>
            <w:r w:rsidRPr="022621BC">
              <w:rPr>
                <w:rFonts w:eastAsia="Times New Roman"/>
                <w:lang w:val="en-AU"/>
              </w:rPr>
              <w:t>ADR’s and lack of overall clarity regarding drive by wire.</w:t>
            </w:r>
          </w:p>
          <w:p w:rsidR="00490BC7" w:rsidP="022621BC" w:rsidRDefault="66681BE3" w14:paraId="0D679669" w14:textId="52C3D718">
            <w:pPr>
              <w:pStyle w:val="ListParagraph"/>
              <w:numPr>
                <w:ilvl w:val="1"/>
                <w:numId w:val="1"/>
              </w:numPr>
              <w:rPr>
                <w:rFonts w:eastAsia="Times New Roman"/>
                <w:lang w:val="en-AU"/>
              </w:rPr>
            </w:pPr>
            <w:r w:rsidRPr="022621BC">
              <w:rPr>
                <w:rFonts w:eastAsia="Times New Roman"/>
                <w:lang w:val="en-AU"/>
              </w:rPr>
              <w:t>MITIGATION. ELEVATION</w:t>
            </w:r>
          </w:p>
          <w:p w:rsidR="00490BC7" w:rsidP="022621BC" w:rsidRDefault="66681BE3" w14:paraId="0FC43157" w14:textId="2D832E89">
            <w:pPr>
              <w:pStyle w:val="ListParagraph"/>
              <w:numPr>
                <w:ilvl w:val="1"/>
                <w:numId w:val="1"/>
              </w:numPr>
              <w:spacing w:line="259" w:lineRule="auto"/>
              <w:rPr>
                <w:rFonts w:eastAsia="Times New Roman"/>
                <w:lang w:val="en-AU"/>
              </w:rPr>
            </w:pPr>
            <w:r w:rsidRPr="022621BC">
              <w:rPr>
                <w:rFonts w:eastAsia="Times New Roman"/>
                <w:lang w:val="en-AU"/>
              </w:rPr>
              <w:t>Conduct in depth research into ADR’s and raise any concerns.</w:t>
            </w:r>
          </w:p>
          <w:p w:rsidR="00490BC7" w:rsidP="022621BC" w:rsidRDefault="00490BC7" w14:paraId="70A524CD" w14:textId="53F9E149">
            <w:pPr>
              <w:rPr>
                <w:rFonts w:ascii="Calibri" w:hAnsi="Calibri" w:eastAsia="Calibri" w:cs="Calibri"/>
                <w:lang w:val="en-AU"/>
              </w:rPr>
            </w:pPr>
          </w:p>
        </w:tc>
      </w:tr>
    </w:tbl>
    <w:p w:rsidRPr="00082346" w:rsidR="00082346" w:rsidP="004933CA" w:rsidRDefault="00082346" w14:paraId="2EF2F307" w14:textId="77777777">
      <w:pPr>
        <w:jc w:val="both"/>
      </w:pPr>
    </w:p>
    <w:p w:rsidR="00082346" w:rsidP="004933CA" w:rsidRDefault="00082346" w14:paraId="176DD31F" w14:textId="379DEF8D">
      <w:pPr>
        <w:pStyle w:val="Heading2"/>
        <w:jc w:val="both"/>
      </w:pPr>
      <w:bookmarkStart w:name="_Toc117684327" w:id="17"/>
      <w:r>
        <w:t>Innovation Analysis</w:t>
      </w:r>
      <w:bookmarkEnd w:id="17"/>
    </w:p>
    <w:p w:rsidR="006D7182" w:rsidP="006F0D8D" w:rsidRDefault="00B11B44" w14:paraId="1511E044" w14:textId="29DC5DE7">
      <w:pPr>
        <w:jc w:val="both"/>
      </w:pPr>
      <w:r w:rsidR="00B11B44">
        <w:rPr/>
        <w:t xml:space="preserve">Innovation would rank as medium as all </w:t>
      </w:r>
      <w:r w:rsidR="00C23CFB">
        <w:rPr/>
        <w:t>wheel steering is has never been done before by Sunswift, however it is present is some</w:t>
      </w:r>
      <w:r w:rsidR="006D3AC9">
        <w:rPr/>
        <w:t>, though very few,</w:t>
      </w:r>
      <w:r w:rsidR="00C23CFB">
        <w:rPr/>
        <w:t xml:space="preserve"> cars on the </w:t>
      </w:r>
      <w:r w:rsidR="00A203F7">
        <w:rPr/>
        <w:t>market</w:t>
      </w:r>
      <w:r w:rsidR="00584547">
        <w:rPr/>
        <w:t xml:space="preserve"> like the </w:t>
      </w:r>
      <w:r w:rsidRPr="00584547" w:rsidR="00584547">
        <w:rPr/>
        <w:t xml:space="preserve">Porsche </w:t>
      </w:r>
      <w:r w:rsidR="00584547">
        <w:rPr/>
        <w:t>911</w:t>
      </w:r>
      <w:sdt>
        <w:sdtPr>
          <w:rPr>
            <w:vertAlign w:val="superscript"/>
          </w:rPr>
          <w:id w:val="209381782"/>
          <w:citation/>
          <w:placeholder>
            <w:docPart w:val="DefaultPlaceholder_1081868574"/>
          </w:placeholder>
        </w:sdtPr>
        <w:sdtEndPr>
          <w:rPr>
            <w:vertAlign w:val="superscript"/>
          </w:rPr>
        </w:sdtEndPr>
        <w:sdtContent>
          <w:r w:rsidRPr="004F1909" w:rsidR="006D3AC9">
            <w:rPr>
              <w:vertAlign w:val="superscript"/>
            </w:rPr>
            <w:fldChar w:fldCharType="begin"/>
          </w:r>
          <w:r w:rsidRPr="004F1909" w:rsidR="006D3AC9">
            <w:rPr>
              <w:vertAlign w:val="superscript"/>
            </w:rPr>
            <w:instrText xml:space="preserve"> CITATION Jos \l 3081 </w:instrText>
          </w:r>
          <w:r w:rsidRPr="004F1909" w:rsidR="006D3AC9">
            <w:rPr>
              <w:vertAlign w:val="superscript"/>
            </w:rPr>
            <w:fldChar w:fldCharType="separate"/>
          </w:r>
          <w:r w:rsidR="00AB1B48">
            <w:rPr>
              <w:noProof/>
              <w:vertAlign w:val="superscript"/>
            </w:rPr>
            <w:t xml:space="preserve"> </w:t>
          </w:r>
          <w:r w:rsidR="00AB1B48">
            <w:rPr>
              <w:noProof/>
            </w:rPr>
            <w:t>[1]</w:t>
          </w:r>
          <w:r w:rsidRPr="004F1909" w:rsidR="006D3AC9">
            <w:rPr>
              <w:vertAlign w:val="superscript"/>
            </w:rPr>
            <w:fldChar w:fldCharType="end"/>
          </w:r>
        </w:sdtContent>
      </w:sdt>
      <w:r w:rsidR="00584547">
        <w:rPr/>
        <w:t>.</w:t>
      </w:r>
      <w:r w:rsidR="002031C8">
        <w:rPr/>
        <w:t xml:space="preserve"> Its risk would be low</w:t>
      </w:r>
      <w:r w:rsidR="000023B2">
        <w:rPr/>
        <w:t xml:space="preserve"> as the </w:t>
      </w:r>
      <w:r w:rsidR="000023B2">
        <w:rPr/>
        <w:t xml:space="preserve">all wheel</w:t>
      </w:r>
      <w:r w:rsidR="000023B2">
        <w:rPr/>
        <w:t xml:space="preserve"> steering </w:t>
      </w:r>
      <w:r w:rsidR="006D7182">
        <w:rPr/>
        <w:t xml:space="preserve">method we are looking to implement have been proven in on market cars, its low prevalence is not due to it being too hard to implement but it being </w:t>
      </w:r>
      <w:r w:rsidR="006D7182">
        <w:rPr/>
        <w:t>generally too</w:t>
      </w:r>
      <w:r w:rsidR="006D7182">
        <w:rPr/>
        <w:t xml:space="preserve"> expensive to be </w:t>
      </w:r>
      <w:r w:rsidR="006D7182">
        <w:rPr/>
        <w:t>viable</w:t>
      </w:r>
      <w:r w:rsidR="006D7182">
        <w:rPr/>
        <w:t xml:space="preserve"> in mass production vehicles.</w:t>
      </w:r>
    </w:p>
    <w:p w:rsidR="006D3AC9" w:rsidP="006F0D8D" w:rsidRDefault="006D3AC9" w14:paraId="6AED3828" w14:textId="431E421E">
      <w:pPr>
        <w:jc w:val="both"/>
      </w:pPr>
      <w:r>
        <w:t xml:space="preserve">Similarly, drive by wire is present in some cars on the market, but has never been </w:t>
      </w:r>
      <w:r w:rsidR="006F0D8D">
        <w:t>used by Sunswift before</w:t>
      </w:r>
      <w:r w:rsidR="00392EE7">
        <w:t xml:space="preserve"> so it would also have a medium rank for innovation. The steer-by-wire components we would use would likely come from Bosch or a similar manufacturer</w:t>
      </w:r>
      <w:r w:rsidR="009E1109">
        <w:t xml:space="preserve">, so the risk of failure would be very low due to the </w:t>
      </w:r>
      <w:r w:rsidR="00DF1F40">
        <w:t>testing and validation that would be performed prior to us ever receiving the part.</w:t>
      </w:r>
    </w:p>
    <w:p w:rsidR="00791383" w:rsidP="006F0D8D" w:rsidRDefault="00791383" w14:paraId="7DF775C2" w14:textId="63B58649">
      <w:pPr>
        <w:jc w:val="both"/>
      </w:pPr>
      <w:r>
        <w:t>So both the all wheel steering and steer-by-wire technologies would have the same</w:t>
      </w:r>
      <w:r w:rsidR="28530178">
        <w:t xml:space="preserve"> </w:t>
      </w:r>
    </w:p>
    <w:p w:rsidRPr="00392EE7" w:rsidR="00082346" w:rsidP="00EE2F6A" w:rsidRDefault="00EE2F6A" w14:paraId="5AB83891" w14:textId="49976AED">
      <w:pPr>
        <w:jc w:val="center"/>
        <w:rPr>
          <w:vertAlign w:val="subscript"/>
        </w:rPr>
      </w:pPr>
      <w:r>
        <w:rPr>
          <w:noProof/>
          <w:vertAlign w:val="subscript"/>
        </w:rPr>
        <mc:AlternateContent>
          <mc:Choice Requires="wps">
            <w:drawing>
              <wp:anchor distT="0" distB="0" distL="114300" distR="114300" simplePos="0" relativeHeight="251659264" behindDoc="0" locked="0" layoutInCell="1" allowOverlap="1" wp14:anchorId="50EDECF9" wp14:editId="426A51CC">
                <wp:simplePos x="0" y="0"/>
                <wp:positionH relativeFrom="column">
                  <wp:posOffset>2279650</wp:posOffset>
                </wp:positionH>
                <wp:positionV relativeFrom="paragraph">
                  <wp:posOffset>1066800</wp:posOffset>
                </wp:positionV>
                <wp:extent cx="711200" cy="680085"/>
                <wp:effectExtent l="0" t="0" r="0" b="0"/>
                <wp:wrapNone/>
                <wp:docPr id="6" name="Multiplication Sign 6"/>
                <wp:cNvGraphicFramePr/>
                <a:graphic xmlns:a="http://schemas.openxmlformats.org/drawingml/2006/main">
                  <a:graphicData uri="http://schemas.microsoft.com/office/word/2010/wordprocessingShape">
                    <wps:wsp>
                      <wps:cNvSpPr/>
                      <wps:spPr>
                        <a:xfrm>
                          <a:off x="0" y="0"/>
                          <a:ext cx="711200" cy="680085"/>
                        </a:xfrm>
                        <a:prstGeom prst="mathMultiply">
                          <a:avLst>
                            <a:gd name="adj1" fmla="val 5780"/>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68EE57CA">
              <v:shape id="Multiplication Sign 6" style="position:absolute;margin-left:179.5pt;margin-top:84pt;width:56pt;height:53.5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711200,680085" o:spid="_x0000_s1026" fillcolor="black [3200]" strokecolor="black [1600]" strokeweight="1pt" path="m157229,177544r27167,-28410l355600,312848,526804,149134r27167,28410l384039,340043,553971,502541r-27167,28410l355600,367237,184396,530951,157229,502541,327161,340043,157229,177544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" w14:anchorId="33397858">
                <v:stroke joinstyle="miter"/>
                <v:path arrowok="t" o:connecttype="custom" o:connectlocs="157229,177544;184396,149134;355600,312848;526804,149134;553971,177544;384039,340043;553971,502541;526804,530951;355600,367237;184396,530951;157229,502541;327161,340043;157229,177544" o:connectangles="0,0,0,0,0,0,0,0,0,0,0,0,0"/>
              </v:shape>
            </w:pict>
          </mc:Fallback>
        </mc:AlternateContent>
      </w:r>
      <w:r w:rsidRPr="00EE2F6A">
        <w:rPr>
          <w:noProof/>
          <w:vertAlign w:val="subscript"/>
        </w:rPr>
        <w:drawing>
          <wp:inline distT="0" distB="0" distL="0" distR="0" wp14:anchorId="1F8AD0E9" wp14:editId="2DEDF432">
            <wp:extent cx="2863850" cy="23622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863850" cy="2362200"/>
                    </a:xfrm>
                    <a:prstGeom prst="rect">
                      <a:avLst/>
                    </a:prstGeom>
                    <a:noFill/>
                    <a:ln>
                      <a:noFill/>
                    </a:ln>
                  </pic:spPr>
                </pic:pic>
              </a:graphicData>
            </a:graphic>
          </wp:inline>
        </w:drawing>
      </w:r>
    </w:p>
    <w:p w:rsidR="00082346" w:rsidP="004933CA" w:rsidRDefault="00082346" w14:paraId="14F52651" w14:textId="7BF96583">
      <w:pPr>
        <w:pStyle w:val="Heading2"/>
        <w:jc w:val="both"/>
      </w:pPr>
      <w:bookmarkStart w:name="_Toc117684328" w:id="18"/>
      <w:r>
        <w:t>Manufacture and Procurement Plan</w:t>
      </w:r>
      <w:bookmarkEnd w:id="18"/>
    </w:p>
    <w:p w:rsidRPr="00082346" w:rsidR="00082346" w:rsidP="006B7254" w:rsidRDefault="006B7254" w14:paraId="29EF3993" w14:textId="1DD1BCBA">
      <w:pPr>
        <w:pStyle w:val="ListParagraph"/>
        <w:numPr>
          <w:ilvl w:val="0"/>
          <w:numId w:val="16"/>
        </w:numPr>
        <w:jc w:val="both"/>
      </w:pPr>
      <w:r>
        <w:t>Bosch.</w:t>
      </w:r>
    </w:p>
    <w:p w:rsidR="00082346" w:rsidP="004933CA" w:rsidRDefault="00082346" w14:paraId="1BC6701B" w14:textId="79ADB32D">
      <w:pPr>
        <w:pStyle w:val="Heading2"/>
        <w:jc w:val="both"/>
      </w:pPr>
      <w:bookmarkStart w:name="_Toc117684329" w:id="19"/>
      <w:r>
        <w:t>Design and Production Plan</w:t>
      </w:r>
      <w:bookmarkEnd w:id="19"/>
    </w:p>
    <w:p w:rsidRPr="00082346" w:rsidR="00082346" w:rsidP="004933CA" w:rsidRDefault="00082346" w14:paraId="2FFA8BC9" w14:textId="77777777">
      <w:pPr>
        <w:jc w:val="both"/>
      </w:pPr>
    </w:p>
    <w:p w:rsidR="0028490E" w:rsidP="0028490E" w:rsidRDefault="00082346" w14:paraId="505EF5C9" w14:textId="17BC75BC">
      <w:pPr>
        <w:pStyle w:val="Heading2"/>
        <w:jc w:val="both"/>
      </w:pPr>
      <w:bookmarkStart w:name="_Toc117684330" w:id="20"/>
      <w:commentRangeStart w:id="21"/>
      <w:r>
        <w:t>Cost Analysis</w:t>
      </w:r>
      <w:commentRangeEnd w:id="21"/>
      <w:r>
        <w:rPr>
          <w:rStyle w:val="CommentReference"/>
        </w:rPr>
        <w:commentReference w:id="21"/>
      </w:r>
      <w:bookmarkEnd w:id="20"/>
    </w:p>
    <w:p w:rsidR="00565627" w:rsidP="0028490E" w:rsidRDefault="002C5237" w14:paraId="67ECAFE2" w14:textId="61490203">
      <w:r>
        <w:t>Costing of the drive by wire system is very difficult as even when asking Bosch,</w:t>
      </w:r>
      <w:r w:rsidR="00143257">
        <w:t xml:space="preserve"> they would not provide any indication of cost.</w:t>
      </w:r>
    </w:p>
    <w:p w:rsidR="0028490E" w:rsidP="0028490E" w:rsidRDefault="00143257" w14:paraId="1E33928A" w14:textId="6C269C1D">
      <w:r>
        <w:t xml:space="preserve">It can be assumed that a steer by wire steering actuator would be significantly </w:t>
      </w:r>
      <w:r w:rsidR="00727E72">
        <w:t>more expensive than a traditional mechanical steering rack. To achieve all wheel steering at least</w:t>
      </w:r>
      <w:r w:rsidR="00AF5BA3">
        <w:t xml:space="preserve"> one steering actuator is required to control then rear steering.</w:t>
      </w:r>
      <w:r w:rsidR="00727E72">
        <w:t xml:space="preserve"> </w:t>
      </w:r>
      <w:r w:rsidR="00AF5BA3">
        <w:t xml:space="preserve">The front steering </w:t>
      </w:r>
      <w:r w:rsidR="00060F8F">
        <w:t xml:space="preserve">could be either </w:t>
      </w:r>
    </w:p>
    <w:p w:rsidRPr="0028490E" w:rsidR="00060F8F" w:rsidP="0028490E" w:rsidRDefault="00060F8F" w14:paraId="4FA71F00" w14:textId="2D297DB2">
      <w:r>
        <w:t xml:space="preserve">Again, this is hard to justify </w:t>
      </w:r>
      <w:r w:rsidR="00D60CC3">
        <w:t xml:space="preserve">without </w:t>
      </w:r>
    </w:p>
    <w:p w:rsidRPr="00082346" w:rsidR="00082346" w:rsidP="004933CA" w:rsidRDefault="00082346" w14:paraId="3091AB65" w14:textId="77777777">
      <w:pPr>
        <w:jc w:val="both"/>
      </w:pPr>
    </w:p>
    <w:p w:rsidR="00082346" w:rsidP="004933CA" w:rsidRDefault="00082346" w14:paraId="49E563C1" w14:textId="2768A829">
      <w:pPr>
        <w:pStyle w:val="Heading2"/>
        <w:jc w:val="both"/>
      </w:pPr>
      <w:bookmarkStart w:name="_Toc117684331" w:id="22"/>
      <w:r>
        <w:t>Educational Outcome Analysis</w:t>
      </w:r>
      <w:bookmarkEnd w:id="22"/>
    </w:p>
    <w:p w:rsidRPr="00082346" w:rsidR="00082346" w:rsidP="004933CA" w:rsidRDefault="3844FE12" w14:paraId="59CE7611" w14:textId="16FE44CB">
      <w:pPr>
        <w:jc w:val="both"/>
      </w:pPr>
      <w:r>
        <w:t>External p</w:t>
      </w:r>
      <w:r w:rsidR="2CFA5F22">
        <w:t xml:space="preserve">rocurement is the only feasible </w:t>
      </w:r>
      <w:r w:rsidR="077B8143">
        <w:t xml:space="preserve">approach for </w:t>
      </w:r>
      <w:r w:rsidR="151CB81F">
        <w:t xml:space="preserve">drive-by-wire due to </w:t>
      </w:r>
      <w:r w:rsidR="02E66CC8">
        <w:t xml:space="preserve">overt safety constraints and required redundancies. However, the interconnected </w:t>
      </w:r>
      <w:bookmarkStart w:name="_Int_scrLde0z" w:id="23"/>
      <w:r w:rsidR="5536F16A">
        <w:t>components</w:t>
      </w:r>
      <w:bookmarkEnd w:id="23"/>
      <w:r w:rsidR="02E66CC8">
        <w:t xml:space="preserve"> of the steering system ha</w:t>
      </w:r>
      <w:r w:rsidR="34F65234">
        <w:t>ve</w:t>
      </w:r>
      <w:r w:rsidR="02E66CC8">
        <w:t xml:space="preserve"> potential for in-house manufacturing, subject t</w:t>
      </w:r>
      <w:r w:rsidR="49A6EA14">
        <w:t>o industry supplying interest.</w:t>
      </w:r>
      <w:r w:rsidR="1A982032">
        <w:t xml:space="preserve"> Manufacturing a steering wheel in-house is entirely feasible and enables full customisation of buttons and wiring as a benefit. </w:t>
      </w:r>
      <w:r w:rsidR="72B8502C">
        <w:t xml:space="preserve">The steering column will not be able to be built in-house as for a drive by wire system there will need to be feedback motors and angle sensors at the bottom </w:t>
      </w:r>
      <w:r w:rsidR="315D355E">
        <w:t>built into the steering rack. There is possibility for modification of the steering column for wiring constraints, subject to the restrict</w:t>
      </w:r>
      <w:r w:rsidR="10AFA7F7">
        <w:t>ions imposed by the selected model.</w:t>
      </w:r>
      <w:r w:rsidR="304AAB34">
        <w:t xml:space="preserve"> </w:t>
      </w:r>
      <w:r w:rsidR="77B61A5E">
        <w:t xml:space="preserve">The variable steering ratio will be apart the drive-by-wire system and will be pre-built with minor room for modification. The steering rack and integrated components </w:t>
      </w:r>
      <w:r w:rsidR="2FF4692C">
        <w:t xml:space="preserve">will be sourced if possible and modified to necessary requirements, but will also have the capability to be manufactured in house. </w:t>
      </w:r>
    </w:p>
    <w:p w:rsidR="2FF4692C" w:rsidP="022621BC" w:rsidRDefault="2FF4692C" w14:paraId="58AE2CFF" w14:textId="405FE743">
      <w:pPr>
        <w:jc w:val="both"/>
      </w:pPr>
      <w:r>
        <w:t xml:space="preserve">Overall educationally, integration of </w:t>
      </w:r>
      <w:r w:rsidR="3FEDC499">
        <w:t>cutting-edge</w:t>
      </w:r>
      <w:r>
        <w:t xml:space="preserve"> systems and </w:t>
      </w:r>
      <w:r w:rsidR="5A34BB9C">
        <w:t>necessary modifications will be the primary factor, with in-house production using workshop skills as a secondary factor.</w:t>
      </w:r>
    </w:p>
    <w:p w:rsidR="00082346" w:rsidP="004933CA" w:rsidRDefault="00082346" w14:paraId="4CCC9070" w14:textId="23FFA3FD">
      <w:pPr>
        <w:pStyle w:val="Heading2"/>
        <w:jc w:val="both"/>
      </w:pPr>
      <w:bookmarkStart w:name="_Toc117684332" w:id="24"/>
      <w:r>
        <w:t>Upskilling Development</w:t>
      </w:r>
      <w:bookmarkEnd w:id="24"/>
    </w:p>
    <w:p w:rsidR="646D7726" w:rsidP="022621BC" w:rsidRDefault="646D7726" w14:paraId="6D6492AE" w14:textId="16D56C5C">
      <w:pPr>
        <w:jc w:val="both"/>
      </w:pPr>
      <w:r>
        <w:t xml:space="preserve">Welding will be an important upskilling requirement in order to </w:t>
      </w:r>
      <w:r w:rsidR="12F73C8C">
        <w:t>produce/modify larger parts, including an Ackermann steering geometry, in-house.</w:t>
      </w:r>
    </w:p>
    <w:p w:rsidR="00E27915" w:rsidP="004933CA" w:rsidRDefault="00E27915" w14:paraId="1E3938EC" w14:textId="6C88E839">
      <w:pPr>
        <w:pStyle w:val="Heading1"/>
        <w:jc w:val="both"/>
      </w:pPr>
      <w:bookmarkStart w:name="_Toc117239492" w:id="25"/>
      <w:bookmarkStart w:name="_Toc117684333" w:id="26"/>
      <w:r>
        <w:t>Requirements</w:t>
      </w:r>
      <w:bookmarkEnd w:id="25"/>
      <w:bookmarkEnd w:id="26"/>
    </w:p>
    <w:p w:rsidR="0013462A" w:rsidP="004933CA" w:rsidRDefault="00193F2B" w14:paraId="41FAF5D3" w14:textId="7AFC7D8C">
      <w:pPr>
        <w:pStyle w:val="Heading2"/>
        <w:jc w:val="both"/>
      </w:pPr>
      <w:bookmarkStart w:name="_Toc117239493" w:id="27"/>
      <w:bookmarkStart w:name="_Toc117684334" w:id="28"/>
      <w:r>
        <w:t>Functional requirements:</w:t>
      </w:r>
      <w:r w:rsidR="000F046D">
        <w:t xml:space="preserve"> Normal Operation</w:t>
      </w:r>
      <w:bookmarkEnd w:id="27"/>
      <w:bookmarkEnd w:id="28"/>
    </w:p>
    <w:p w:rsidR="0044634C" w:rsidP="004933CA" w:rsidRDefault="0044634C" w14:paraId="73125BD8" w14:textId="0E4C9B5B">
      <w:pPr>
        <w:jc w:val="both"/>
      </w:pPr>
      <w:r>
        <w:t xml:space="preserve">The normal operation of the steering system is to provide steering control of the vehicle </w:t>
      </w:r>
      <w:r w:rsidR="00CB22A0">
        <w:t xml:space="preserve">via all wheel steering </w:t>
      </w:r>
      <w:r w:rsidR="006E50B8">
        <w:t>in response to steering input</w:t>
      </w:r>
      <w:r w:rsidR="00CB22A0">
        <w:t>s</w:t>
      </w:r>
      <w:r w:rsidR="006E50B8">
        <w:t>.</w:t>
      </w:r>
    </w:p>
    <w:p w:rsidR="00CB22A0" w:rsidP="004933CA" w:rsidRDefault="00CB22A0" w14:paraId="4B97F898" w14:textId="1EFBA761">
      <w:pPr>
        <w:jc w:val="both"/>
      </w:pPr>
      <w:r>
        <w:t xml:space="preserve">At low speeds, nominally less than 35 km/h, </w:t>
      </w:r>
      <w:r w:rsidR="004D5ABD">
        <w:t>steering control will be through counter-phase steering.</w:t>
      </w:r>
      <w:r w:rsidR="007B4B47">
        <w:t xml:space="preserve"> This consists of the front and rear steering </w:t>
      </w:r>
      <w:r w:rsidR="00DD1281">
        <w:t>in opposite directions</w:t>
      </w:r>
      <w:r w:rsidR="00EA51CB">
        <w:t xml:space="preserve"> to reduce the turning circle of the vehicle.</w:t>
      </w:r>
    </w:p>
    <w:p w:rsidR="00113405" w:rsidP="004933CA" w:rsidRDefault="004D5ABD" w14:paraId="1F7A715E" w14:textId="41994CB4">
      <w:pPr>
        <w:jc w:val="both"/>
      </w:pPr>
      <w:r>
        <w:t xml:space="preserve">At higher speeds, nominally greater than 35 km/h, steering control will be through </w:t>
      </w:r>
      <w:r w:rsidR="00A80981">
        <w:t>in-phase steering</w:t>
      </w:r>
      <w:r w:rsidR="00EA51CB">
        <w:t xml:space="preserve">. This consists </w:t>
      </w:r>
      <w:r w:rsidR="00527442">
        <w:t>of the front and rear steering in the same direction to increase the stability at higher speeds.</w:t>
      </w:r>
    </w:p>
    <w:p w:rsidRPr="006C40A4" w:rsidR="00527442" w:rsidP="004933CA" w:rsidRDefault="00527442" w14:paraId="4429FE2D" w14:textId="77777777">
      <w:pPr>
        <w:jc w:val="both"/>
      </w:pPr>
    </w:p>
    <w:p w:rsidR="000F046D" w:rsidP="004933CA" w:rsidRDefault="006C40A4" w14:paraId="3E38FFA9" w14:textId="38F0A6BC">
      <w:pPr>
        <w:pStyle w:val="Heading2"/>
        <w:jc w:val="both"/>
      </w:pPr>
      <w:bookmarkStart w:name="_Toc117239494" w:id="29"/>
      <w:bookmarkStart w:name="_Toc117684335" w:id="30"/>
      <w:r w:rsidRPr="006C40A4">
        <w:t>Performance Requirements: Teamwide Specifications</w:t>
      </w:r>
      <w:bookmarkEnd w:id="29"/>
      <w:bookmarkEnd w:id="30"/>
    </w:p>
    <w:p w:rsidR="008B4C3A" w:rsidP="00F35DE4" w:rsidRDefault="008B4C3A" w14:paraId="017A8880" w14:textId="4748A05B">
      <w:pPr>
        <w:jc w:val="both"/>
      </w:pPr>
      <w:r>
        <w:t xml:space="preserve">The </w:t>
      </w:r>
      <w:r w:rsidR="007A74D3">
        <w:t>all-wheel</w:t>
      </w:r>
      <w:r>
        <w:t xml:space="preserve"> steering system should provide a reduced turning circle </w:t>
      </w:r>
      <w:r w:rsidR="00BF2CE4">
        <w:t xml:space="preserve">during counter-phase steering at low speeds (&lt;35 km/h), and </w:t>
      </w:r>
      <w:r w:rsidR="00DB691F">
        <w:t>increased stability at higher speeds during in-phase steering (&gt;35 km/h).</w:t>
      </w:r>
    </w:p>
    <w:p w:rsidRPr="006C40A4" w:rsidR="00F35DE4" w:rsidP="00F35DE4" w:rsidRDefault="00DB691F" w14:paraId="70EEB430" w14:textId="57A63BFA">
      <w:pPr>
        <w:jc w:val="both"/>
      </w:pPr>
      <w:r>
        <w:t xml:space="preserve">These </w:t>
      </w:r>
      <w:r w:rsidR="005C79C4">
        <w:t>improvements should translate into better vehicle handling and lower lap times.</w:t>
      </w:r>
    </w:p>
    <w:p w:rsidR="006C40A4" w:rsidP="004933CA" w:rsidRDefault="006C40A4" w14:paraId="4B014181" w14:textId="7C096070">
      <w:pPr>
        <w:pStyle w:val="Heading2"/>
        <w:jc w:val="both"/>
      </w:pPr>
      <w:bookmarkStart w:name="_Toc117239495" w:id="31"/>
      <w:bookmarkStart w:name="_Toc117684336" w:id="32"/>
      <w:r w:rsidRPr="006C40A4">
        <w:t>Interface Requirements: Project/System Interfaces</w:t>
      </w:r>
      <w:bookmarkEnd w:id="31"/>
      <w:bookmarkEnd w:id="32"/>
    </w:p>
    <w:p w:rsidR="0030035E" w:rsidP="004933CA" w:rsidRDefault="0030035E" w14:paraId="059F39C2" w14:textId="5F35C06E">
      <w:pPr>
        <w:jc w:val="both"/>
      </w:pPr>
      <w:r>
        <w:t>There are two interfaces for the steering system</w:t>
      </w:r>
      <w:r w:rsidR="000E0E42">
        <w:t xml:space="preserve"> with the electrical/embedded systems</w:t>
      </w:r>
      <w:r w:rsidR="00F332C1">
        <w:t>:</w:t>
      </w:r>
      <w:r w:rsidR="00070161">
        <w:t xml:space="preserve"> </w:t>
      </w:r>
      <w:r w:rsidR="006F104C">
        <w:t xml:space="preserve">the interface at the input device (steering wheel </w:t>
      </w:r>
      <w:r w:rsidR="00BC43A8">
        <w:t>for example, though it could be any device), and the interface at the steering rack actuator.</w:t>
      </w:r>
    </w:p>
    <w:p w:rsidR="00BC43A8" w:rsidP="004933CA" w:rsidRDefault="00BC43A8" w14:paraId="1EAE8997" w14:textId="45109391">
      <w:pPr>
        <w:jc w:val="both"/>
      </w:pPr>
      <w:r>
        <w:t xml:space="preserve">The </w:t>
      </w:r>
      <w:r w:rsidR="00394B72">
        <w:t xml:space="preserve">interface the input device </w:t>
      </w:r>
      <w:r w:rsidR="006B3C05">
        <w:t xml:space="preserve">is where the </w:t>
      </w:r>
      <w:r w:rsidR="00BE604E">
        <w:t>driver’s</w:t>
      </w:r>
      <w:r w:rsidR="006B3C05">
        <w:t xml:space="preserve"> steering input is measured</w:t>
      </w:r>
      <w:r w:rsidR="0088667D">
        <w:t xml:space="preserve"> (via a </w:t>
      </w:r>
      <w:r w:rsidRPr="006671BE" w:rsidR="006671BE">
        <w:t>potentiometer</w:t>
      </w:r>
      <w:r w:rsidR="006671BE">
        <w:t xml:space="preserve"> </w:t>
      </w:r>
      <w:r w:rsidR="0088667D">
        <w:t>for example)</w:t>
      </w:r>
      <w:r w:rsidR="0091517A">
        <w:t>. This</w:t>
      </w:r>
      <w:r w:rsidR="007655C2">
        <w:t xml:space="preserve"> measured signal </w:t>
      </w:r>
      <w:r w:rsidR="00CE131F">
        <w:t>is the</w:t>
      </w:r>
      <w:r w:rsidR="0091517A">
        <w:t xml:space="preserve"> interface with embedded</w:t>
      </w:r>
      <w:r w:rsidR="000E037F">
        <w:t>/</w:t>
      </w:r>
      <w:r w:rsidR="0091517A">
        <w:t>electri</w:t>
      </w:r>
      <w:r w:rsidR="001001D7">
        <w:t>cal</w:t>
      </w:r>
      <w:r w:rsidR="00CE131F">
        <w:t xml:space="preserve"> systems, which will perform the required transformation to this signal</w:t>
      </w:r>
      <w:r w:rsidR="008E4F05">
        <w:t xml:space="preserve"> to get the front and rear steering actuator signals. These </w:t>
      </w:r>
      <w:r w:rsidR="000412CC">
        <w:t>new signals are returned at the interfaces with the front and rear steering actuator.</w:t>
      </w:r>
    </w:p>
    <w:p w:rsidR="006F104C" w:rsidP="004933CA" w:rsidRDefault="00B931E3" w14:paraId="60D186EC" w14:textId="7A708530">
      <w:pPr>
        <w:jc w:val="both"/>
      </w:pPr>
      <w:r>
        <w:t>The interfaces at the front and rear steering actuators will</w:t>
      </w:r>
      <w:r w:rsidR="00120263">
        <w:t xml:space="preserve"> occur at the cont</w:t>
      </w:r>
      <w:r w:rsidR="00B36075">
        <w:t xml:space="preserve">rollers for each respective actuator. It should be noted that the </w:t>
      </w:r>
      <w:r w:rsidR="007F2351">
        <w:t>signal to the front and rear controller</w:t>
      </w:r>
      <w:r w:rsidR="00743525">
        <w:t xml:space="preserve">s will be different so this should constitute two separate </w:t>
      </w:r>
      <w:r w:rsidR="001F756B">
        <w:t>interfaces:</w:t>
      </w:r>
      <w:r w:rsidR="00743525">
        <w:t xml:space="preserve"> </w:t>
      </w:r>
      <w:r w:rsidR="0023221A">
        <w:t>front controller, and rear controller.</w:t>
      </w:r>
    </w:p>
    <w:p w:rsidR="00CA7588" w:rsidP="004933CA" w:rsidRDefault="00A61D3D" w14:paraId="23B6029A" w14:textId="2606A67E">
      <w:pPr>
        <w:jc w:val="both"/>
      </w:pPr>
      <w:bookmarkStart w:name="_Toc117239496" w:id="33"/>
      <w:r>
        <w:t>S</w:t>
      </w:r>
      <w:r w:rsidR="007E5604">
        <w:t xml:space="preserve">teering will interface with </w:t>
      </w:r>
      <w:r w:rsidR="004243D1">
        <w:t xml:space="preserve">frame/subframe at the </w:t>
      </w:r>
      <w:r w:rsidR="001B23AA">
        <w:t>mounting</w:t>
      </w:r>
      <w:r w:rsidR="004243D1">
        <w:t xml:space="preserve"> poi</w:t>
      </w:r>
      <w:r w:rsidR="00A14629">
        <w:t xml:space="preserve">nts for the steering </w:t>
      </w:r>
      <w:r w:rsidR="001B23AA">
        <w:t>actuators</w:t>
      </w:r>
      <w:r>
        <w:t xml:space="preserve">, </w:t>
      </w:r>
      <w:r w:rsidR="00CA7588">
        <w:t xml:space="preserve">will likely </w:t>
      </w:r>
      <w:r>
        <w:t xml:space="preserve">consist of 4 bolts </w:t>
      </w:r>
      <w:r w:rsidR="00A560FB">
        <w:t>per steering actuator</w:t>
      </w:r>
      <w:r w:rsidR="00CA7588">
        <w:t xml:space="preserve"> which will need to be fastened to the frame/subframe.</w:t>
      </w:r>
    </w:p>
    <w:p w:rsidR="008871ED" w:rsidP="004933CA" w:rsidRDefault="008871ED" w14:paraId="4420582A" w14:textId="77777777">
      <w:pPr>
        <w:jc w:val="both"/>
      </w:pPr>
    </w:p>
    <w:p w:rsidR="006C40A4" w:rsidP="004933CA" w:rsidRDefault="006C40A4" w14:paraId="5151748A" w14:textId="7A13E0AC">
      <w:pPr>
        <w:pStyle w:val="Heading2"/>
        <w:jc w:val="both"/>
      </w:pPr>
      <w:bookmarkStart w:name="_Toc117684337" w:id="34"/>
      <w:r w:rsidRPr="006C40A4">
        <w:t>External Requirements</w:t>
      </w:r>
      <w:bookmarkEnd w:id="33"/>
      <w:bookmarkEnd w:id="34"/>
    </w:p>
    <w:p w:rsidR="007F691D" w:rsidP="000E38F5" w:rsidRDefault="007F691D" w14:paraId="59E71441" w14:textId="0D1278E4">
      <w:pPr>
        <w:jc w:val="both"/>
      </w:pPr>
      <w:r>
        <w:t xml:space="preserve">The primary external requirements are the Australia Design Rules (ADRs). The </w:t>
      </w:r>
      <w:r w:rsidR="001034C0">
        <w:t xml:space="preserve">set of ADRs that govern steering are </w:t>
      </w:r>
      <w:r w:rsidR="000E38F5">
        <w:t xml:space="preserve">Australian Design Rule 90/00 – Steering System. </w:t>
      </w:r>
      <w:r w:rsidR="00E243E1">
        <w:t>The following are the requirements for a steering system.</w:t>
      </w:r>
    </w:p>
    <w:p w:rsidR="00E243E1" w:rsidP="00E243E1" w:rsidRDefault="00E243E1" w14:paraId="52C2B71D" w14:textId="77777777">
      <w:pPr>
        <w:pStyle w:val="ListParagraph"/>
        <w:numPr>
          <w:ilvl w:val="0"/>
          <w:numId w:val="12"/>
        </w:numPr>
        <w:jc w:val="both"/>
      </w:pPr>
      <w:r>
        <w:t>Failure of any non-mechanical component of the steering system must not prevent effective steering of the vehicle.</w:t>
      </w:r>
    </w:p>
    <w:p w:rsidR="00E243E1" w:rsidP="00E243E1" w:rsidRDefault="00E243E1" w14:paraId="5F92AFD7" w14:textId="08DC4DD3">
      <w:pPr>
        <w:pStyle w:val="ListParagraph"/>
        <w:numPr>
          <w:ilvl w:val="0"/>
          <w:numId w:val="12"/>
        </w:numPr>
        <w:jc w:val="both"/>
      </w:pPr>
      <w:r>
        <w:t>Vehicles with ‘full power steering equipment’ must be capable of providing steering failure and defect visual warning signals to the driver. Category LB, LD, LE, MA, MB, MC, MD, NA and NB1 vehicles must have a ‘turning circle’ in either direction, as determined according to the definition in paragraph 2.4.6 of Appendix A, not exceeding 12 metres in radius. In the case of category ME, NB2 and NC vehicles, the extreme outer edge of the tyre track at ground level, must be capable of turning in either direction within a circle with a 12.5-metre radius. Category M and N vehicles, which meet the requirements of Appendix A as varied by Section 6 Exemptions and Alternative Procedures, will be deemed to comply with this rule.</w:t>
      </w:r>
    </w:p>
    <w:p w:rsidR="00924042" w:rsidP="000E38F5" w:rsidRDefault="00E243E1" w14:paraId="107AFF87" w14:textId="048DF9DB">
      <w:pPr>
        <w:jc w:val="both"/>
      </w:pPr>
      <w:r>
        <w:t xml:space="preserve">Below table detailing the relevant </w:t>
      </w:r>
      <w:r w:rsidR="00F57D38">
        <w:t>sections from</w:t>
      </w:r>
      <w:r w:rsidR="004D1351">
        <w:t xml:space="preserve"> </w:t>
      </w:r>
      <w:r w:rsidR="00F57D38">
        <w:t xml:space="preserve">Appendix A </w:t>
      </w:r>
      <w:r w:rsidR="004D1351">
        <w:t>and therefore must be complied with.</w:t>
      </w:r>
    </w:p>
    <w:tbl>
      <w:tblPr>
        <w:tblStyle w:val="TableGrid"/>
        <w:tblW w:w="0" w:type="auto"/>
        <w:tblLook w:val="04A0" w:firstRow="1" w:lastRow="0" w:firstColumn="1" w:lastColumn="0" w:noHBand="0" w:noVBand="1"/>
      </w:tblPr>
      <w:tblGrid>
        <w:gridCol w:w="1462"/>
        <w:gridCol w:w="1972"/>
        <w:gridCol w:w="5582"/>
      </w:tblGrid>
      <w:tr w:rsidRPr="00736004" w:rsidR="00736004" w:rsidTr="00F57D38" w14:paraId="4AF021D9" w14:textId="77777777">
        <w:trPr>
          <w:trHeight w:val="300"/>
        </w:trPr>
        <w:tc>
          <w:tcPr>
            <w:tcW w:w="1413" w:type="dxa"/>
            <w:noWrap/>
            <w:hideMark/>
          </w:tcPr>
          <w:p w:rsidRPr="00736004" w:rsidR="00736004" w:rsidP="00736004" w:rsidRDefault="00736004" w14:paraId="4E613D0F" w14:textId="77777777">
            <w:pPr>
              <w:jc w:val="both"/>
            </w:pPr>
            <w:r w:rsidRPr="00736004">
              <w:t>Section</w:t>
            </w:r>
          </w:p>
        </w:tc>
        <w:tc>
          <w:tcPr>
            <w:tcW w:w="1984" w:type="dxa"/>
            <w:noWrap/>
            <w:hideMark/>
          </w:tcPr>
          <w:p w:rsidRPr="00736004" w:rsidR="00736004" w:rsidP="00736004" w:rsidRDefault="00736004" w14:paraId="037039AE" w14:textId="77777777">
            <w:pPr>
              <w:jc w:val="both"/>
            </w:pPr>
            <w:r w:rsidRPr="00736004">
              <w:t>Section Number</w:t>
            </w:r>
          </w:p>
        </w:tc>
        <w:tc>
          <w:tcPr>
            <w:tcW w:w="5619" w:type="dxa"/>
            <w:hideMark/>
          </w:tcPr>
          <w:p w:rsidRPr="00736004" w:rsidR="00736004" w:rsidP="00736004" w:rsidRDefault="00736004" w14:paraId="0361686F" w14:textId="77777777">
            <w:pPr>
              <w:jc w:val="both"/>
            </w:pPr>
            <w:r w:rsidRPr="00736004">
              <w:t>Description</w:t>
            </w:r>
          </w:p>
        </w:tc>
      </w:tr>
      <w:tr w:rsidRPr="00736004" w:rsidR="00736004" w:rsidTr="00F57D38" w14:paraId="286A6BEF" w14:textId="77777777">
        <w:trPr>
          <w:trHeight w:val="585"/>
        </w:trPr>
        <w:tc>
          <w:tcPr>
            <w:tcW w:w="1413" w:type="dxa"/>
            <w:vMerge w:val="restart"/>
            <w:noWrap/>
            <w:hideMark/>
          </w:tcPr>
          <w:p w:rsidRPr="00736004" w:rsidR="00736004" w:rsidP="00736004" w:rsidRDefault="00736004" w14:paraId="794F4C28" w14:textId="77777777">
            <w:pPr>
              <w:jc w:val="both"/>
            </w:pPr>
            <w:r w:rsidRPr="00736004">
              <w:t>Scope</w:t>
            </w:r>
          </w:p>
        </w:tc>
        <w:tc>
          <w:tcPr>
            <w:tcW w:w="1984" w:type="dxa"/>
            <w:noWrap/>
            <w:hideMark/>
          </w:tcPr>
          <w:p w:rsidRPr="00736004" w:rsidR="00736004" w:rsidP="00736004" w:rsidRDefault="00736004" w14:paraId="7229A1ED" w14:textId="77777777">
            <w:pPr>
              <w:jc w:val="both"/>
            </w:pPr>
            <w:r w:rsidRPr="00736004">
              <w:t>1.1.</w:t>
            </w:r>
          </w:p>
        </w:tc>
        <w:tc>
          <w:tcPr>
            <w:tcW w:w="5619" w:type="dxa"/>
            <w:hideMark/>
          </w:tcPr>
          <w:p w:rsidRPr="00736004" w:rsidR="00736004" w:rsidP="00736004" w:rsidRDefault="00736004" w14:paraId="4235E3A1" w14:textId="77777777">
            <w:pPr>
              <w:jc w:val="both"/>
            </w:pPr>
            <w:r w:rsidRPr="00736004">
              <w:t>SR8 is type M, so the following regulation do apply</w:t>
            </w:r>
          </w:p>
        </w:tc>
      </w:tr>
      <w:tr w:rsidRPr="00736004" w:rsidR="00736004" w:rsidTr="00F57D38" w14:paraId="4A170DB5" w14:textId="77777777">
        <w:trPr>
          <w:trHeight w:val="600"/>
        </w:trPr>
        <w:tc>
          <w:tcPr>
            <w:tcW w:w="1413" w:type="dxa"/>
            <w:vMerge/>
            <w:hideMark/>
          </w:tcPr>
          <w:p w:rsidRPr="00736004" w:rsidR="00736004" w:rsidP="00736004" w:rsidRDefault="00736004" w14:paraId="15BB7E80" w14:textId="77777777">
            <w:pPr>
              <w:jc w:val="both"/>
            </w:pPr>
          </w:p>
        </w:tc>
        <w:tc>
          <w:tcPr>
            <w:tcW w:w="1984" w:type="dxa"/>
            <w:noWrap/>
            <w:hideMark/>
          </w:tcPr>
          <w:p w:rsidRPr="00736004" w:rsidR="00736004" w:rsidP="00736004" w:rsidRDefault="00736004" w14:paraId="54F0C3B3" w14:textId="77777777">
            <w:pPr>
              <w:jc w:val="both"/>
            </w:pPr>
            <w:r w:rsidRPr="00736004">
              <w:t>1.2.</w:t>
            </w:r>
          </w:p>
        </w:tc>
        <w:tc>
          <w:tcPr>
            <w:tcW w:w="5619" w:type="dxa"/>
            <w:hideMark/>
          </w:tcPr>
          <w:p w:rsidRPr="00736004" w:rsidR="00736004" w:rsidP="00736004" w:rsidRDefault="00736004" w14:paraId="339083A5" w14:textId="77777777">
            <w:pPr>
              <w:jc w:val="both"/>
            </w:pPr>
            <w:r w:rsidRPr="00736004">
              <w:t>We do not meet any of the exemptions for this regulation</w:t>
            </w:r>
          </w:p>
        </w:tc>
      </w:tr>
      <w:tr w:rsidRPr="00736004" w:rsidR="00736004" w:rsidTr="00F57D38" w14:paraId="60B128AE" w14:textId="77777777">
        <w:trPr>
          <w:trHeight w:val="600"/>
        </w:trPr>
        <w:tc>
          <w:tcPr>
            <w:tcW w:w="1413" w:type="dxa"/>
            <w:vMerge w:val="restart"/>
            <w:noWrap/>
            <w:hideMark/>
          </w:tcPr>
          <w:p w:rsidRPr="00736004" w:rsidR="00736004" w:rsidP="00736004" w:rsidRDefault="00736004" w14:paraId="7175BE81" w14:textId="77777777">
            <w:pPr>
              <w:jc w:val="both"/>
            </w:pPr>
            <w:r w:rsidRPr="00736004">
              <w:t>Definitions</w:t>
            </w:r>
          </w:p>
        </w:tc>
        <w:tc>
          <w:tcPr>
            <w:tcW w:w="1984" w:type="dxa"/>
            <w:noWrap/>
            <w:hideMark/>
          </w:tcPr>
          <w:p w:rsidRPr="00736004" w:rsidR="00736004" w:rsidP="00736004" w:rsidRDefault="00736004" w14:paraId="4D1A4E54" w14:textId="77777777">
            <w:pPr>
              <w:jc w:val="both"/>
            </w:pPr>
            <w:r w:rsidRPr="00736004">
              <w:t>2.3.</w:t>
            </w:r>
          </w:p>
        </w:tc>
        <w:tc>
          <w:tcPr>
            <w:tcW w:w="5619" w:type="dxa"/>
            <w:hideMark/>
          </w:tcPr>
          <w:p w:rsidRPr="00736004" w:rsidR="00736004" w:rsidP="00736004" w:rsidRDefault="00736004" w14:paraId="053BC2E9" w14:textId="749FD99A">
            <w:pPr>
              <w:jc w:val="both"/>
            </w:pPr>
            <w:r w:rsidRPr="00736004">
              <w:t xml:space="preserve">Definitions for steering what </w:t>
            </w:r>
            <w:r w:rsidRPr="00736004" w:rsidR="00FE2EAB">
              <w:t>constitutes</w:t>
            </w:r>
            <w:r w:rsidRPr="00736004">
              <w:t xml:space="preserve"> steering equipment.</w:t>
            </w:r>
          </w:p>
        </w:tc>
      </w:tr>
      <w:tr w:rsidRPr="00736004" w:rsidR="00736004" w:rsidTr="00F57D38" w14:paraId="05D7658F" w14:textId="77777777">
        <w:trPr>
          <w:trHeight w:val="600"/>
        </w:trPr>
        <w:tc>
          <w:tcPr>
            <w:tcW w:w="1413" w:type="dxa"/>
            <w:vMerge/>
            <w:hideMark/>
          </w:tcPr>
          <w:p w:rsidRPr="00736004" w:rsidR="00736004" w:rsidP="00736004" w:rsidRDefault="00736004" w14:paraId="0772725B" w14:textId="77777777">
            <w:pPr>
              <w:jc w:val="both"/>
            </w:pPr>
          </w:p>
        </w:tc>
        <w:tc>
          <w:tcPr>
            <w:tcW w:w="1984" w:type="dxa"/>
            <w:noWrap/>
            <w:hideMark/>
          </w:tcPr>
          <w:p w:rsidRPr="00736004" w:rsidR="00736004" w:rsidP="00736004" w:rsidRDefault="00736004" w14:paraId="4C99CA0D" w14:textId="77777777">
            <w:pPr>
              <w:jc w:val="both"/>
            </w:pPr>
            <w:r w:rsidRPr="00736004">
              <w:t>2.4.</w:t>
            </w:r>
          </w:p>
        </w:tc>
        <w:tc>
          <w:tcPr>
            <w:tcW w:w="5619" w:type="dxa"/>
            <w:hideMark/>
          </w:tcPr>
          <w:p w:rsidRPr="00736004" w:rsidR="00736004" w:rsidP="00736004" w:rsidRDefault="00736004" w14:paraId="42E92904" w14:textId="77777777">
            <w:pPr>
              <w:jc w:val="both"/>
            </w:pPr>
            <w:r w:rsidRPr="00736004">
              <w:t>Definitions for steering parameters (steering angle, turning radius, etc.)</w:t>
            </w:r>
          </w:p>
        </w:tc>
      </w:tr>
      <w:tr w:rsidRPr="00736004" w:rsidR="00736004" w:rsidTr="00F57D38" w14:paraId="55BE7950" w14:textId="77777777">
        <w:trPr>
          <w:trHeight w:val="300"/>
        </w:trPr>
        <w:tc>
          <w:tcPr>
            <w:tcW w:w="1413" w:type="dxa"/>
            <w:vMerge/>
            <w:hideMark/>
          </w:tcPr>
          <w:p w:rsidRPr="00736004" w:rsidR="00736004" w:rsidP="00736004" w:rsidRDefault="00736004" w14:paraId="335FD007" w14:textId="77777777">
            <w:pPr>
              <w:jc w:val="both"/>
            </w:pPr>
          </w:p>
        </w:tc>
        <w:tc>
          <w:tcPr>
            <w:tcW w:w="1984" w:type="dxa"/>
            <w:noWrap/>
            <w:hideMark/>
          </w:tcPr>
          <w:p w:rsidRPr="00736004" w:rsidR="00736004" w:rsidP="00736004" w:rsidRDefault="00736004" w14:paraId="7DBC7568" w14:textId="77777777">
            <w:pPr>
              <w:jc w:val="both"/>
            </w:pPr>
            <w:r w:rsidRPr="00736004">
              <w:t>2.5.1.</w:t>
            </w:r>
          </w:p>
        </w:tc>
        <w:tc>
          <w:tcPr>
            <w:tcW w:w="5619" w:type="dxa"/>
            <w:hideMark/>
          </w:tcPr>
          <w:p w:rsidRPr="00736004" w:rsidR="00736004" w:rsidP="00736004" w:rsidRDefault="00736004" w14:paraId="41F100F4" w14:textId="77777777">
            <w:pPr>
              <w:jc w:val="both"/>
            </w:pPr>
            <w:r w:rsidRPr="00736004">
              <w:t>Defines main steering system</w:t>
            </w:r>
          </w:p>
        </w:tc>
      </w:tr>
      <w:tr w:rsidRPr="00736004" w:rsidR="00736004" w:rsidTr="00F57D38" w14:paraId="72E74D2D" w14:textId="77777777">
        <w:trPr>
          <w:trHeight w:val="600"/>
        </w:trPr>
        <w:tc>
          <w:tcPr>
            <w:tcW w:w="1413" w:type="dxa"/>
            <w:vMerge/>
            <w:hideMark/>
          </w:tcPr>
          <w:p w:rsidRPr="00736004" w:rsidR="00736004" w:rsidP="00736004" w:rsidRDefault="00736004" w14:paraId="0740E8C1" w14:textId="77777777">
            <w:pPr>
              <w:jc w:val="both"/>
            </w:pPr>
          </w:p>
        </w:tc>
        <w:tc>
          <w:tcPr>
            <w:tcW w:w="1984" w:type="dxa"/>
            <w:noWrap/>
            <w:hideMark/>
          </w:tcPr>
          <w:p w:rsidRPr="00736004" w:rsidR="00736004" w:rsidP="00736004" w:rsidRDefault="00736004" w14:paraId="602DDCCC" w14:textId="77777777">
            <w:pPr>
              <w:jc w:val="both"/>
            </w:pPr>
            <w:r w:rsidRPr="00736004">
              <w:t>2.5.1.1.3.</w:t>
            </w:r>
          </w:p>
        </w:tc>
        <w:tc>
          <w:tcPr>
            <w:tcW w:w="5619" w:type="dxa"/>
            <w:hideMark/>
          </w:tcPr>
          <w:p w:rsidRPr="00736004" w:rsidR="00736004" w:rsidP="00736004" w:rsidRDefault="00736004" w14:paraId="5A7C7026" w14:textId="77777777">
            <w:pPr>
              <w:jc w:val="both"/>
            </w:pPr>
            <w:r w:rsidRPr="00736004">
              <w:t>Define full power steering. This is the type of steering system that steer-by-wire would fall under</w:t>
            </w:r>
          </w:p>
        </w:tc>
      </w:tr>
      <w:tr w:rsidRPr="00736004" w:rsidR="00736004" w:rsidTr="00F57D38" w14:paraId="46403FC0" w14:textId="77777777">
        <w:trPr>
          <w:trHeight w:val="600"/>
        </w:trPr>
        <w:tc>
          <w:tcPr>
            <w:tcW w:w="1413" w:type="dxa"/>
            <w:vMerge/>
            <w:hideMark/>
          </w:tcPr>
          <w:p w:rsidRPr="00736004" w:rsidR="00736004" w:rsidP="00736004" w:rsidRDefault="00736004" w14:paraId="2E889C5A" w14:textId="77777777">
            <w:pPr>
              <w:jc w:val="both"/>
            </w:pPr>
          </w:p>
        </w:tc>
        <w:tc>
          <w:tcPr>
            <w:tcW w:w="1984" w:type="dxa"/>
            <w:noWrap/>
            <w:hideMark/>
          </w:tcPr>
          <w:p w:rsidRPr="00736004" w:rsidR="00736004" w:rsidP="00736004" w:rsidRDefault="00736004" w14:paraId="49E2FCD7" w14:textId="77777777">
            <w:pPr>
              <w:jc w:val="both"/>
            </w:pPr>
            <w:r w:rsidRPr="00736004">
              <w:t>2.5.1.3.</w:t>
            </w:r>
          </w:p>
        </w:tc>
        <w:tc>
          <w:tcPr>
            <w:tcW w:w="5619" w:type="dxa"/>
            <w:hideMark/>
          </w:tcPr>
          <w:p w:rsidRPr="00736004" w:rsidR="00736004" w:rsidP="00736004" w:rsidRDefault="00736004" w14:paraId="240A9D46" w14:textId="77777777">
            <w:pPr>
              <w:jc w:val="both"/>
            </w:pPr>
            <w:r w:rsidRPr="00736004">
              <w:t>Defines Auxiliary Steering Equipment. This is what the rear wheel steering is considered as.</w:t>
            </w:r>
          </w:p>
        </w:tc>
      </w:tr>
      <w:tr w:rsidRPr="00736004" w:rsidR="00736004" w:rsidTr="00F57D38" w14:paraId="48118BE3" w14:textId="77777777">
        <w:trPr>
          <w:trHeight w:val="300"/>
        </w:trPr>
        <w:tc>
          <w:tcPr>
            <w:tcW w:w="1413" w:type="dxa"/>
            <w:vMerge/>
            <w:hideMark/>
          </w:tcPr>
          <w:p w:rsidRPr="00736004" w:rsidR="00736004" w:rsidP="00736004" w:rsidRDefault="00736004" w14:paraId="29DA80DE" w14:textId="77777777">
            <w:pPr>
              <w:jc w:val="both"/>
            </w:pPr>
          </w:p>
        </w:tc>
        <w:tc>
          <w:tcPr>
            <w:tcW w:w="1984" w:type="dxa"/>
            <w:noWrap/>
            <w:hideMark/>
          </w:tcPr>
          <w:p w:rsidRPr="00736004" w:rsidR="00736004" w:rsidP="00736004" w:rsidRDefault="00736004" w14:paraId="3E8E8F81" w14:textId="77777777">
            <w:pPr>
              <w:jc w:val="both"/>
            </w:pPr>
            <w:r w:rsidRPr="00736004">
              <w:t>2.6.</w:t>
            </w:r>
          </w:p>
        </w:tc>
        <w:tc>
          <w:tcPr>
            <w:tcW w:w="5619" w:type="dxa"/>
            <w:hideMark/>
          </w:tcPr>
          <w:p w:rsidRPr="00736004" w:rsidR="00736004" w:rsidP="00736004" w:rsidRDefault="00736004" w14:paraId="7E240CF2" w14:textId="77777777">
            <w:pPr>
              <w:jc w:val="both"/>
            </w:pPr>
            <w:r w:rsidRPr="00736004">
              <w:t>Define types of steering transmission</w:t>
            </w:r>
          </w:p>
        </w:tc>
      </w:tr>
      <w:tr w:rsidRPr="00736004" w:rsidR="00736004" w:rsidTr="00F57D38" w14:paraId="768D43C3" w14:textId="77777777">
        <w:trPr>
          <w:trHeight w:val="600"/>
        </w:trPr>
        <w:tc>
          <w:tcPr>
            <w:tcW w:w="1413" w:type="dxa"/>
            <w:vMerge/>
            <w:hideMark/>
          </w:tcPr>
          <w:p w:rsidRPr="00736004" w:rsidR="00736004" w:rsidP="00736004" w:rsidRDefault="00736004" w14:paraId="64305390" w14:textId="77777777">
            <w:pPr>
              <w:jc w:val="both"/>
            </w:pPr>
          </w:p>
        </w:tc>
        <w:tc>
          <w:tcPr>
            <w:tcW w:w="1984" w:type="dxa"/>
            <w:noWrap/>
            <w:hideMark/>
          </w:tcPr>
          <w:p w:rsidRPr="00736004" w:rsidR="00736004" w:rsidP="00736004" w:rsidRDefault="00736004" w14:paraId="2D029BD2" w14:textId="77777777">
            <w:pPr>
              <w:jc w:val="both"/>
            </w:pPr>
            <w:r w:rsidRPr="00736004">
              <w:t>2.6.3.</w:t>
            </w:r>
          </w:p>
        </w:tc>
        <w:tc>
          <w:tcPr>
            <w:tcW w:w="5619" w:type="dxa"/>
            <w:hideMark/>
          </w:tcPr>
          <w:p w:rsidRPr="00736004" w:rsidR="00736004" w:rsidP="00736004" w:rsidRDefault="00736004" w14:paraId="58209F54" w14:textId="77777777">
            <w:pPr>
              <w:jc w:val="both"/>
            </w:pPr>
            <w:r w:rsidRPr="00736004">
              <w:t>Define purely electric steering transmission. This is what drive by wire would be.</w:t>
            </w:r>
          </w:p>
        </w:tc>
      </w:tr>
      <w:tr w:rsidRPr="00736004" w:rsidR="00736004" w:rsidTr="00F57D38" w14:paraId="740380B0" w14:textId="77777777">
        <w:trPr>
          <w:trHeight w:val="300"/>
        </w:trPr>
        <w:tc>
          <w:tcPr>
            <w:tcW w:w="1413" w:type="dxa"/>
            <w:noWrap/>
            <w:hideMark/>
          </w:tcPr>
          <w:p w:rsidRPr="00736004" w:rsidR="00736004" w:rsidP="00736004" w:rsidRDefault="00736004" w14:paraId="246D7F69" w14:textId="06A1CE0C">
            <w:pPr>
              <w:jc w:val="both"/>
            </w:pPr>
            <w:r w:rsidRPr="00736004">
              <w:t>Application</w:t>
            </w:r>
            <w:r>
              <w:t xml:space="preserve"> </w:t>
            </w:r>
            <w:r w:rsidRPr="00736004">
              <w:t>for Approval</w:t>
            </w:r>
          </w:p>
        </w:tc>
        <w:tc>
          <w:tcPr>
            <w:tcW w:w="1984" w:type="dxa"/>
            <w:noWrap/>
            <w:hideMark/>
          </w:tcPr>
          <w:p w:rsidRPr="00736004" w:rsidR="00736004" w:rsidP="00736004" w:rsidRDefault="00736004" w14:paraId="17BDA475" w14:textId="77777777">
            <w:pPr>
              <w:jc w:val="both"/>
            </w:pPr>
          </w:p>
        </w:tc>
        <w:tc>
          <w:tcPr>
            <w:tcW w:w="5619" w:type="dxa"/>
            <w:noWrap/>
            <w:hideMark/>
          </w:tcPr>
          <w:p w:rsidRPr="00736004" w:rsidR="00736004" w:rsidP="00736004" w:rsidRDefault="00736004" w14:paraId="615AD0A7" w14:textId="77777777">
            <w:pPr>
              <w:jc w:val="both"/>
            </w:pPr>
            <w:r w:rsidRPr="00736004">
              <w:t>N/A</w:t>
            </w:r>
          </w:p>
        </w:tc>
      </w:tr>
      <w:tr w:rsidRPr="00736004" w:rsidR="00736004" w:rsidTr="00F57D38" w14:paraId="2EEA0277" w14:textId="77777777">
        <w:trPr>
          <w:trHeight w:val="300"/>
        </w:trPr>
        <w:tc>
          <w:tcPr>
            <w:tcW w:w="1413" w:type="dxa"/>
            <w:noWrap/>
            <w:hideMark/>
          </w:tcPr>
          <w:p w:rsidRPr="00736004" w:rsidR="00736004" w:rsidP="00736004" w:rsidRDefault="00736004" w14:paraId="456CE0F7" w14:textId="77777777">
            <w:pPr>
              <w:jc w:val="both"/>
            </w:pPr>
            <w:r w:rsidRPr="00736004">
              <w:t>Approval</w:t>
            </w:r>
          </w:p>
        </w:tc>
        <w:tc>
          <w:tcPr>
            <w:tcW w:w="1984" w:type="dxa"/>
            <w:noWrap/>
            <w:hideMark/>
          </w:tcPr>
          <w:p w:rsidRPr="00736004" w:rsidR="00736004" w:rsidP="00736004" w:rsidRDefault="00736004" w14:paraId="7CFF3579" w14:textId="77777777">
            <w:pPr>
              <w:jc w:val="both"/>
            </w:pPr>
          </w:p>
        </w:tc>
        <w:tc>
          <w:tcPr>
            <w:tcW w:w="5619" w:type="dxa"/>
            <w:noWrap/>
            <w:hideMark/>
          </w:tcPr>
          <w:p w:rsidRPr="00736004" w:rsidR="00736004" w:rsidP="00736004" w:rsidRDefault="00736004" w14:paraId="65B369AD" w14:textId="77777777">
            <w:pPr>
              <w:jc w:val="both"/>
            </w:pPr>
            <w:r w:rsidRPr="00736004">
              <w:t>N/A</w:t>
            </w:r>
          </w:p>
        </w:tc>
      </w:tr>
      <w:tr w:rsidRPr="00736004" w:rsidR="00736004" w:rsidTr="00F57D38" w14:paraId="38214990" w14:textId="77777777">
        <w:trPr>
          <w:trHeight w:val="600"/>
        </w:trPr>
        <w:tc>
          <w:tcPr>
            <w:tcW w:w="1413" w:type="dxa"/>
            <w:vMerge w:val="restart"/>
            <w:noWrap/>
            <w:hideMark/>
          </w:tcPr>
          <w:p w:rsidRPr="00736004" w:rsidR="00736004" w:rsidP="00736004" w:rsidRDefault="00736004" w14:paraId="626D694B" w14:textId="77777777">
            <w:pPr>
              <w:jc w:val="both"/>
            </w:pPr>
            <w:r w:rsidRPr="00736004">
              <w:t>Construction Provisions</w:t>
            </w:r>
          </w:p>
        </w:tc>
        <w:tc>
          <w:tcPr>
            <w:tcW w:w="1984" w:type="dxa"/>
            <w:noWrap/>
            <w:hideMark/>
          </w:tcPr>
          <w:p w:rsidRPr="00736004" w:rsidR="00736004" w:rsidP="00736004" w:rsidRDefault="00736004" w14:paraId="1A6D48D3" w14:textId="77777777">
            <w:pPr>
              <w:jc w:val="both"/>
            </w:pPr>
            <w:r w:rsidRPr="00736004">
              <w:t>5.1.</w:t>
            </w:r>
          </w:p>
        </w:tc>
        <w:tc>
          <w:tcPr>
            <w:tcW w:w="5619" w:type="dxa"/>
            <w:hideMark/>
          </w:tcPr>
          <w:p w:rsidRPr="00736004" w:rsidR="00736004" w:rsidP="00736004" w:rsidRDefault="00736004" w14:paraId="6D8F93AD" w14:textId="77777777">
            <w:pPr>
              <w:jc w:val="both"/>
            </w:pPr>
            <w:r w:rsidRPr="00736004">
              <w:t>Provides general benchmarks and provisions that must be satisfied</w:t>
            </w:r>
          </w:p>
        </w:tc>
      </w:tr>
      <w:tr w:rsidRPr="00736004" w:rsidR="00736004" w:rsidTr="00F57D38" w14:paraId="7FD77098" w14:textId="77777777">
        <w:trPr>
          <w:trHeight w:val="600"/>
        </w:trPr>
        <w:tc>
          <w:tcPr>
            <w:tcW w:w="1413" w:type="dxa"/>
            <w:vMerge/>
            <w:hideMark/>
          </w:tcPr>
          <w:p w:rsidRPr="00736004" w:rsidR="00736004" w:rsidP="00736004" w:rsidRDefault="00736004" w14:paraId="700FDA93" w14:textId="77777777">
            <w:pPr>
              <w:jc w:val="both"/>
            </w:pPr>
          </w:p>
        </w:tc>
        <w:tc>
          <w:tcPr>
            <w:tcW w:w="1984" w:type="dxa"/>
            <w:noWrap/>
            <w:hideMark/>
          </w:tcPr>
          <w:p w:rsidRPr="00736004" w:rsidR="00736004" w:rsidP="00736004" w:rsidRDefault="00736004" w14:paraId="2B411B43" w14:textId="77777777">
            <w:pPr>
              <w:jc w:val="both"/>
            </w:pPr>
            <w:r w:rsidRPr="00736004">
              <w:t xml:space="preserve">5.1.3. </w:t>
            </w:r>
          </w:p>
        </w:tc>
        <w:tc>
          <w:tcPr>
            <w:tcW w:w="5619" w:type="dxa"/>
            <w:hideMark/>
          </w:tcPr>
          <w:p w:rsidRPr="00736004" w:rsidR="00736004" w:rsidP="00736004" w:rsidRDefault="00736004" w14:paraId="7BBF9581" w14:textId="77777777">
            <w:pPr>
              <w:jc w:val="both"/>
            </w:pPr>
            <w:r w:rsidRPr="00736004">
              <w:t>Does not apply to either ASE, or full power steering (which SR8 would be consider as both)</w:t>
            </w:r>
          </w:p>
        </w:tc>
      </w:tr>
      <w:tr w:rsidRPr="00736004" w:rsidR="00736004" w:rsidTr="00F57D38" w14:paraId="235E29F0" w14:textId="77777777">
        <w:trPr>
          <w:trHeight w:val="900"/>
        </w:trPr>
        <w:tc>
          <w:tcPr>
            <w:tcW w:w="1413" w:type="dxa"/>
            <w:vMerge/>
            <w:hideMark/>
          </w:tcPr>
          <w:p w:rsidRPr="00736004" w:rsidR="00736004" w:rsidP="00736004" w:rsidRDefault="00736004" w14:paraId="07076571" w14:textId="77777777">
            <w:pPr>
              <w:jc w:val="both"/>
            </w:pPr>
          </w:p>
        </w:tc>
        <w:tc>
          <w:tcPr>
            <w:tcW w:w="1984" w:type="dxa"/>
            <w:noWrap/>
            <w:hideMark/>
          </w:tcPr>
          <w:p w:rsidRPr="00736004" w:rsidR="00736004" w:rsidP="00736004" w:rsidRDefault="00736004" w14:paraId="41CB5B05" w14:textId="77777777">
            <w:pPr>
              <w:jc w:val="both"/>
            </w:pPr>
            <w:r w:rsidRPr="00736004">
              <w:t>5.1.4.</w:t>
            </w:r>
          </w:p>
        </w:tc>
        <w:tc>
          <w:tcPr>
            <w:tcW w:w="5619" w:type="dxa"/>
            <w:hideMark/>
          </w:tcPr>
          <w:p w:rsidRPr="00736004" w:rsidR="00736004" w:rsidP="00736004" w:rsidRDefault="00736004" w14:paraId="316FA6C9" w14:textId="77777777">
            <w:pPr>
              <w:jc w:val="both"/>
            </w:pPr>
            <w:r w:rsidRPr="00736004">
              <w:t>Provides that for failure test cases, it can be assumed that only one failure will occur at any given time</w:t>
            </w:r>
          </w:p>
        </w:tc>
      </w:tr>
      <w:tr w:rsidRPr="00736004" w:rsidR="00736004" w:rsidTr="00F57D38" w14:paraId="59CCCFBF" w14:textId="77777777">
        <w:trPr>
          <w:trHeight w:val="900"/>
        </w:trPr>
        <w:tc>
          <w:tcPr>
            <w:tcW w:w="1413" w:type="dxa"/>
            <w:vMerge/>
            <w:hideMark/>
          </w:tcPr>
          <w:p w:rsidRPr="00736004" w:rsidR="00736004" w:rsidP="00736004" w:rsidRDefault="00736004" w14:paraId="6E7BA983" w14:textId="77777777">
            <w:pPr>
              <w:jc w:val="both"/>
            </w:pPr>
          </w:p>
        </w:tc>
        <w:tc>
          <w:tcPr>
            <w:tcW w:w="1984" w:type="dxa"/>
            <w:noWrap/>
            <w:hideMark/>
          </w:tcPr>
          <w:p w:rsidRPr="00736004" w:rsidR="00736004" w:rsidP="00736004" w:rsidRDefault="00736004" w14:paraId="1922F1D1" w14:textId="77777777">
            <w:pPr>
              <w:jc w:val="both"/>
            </w:pPr>
            <w:r w:rsidRPr="00736004">
              <w:t>5.1.9.</w:t>
            </w:r>
          </w:p>
        </w:tc>
        <w:tc>
          <w:tcPr>
            <w:tcW w:w="5619" w:type="dxa"/>
            <w:hideMark/>
          </w:tcPr>
          <w:p w:rsidRPr="00736004" w:rsidR="00736004" w:rsidP="00736004" w:rsidRDefault="00736004" w14:paraId="6CA38FB4" w14:textId="1BBC3B0B">
            <w:pPr>
              <w:jc w:val="both"/>
            </w:pPr>
            <w:r w:rsidRPr="00736004">
              <w:t xml:space="preserve">The steered </w:t>
            </w:r>
            <w:r>
              <w:t>wheels</w:t>
            </w:r>
            <w:r w:rsidRPr="00736004">
              <w:t xml:space="preserve"> shall not be solely the rear wheels, this may affect the main requirement justification set out below.</w:t>
            </w:r>
          </w:p>
        </w:tc>
      </w:tr>
      <w:tr w:rsidRPr="00736004" w:rsidR="00736004" w:rsidTr="00F57D38" w14:paraId="11875A23" w14:textId="77777777">
        <w:trPr>
          <w:trHeight w:val="300"/>
        </w:trPr>
        <w:tc>
          <w:tcPr>
            <w:tcW w:w="1413" w:type="dxa"/>
            <w:vMerge/>
            <w:hideMark/>
          </w:tcPr>
          <w:p w:rsidRPr="00736004" w:rsidR="00736004" w:rsidP="00736004" w:rsidRDefault="00736004" w14:paraId="214AA6D5" w14:textId="77777777">
            <w:pPr>
              <w:jc w:val="both"/>
            </w:pPr>
          </w:p>
        </w:tc>
        <w:tc>
          <w:tcPr>
            <w:tcW w:w="1984" w:type="dxa"/>
            <w:noWrap/>
            <w:hideMark/>
          </w:tcPr>
          <w:p w:rsidRPr="00736004" w:rsidR="00736004" w:rsidP="00736004" w:rsidRDefault="00736004" w14:paraId="47EF080E" w14:textId="77777777">
            <w:pPr>
              <w:jc w:val="both"/>
            </w:pPr>
            <w:r w:rsidRPr="00736004">
              <w:t xml:space="preserve">5.3. </w:t>
            </w:r>
          </w:p>
        </w:tc>
        <w:tc>
          <w:tcPr>
            <w:tcW w:w="5619" w:type="dxa"/>
            <w:hideMark/>
          </w:tcPr>
          <w:p w:rsidRPr="00736004" w:rsidR="00736004" w:rsidP="00736004" w:rsidRDefault="00736004" w14:paraId="3814D049" w14:textId="77777777">
            <w:pPr>
              <w:jc w:val="both"/>
            </w:pPr>
            <w:r w:rsidRPr="00736004">
              <w:t>Failure provisions</w:t>
            </w:r>
          </w:p>
        </w:tc>
      </w:tr>
      <w:tr w:rsidRPr="00736004" w:rsidR="00736004" w:rsidTr="00F57D38" w14:paraId="6ACD91C6" w14:textId="77777777">
        <w:trPr>
          <w:trHeight w:val="600"/>
        </w:trPr>
        <w:tc>
          <w:tcPr>
            <w:tcW w:w="1413" w:type="dxa"/>
            <w:vMerge/>
            <w:hideMark/>
          </w:tcPr>
          <w:p w:rsidRPr="00736004" w:rsidR="00736004" w:rsidP="00736004" w:rsidRDefault="00736004" w14:paraId="1099AD7C" w14:textId="77777777">
            <w:pPr>
              <w:jc w:val="both"/>
            </w:pPr>
          </w:p>
        </w:tc>
        <w:tc>
          <w:tcPr>
            <w:tcW w:w="1984" w:type="dxa"/>
            <w:noWrap/>
            <w:hideMark/>
          </w:tcPr>
          <w:p w:rsidRPr="00736004" w:rsidR="00736004" w:rsidP="00736004" w:rsidRDefault="00736004" w14:paraId="72A12D6F" w14:textId="77777777">
            <w:pPr>
              <w:jc w:val="both"/>
            </w:pPr>
            <w:r w:rsidRPr="00736004">
              <w:t>5.3.1.1.</w:t>
            </w:r>
          </w:p>
        </w:tc>
        <w:tc>
          <w:tcPr>
            <w:tcW w:w="5619" w:type="dxa"/>
            <w:hideMark/>
          </w:tcPr>
          <w:p w:rsidRPr="00736004" w:rsidR="00736004" w:rsidP="00736004" w:rsidRDefault="00736004" w14:paraId="2C58EECA" w14:textId="77777777">
            <w:pPr>
              <w:jc w:val="both"/>
            </w:pPr>
            <w:r w:rsidRPr="00736004">
              <w:t>Mechanical components can be assumed to not fail (assumed not liable to fail).</w:t>
            </w:r>
          </w:p>
        </w:tc>
      </w:tr>
      <w:tr w:rsidRPr="00736004" w:rsidR="00736004" w:rsidTr="00F57D38" w14:paraId="73F13E21" w14:textId="77777777">
        <w:trPr>
          <w:trHeight w:val="300"/>
        </w:trPr>
        <w:tc>
          <w:tcPr>
            <w:tcW w:w="1413" w:type="dxa"/>
            <w:vMerge/>
            <w:hideMark/>
          </w:tcPr>
          <w:p w:rsidRPr="00736004" w:rsidR="00736004" w:rsidP="00736004" w:rsidRDefault="00736004" w14:paraId="6B5E4353" w14:textId="77777777">
            <w:pPr>
              <w:jc w:val="both"/>
            </w:pPr>
          </w:p>
        </w:tc>
        <w:tc>
          <w:tcPr>
            <w:tcW w:w="1984" w:type="dxa"/>
            <w:noWrap/>
            <w:hideMark/>
          </w:tcPr>
          <w:p w:rsidRPr="00736004" w:rsidR="00736004" w:rsidP="00736004" w:rsidRDefault="00736004" w14:paraId="1A49C4A9" w14:textId="77777777">
            <w:pPr>
              <w:jc w:val="both"/>
            </w:pPr>
            <w:r w:rsidRPr="00736004">
              <w:t>5.3.3.</w:t>
            </w:r>
          </w:p>
        </w:tc>
        <w:tc>
          <w:tcPr>
            <w:tcW w:w="5619" w:type="dxa"/>
            <w:hideMark/>
          </w:tcPr>
          <w:p w:rsidRPr="00736004" w:rsidR="00736004" w:rsidP="00736004" w:rsidRDefault="00736004" w14:paraId="1B0A4477" w14:textId="77777777">
            <w:pPr>
              <w:jc w:val="both"/>
            </w:pPr>
            <w:r w:rsidRPr="00736004">
              <w:t>Failure for full power steering</w:t>
            </w:r>
          </w:p>
        </w:tc>
      </w:tr>
      <w:tr w:rsidRPr="00736004" w:rsidR="00736004" w:rsidTr="00F57D38" w14:paraId="2D0A175F" w14:textId="77777777">
        <w:trPr>
          <w:trHeight w:val="900"/>
        </w:trPr>
        <w:tc>
          <w:tcPr>
            <w:tcW w:w="1413" w:type="dxa"/>
            <w:vMerge/>
            <w:hideMark/>
          </w:tcPr>
          <w:p w:rsidRPr="00736004" w:rsidR="00736004" w:rsidP="00736004" w:rsidRDefault="00736004" w14:paraId="08E95AF9" w14:textId="77777777">
            <w:pPr>
              <w:jc w:val="both"/>
            </w:pPr>
          </w:p>
        </w:tc>
        <w:tc>
          <w:tcPr>
            <w:tcW w:w="1984" w:type="dxa"/>
            <w:noWrap/>
            <w:hideMark/>
          </w:tcPr>
          <w:p w:rsidRPr="00736004" w:rsidR="00736004" w:rsidP="00736004" w:rsidRDefault="00736004" w14:paraId="7B53B3FB" w14:textId="77777777">
            <w:pPr>
              <w:jc w:val="both"/>
            </w:pPr>
            <w:r w:rsidRPr="00736004">
              <w:t>5.3.3.2.</w:t>
            </w:r>
          </w:p>
        </w:tc>
        <w:tc>
          <w:tcPr>
            <w:tcW w:w="5619" w:type="dxa"/>
            <w:hideMark/>
          </w:tcPr>
          <w:p w:rsidRPr="00736004" w:rsidR="00736004" w:rsidP="00736004" w:rsidRDefault="00736004" w14:paraId="552CA6DC" w14:textId="35924314">
            <w:pPr>
              <w:jc w:val="both"/>
            </w:pPr>
            <w:r w:rsidRPr="00736004">
              <w:t>In case of failure, it must be possible to steer with the performance from 6.2.5. (as per 5.1.4. only one failure in steering system needs to be considered).</w:t>
            </w:r>
          </w:p>
        </w:tc>
      </w:tr>
      <w:tr w:rsidRPr="00736004" w:rsidR="00736004" w:rsidTr="00F57D38" w14:paraId="33E45884" w14:textId="77777777">
        <w:trPr>
          <w:trHeight w:val="300"/>
        </w:trPr>
        <w:tc>
          <w:tcPr>
            <w:tcW w:w="1413" w:type="dxa"/>
            <w:vMerge/>
            <w:hideMark/>
          </w:tcPr>
          <w:p w:rsidRPr="00736004" w:rsidR="00736004" w:rsidP="00736004" w:rsidRDefault="00736004" w14:paraId="772F5BFE" w14:textId="77777777">
            <w:pPr>
              <w:jc w:val="both"/>
            </w:pPr>
          </w:p>
        </w:tc>
        <w:tc>
          <w:tcPr>
            <w:tcW w:w="1984" w:type="dxa"/>
            <w:noWrap/>
            <w:hideMark/>
          </w:tcPr>
          <w:p w:rsidRPr="00736004" w:rsidR="00736004" w:rsidP="00736004" w:rsidRDefault="00736004" w14:paraId="6EE92039" w14:textId="77777777">
            <w:pPr>
              <w:jc w:val="both"/>
            </w:pPr>
            <w:r w:rsidRPr="00736004">
              <w:t>5.4.</w:t>
            </w:r>
          </w:p>
        </w:tc>
        <w:tc>
          <w:tcPr>
            <w:tcW w:w="5619" w:type="dxa"/>
            <w:hideMark/>
          </w:tcPr>
          <w:p w:rsidRPr="00736004" w:rsidR="00736004" w:rsidP="00736004" w:rsidRDefault="00736004" w14:paraId="00861BC7" w14:textId="77777777">
            <w:pPr>
              <w:jc w:val="both"/>
            </w:pPr>
            <w:r w:rsidRPr="00736004">
              <w:t>Provisions for warming indicators</w:t>
            </w:r>
          </w:p>
        </w:tc>
      </w:tr>
      <w:tr w:rsidRPr="00736004" w:rsidR="00736004" w:rsidTr="00F57D38" w14:paraId="399CC522" w14:textId="77777777">
        <w:trPr>
          <w:trHeight w:val="300"/>
        </w:trPr>
        <w:tc>
          <w:tcPr>
            <w:tcW w:w="1413" w:type="dxa"/>
            <w:vMerge/>
            <w:hideMark/>
          </w:tcPr>
          <w:p w:rsidRPr="00736004" w:rsidR="00736004" w:rsidP="00736004" w:rsidRDefault="00736004" w14:paraId="5A2494C6" w14:textId="77777777">
            <w:pPr>
              <w:jc w:val="both"/>
            </w:pPr>
          </w:p>
        </w:tc>
        <w:tc>
          <w:tcPr>
            <w:tcW w:w="1984" w:type="dxa"/>
            <w:noWrap/>
            <w:hideMark/>
          </w:tcPr>
          <w:p w:rsidRPr="00736004" w:rsidR="00736004" w:rsidP="00736004" w:rsidRDefault="00736004" w14:paraId="486C4696" w14:textId="77777777">
            <w:pPr>
              <w:jc w:val="both"/>
            </w:pPr>
            <w:r w:rsidRPr="00736004">
              <w:t>5.5.</w:t>
            </w:r>
          </w:p>
        </w:tc>
        <w:tc>
          <w:tcPr>
            <w:tcW w:w="5619" w:type="dxa"/>
            <w:hideMark/>
          </w:tcPr>
          <w:p w:rsidRPr="00736004" w:rsidR="00736004" w:rsidP="00736004" w:rsidRDefault="00736004" w14:paraId="7CDCB1C5" w14:textId="77777777">
            <w:pPr>
              <w:jc w:val="both"/>
            </w:pPr>
            <w:r w:rsidRPr="00736004">
              <w:t>Provisions for technical inspection of the system</w:t>
            </w:r>
          </w:p>
        </w:tc>
      </w:tr>
      <w:tr w:rsidRPr="00736004" w:rsidR="00736004" w:rsidTr="00F57D38" w14:paraId="423CD793" w14:textId="77777777">
        <w:trPr>
          <w:trHeight w:val="300"/>
        </w:trPr>
        <w:tc>
          <w:tcPr>
            <w:tcW w:w="1413" w:type="dxa"/>
            <w:vMerge w:val="restart"/>
            <w:noWrap/>
            <w:hideMark/>
          </w:tcPr>
          <w:p w:rsidRPr="00736004" w:rsidR="00736004" w:rsidP="00736004" w:rsidRDefault="00736004" w14:paraId="4E4378DA" w14:textId="77777777">
            <w:pPr>
              <w:jc w:val="both"/>
            </w:pPr>
            <w:r w:rsidRPr="00736004">
              <w:t>Test Provisions</w:t>
            </w:r>
          </w:p>
        </w:tc>
        <w:tc>
          <w:tcPr>
            <w:tcW w:w="1984" w:type="dxa"/>
            <w:noWrap/>
            <w:hideMark/>
          </w:tcPr>
          <w:p w:rsidRPr="00736004" w:rsidR="00736004" w:rsidP="00736004" w:rsidRDefault="00736004" w14:paraId="0D801253" w14:textId="77777777">
            <w:pPr>
              <w:jc w:val="both"/>
            </w:pPr>
            <w:r w:rsidRPr="00736004">
              <w:t xml:space="preserve">6.1. </w:t>
            </w:r>
          </w:p>
        </w:tc>
        <w:tc>
          <w:tcPr>
            <w:tcW w:w="5619" w:type="dxa"/>
            <w:hideMark/>
          </w:tcPr>
          <w:p w:rsidRPr="00736004" w:rsidR="00736004" w:rsidP="00736004" w:rsidRDefault="00736004" w14:paraId="054BA670" w14:textId="77777777">
            <w:pPr>
              <w:jc w:val="both"/>
            </w:pPr>
            <w:r w:rsidRPr="00736004">
              <w:t>General Provisions</w:t>
            </w:r>
          </w:p>
        </w:tc>
      </w:tr>
      <w:tr w:rsidRPr="00736004" w:rsidR="00736004" w:rsidTr="00F57D38" w14:paraId="1602D81D" w14:textId="77777777">
        <w:trPr>
          <w:trHeight w:val="300"/>
        </w:trPr>
        <w:tc>
          <w:tcPr>
            <w:tcW w:w="1413" w:type="dxa"/>
            <w:vMerge/>
            <w:hideMark/>
          </w:tcPr>
          <w:p w:rsidRPr="00736004" w:rsidR="00736004" w:rsidP="00736004" w:rsidRDefault="00736004" w14:paraId="332707C8" w14:textId="77777777">
            <w:pPr>
              <w:jc w:val="both"/>
            </w:pPr>
          </w:p>
        </w:tc>
        <w:tc>
          <w:tcPr>
            <w:tcW w:w="1984" w:type="dxa"/>
            <w:noWrap/>
            <w:hideMark/>
          </w:tcPr>
          <w:p w:rsidRPr="00736004" w:rsidR="00736004" w:rsidP="00736004" w:rsidRDefault="00736004" w14:paraId="7B625447" w14:textId="77777777">
            <w:pPr>
              <w:jc w:val="both"/>
            </w:pPr>
            <w:r w:rsidRPr="00736004">
              <w:t>6.2.</w:t>
            </w:r>
          </w:p>
        </w:tc>
        <w:tc>
          <w:tcPr>
            <w:tcW w:w="5619" w:type="dxa"/>
            <w:hideMark/>
          </w:tcPr>
          <w:p w:rsidRPr="00736004" w:rsidR="00736004" w:rsidP="00736004" w:rsidRDefault="00736004" w14:paraId="064812B8" w14:textId="77777777">
            <w:pPr>
              <w:jc w:val="both"/>
            </w:pPr>
            <w:r w:rsidRPr="00736004">
              <w:t>Provisions for motor vehicles</w:t>
            </w:r>
          </w:p>
        </w:tc>
      </w:tr>
      <w:tr w:rsidRPr="00736004" w:rsidR="00736004" w:rsidTr="00F57D38" w14:paraId="4F08DE05" w14:textId="77777777">
        <w:trPr>
          <w:trHeight w:val="600"/>
        </w:trPr>
        <w:tc>
          <w:tcPr>
            <w:tcW w:w="1413" w:type="dxa"/>
            <w:vMerge/>
            <w:hideMark/>
          </w:tcPr>
          <w:p w:rsidRPr="00736004" w:rsidR="00736004" w:rsidP="00736004" w:rsidRDefault="00736004" w14:paraId="06299E04" w14:textId="77777777">
            <w:pPr>
              <w:jc w:val="both"/>
            </w:pPr>
          </w:p>
        </w:tc>
        <w:tc>
          <w:tcPr>
            <w:tcW w:w="1984" w:type="dxa"/>
            <w:noWrap/>
            <w:hideMark/>
          </w:tcPr>
          <w:p w:rsidRPr="00736004" w:rsidR="00736004" w:rsidP="00736004" w:rsidRDefault="00736004" w14:paraId="059FABE4" w14:textId="77777777">
            <w:pPr>
              <w:jc w:val="both"/>
            </w:pPr>
            <w:r w:rsidRPr="00736004">
              <w:t>6.2.6.</w:t>
            </w:r>
          </w:p>
        </w:tc>
        <w:tc>
          <w:tcPr>
            <w:tcW w:w="5619" w:type="dxa"/>
            <w:hideMark/>
          </w:tcPr>
          <w:p w:rsidRPr="00736004" w:rsidR="00736004" w:rsidP="00736004" w:rsidRDefault="00736004" w14:paraId="5991F24A" w14:textId="52228FCF">
            <w:pPr>
              <w:jc w:val="both"/>
            </w:pPr>
            <w:r w:rsidRPr="00736004">
              <w:t>Table shown below detailing steering control requirements</w:t>
            </w:r>
          </w:p>
        </w:tc>
      </w:tr>
      <w:tr w:rsidRPr="00736004" w:rsidR="00736004" w:rsidTr="00F57D38" w14:paraId="65D452F8" w14:textId="77777777">
        <w:trPr>
          <w:trHeight w:val="300"/>
        </w:trPr>
        <w:tc>
          <w:tcPr>
            <w:tcW w:w="1413" w:type="dxa"/>
            <w:noWrap/>
            <w:hideMark/>
          </w:tcPr>
          <w:p w:rsidRPr="00736004" w:rsidR="00736004" w:rsidP="00736004" w:rsidRDefault="00736004" w14:paraId="223A3731" w14:textId="77777777">
            <w:pPr>
              <w:jc w:val="both"/>
            </w:pPr>
            <w:r w:rsidRPr="00736004">
              <w:t>Conformity of production</w:t>
            </w:r>
          </w:p>
        </w:tc>
        <w:tc>
          <w:tcPr>
            <w:tcW w:w="1984" w:type="dxa"/>
            <w:noWrap/>
            <w:hideMark/>
          </w:tcPr>
          <w:p w:rsidRPr="00736004" w:rsidR="00736004" w:rsidP="00736004" w:rsidRDefault="00736004" w14:paraId="2E641051" w14:textId="77777777">
            <w:pPr>
              <w:jc w:val="both"/>
            </w:pPr>
          </w:p>
        </w:tc>
        <w:tc>
          <w:tcPr>
            <w:tcW w:w="5619" w:type="dxa"/>
            <w:noWrap/>
            <w:hideMark/>
          </w:tcPr>
          <w:p w:rsidRPr="00736004" w:rsidR="00736004" w:rsidP="00736004" w:rsidRDefault="00736004" w14:paraId="4FD2D222" w14:textId="77777777">
            <w:pPr>
              <w:jc w:val="both"/>
            </w:pPr>
            <w:r w:rsidRPr="00736004">
              <w:t>N/A</w:t>
            </w:r>
          </w:p>
        </w:tc>
      </w:tr>
      <w:tr w:rsidRPr="00736004" w:rsidR="00736004" w:rsidTr="00F57D38" w14:paraId="3C70E9E1" w14:textId="77777777">
        <w:trPr>
          <w:trHeight w:val="300"/>
        </w:trPr>
        <w:tc>
          <w:tcPr>
            <w:tcW w:w="1413" w:type="dxa"/>
            <w:noWrap/>
            <w:hideMark/>
          </w:tcPr>
          <w:p w:rsidRPr="00736004" w:rsidR="00736004" w:rsidP="00736004" w:rsidRDefault="00736004" w14:paraId="1D7FCE29" w14:textId="77777777">
            <w:pPr>
              <w:jc w:val="both"/>
            </w:pPr>
            <w:r w:rsidRPr="00736004">
              <w:t>Penalties for non-conformity of production</w:t>
            </w:r>
          </w:p>
        </w:tc>
        <w:tc>
          <w:tcPr>
            <w:tcW w:w="1984" w:type="dxa"/>
            <w:noWrap/>
            <w:hideMark/>
          </w:tcPr>
          <w:p w:rsidRPr="00736004" w:rsidR="00736004" w:rsidP="00736004" w:rsidRDefault="00736004" w14:paraId="4B14BB1C" w14:textId="77777777">
            <w:pPr>
              <w:jc w:val="both"/>
            </w:pPr>
          </w:p>
        </w:tc>
        <w:tc>
          <w:tcPr>
            <w:tcW w:w="5619" w:type="dxa"/>
            <w:noWrap/>
            <w:hideMark/>
          </w:tcPr>
          <w:p w:rsidRPr="00736004" w:rsidR="00736004" w:rsidP="00736004" w:rsidRDefault="00736004" w14:paraId="755AEE32" w14:textId="77777777">
            <w:pPr>
              <w:jc w:val="both"/>
            </w:pPr>
            <w:r w:rsidRPr="00736004">
              <w:t>N/A</w:t>
            </w:r>
          </w:p>
        </w:tc>
      </w:tr>
      <w:tr w:rsidRPr="00736004" w:rsidR="00736004" w:rsidTr="00F57D38" w14:paraId="58F429FB" w14:textId="77777777">
        <w:trPr>
          <w:trHeight w:val="300"/>
        </w:trPr>
        <w:tc>
          <w:tcPr>
            <w:tcW w:w="1413" w:type="dxa"/>
            <w:noWrap/>
            <w:hideMark/>
          </w:tcPr>
          <w:p w:rsidRPr="00736004" w:rsidR="00736004" w:rsidP="00736004" w:rsidRDefault="00736004" w14:paraId="52C91E00" w14:textId="77777777">
            <w:pPr>
              <w:jc w:val="both"/>
            </w:pPr>
            <w:r w:rsidRPr="00736004">
              <w:t>Modification and extension of approval of the vehicle type</w:t>
            </w:r>
          </w:p>
        </w:tc>
        <w:tc>
          <w:tcPr>
            <w:tcW w:w="1984" w:type="dxa"/>
            <w:noWrap/>
            <w:hideMark/>
          </w:tcPr>
          <w:p w:rsidRPr="00736004" w:rsidR="00736004" w:rsidP="00736004" w:rsidRDefault="00736004" w14:paraId="0890C7DC" w14:textId="77777777">
            <w:pPr>
              <w:jc w:val="both"/>
            </w:pPr>
          </w:p>
        </w:tc>
        <w:tc>
          <w:tcPr>
            <w:tcW w:w="5619" w:type="dxa"/>
            <w:noWrap/>
            <w:hideMark/>
          </w:tcPr>
          <w:p w:rsidRPr="00736004" w:rsidR="00736004" w:rsidP="00736004" w:rsidRDefault="00736004" w14:paraId="354FFEF1" w14:textId="77777777">
            <w:pPr>
              <w:jc w:val="both"/>
            </w:pPr>
            <w:r w:rsidRPr="00736004">
              <w:t>N/A</w:t>
            </w:r>
          </w:p>
        </w:tc>
      </w:tr>
      <w:tr w:rsidRPr="00736004" w:rsidR="00736004" w:rsidTr="00F57D38" w14:paraId="0E33C4C6" w14:textId="77777777">
        <w:trPr>
          <w:trHeight w:val="300"/>
        </w:trPr>
        <w:tc>
          <w:tcPr>
            <w:tcW w:w="1413" w:type="dxa"/>
            <w:noWrap/>
            <w:hideMark/>
          </w:tcPr>
          <w:p w:rsidRPr="00736004" w:rsidR="00736004" w:rsidP="00736004" w:rsidRDefault="00736004" w14:paraId="29FB787F" w14:textId="77777777">
            <w:pPr>
              <w:jc w:val="both"/>
            </w:pPr>
            <w:r w:rsidRPr="00736004">
              <w:t>Production definitively discontinued</w:t>
            </w:r>
          </w:p>
        </w:tc>
        <w:tc>
          <w:tcPr>
            <w:tcW w:w="1984" w:type="dxa"/>
            <w:noWrap/>
            <w:hideMark/>
          </w:tcPr>
          <w:p w:rsidRPr="00736004" w:rsidR="00736004" w:rsidP="00736004" w:rsidRDefault="00736004" w14:paraId="2F4A72B6" w14:textId="77777777">
            <w:pPr>
              <w:jc w:val="both"/>
            </w:pPr>
          </w:p>
        </w:tc>
        <w:tc>
          <w:tcPr>
            <w:tcW w:w="5619" w:type="dxa"/>
            <w:noWrap/>
            <w:hideMark/>
          </w:tcPr>
          <w:p w:rsidRPr="00736004" w:rsidR="00736004" w:rsidP="00736004" w:rsidRDefault="00736004" w14:paraId="561F6A09" w14:textId="77777777">
            <w:pPr>
              <w:jc w:val="both"/>
            </w:pPr>
            <w:r w:rsidRPr="00736004">
              <w:t>N/A</w:t>
            </w:r>
          </w:p>
        </w:tc>
      </w:tr>
      <w:tr w:rsidRPr="00736004" w:rsidR="00736004" w:rsidTr="00F57D38" w14:paraId="413F026B" w14:textId="77777777">
        <w:trPr>
          <w:trHeight w:val="300"/>
        </w:trPr>
        <w:tc>
          <w:tcPr>
            <w:tcW w:w="1413" w:type="dxa"/>
            <w:noWrap/>
            <w:hideMark/>
          </w:tcPr>
          <w:p w:rsidRPr="00736004" w:rsidR="00736004" w:rsidP="00736004" w:rsidRDefault="00736004" w14:paraId="731089D0" w14:textId="77777777">
            <w:pPr>
              <w:jc w:val="both"/>
            </w:pPr>
            <w:r w:rsidRPr="00736004">
              <w:t>Transitional provisions</w:t>
            </w:r>
          </w:p>
        </w:tc>
        <w:tc>
          <w:tcPr>
            <w:tcW w:w="1984" w:type="dxa"/>
            <w:noWrap/>
            <w:hideMark/>
          </w:tcPr>
          <w:p w:rsidRPr="00736004" w:rsidR="00736004" w:rsidP="00736004" w:rsidRDefault="00736004" w14:paraId="5C83DF01" w14:textId="77777777">
            <w:pPr>
              <w:jc w:val="both"/>
            </w:pPr>
          </w:p>
        </w:tc>
        <w:tc>
          <w:tcPr>
            <w:tcW w:w="5619" w:type="dxa"/>
            <w:noWrap/>
            <w:hideMark/>
          </w:tcPr>
          <w:p w:rsidRPr="00736004" w:rsidR="00736004" w:rsidP="00736004" w:rsidRDefault="00736004" w14:paraId="4A0F1FAD" w14:textId="77777777">
            <w:pPr>
              <w:jc w:val="both"/>
            </w:pPr>
            <w:r w:rsidRPr="00736004">
              <w:t>N/A</w:t>
            </w:r>
          </w:p>
        </w:tc>
      </w:tr>
    </w:tbl>
    <w:p w:rsidR="00736004" w:rsidP="000E38F5" w:rsidRDefault="00736004" w14:paraId="1734A22E" w14:textId="77777777">
      <w:pPr>
        <w:jc w:val="both"/>
      </w:pPr>
    </w:p>
    <w:p w:rsidR="00A60ED3" w:rsidP="004D1351" w:rsidRDefault="000B49BE" w14:paraId="007CEA20" w14:textId="16DF433A">
      <w:pPr>
        <w:jc w:val="both"/>
      </w:pPr>
      <w:r w:rsidRPr="000B49BE">
        <w:rPr>
          <w:noProof/>
        </w:rPr>
        <w:drawing>
          <wp:inline distT="0" distB="0" distL="0" distR="0" wp14:anchorId="0E22D89F" wp14:editId="076B2B2B">
            <wp:extent cx="5731510" cy="2857500"/>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31510" cy="2857500"/>
                    </a:xfrm>
                    <a:prstGeom prst="rect">
                      <a:avLst/>
                    </a:prstGeom>
                  </pic:spPr>
                </pic:pic>
              </a:graphicData>
            </a:graphic>
          </wp:inline>
        </w:drawing>
      </w:r>
    </w:p>
    <w:p w:rsidR="003F5637" w:rsidP="00CF1B58" w:rsidRDefault="004D1351" w14:paraId="66F10047" w14:textId="7F6AC561">
      <w:pPr>
        <w:jc w:val="both"/>
      </w:pPr>
      <w:r>
        <w:t>Finally, concerns of compliance were raised with requirement 5.1</w:t>
      </w:r>
      <w:r w:rsidR="00CF1B58">
        <w:t xml:space="preserve"> “Failure of any non-mechanical component of the steering system must not prevent effective steering of the vehicle” as we intend on using complete steer by wire.</w:t>
      </w:r>
      <w:r w:rsidR="003F5637">
        <w:t xml:space="preserve"> The following is a justification as to how we still satisfy this requirement.</w:t>
      </w:r>
    </w:p>
    <w:p w:rsidR="005C77E1" w:rsidP="004933CA" w:rsidRDefault="00FE2EAB" w14:paraId="02F1336F" w14:textId="48C1995F">
      <w:pPr>
        <w:jc w:val="both"/>
      </w:pPr>
      <w:r>
        <w:t>As defined in the ADRs, drive-by-wire would be considered as Full Power Steering (</w:t>
      </w:r>
      <w:r w:rsidRPr="00736004">
        <w:t>2.5.1.1.3</w:t>
      </w:r>
      <w:r w:rsidR="008F3E89">
        <w:t>). It is provided that only one failure of non-mechanical systems can be assumed to occur at any given time</w:t>
      </w:r>
      <w:r w:rsidR="008C3769">
        <w:t xml:space="preserve"> (</w:t>
      </w:r>
      <w:r w:rsidRPr="00736004" w:rsidR="008C3769">
        <w:t>5.1.</w:t>
      </w:r>
      <w:r w:rsidR="00103A8E">
        <w:t>4</w:t>
      </w:r>
      <w:r w:rsidR="008C3769">
        <w:t>) for the purpose</w:t>
      </w:r>
      <w:r>
        <w:t xml:space="preserve"> </w:t>
      </w:r>
      <w:r w:rsidR="008C3769">
        <w:t xml:space="preserve">of section </w:t>
      </w:r>
      <w:r w:rsidRPr="00736004" w:rsidR="008C3769">
        <w:t>5.3.3.2</w:t>
      </w:r>
      <w:r w:rsidR="00103A8E">
        <w:t>.</w:t>
      </w:r>
      <w:r w:rsidR="00715509">
        <w:t xml:space="preserve"> As we intend on implementing all wheel steering, if the front/rear steering fails then the other </w:t>
      </w:r>
      <w:r w:rsidR="000C78B2">
        <w:t xml:space="preserve">can still provide steering control. </w:t>
      </w:r>
      <w:r w:rsidR="00552766">
        <w:t xml:space="preserve">The worst case would be if the front failed as the steering angle of the rear would not be greater than about half the </w:t>
      </w:r>
      <w:r w:rsidR="002E6D32">
        <w:t xml:space="preserve">angle at the front. </w:t>
      </w:r>
      <w:r w:rsidR="006F0E1F">
        <w:t>Therefore,</w:t>
      </w:r>
      <w:r w:rsidR="002E6D32">
        <w:t xml:space="preserve"> </w:t>
      </w:r>
      <w:r w:rsidR="006F0E1F">
        <w:t>if</w:t>
      </w:r>
      <w:r w:rsidR="00C522E1">
        <w:t xml:space="preserve"> the turning circle has a radius </w:t>
      </w:r>
      <w:r w:rsidR="002E6D32">
        <w:t xml:space="preserve">less than 20m </w:t>
      </w:r>
      <w:r w:rsidR="00EF6D3E">
        <w:t xml:space="preserve">when only steered by </w:t>
      </w:r>
      <w:r w:rsidR="00C522E1">
        <w:t>the rear in the case where the front steering fails</w:t>
      </w:r>
      <w:r w:rsidR="006F0E1F">
        <w:t>, the car would still have effective steering. Hence 5.1 would be satisfied.</w:t>
      </w:r>
    </w:p>
    <w:p w:rsidR="006C40A4" w:rsidP="007E4830" w:rsidRDefault="005C77E1" w14:paraId="3595A401" w14:textId="0E9CEA42">
      <w:r>
        <w:br w:type="page"/>
      </w:r>
    </w:p>
    <w:bookmarkStart w:name="_Toc117684338" w:displacedByCustomXml="next" w:id="35"/>
    <w:sdt>
      <w:sdtPr>
        <w:id w:val="439425751"/>
        <w:docPartObj>
          <w:docPartGallery w:val="Bibliographies"/>
          <w:docPartUnique/>
        </w:docPartObj>
        <w:rPr>
          <w:rFonts w:eastAsia="Calibri" w:eastAsiaTheme="minorAscii"/>
          <w:b w:val="0"/>
          <w:bCs w:val="0"/>
          <w:sz w:val="24"/>
          <w:szCs w:val="24"/>
        </w:rPr>
      </w:sdtPr>
      <w:sdtEndPr>
        <w:rPr>
          <w:rFonts w:eastAsia="Calibri" w:eastAsiaTheme="minorAscii"/>
          <w:b w:val="0"/>
          <w:bCs w:val="0"/>
          <w:sz w:val="24"/>
          <w:szCs w:val="24"/>
        </w:rPr>
      </w:sdtEndPr>
      <w:sdtContent>
        <w:p w:rsidR="007E4830" w:rsidRDefault="007E4830" w14:paraId="7E3DED67" w14:textId="3D73588C">
          <w:pPr>
            <w:pStyle w:val="Heading1"/>
          </w:pPr>
          <w:r>
            <w:t>References</w:t>
          </w:r>
          <w:bookmarkEnd w:id="35"/>
        </w:p>
        <w:sdt>
          <w:sdtPr>
            <w:id w:val="-573587230"/>
            <w:bibliography/>
          </w:sdtPr>
          <w:sdtEndPr/>
          <w:sdtContent>
            <w:p w:rsidR="00113A2B" w:rsidP="007E4830" w:rsidRDefault="007E4830" w14:paraId="26AD4C1A" w14:textId="77777777">
              <w:pPr>
                <w:rPr>
                  <w:rFonts w:asciiTheme="minorHAnsi" w:hAnsiTheme="minorHAnsi" w:cstheme="minorBidi"/>
                  <w:noProof/>
                  <w:sz w:val="22"/>
                  <w:szCs w:val="22"/>
                </w:rPr>
              </w:pPr>
              <w:r>
                <w:fldChar w:fldCharType="begin"/>
              </w:r>
              <w:r>
                <w:instrText xml:space="preserve"> BIBLIOGRAPHY </w:instrText>
              </w:r>
              <w: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55"/>
                <w:gridCol w:w="8671"/>
              </w:tblGrid>
              <w:tr w:rsidR="00113A2B" w14:paraId="03975FCC" w14:textId="77777777">
                <w:trPr>
                  <w:divId w:val="2013333051"/>
                  <w:tblCellSpacing w:w="15" w:type="dxa"/>
                </w:trPr>
                <w:tc>
                  <w:tcPr>
                    <w:tcW w:w="50" w:type="pct"/>
                    <w:hideMark/>
                  </w:tcPr>
                  <w:p w:rsidR="00113A2B" w:rsidRDefault="00AB1B48" w14:paraId="02D6FA37" w14:textId="3AFA12BA">
                    <w:pPr>
                      <w:pStyle w:val="Bibliography"/>
                      <w:rPr>
                        <w:noProof/>
                      </w:rPr>
                    </w:pPr>
                    <w:r>
                      <w:rPr>
                        <w:noProof/>
                      </w:rPr>
                      <w:t xml:space="preserve">[1] </w:t>
                    </w:r>
                  </w:p>
                </w:tc>
                <w:tc>
                  <w:tcPr>
                    <w:tcW w:w="0" w:type="auto"/>
                    <w:hideMark/>
                  </w:tcPr>
                  <w:p w:rsidR="00113A2B" w:rsidRDefault="00AB1B48" w14:paraId="0C49BAFE" w14:textId="77777777">
                    <w:pPr>
                      <w:pStyle w:val="Bibliography"/>
                      <w:rPr>
                        <w:noProof/>
                      </w:rPr>
                    </w:pPr>
                    <w:r>
                      <w:rPr>
                        <w:noProof/>
                      </w:rPr>
                      <w:t>J. Barnett, “TECHNOLOGY EXPLAINED: REAR-AXLE STEERING,” [Online]. Available: https://www.total911.com/sales-debate-how-much-further-will-porsche-997-prices-fall/.</w:t>
                    </w:r>
                  </w:p>
                </w:tc>
              </w:tr>
            </w:tbl>
            <w:p w:rsidR="00113A2B" w:rsidRDefault="00113A2B" w14:paraId="6142BE16" w14:textId="77777777">
              <w:pPr>
                <w:divId w:val="2013333051"/>
                <w:rPr>
                  <w:rFonts w:eastAsia="Times New Roman"/>
                  <w:noProof/>
                </w:rPr>
              </w:pPr>
            </w:p>
            <w:p w:rsidR="007E4830" w:rsidP="007E4830" w:rsidRDefault="007E4830" w14:paraId="28C97BE2" w14:textId="193FBE47">
              <w:r>
                <w:rPr>
                  <w:b/>
                  <w:bCs/>
                  <w:noProof/>
                </w:rPr>
                <w:fldChar w:fldCharType="end"/>
              </w:r>
            </w:p>
          </w:sdtContent>
        </w:sdt>
      </w:sdtContent>
    </w:sdt>
    <w:p w:rsidRPr="006C40A4" w:rsidR="00FE2EAB" w:rsidP="005C77E1" w:rsidRDefault="00FE2EAB" w14:paraId="13C10DAC" w14:textId="365D2F04"/>
    <w:sectPr w:rsidRPr="006C40A4" w:rsidR="00FE2EAB">
      <w:footerReference w:type="default" r:id="rId19"/>
      <w:pgSz w:w="11906" w:h="16838" w:orient="portrait"/>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nitials="JA" w:author="James Appleton" w:date="2022-10-26T13:51:00Z" w:id="16">
    <w:p w:rsidR="006B7254" w:rsidP="00EA277D" w:rsidRDefault="006B7254" w14:paraId="4EDAA62C" w14:textId="77777777">
      <w:pPr>
        <w:pStyle w:val="CommentText"/>
      </w:pPr>
      <w:r>
        <w:rPr>
          <w:rStyle w:val="CommentReference"/>
        </w:rPr>
        <w:annotationRef/>
      </w:r>
      <w:r>
        <w:t>Sumedh could you help fill this in</w:t>
      </w:r>
      <w:r>
        <w:rPr>
          <w:rStyle w:val="CommentReference"/>
        </w:rPr>
        <w:annotationRef/>
      </w:r>
    </w:p>
  </w:comment>
  <w:comment w:initials="JA" w:author="James Appleton" w:date="2022-10-25T20:35:00Z" w:id="21">
    <w:p w:rsidR="006F0E1F" w:rsidRDefault="006F0E1F" w14:paraId="2A3C39FC" w14:textId="5538BE89">
      <w:pPr>
        <w:pStyle w:val="CommentText"/>
      </w:pPr>
      <w:r>
        <w:rPr>
          <w:rStyle w:val="CommentReference"/>
        </w:rPr>
        <w:annotationRef/>
      </w:r>
      <w:r>
        <w:t>Sumedh maybe you can do this</w:t>
      </w:r>
      <w:r>
        <w:rPr>
          <w:rStyle w:val="CommentReference"/>
        </w:rPr>
        <w:annotationRef/>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4EDAA62C" w15:done="1"/>
  <w15:commentEx w15:paraId="2A3C39FC"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2703B9DF" w16cex:dateUtc="2022-10-26T02:51:00Z"/>
  <w16cex:commentExtensible w16cex:durableId="2702C71B" w16cex:dateUtc="2022-10-25T09:3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4EDAA62C" w16cid:durableId="2703B9DF"/>
  <w16cid:commentId w16cid:paraId="2A3C39FC" w16cid:durableId="2702C71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AB1B48" w:rsidP="0038423C" w:rsidRDefault="00AB1B48" w14:paraId="6CC9E35A" w14:textId="77777777">
      <w:r>
        <w:separator/>
      </w:r>
    </w:p>
  </w:endnote>
  <w:endnote w:type="continuationSeparator" w:id="0">
    <w:p w:rsidR="00AB1B48" w:rsidP="0038423C" w:rsidRDefault="00AB1B48" w14:paraId="356A9AA6" w14:textId="77777777">
      <w:r>
        <w:continuationSeparator/>
      </w:r>
    </w:p>
  </w:endnote>
  <w:endnote w:type="continuationNotice" w:id="1">
    <w:p w:rsidR="00AB1B48" w:rsidRDefault="00AB1B48" w14:paraId="1A6C08C4" w14:textId="777777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quot;Courier New&quot;">
    <w:altName w:val="Cambri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50778743"/>
      <w:docPartObj>
        <w:docPartGallery w:val="Page Numbers (Bottom of Page)"/>
        <w:docPartUnique/>
      </w:docPartObj>
    </w:sdtPr>
    <w:sdtEndPr>
      <w:rPr>
        <w:noProof/>
      </w:rPr>
    </w:sdtEndPr>
    <w:sdtContent>
      <w:p w:rsidR="00B45C5F" w:rsidRDefault="00B45C5F" w14:paraId="014DD7DC" w14:textId="296F62E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rsidR="00B45C5F" w:rsidRDefault="00B45C5F" w14:paraId="1E88AF80"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AB1B48" w:rsidP="0038423C" w:rsidRDefault="00AB1B48" w14:paraId="40DF2305" w14:textId="77777777">
      <w:r>
        <w:separator/>
      </w:r>
    </w:p>
  </w:footnote>
  <w:footnote w:type="continuationSeparator" w:id="0">
    <w:p w:rsidR="00AB1B48" w:rsidP="0038423C" w:rsidRDefault="00AB1B48" w14:paraId="3D37CA4E" w14:textId="77777777">
      <w:r>
        <w:continuationSeparator/>
      </w:r>
    </w:p>
  </w:footnote>
  <w:footnote w:type="continuationNotice" w:id="1">
    <w:p w:rsidR="00AB1B48" w:rsidRDefault="00AB1B48" w14:paraId="1057B5C7" w14:textId="77777777">
      <w:pPr>
        <w:spacing w:after="0" w:line="240" w:lineRule="auto"/>
      </w:pPr>
    </w:p>
  </w:footnote>
</w:footnotes>
</file>

<file path=word/intelligence2.xml><?xml version="1.0" encoding="utf-8"?>
<int2:intelligence xmlns:int2="http://schemas.microsoft.com/office/intelligence/2020/intelligence" xmlns:oel="http://schemas.microsoft.com/office/2019/extlst">
  <int2:observations>
    <int2:bookmark int2:bookmarkName="_Int_scrLde0z" int2:invalidationBookmarkName="" int2:hashCode="whLwjtEVeuJo/Y" int2:id="fGWcTQDR">
      <int2:state int2:value="Rejected" int2:type="LegacyProofing"/>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9266D5"/>
    <w:multiLevelType w:val="multilevel"/>
    <w:tmpl w:val="B81A57F2"/>
    <w:lvl w:ilvl="0">
      <w:start w:val="1"/>
      <w:numFmt w:val="decimal"/>
      <w:lvlText w:val="%1."/>
      <w:lvlJc w:val="left"/>
      <w:pPr>
        <w:ind w:left="720" w:hanging="360"/>
      </w:pPr>
      <w:rPr>
        <w:rFonts w:hint="default"/>
      </w:rPr>
    </w:lvl>
    <w:lvl w:ilvl="1">
      <w:start w:val="2"/>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1" w15:restartNumberingAfterBreak="0">
    <w:nsid w:val="0ACB3F60"/>
    <w:multiLevelType w:val="hybridMultilevel"/>
    <w:tmpl w:val="AF68D236"/>
    <w:lvl w:ilvl="0" w:tplc="88A6DC1C">
      <w:start w:val="1"/>
      <w:numFmt w:val="bullet"/>
      <w:lvlText w:val=""/>
      <w:lvlJc w:val="left"/>
      <w:pPr>
        <w:ind w:left="720" w:hanging="360"/>
      </w:pPr>
      <w:rPr>
        <w:rFonts w:hint="default" w:ascii="Symbol" w:hAnsi="Symbol"/>
      </w:rPr>
    </w:lvl>
    <w:lvl w:ilvl="1" w:tplc="0C090001">
      <w:start w:val="1"/>
      <w:numFmt w:val="bullet"/>
      <w:lvlText w:val=""/>
      <w:lvlJc w:val="left"/>
      <w:pPr>
        <w:ind w:left="1440" w:hanging="360"/>
      </w:pPr>
      <w:rPr>
        <w:rFonts w:hint="default" w:ascii="Symbol" w:hAnsi="Symbol"/>
      </w:rPr>
    </w:lvl>
    <w:lvl w:ilvl="2" w:tplc="0C090001">
      <w:start w:val="1"/>
      <w:numFmt w:val="bullet"/>
      <w:lvlText w:val=""/>
      <w:lvlJc w:val="left"/>
      <w:pPr>
        <w:ind w:left="2160" w:hanging="360"/>
      </w:pPr>
      <w:rPr>
        <w:rFonts w:hint="default" w:ascii="Symbol" w:hAnsi="Symbol"/>
      </w:rPr>
    </w:lvl>
    <w:lvl w:ilvl="3" w:tplc="40DA5E82">
      <w:start w:val="1"/>
      <w:numFmt w:val="bullet"/>
      <w:lvlText w:val=""/>
      <w:lvlJc w:val="left"/>
      <w:pPr>
        <w:ind w:left="2880" w:hanging="360"/>
      </w:pPr>
      <w:rPr>
        <w:rFonts w:hint="default" w:ascii="Symbol" w:hAnsi="Symbol"/>
      </w:rPr>
    </w:lvl>
    <w:lvl w:ilvl="4" w:tplc="01A8D256">
      <w:start w:val="1"/>
      <w:numFmt w:val="bullet"/>
      <w:lvlText w:val="o"/>
      <w:lvlJc w:val="left"/>
      <w:pPr>
        <w:ind w:left="3600" w:hanging="360"/>
      </w:pPr>
      <w:rPr>
        <w:rFonts w:hint="default" w:ascii="Courier New" w:hAnsi="Courier New"/>
      </w:rPr>
    </w:lvl>
    <w:lvl w:ilvl="5" w:tplc="BA76F07A">
      <w:start w:val="1"/>
      <w:numFmt w:val="bullet"/>
      <w:lvlText w:val=""/>
      <w:lvlJc w:val="left"/>
      <w:pPr>
        <w:ind w:left="4320" w:hanging="360"/>
      </w:pPr>
      <w:rPr>
        <w:rFonts w:hint="default" w:ascii="Wingdings" w:hAnsi="Wingdings"/>
      </w:rPr>
    </w:lvl>
    <w:lvl w:ilvl="6" w:tplc="1F9C161C">
      <w:start w:val="1"/>
      <w:numFmt w:val="bullet"/>
      <w:lvlText w:val=""/>
      <w:lvlJc w:val="left"/>
      <w:pPr>
        <w:ind w:left="5040" w:hanging="360"/>
      </w:pPr>
      <w:rPr>
        <w:rFonts w:hint="default" w:ascii="Symbol" w:hAnsi="Symbol"/>
      </w:rPr>
    </w:lvl>
    <w:lvl w:ilvl="7" w:tplc="7C30C0DE">
      <w:start w:val="1"/>
      <w:numFmt w:val="bullet"/>
      <w:lvlText w:val="o"/>
      <w:lvlJc w:val="left"/>
      <w:pPr>
        <w:ind w:left="5760" w:hanging="360"/>
      </w:pPr>
      <w:rPr>
        <w:rFonts w:hint="default" w:ascii="Courier New" w:hAnsi="Courier New"/>
      </w:rPr>
    </w:lvl>
    <w:lvl w:ilvl="8" w:tplc="7A882512">
      <w:start w:val="1"/>
      <w:numFmt w:val="bullet"/>
      <w:lvlText w:val=""/>
      <w:lvlJc w:val="left"/>
      <w:pPr>
        <w:ind w:left="6480" w:hanging="360"/>
      </w:pPr>
      <w:rPr>
        <w:rFonts w:hint="default" w:ascii="Wingdings" w:hAnsi="Wingdings"/>
      </w:rPr>
    </w:lvl>
  </w:abstractNum>
  <w:abstractNum w:abstractNumId="2" w15:restartNumberingAfterBreak="0">
    <w:nsid w:val="127A007C"/>
    <w:multiLevelType w:val="hybridMultilevel"/>
    <w:tmpl w:val="A1D015A4"/>
    <w:lvl w:ilvl="0" w:tplc="0C090001">
      <w:start w:val="1"/>
      <w:numFmt w:val="bullet"/>
      <w:lvlText w:val=""/>
      <w:lvlJc w:val="left"/>
      <w:pPr>
        <w:ind w:left="720" w:hanging="360"/>
      </w:pPr>
      <w:rPr>
        <w:rFonts w:hint="default" w:ascii="Symbol" w:hAnsi="Symbol"/>
      </w:rPr>
    </w:lvl>
    <w:lvl w:ilvl="1" w:tplc="0C090003" w:tentative="1">
      <w:start w:val="1"/>
      <w:numFmt w:val="bullet"/>
      <w:lvlText w:val="o"/>
      <w:lvlJc w:val="left"/>
      <w:pPr>
        <w:ind w:left="1440" w:hanging="360"/>
      </w:pPr>
      <w:rPr>
        <w:rFonts w:hint="default" w:ascii="Courier New" w:hAnsi="Courier New" w:cs="Courier New"/>
      </w:rPr>
    </w:lvl>
    <w:lvl w:ilvl="2" w:tplc="0C090005" w:tentative="1">
      <w:start w:val="1"/>
      <w:numFmt w:val="bullet"/>
      <w:lvlText w:val=""/>
      <w:lvlJc w:val="left"/>
      <w:pPr>
        <w:ind w:left="2160" w:hanging="360"/>
      </w:pPr>
      <w:rPr>
        <w:rFonts w:hint="default" w:ascii="Wingdings" w:hAnsi="Wingdings"/>
      </w:rPr>
    </w:lvl>
    <w:lvl w:ilvl="3" w:tplc="0C090001" w:tentative="1">
      <w:start w:val="1"/>
      <w:numFmt w:val="bullet"/>
      <w:lvlText w:val=""/>
      <w:lvlJc w:val="left"/>
      <w:pPr>
        <w:ind w:left="2880" w:hanging="360"/>
      </w:pPr>
      <w:rPr>
        <w:rFonts w:hint="default" w:ascii="Symbol" w:hAnsi="Symbol"/>
      </w:rPr>
    </w:lvl>
    <w:lvl w:ilvl="4" w:tplc="0C090003" w:tentative="1">
      <w:start w:val="1"/>
      <w:numFmt w:val="bullet"/>
      <w:lvlText w:val="o"/>
      <w:lvlJc w:val="left"/>
      <w:pPr>
        <w:ind w:left="3600" w:hanging="360"/>
      </w:pPr>
      <w:rPr>
        <w:rFonts w:hint="default" w:ascii="Courier New" w:hAnsi="Courier New" w:cs="Courier New"/>
      </w:rPr>
    </w:lvl>
    <w:lvl w:ilvl="5" w:tplc="0C090005" w:tentative="1">
      <w:start w:val="1"/>
      <w:numFmt w:val="bullet"/>
      <w:lvlText w:val=""/>
      <w:lvlJc w:val="left"/>
      <w:pPr>
        <w:ind w:left="4320" w:hanging="360"/>
      </w:pPr>
      <w:rPr>
        <w:rFonts w:hint="default" w:ascii="Wingdings" w:hAnsi="Wingdings"/>
      </w:rPr>
    </w:lvl>
    <w:lvl w:ilvl="6" w:tplc="0C090001" w:tentative="1">
      <w:start w:val="1"/>
      <w:numFmt w:val="bullet"/>
      <w:lvlText w:val=""/>
      <w:lvlJc w:val="left"/>
      <w:pPr>
        <w:ind w:left="5040" w:hanging="360"/>
      </w:pPr>
      <w:rPr>
        <w:rFonts w:hint="default" w:ascii="Symbol" w:hAnsi="Symbol"/>
      </w:rPr>
    </w:lvl>
    <w:lvl w:ilvl="7" w:tplc="0C090003" w:tentative="1">
      <w:start w:val="1"/>
      <w:numFmt w:val="bullet"/>
      <w:lvlText w:val="o"/>
      <w:lvlJc w:val="left"/>
      <w:pPr>
        <w:ind w:left="5760" w:hanging="360"/>
      </w:pPr>
      <w:rPr>
        <w:rFonts w:hint="default" w:ascii="Courier New" w:hAnsi="Courier New" w:cs="Courier New"/>
      </w:rPr>
    </w:lvl>
    <w:lvl w:ilvl="8" w:tplc="0C090005" w:tentative="1">
      <w:start w:val="1"/>
      <w:numFmt w:val="bullet"/>
      <w:lvlText w:val=""/>
      <w:lvlJc w:val="left"/>
      <w:pPr>
        <w:ind w:left="6480" w:hanging="360"/>
      </w:pPr>
      <w:rPr>
        <w:rFonts w:hint="default" w:ascii="Wingdings" w:hAnsi="Wingdings"/>
      </w:rPr>
    </w:lvl>
  </w:abstractNum>
  <w:abstractNum w:abstractNumId="3" w15:restartNumberingAfterBreak="0">
    <w:nsid w:val="17816415"/>
    <w:multiLevelType w:val="hybridMultilevel"/>
    <w:tmpl w:val="77D496C2"/>
    <w:lvl w:ilvl="0" w:tplc="0C090001">
      <w:start w:val="1"/>
      <w:numFmt w:val="bullet"/>
      <w:lvlText w:val=""/>
      <w:lvlJc w:val="left"/>
      <w:pPr>
        <w:ind w:left="720" w:hanging="360"/>
      </w:pPr>
      <w:rPr>
        <w:rFonts w:hint="default" w:ascii="Symbol" w:hAnsi="Symbol"/>
      </w:rPr>
    </w:lvl>
    <w:lvl w:ilvl="1" w:tplc="0C090003" w:tentative="1">
      <w:start w:val="1"/>
      <w:numFmt w:val="bullet"/>
      <w:lvlText w:val="o"/>
      <w:lvlJc w:val="left"/>
      <w:pPr>
        <w:ind w:left="1440" w:hanging="360"/>
      </w:pPr>
      <w:rPr>
        <w:rFonts w:hint="default" w:ascii="Courier New" w:hAnsi="Courier New" w:cs="Courier New"/>
      </w:rPr>
    </w:lvl>
    <w:lvl w:ilvl="2" w:tplc="0C090005" w:tentative="1">
      <w:start w:val="1"/>
      <w:numFmt w:val="bullet"/>
      <w:lvlText w:val=""/>
      <w:lvlJc w:val="left"/>
      <w:pPr>
        <w:ind w:left="2160" w:hanging="360"/>
      </w:pPr>
      <w:rPr>
        <w:rFonts w:hint="default" w:ascii="Wingdings" w:hAnsi="Wingdings"/>
      </w:rPr>
    </w:lvl>
    <w:lvl w:ilvl="3" w:tplc="0C090001" w:tentative="1">
      <w:start w:val="1"/>
      <w:numFmt w:val="bullet"/>
      <w:lvlText w:val=""/>
      <w:lvlJc w:val="left"/>
      <w:pPr>
        <w:ind w:left="2880" w:hanging="360"/>
      </w:pPr>
      <w:rPr>
        <w:rFonts w:hint="default" w:ascii="Symbol" w:hAnsi="Symbol"/>
      </w:rPr>
    </w:lvl>
    <w:lvl w:ilvl="4" w:tplc="0C090003" w:tentative="1">
      <w:start w:val="1"/>
      <w:numFmt w:val="bullet"/>
      <w:lvlText w:val="o"/>
      <w:lvlJc w:val="left"/>
      <w:pPr>
        <w:ind w:left="3600" w:hanging="360"/>
      </w:pPr>
      <w:rPr>
        <w:rFonts w:hint="default" w:ascii="Courier New" w:hAnsi="Courier New" w:cs="Courier New"/>
      </w:rPr>
    </w:lvl>
    <w:lvl w:ilvl="5" w:tplc="0C090005" w:tentative="1">
      <w:start w:val="1"/>
      <w:numFmt w:val="bullet"/>
      <w:lvlText w:val=""/>
      <w:lvlJc w:val="left"/>
      <w:pPr>
        <w:ind w:left="4320" w:hanging="360"/>
      </w:pPr>
      <w:rPr>
        <w:rFonts w:hint="default" w:ascii="Wingdings" w:hAnsi="Wingdings"/>
      </w:rPr>
    </w:lvl>
    <w:lvl w:ilvl="6" w:tplc="0C090001" w:tentative="1">
      <w:start w:val="1"/>
      <w:numFmt w:val="bullet"/>
      <w:lvlText w:val=""/>
      <w:lvlJc w:val="left"/>
      <w:pPr>
        <w:ind w:left="5040" w:hanging="360"/>
      </w:pPr>
      <w:rPr>
        <w:rFonts w:hint="default" w:ascii="Symbol" w:hAnsi="Symbol"/>
      </w:rPr>
    </w:lvl>
    <w:lvl w:ilvl="7" w:tplc="0C090003" w:tentative="1">
      <w:start w:val="1"/>
      <w:numFmt w:val="bullet"/>
      <w:lvlText w:val="o"/>
      <w:lvlJc w:val="left"/>
      <w:pPr>
        <w:ind w:left="5760" w:hanging="360"/>
      </w:pPr>
      <w:rPr>
        <w:rFonts w:hint="default" w:ascii="Courier New" w:hAnsi="Courier New" w:cs="Courier New"/>
      </w:rPr>
    </w:lvl>
    <w:lvl w:ilvl="8" w:tplc="0C090005" w:tentative="1">
      <w:start w:val="1"/>
      <w:numFmt w:val="bullet"/>
      <w:lvlText w:val=""/>
      <w:lvlJc w:val="left"/>
      <w:pPr>
        <w:ind w:left="6480" w:hanging="360"/>
      </w:pPr>
      <w:rPr>
        <w:rFonts w:hint="default" w:ascii="Wingdings" w:hAnsi="Wingdings"/>
      </w:rPr>
    </w:lvl>
  </w:abstractNum>
  <w:abstractNum w:abstractNumId="4" w15:restartNumberingAfterBreak="0">
    <w:nsid w:val="1A10013F"/>
    <w:multiLevelType w:val="hybridMultilevel"/>
    <w:tmpl w:val="1728A7C2"/>
    <w:lvl w:ilvl="0" w:tplc="0C090001">
      <w:start w:val="1"/>
      <w:numFmt w:val="bullet"/>
      <w:lvlText w:val=""/>
      <w:lvlJc w:val="left"/>
      <w:pPr>
        <w:ind w:left="720" w:hanging="360"/>
      </w:pPr>
      <w:rPr>
        <w:rFonts w:hint="default" w:ascii="Symbol" w:hAnsi="Symbol"/>
      </w:rPr>
    </w:lvl>
    <w:lvl w:ilvl="1" w:tplc="0C090003" w:tentative="1">
      <w:start w:val="1"/>
      <w:numFmt w:val="bullet"/>
      <w:lvlText w:val="o"/>
      <w:lvlJc w:val="left"/>
      <w:pPr>
        <w:ind w:left="1440" w:hanging="360"/>
      </w:pPr>
      <w:rPr>
        <w:rFonts w:hint="default" w:ascii="Courier New" w:hAnsi="Courier New" w:cs="Courier New"/>
      </w:rPr>
    </w:lvl>
    <w:lvl w:ilvl="2" w:tplc="0C090005" w:tentative="1">
      <w:start w:val="1"/>
      <w:numFmt w:val="bullet"/>
      <w:lvlText w:val=""/>
      <w:lvlJc w:val="left"/>
      <w:pPr>
        <w:ind w:left="2160" w:hanging="360"/>
      </w:pPr>
      <w:rPr>
        <w:rFonts w:hint="default" w:ascii="Wingdings" w:hAnsi="Wingdings"/>
      </w:rPr>
    </w:lvl>
    <w:lvl w:ilvl="3" w:tplc="0C090001" w:tentative="1">
      <w:start w:val="1"/>
      <w:numFmt w:val="bullet"/>
      <w:lvlText w:val=""/>
      <w:lvlJc w:val="left"/>
      <w:pPr>
        <w:ind w:left="2880" w:hanging="360"/>
      </w:pPr>
      <w:rPr>
        <w:rFonts w:hint="default" w:ascii="Symbol" w:hAnsi="Symbol"/>
      </w:rPr>
    </w:lvl>
    <w:lvl w:ilvl="4" w:tplc="0C090003" w:tentative="1">
      <w:start w:val="1"/>
      <w:numFmt w:val="bullet"/>
      <w:lvlText w:val="o"/>
      <w:lvlJc w:val="left"/>
      <w:pPr>
        <w:ind w:left="3600" w:hanging="360"/>
      </w:pPr>
      <w:rPr>
        <w:rFonts w:hint="default" w:ascii="Courier New" w:hAnsi="Courier New" w:cs="Courier New"/>
      </w:rPr>
    </w:lvl>
    <w:lvl w:ilvl="5" w:tplc="0C090005" w:tentative="1">
      <w:start w:val="1"/>
      <w:numFmt w:val="bullet"/>
      <w:lvlText w:val=""/>
      <w:lvlJc w:val="left"/>
      <w:pPr>
        <w:ind w:left="4320" w:hanging="360"/>
      </w:pPr>
      <w:rPr>
        <w:rFonts w:hint="default" w:ascii="Wingdings" w:hAnsi="Wingdings"/>
      </w:rPr>
    </w:lvl>
    <w:lvl w:ilvl="6" w:tplc="0C090001" w:tentative="1">
      <w:start w:val="1"/>
      <w:numFmt w:val="bullet"/>
      <w:lvlText w:val=""/>
      <w:lvlJc w:val="left"/>
      <w:pPr>
        <w:ind w:left="5040" w:hanging="360"/>
      </w:pPr>
      <w:rPr>
        <w:rFonts w:hint="default" w:ascii="Symbol" w:hAnsi="Symbol"/>
      </w:rPr>
    </w:lvl>
    <w:lvl w:ilvl="7" w:tplc="0C090003" w:tentative="1">
      <w:start w:val="1"/>
      <w:numFmt w:val="bullet"/>
      <w:lvlText w:val="o"/>
      <w:lvlJc w:val="left"/>
      <w:pPr>
        <w:ind w:left="5760" w:hanging="360"/>
      </w:pPr>
      <w:rPr>
        <w:rFonts w:hint="default" w:ascii="Courier New" w:hAnsi="Courier New" w:cs="Courier New"/>
      </w:rPr>
    </w:lvl>
    <w:lvl w:ilvl="8" w:tplc="0C090005" w:tentative="1">
      <w:start w:val="1"/>
      <w:numFmt w:val="bullet"/>
      <w:lvlText w:val=""/>
      <w:lvlJc w:val="left"/>
      <w:pPr>
        <w:ind w:left="6480" w:hanging="360"/>
      </w:pPr>
      <w:rPr>
        <w:rFonts w:hint="default" w:ascii="Wingdings" w:hAnsi="Wingdings"/>
      </w:rPr>
    </w:lvl>
  </w:abstractNum>
  <w:abstractNum w:abstractNumId="5" w15:restartNumberingAfterBreak="0">
    <w:nsid w:val="1F006B81"/>
    <w:multiLevelType w:val="hybridMultilevel"/>
    <w:tmpl w:val="B314A120"/>
    <w:lvl w:ilvl="0" w:tplc="E680636C">
      <w:start w:val="1"/>
      <w:numFmt w:val="decimal"/>
      <w:lvlText w:val="%1."/>
      <w:lvlJc w:val="left"/>
      <w:pPr>
        <w:ind w:left="360" w:hanging="36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6" w15:restartNumberingAfterBreak="0">
    <w:nsid w:val="2E261B0C"/>
    <w:multiLevelType w:val="hybridMultilevel"/>
    <w:tmpl w:val="176C0010"/>
    <w:lvl w:ilvl="0" w:tplc="16283FA6">
      <w:numFmt w:val="bullet"/>
      <w:lvlText w:val="-"/>
      <w:lvlJc w:val="left"/>
      <w:pPr>
        <w:ind w:left="720" w:hanging="360"/>
      </w:pPr>
      <w:rPr>
        <w:rFonts w:hint="default" w:ascii="Times New Roman" w:hAnsi="Times New Roman" w:cs="Times New Roman" w:eastAsiaTheme="minorHAnsi"/>
      </w:rPr>
    </w:lvl>
    <w:lvl w:ilvl="1" w:tplc="0C090003" w:tentative="1">
      <w:start w:val="1"/>
      <w:numFmt w:val="bullet"/>
      <w:lvlText w:val="o"/>
      <w:lvlJc w:val="left"/>
      <w:pPr>
        <w:ind w:left="1440" w:hanging="360"/>
      </w:pPr>
      <w:rPr>
        <w:rFonts w:hint="default" w:ascii="Courier New" w:hAnsi="Courier New" w:cs="Courier New"/>
      </w:rPr>
    </w:lvl>
    <w:lvl w:ilvl="2" w:tplc="0C090005" w:tentative="1">
      <w:start w:val="1"/>
      <w:numFmt w:val="bullet"/>
      <w:lvlText w:val=""/>
      <w:lvlJc w:val="left"/>
      <w:pPr>
        <w:ind w:left="2160" w:hanging="360"/>
      </w:pPr>
      <w:rPr>
        <w:rFonts w:hint="default" w:ascii="Wingdings" w:hAnsi="Wingdings"/>
      </w:rPr>
    </w:lvl>
    <w:lvl w:ilvl="3" w:tplc="0C090001" w:tentative="1">
      <w:start w:val="1"/>
      <w:numFmt w:val="bullet"/>
      <w:lvlText w:val=""/>
      <w:lvlJc w:val="left"/>
      <w:pPr>
        <w:ind w:left="2880" w:hanging="360"/>
      </w:pPr>
      <w:rPr>
        <w:rFonts w:hint="default" w:ascii="Symbol" w:hAnsi="Symbol"/>
      </w:rPr>
    </w:lvl>
    <w:lvl w:ilvl="4" w:tplc="0C090003" w:tentative="1">
      <w:start w:val="1"/>
      <w:numFmt w:val="bullet"/>
      <w:lvlText w:val="o"/>
      <w:lvlJc w:val="left"/>
      <w:pPr>
        <w:ind w:left="3600" w:hanging="360"/>
      </w:pPr>
      <w:rPr>
        <w:rFonts w:hint="default" w:ascii="Courier New" w:hAnsi="Courier New" w:cs="Courier New"/>
      </w:rPr>
    </w:lvl>
    <w:lvl w:ilvl="5" w:tplc="0C090005" w:tentative="1">
      <w:start w:val="1"/>
      <w:numFmt w:val="bullet"/>
      <w:lvlText w:val=""/>
      <w:lvlJc w:val="left"/>
      <w:pPr>
        <w:ind w:left="4320" w:hanging="360"/>
      </w:pPr>
      <w:rPr>
        <w:rFonts w:hint="default" w:ascii="Wingdings" w:hAnsi="Wingdings"/>
      </w:rPr>
    </w:lvl>
    <w:lvl w:ilvl="6" w:tplc="0C090001" w:tentative="1">
      <w:start w:val="1"/>
      <w:numFmt w:val="bullet"/>
      <w:lvlText w:val=""/>
      <w:lvlJc w:val="left"/>
      <w:pPr>
        <w:ind w:left="5040" w:hanging="360"/>
      </w:pPr>
      <w:rPr>
        <w:rFonts w:hint="default" w:ascii="Symbol" w:hAnsi="Symbol"/>
      </w:rPr>
    </w:lvl>
    <w:lvl w:ilvl="7" w:tplc="0C090003" w:tentative="1">
      <w:start w:val="1"/>
      <w:numFmt w:val="bullet"/>
      <w:lvlText w:val="o"/>
      <w:lvlJc w:val="left"/>
      <w:pPr>
        <w:ind w:left="5760" w:hanging="360"/>
      </w:pPr>
      <w:rPr>
        <w:rFonts w:hint="default" w:ascii="Courier New" w:hAnsi="Courier New" w:cs="Courier New"/>
      </w:rPr>
    </w:lvl>
    <w:lvl w:ilvl="8" w:tplc="0C090005" w:tentative="1">
      <w:start w:val="1"/>
      <w:numFmt w:val="bullet"/>
      <w:lvlText w:val=""/>
      <w:lvlJc w:val="left"/>
      <w:pPr>
        <w:ind w:left="6480" w:hanging="360"/>
      </w:pPr>
      <w:rPr>
        <w:rFonts w:hint="default" w:ascii="Wingdings" w:hAnsi="Wingdings"/>
      </w:rPr>
    </w:lvl>
  </w:abstractNum>
  <w:abstractNum w:abstractNumId="7" w15:restartNumberingAfterBreak="0">
    <w:nsid w:val="337C5060"/>
    <w:multiLevelType w:val="hybridMultilevel"/>
    <w:tmpl w:val="0C5ED034"/>
    <w:lvl w:ilvl="0" w:tplc="C8CCDA94">
      <w:start w:val="1"/>
      <w:numFmt w:val="decimal"/>
      <w:lvlText w:val="%1."/>
      <w:lvlJc w:val="left"/>
      <w:pPr>
        <w:ind w:left="1080" w:hanging="360"/>
      </w:pPr>
      <w:rPr>
        <w:rFonts w:hint="default"/>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8" w15:restartNumberingAfterBreak="0">
    <w:nsid w:val="370217FB"/>
    <w:multiLevelType w:val="multilevel"/>
    <w:tmpl w:val="7A544ECC"/>
    <w:lvl w:ilvl="0">
      <w:start w:val="1"/>
      <w:numFmt w:val="decimal"/>
      <w:lvlText w:val="%1."/>
      <w:lvlJc w:val="left"/>
      <w:pPr>
        <w:ind w:left="851" w:hanging="494"/>
      </w:pPr>
      <w:rPr>
        <w:rFonts w:hint="default" w:ascii="Times New Roman" w:hAnsi="Times New Roman" w:cs="Times New Roman" w:eastAsiaTheme="majorEastAsia"/>
        <w:sz w:val="28"/>
        <w:szCs w:val="28"/>
      </w:rPr>
    </w:lvl>
    <w:lvl w:ilvl="1">
      <w:start w:val="1"/>
      <w:numFmt w:val="decimal"/>
      <w:isLgl/>
      <w:lvlText w:val="%1.%2."/>
      <w:lvlJc w:val="left"/>
      <w:pPr>
        <w:ind w:left="851" w:hanging="494"/>
      </w:pPr>
      <w:rPr>
        <w:rFonts w:hint="default"/>
      </w:rPr>
    </w:lvl>
    <w:lvl w:ilvl="2">
      <w:start w:val="1"/>
      <w:numFmt w:val="decimal"/>
      <w:isLgl/>
      <w:lvlText w:val="%1.%2.%3."/>
      <w:lvlJc w:val="left"/>
      <w:pPr>
        <w:ind w:left="851" w:hanging="494"/>
      </w:pPr>
      <w:rPr>
        <w:rFonts w:hint="default"/>
      </w:rPr>
    </w:lvl>
    <w:lvl w:ilvl="3">
      <w:start w:val="1"/>
      <w:numFmt w:val="decimal"/>
      <w:isLgl/>
      <w:lvlText w:val="%1.%2.%3.%4."/>
      <w:lvlJc w:val="left"/>
      <w:pPr>
        <w:ind w:left="851" w:hanging="494"/>
      </w:pPr>
      <w:rPr>
        <w:rFonts w:hint="default"/>
      </w:rPr>
    </w:lvl>
    <w:lvl w:ilvl="4">
      <w:start w:val="1"/>
      <w:numFmt w:val="decimal"/>
      <w:isLgl/>
      <w:lvlText w:val="%1.%2.%3.%4.%5."/>
      <w:lvlJc w:val="left"/>
      <w:pPr>
        <w:ind w:left="851" w:hanging="494"/>
      </w:pPr>
      <w:rPr>
        <w:rFonts w:hint="default"/>
      </w:rPr>
    </w:lvl>
    <w:lvl w:ilvl="5">
      <w:start w:val="1"/>
      <w:numFmt w:val="decimal"/>
      <w:isLgl/>
      <w:lvlText w:val="%1.%2.%3.%4.%5.%6."/>
      <w:lvlJc w:val="left"/>
      <w:pPr>
        <w:ind w:left="851" w:hanging="494"/>
      </w:pPr>
      <w:rPr>
        <w:rFonts w:hint="default"/>
      </w:rPr>
    </w:lvl>
    <w:lvl w:ilvl="6">
      <w:start w:val="1"/>
      <w:numFmt w:val="decimal"/>
      <w:isLgl/>
      <w:lvlText w:val="%1.%2.%3.%4.%5.%6.%7."/>
      <w:lvlJc w:val="left"/>
      <w:pPr>
        <w:ind w:left="851" w:hanging="494"/>
      </w:pPr>
      <w:rPr>
        <w:rFonts w:hint="default"/>
      </w:rPr>
    </w:lvl>
    <w:lvl w:ilvl="7">
      <w:start w:val="1"/>
      <w:numFmt w:val="decimal"/>
      <w:isLgl/>
      <w:lvlText w:val="%1.%2.%3.%4.%5.%6.%7.%8."/>
      <w:lvlJc w:val="left"/>
      <w:pPr>
        <w:ind w:left="851" w:hanging="494"/>
      </w:pPr>
      <w:rPr>
        <w:rFonts w:hint="default"/>
      </w:rPr>
    </w:lvl>
    <w:lvl w:ilvl="8">
      <w:start w:val="1"/>
      <w:numFmt w:val="decimal"/>
      <w:isLgl/>
      <w:lvlText w:val="%1.%2.%3.%4.%5.%6.%7.%8.%9."/>
      <w:lvlJc w:val="left"/>
      <w:pPr>
        <w:ind w:left="851" w:hanging="494"/>
      </w:pPr>
      <w:rPr>
        <w:rFonts w:hint="default"/>
      </w:rPr>
    </w:lvl>
  </w:abstractNum>
  <w:abstractNum w:abstractNumId="9" w15:restartNumberingAfterBreak="0">
    <w:nsid w:val="55305EFD"/>
    <w:multiLevelType w:val="hybridMultilevel"/>
    <w:tmpl w:val="B04490D4"/>
    <w:lvl w:ilvl="0" w:tplc="0C090001">
      <w:start w:val="1"/>
      <w:numFmt w:val="bullet"/>
      <w:lvlText w:val=""/>
      <w:lvlJc w:val="left"/>
      <w:pPr>
        <w:ind w:left="720" w:hanging="360"/>
      </w:pPr>
      <w:rPr>
        <w:rFonts w:hint="default" w:ascii="Symbol" w:hAnsi="Symbol"/>
      </w:rPr>
    </w:lvl>
    <w:lvl w:ilvl="1" w:tplc="0C090001">
      <w:start w:val="1"/>
      <w:numFmt w:val="bullet"/>
      <w:lvlText w:val=""/>
      <w:lvlJc w:val="left"/>
      <w:pPr>
        <w:ind w:left="1440" w:hanging="360"/>
      </w:pPr>
      <w:rPr>
        <w:rFonts w:hint="default" w:ascii="Symbol" w:hAnsi="Symbol"/>
      </w:rPr>
    </w:lvl>
    <w:lvl w:ilvl="2" w:tplc="0C090005" w:tentative="1">
      <w:start w:val="1"/>
      <w:numFmt w:val="bullet"/>
      <w:lvlText w:val=""/>
      <w:lvlJc w:val="left"/>
      <w:pPr>
        <w:ind w:left="2160" w:hanging="360"/>
      </w:pPr>
      <w:rPr>
        <w:rFonts w:hint="default" w:ascii="Wingdings" w:hAnsi="Wingdings"/>
      </w:rPr>
    </w:lvl>
    <w:lvl w:ilvl="3" w:tplc="0C090001" w:tentative="1">
      <w:start w:val="1"/>
      <w:numFmt w:val="bullet"/>
      <w:lvlText w:val=""/>
      <w:lvlJc w:val="left"/>
      <w:pPr>
        <w:ind w:left="2880" w:hanging="360"/>
      </w:pPr>
      <w:rPr>
        <w:rFonts w:hint="default" w:ascii="Symbol" w:hAnsi="Symbol"/>
      </w:rPr>
    </w:lvl>
    <w:lvl w:ilvl="4" w:tplc="0C090003" w:tentative="1">
      <w:start w:val="1"/>
      <w:numFmt w:val="bullet"/>
      <w:lvlText w:val="o"/>
      <w:lvlJc w:val="left"/>
      <w:pPr>
        <w:ind w:left="3600" w:hanging="360"/>
      </w:pPr>
      <w:rPr>
        <w:rFonts w:hint="default" w:ascii="Courier New" w:hAnsi="Courier New" w:cs="Courier New"/>
      </w:rPr>
    </w:lvl>
    <w:lvl w:ilvl="5" w:tplc="0C090005" w:tentative="1">
      <w:start w:val="1"/>
      <w:numFmt w:val="bullet"/>
      <w:lvlText w:val=""/>
      <w:lvlJc w:val="left"/>
      <w:pPr>
        <w:ind w:left="4320" w:hanging="360"/>
      </w:pPr>
      <w:rPr>
        <w:rFonts w:hint="default" w:ascii="Wingdings" w:hAnsi="Wingdings"/>
      </w:rPr>
    </w:lvl>
    <w:lvl w:ilvl="6" w:tplc="0C090001" w:tentative="1">
      <w:start w:val="1"/>
      <w:numFmt w:val="bullet"/>
      <w:lvlText w:val=""/>
      <w:lvlJc w:val="left"/>
      <w:pPr>
        <w:ind w:left="5040" w:hanging="360"/>
      </w:pPr>
      <w:rPr>
        <w:rFonts w:hint="default" w:ascii="Symbol" w:hAnsi="Symbol"/>
      </w:rPr>
    </w:lvl>
    <w:lvl w:ilvl="7" w:tplc="0C090003" w:tentative="1">
      <w:start w:val="1"/>
      <w:numFmt w:val="bullet"/>
      <w:lvlText w:val="o"/>
      <w:lvlJc w:val="left"/>
      <w:pPr>
        <w:ind w:left="5760" w:hanging="360"/>
      </w:pPr>
      <w:rPr>
        <w:rFonts w:hint="default" w:ascii="Courier New" w:hAnsi="Courier New" w:cs="Courier New"/>
      </w:rPr>
    </w:lvl>
    <w:lvl w:ilvl="8" w:tplc="0C090005" w:tentative="1">
      <w:start w:val="1"/>
      <w:numFmt w:val="bullet"/>
      <w:lvlText w:val=""/>
      <w:lvlJc w:val="left"/>
      <w:pPr>
        <w:ind w:left="6480" w:hanging="360"/>
      </w:pPr>
      <w:rPr>
        <w:rFonts w:hint="default" w:ascii="Wingdings" w:hAnsi="Wingdings"/>
      </w:rPr>
    </w:lvl>
  </w:abstractNum>
  <w:abstractNum w:abstractNumId="10" w15:restartNumberingAfterBreak="0">
    <w:nsid w:val="59CD6019"/>
    <w:multiLevelType w:val="hybridMultilevel"/>
    <w:tmpl w:val="E334EB96"/>
    <w:lvl w:ilvl="0" w:tplc="16283FA6">
      <w:numFmt w:val="bullet"/>
      <w:lvlText w:val="-"/>
      <w:lvlJc w:val="left"/>
      <w:pPr>
        <w:ind w:left="720" w:hanging="360"/>
      </w:pPr>
      <w:rPr>
        <w:rFonts w:hint="default" w:ascii="Times New Roman" w:hAnsi="Times New Roman" w:cs="Times New Roman" w:eastAsiaTheme="minorHAnsi"/>
      </w:rPr>
    </w:lvl>
    <w:lvl w:ilvl="1" w:tplc="0C090003" w:tentative="1">
      <w:start w:val="1"/>
      <w:numFmt w:val="bullet"/>
      <w:lvlText w:val="o"/>
      <w:lvlJc w:val="left"/>
      <w:pPr>
        <w:ind w:left="1440" w:hanging="360"/>
      </w:pPr>
      <w:rPr>
        <w:rFonts w:hint="default" w:ascii="Courier New" w:hAnsi="Courier New" w:cs="Courier New"/>
      </w:rPr>
    </w:lvl>
    <w:lvl w:ilvl="2" w:tplc="0C090005" w:tentative="1">
      <w:start w:val="1"/>
      <w:numFmt w:val="bullet"/>
      <w:lvlText w:val=""/>
      <w:lvlJc w:val="left"/>
      <w:pPr>
        <w:ind w:left="2160" w:hanging="360"/>
      </w:pPr>
      <w:rPr>
        <w:rFonts w:hint="default" w:ascii="Wingdings" w:hAnsi="Wingdings"/>
      </w:rPr>
    </w:lvl>
    <w:lvl w:ilvl="3" w:tplc="0C090001" w:tentative="1">
      <w:start w:val="1"/>
      <w:numFmt w:val="bullet"/>
      <w:lvlText w:val=""/>
      <w:lvlJc w:val="left"/>
      <w:pPr>
        <w:ind w:left="2880" w:hanging="360"/>
      </w:pPr>
      <w:rPr>
        <w:rFonts w:hint="default" w:ascii="Symbol" w:hAnsi="Symbol"/>
      </w:rPr>
    </w:lvl>
    <w:lvl w:ilvl="4" w:tplc="0C090003" w:tentative="1">
      <w:start w:val="1"/>
      <w:numFmt w:val="bullet"/>
      <w:lvlText w:val="o"/>
      <w:lvlJc w:val="left"/>
      <w:pPr>
        <w:ind w:left="3600" w:hanging="360"/>
      </w:pPr>
      <w:rPr>
        <w:rFonts w:hint="default" w:ascii="Courier New" w:hAnsi="Courier New" w:cs="Courier New"/>
      </w:rPr>
    </w:lvl>
    <w:lvl w:ilvl="5" w:tplc="0C090005" w:tentative="1">
      <w:start w:val="1"/>
      <w:numFmt w:val="bullet"/>
      <w:lvlText w:val=""/>
      <w:lvlJc w:val="left"/>
      <w:pPr>
        <w:ind w:left="4320" w:hanging="360"/>
      </w:pPr>
      <w:rPr>
        <w:rFonts w:hint="default" w:ascii="Wingdings" w:hAnsi="Wingdings"/>
      </w:rPr>
    </w:lvl>
    <w:lvl w:ilvl="6" w:tplc="0C090001" w:tentative="1">
      <w:start w:val="1"/>
      <w:numFmt w:val="bullet"/>
      <w:lvlText w:val=""/>
      <w:lvlJc w:val="left"/>
      <w:pPr>
        <w:ind w:left="5040" w:hanging="360"/>
      </w:pPr>
      <w:rPr>
        <w:rFonts w:hint="default" w:ascii="Symbol" w:hAnsi="Symbol"/>
      </w:rPr>
    </w:lvl>
    <w:lvl w:ilvl="7" w:tplc="0C090003" w:tentative="1">
      <w:start w:val="1"/>
      <w:numFmt w:val="bullet"/>
      <w:lvlText w:val="o"/>
      <w:lvlJc w:val="left"/>
      <w:pPr>
        <w:ind w:left="5760" w:hanging="360"/>
      </w:pPr>
      <w:rPr>
        <w:rFonts w:hint="default" w:ascii="Courier New" w:hAnsi="Courier New" w:cs="Courier New"/>
      </w:rPr>
    </w:lvl>
    <w:lvl w:ilvl="8" w:tplc="0C090005" w:tentative="1">
      <w:start w:val="1"/>
      <w:numFmt w:val="bullet"/>
      <w:lvlText w:val=""/>
      <w:lvlJc w:val="left"/>
      <w:pPr>
        <w:ind w:left="6480" w:hanging="360"/>
      </w:pPr>
      <w:rPr>
        <w:rFonts w:hint="default" w:ascii="Wingdings" w:hAnsi="Wingdings"/>
      </w:rPr>
    </w:lvl>
  </w:abstractNum>
  <w:abstractNum w:abstractNumId="11" w15:restartNumberingAfterBreak="0">
    <w:nsid w:val="5A6B7A6A"/>
    <w:multiLevelType w:val="hybridMultilevel"/>
    <w:tmpl w:val="F3861F00"/>
    <w:lvl w:ilvl="0" w:tplc="0C090001">
      <w:start w:val="1"/>
      <w:numFmt w:val="bullet"/>
      <w:lvlText w:val=""/>
      <w:lvlJc w:val="left"/>
      <w:pPr>
        <w:ind w:left="1080" w:hanging="360"/>
      </w:pPr>
      <w:rPr>
        <w:rFonts w:hint="default" w:ascii="Symbol" w:hAnsi="Symbol"/>
      </w:rPr>
    </w:lvl>
    <w:lvl w:ilvl="1" w:tplc="0C090003">
      <w:start w:val="1"/>
      <w:numFmt w:val="bullet"/>
      <w:lvlText w:val="o"/>
      <w:lvlJc w:val="left"/>
      <w:pPr>
        <w:ind w:left="1800" w:hanging="360"/>
      </w:pPr>
      <w:rPr>
        <w:rFonts w:hint="default" w:ascii="Courier New" w:hAnsi="Courier New" w:cs="Courier New"/>
      </w:rPr>
    </w:lvl>
    <w:lvl w:ilvl="2" w:tplc="0C090005" w:tentative="1">
      <w:start w:val="1"/>
      <w:numFmt w:val="bullet"/>
      <w:lvlText w:val=""/>
      <w:lvlJc w:val="left"/>
      <w:pPr>
        <w:ind w:left="2520" w:hanging="360"/>
      </w:pPr>
      <w:rPr>
        <w:rFonts w:hint="default" w:ascii="Wingdings" w:hAnsi="Wingdings"/>
      </w:rPr>
    </w:lvl>
    <w:lvl w:ilvl="3" w:tplc="0C090001" w:tentative="1">
      <w:start w:val="1"/>
      <w:numFmt w:val="bullet"/>
      <w:lvlText w:val=""/>
      <w:lvlJc w:val="left"/>
      <w:pPr>
        <w:ind w:left="3240" w:hanging="360"/>
      </w:pPr>
      <w:rPr>
        <w:rFonts w:hint="default" w:ascii="Symbol" w:hAnsi="Symbol"/>
      </w:rPr>
    </w:lvl>
    <w:lvl w:ilvl="4" w:tplc="0C090003" w:tentative="1">
      <w:start w:val="1"/>
      <w:numFmt w:val="bullet"/>
      <w:lvlText w:val="o"/>
      <w:lvlJc w:val="left"/>
      <w:pPr>
        <w:ind w:left="3960" w:hanging="360"/>
      </w:pPr>
      <w:rPr>
        <w:rFonts w:hint="default" w:ascii="Courier New" w:hAnsi="Courier New" w:cs="Courier New"/>
      </w:rPr>
    </w:lvl>
    <w:lvl w:ilvl="5" w:tplc="0C090005" w:tentative="1">
      <w:start w:val="1"/>
      <w:numFmt w:val="bullet"/>
      <w:lvlText w:val=""/>
      <w:lvlJc w:val="left"/>
      <w:pPr>
        <w:ind w:left="4680" w:hanging="360"/>
      </w:pPr>
      <w:rPr>
        <w:rFonts w:hint="default" w:ascii="Wingdings" w:hAnsi="Wingdings"/>
      </w:rPr>
    </w:lvl>
    <w:lvl w:ilvl="6" w:tplc="0C090001" w:tentative="1">
      <w:start w:val="1"/>
      <w:numFmt w:val="bullet"/>
      <w:lvlText w:val=""/>
      <w:lvlJc w:val="left"/>
      <w:pPr>
        <w:ind w:left="5400" w:hanging="360"/>
      </w:pPr>
      <w:rPr>
        <w:rFonts w:hint="default" w:ascii="Symbol" w:hAnsi="Symbol"/>
      </w:rPr>
    </w:lvl>
    <w:lvl w:ilvl="7" w:tplc="0C090003" w:tentative="1">
      <w:start w:val="1"/>
      <w:numFmt w:val="bullet"/>
      <w:lvlText w:val="o"/>
      <w:lvlJc w:val="left"/>
      <w:pPr>
        <w:ind w:left="6120" w:hanging="360"/>
      </w:pPr>
      <w:rPr>
        <w:rFonts w:hint="default" w:ascii="Courier New" w:hAnsi="Courier New" w:cs="Courier New"/>
      </w:rPr>
    </w:lvl>
    <w:lvl w:ilvl="8" w:tplc="0C090005" w:tentative="1">
      <w:start w:val="1"/>
      <w:numFmt w:val="bullet"/>
      <w:lvlText w:val=""/>
      <w:lvlJc w:val="left"/>
      <w:pPr>
        <w:ind w:left="6840" w:hanging="360"/>
      </w:pPr>
      <w:rPr>
        <w:rFonts w:hint="default" w:ascii="Wingdings" w:hAnsi="Wingdings"/>
      </w:rPr>
    </w:lvl>
  </w:abstractNum>
  <w:abstractNum w:abstractNumId="12" w15:restartNumberingAfterBreak="0">
    <w:nsid w:val="67AD2B5A"/>
    <w:multiLevelType w:val="hybridMultilevel"/>
    <w:tmpl w:val="99CEDC50"/>
    <w:lvl w:ilvl="0" w:tplc="0C090001">
      <w:start w:val="1"/>
      <w:numFmt w:val="bullet"/>
      <w:lvlText w:val=""/>
      <w:lvlJc w:val="left"/>
      <w:pPr>
        <w:ind w:left="720" w:hanging="360"/>
      </w:pPr>
      <w:rPr>
        <w:rFonts w:hint="default" w:ascii="Symbol" w:hAnsi="Symbol"/>
      </w:rPr>
    </w:lvl>
    <w:lvl w:ilvl="1" w:tplc="0C090003">
      <w:start w:val="1"/>
      <w:numFmt w:val="bullet"/>
      <w:lvlText w:val="o"/>
      <w:lvlJc w:val="left"/>
      <w:pPr>
        <w:ind w:left="1440" w:hanging="360"/>
      </w:pPr>
      <w:rPr>
        <w:rFonts w:hint="default" w:ascii="Courier New" w:hAnsi="Courier New" w:cs="Courier New"/>
      </w:rPr>
    </w:lvl>
    <w:lvl w:ilvl="2" w:tplc="0C090005" w:tentative="1">
      <w:start w:val="1"/>
      <w:numFmt w:val="bullet"/>
      <w:lvlText w:val=""/>
      <w:lvlJc w:val="left"/>
      <w:pPr>
        <w:ind w:left="2160" w:hanging="360"/>
      </w:pPr>
      <w:rPr>
        <w:rFonts w:hint="default" w:ascii="Wingdings" w:hAnsi="Wingdings"/>
      </w:rPr>
    </w:lvl>
    <w:lvl w:ilvl="3" w:tplc="0C090001" w:tentative="1">
      <w:start w:val="1"/>
      <w:numFmt w:val="bullet"/>
      <w:lvlText w:val=""/>
      <w:lvlJc w:val="left"/>
      <w:pPr>
        <w:ind w:left="2880" w:hanging="360"/>
      </w:pPr>
      <w:rPr>
        <w:rFonts w:hint="default" w:ascii="Symbol" w:hAnsi="Symbol"/>
      </w:rPr>
    </w:lvl>
    <w:lvl w:ilvl="4" w:tplc="0C090003" w:tentative="1">
      <w:start w:val="1"/>
      <w:numFmt w:val="bullet"/>
      <w:lvlText w:val="o"/>
      <w:lvlJc w:val="left"/>
      <w:pPr>
        <w:ind w:left="3600" w:hanging="360"/>
      </w:pPr>
      <w:rPr>
        <w:rFonts w:hint="default" w:ascii="Courier New" w:hAnsi="Courier New" w:cs="Courier New"/>
      </w:rPr>
    </w:lvl>
    <w:lvl w:ilvl="5" w:tplc="0C090005" w:tentative="1">
      <w:start w:val="1"/>
      <w:numFmt w:val="bullet"/>
      <w:lvlText w:val=""/>
      <w:lvlJc w:val="left"/>
      <w:pPr>
        <w:ind w:left="4320" w:hanging="360"/>
      </w:pPr>
      <w:rPr>
        <w:rFonts w:hint="default" w:ascii="Wingdings" w:hAnsi="Wingdings"/>
      </w:rPr>
    </w:lvl>
    <w:lvl w:ilvl="6" w:tplc="0C090001" w:tentative="1">
      <w:start w:val="1"/>
      <w:numFmt w:val="bullet"/>
      <w:lvlText w:val=""/>
      <w:lvlJc w:val="left"/>
      <w:pPr>
        <w:ind w:left="5040" w:hanging="360"/>
      </w:pPr>
      <w:rPr>
        <w:rFonts w:hint="default" w:ascii="Symbol" w:hAnsi="Symbol"/>
      </w:rPr>
    </w:lvl>
    <w:lvl w:ilvl="7" w:tplc="0C090003" w:tentative="1">
      <w:start w:val="1"/>
      <w:numFmt w:val="bullet"/>
      <w:lvlText w:val="o"/>
      <w:lvlJc w:val="left"/>
      <w:pPr>
        <w:ind w:left="5760" w:hanging="360"/>
      </w:pPr>
      <w:rPr>
        <w:rFonts w:hint="default" w:ascii="Courier New" w:hAnsi="Courier New" w:cs="Courier New"/>
      </w:rPr>
    </w:lvl>
    <w:lvl w:ilvl="8" w:tplc="0C090005" w:tentative="1">
      <w:start w:val="1"/>
      <w:numFmt w:val="bullet"/>
      <w:lvlText w:val=""/>
      <w:lvlJc w:val="left"/>
      <w:pPr>
        <w:ind w:left="6480" w:hanging="360"/>
      </w:pPr>
      <w:rPr>
        <w:rFonts w:hint="default" w:ascii="Wingdings" w:hAnsi="Wingdings"/>
      </w:rPr>
    </w:lvl>
  </w:abstractNum>
  <w:abstractNum w:abstractNumId="13" w15:restartNumberingAfterBreak="0">
    <w:nsid w:val="687ED2BD"/>
    <w:multiLevelType w:val="hybridMultilevel"/>
    <w:tmpl w:val="FFFFFFFF"/>
    <w:lvl w:ilvl="0" w:tplc="42DC663C">
      <w:start w:val="1"/>
      <w:numFmt w:val="bullet"/>
      <w:lvlText w:val="·"/>
      <w:lvlJc w:val="left"/>
      <w:pPr>
        <w:ind w:left="720" w:hanging="360"/>
      </w:pPr>
      <w:rPr>
        <w:rFonts w:hint="default" w:ascii="Symbol" w:hAnsi="Symbol"/>
      </w:rPr>
    </w:lvl>
    <w:lvl w:ilvl="1" w:tplc="AA5074C2">
      <w:start w:val="1"/>
      <w:numFmt w:val="bullet"/>
      <w:lvlText w:val="o"/>
      <w:lvlJc w:val="left"/>
      <w:pPr>
        <w:ind w:left="1440" w:hanging="360"/>
      </w:pPr>
      <w:rPr>
        <w:rFonts w:hint="default" w:ascii="&quot;Courier New&quot;" w:hAnsi="&quot;Courier New&quot;"/>
      </w:rPr>
    </w:lvl>
    <w:lvl w:ilvl="2" w:tplc="B4B2A956">
      <w:start w:val="1"/>
      <w:numFmt w:val="bullet"/>
      <w:lvlText w:val=""/>
      <w:lvlJc w:val="left"/>
      <w:pPr>
        <w:ind w:left="2160" w:hanging="360"/>
      </w:pPr>
      <w:rPr>
        <w:rFonts w:hint="default" w:ascii="Wingdings" w:hAnsi="Wingdings"/>
      </w:rPr>
    </w:lvl>
    <w:lvl w:ilvl="3" w:tplc="F9AABAE4">
      <w:start w:val="1"/>
      <w:numFmt w:val="bullet"/>
      <w:lvlText w:val=""/>
      <w:lvlJc w:val="left"/>
      <w:pPr>
        <w:ind w:left="2880" w:hanging="360"/>
      </w:pPr>
      <w:rPr>
        <w:rFonts w:hint="default" w:ascii="Symbol" w:hAnsi="Symbol"/>
      </w:rPr>
    </w:lvl>
    <w:lvl w:ilvl="4" w:tplc="41B2AC0A">
      <w:start w:val="1"/>
      <w:numFmt w:val="bullet"/>
      <w:lvlText w:val="o"/>
      <w:lvlJc w:val="left"/>
      <w:pPr>
        <w:ind w:left="3600" w:hanging="360"/>
      </w:pPr>
      <w:rPr>
        <w:rFonts w:hint="default" w:ascii="Courier New" w:hAnsi="Courier New"/>
      </w:rPr>
    </w:lvl>
    <w:lvl w:ilvl="5" w:tplc="9BC2DBA4">
      <w:start w:val="1"/>
      <w:numFmt w:val="bullet"/>
      <w:lvlText w:val=""/>
      <w:lvlJc w:val="left"/>
      <w:pPr>
        <w:ind w:left="4320" w:hanging="360"/>
      </w:pPr>
      <w:rPr>
        <w:rFonts w:hint="default" w:ascii="Wingdings" w:hAnsi="Wingdings"/>
      </w:rPr>
    </w:lvl>
    <w:lvl w:ilvl="6" w:tplc="D35C21CC">
      <w:start w:val="1"/>
      <w:numFmt w:val="bullet"/>
      <w:lvlText w:val=""/>
      <w:lvlJc w:val="left"/>
      <w:pPr>
        <w:ind w:left="5040" w:hanging="360"/>
      </w:pPr>
      <w:rPr>
        <w:rFonts w:hint="default" w:ascii="Symbol" w:hAnsi="Symbol"/>
      </w:rPr>
    </w:lvl>
    <w:lvl w:ilvl="7" w:tplc="DB1E8844">
      <w:start w:val="1"/>
      <w:numFmt w:val="bullet"/>
      <w:lvlText w:val="o"/>
      <w:lvlJc w:val="left"/>
      <w:pPr>
        <w:ind w:left="5760" w:hanging="360"/>
      </w:pPr>
      <w:rPr>
        <w:rFonts w:hint="default" w:ascii="Courier New" w:hAnsi="Courier New"/>
      </w:rPr>
    </w:lvl>
    <w:lvl w:ilvl="8" w:tplc="2F90124E">
      <w:start w:val="1"/>
      <w:numFmt w:val="bullet"/>
      <w:lvlText w:val=""/>
      <w:lvlJc w:val="left"/>
      <w:pPr>
        <w:ind w:left="6480" w:hanging="360"/>
      </w:pPr>
      <w:rPr>
        <w:rFonts w:hint="default" w:ascii="Wingdings" w:hAnsi="Wingdings"/>
      </w:rPr>
    </w:lvl>
  </w:abstractNum>
  <w:abstractNum w:abstractNumId="14" w15:restartNumberingAfterBreak="0">
    <w:nsid w:val="7508181F"/>
    <w:multiLevelType w:val="hybridMultilevel"/>
    <w:tmpl w:val="29D41AD4"/>
    <w:lvl w:ilvl="0" w:tplc="16283FA6">
      <w:numFmt w:val="bullet"/>
      <w:lvlText w:val="-"/>
      <w:lvlJc w:val="left"/>
      <w:pPr>
        <w:ind w:left="720" w:hanging="360"/>
      </w:pPr>
      <w:rPr>
        <w:rFonts w:hint="default" w:ascii="Times New Roman" w:hAnsi="Times New Roman" w:cs="Times New Roman" w:eastAsiaTheme="minorHAnsi"/>
      </w:rPr>
    </w:lvl>
    <w:lvl w:ilvl="1" w:tplc="0C090003" w:tentative="1">
      <w:start w:val="1"/>
      <w:numFmt w:val="bullet"/>
      <w:lvlText w:val="o"/>
      <w:lvlJc w:val="left"/>
      <w:pPr>
        <w:ind w:left="1440" w:hanging="360"/>
      </w:pPr>
      <w:rPr>
        <w:rFonts w:hint="default" w:ascii="Courier New" w:hAnsi="Courier New" w:cs="Courier New"/>
      </w:rPr>
    </w:lvl>
    <w:lvl w:ilvl="2" w:tplc="0C090005" w:tentative="1">
      <w:start w:val="1"/>
      <w:numFmt w:val="bullet"/>
      <w:lvlText w:val=""/>
      <w:lvlJc w:val="left"/>
      <w:pPr>
        <w:ind w:left="2160" w:hanging="360"/>
      </w:pPr>
      <w:rPr>
        <w:rFonts w:hint="default" w:ascii="Wingdings" w:hAnsi="Wingdings"/>
      </w:rPr>
    </w:lvl>
    <w:lvl w:ilvl="3" w:tplc="0C090001" w:tentative="1">
      <w:start w:val="1"/>
      <w:numFmt w:val="bullet"/>
      <w:lvlText w:val=""/>
      <w:lvlJc w:val="left"/>
      <w:pPr>
        <w:ind w:left="2880" w:hanging="360"/>
      </w:pPr>
      <w:rPr>
        <w:rFonts w:hint="default" w:ascii="Symbol" w:hAnsi="Symbol"/>
      </w:rPr>
    </w:lvl>
    <w:lvl w:ilvl="4" w:tplc="0C090003" w:tentative="1">
      <w:start w:val="1"/>
      <w:numFmt w:val="bullet"/>
      <w:lvlText w:val="o"/>
      <w:lvlJc w:val="left"/>
      <w:pPr>
        <w:ind w:left="3600" w:hanging="360"/>
      </w:pPr>
      <w:rPr>
        <w:rFonts w:hint="default" w:ascii="Courier New" w:hAnsi="Courier New" w:cs="Courier New"/>
      </w:rPr>
    </w:lvl>
    <w:lvl w:ilvl="5" w:tplc="0C090005" w:tentative="1">
      <w:start w:val="1"/>
      <w:numFmt w:val="bullet"/>
      <w:lvlText w:val=""/>
      <w:lvlJc w:val="left"/>
      <w:pPr>
        <w:ind w:left="4320" w:hanging="360"/>
      </w:pPr>
      <w:rPr>
        <w:rFonts w:hint="default" w:ascii="Wingdings" w:hAnsi="Wingdings"/>
      </w:rPr>
    </w:lvl>
    <w:lvl w:ilvl="6" w:tplc="0C090001" w:tentative="1">
      <w:start w:val="1"/>
      <w:numFmt w:val="bullet"/>
      <w:lvlText w:val=""/>
      <w:lvlJc w:val="left"/>
      <w:pPr>
        <w:ind w:left="5040" w:hanging="360"/>
      </w:pPr>
      <w:rPr>
        <w:rFonts w:hint="default" w:ascii="Symbol" w:hAnsi="Symbol"/>
      </w:rPr>
    </w:lvl>
    <w:lvl w:ilvl="7" w:tplc="0C090003" w:tentative="1">
      <w:start w:val="1"/>
      <w:numFmt w:val="bullet"/>
      <w:lvlText w:val="o"/>
      <w:lvlJc w:val="left"/>
      <w:pPr>
        <w:ind w:left="5760" w:hanging="360"/>
      </w:pPr>
      <w:rPr>
        <w:rFonts w:hint="default" w:ascii="Courier New" w:hAnsi="Courier New" w:cs="Courier New"/>
      </w:rPr>
    </w:lvl>
    <w:lvl w:ilvl="8" w:tplc="0C090005" w:tentative="1">
      <w:start w:val="1"/>
      <w:numFmt w:val="bullet"/>
      <w:lvlText w:val=""/>
      <w:lvlJc w:val="left"/>
      <w:pPr>
        <w:ind w:left="6480" w:hanging="360"/>
      </w:pPr>
      <w:rPr>
        <w:rFonts w:hint="default" w:ascii="Wingdings" w:hAnsi="Wingdings"/>
      </w:rPr>
    </w:lvl>
  </w:abstractNum>
  <w:abstractNum w:abstractNumId="15" w15:restartNumberingAfterBreak="0">
    <w:nsid w:val="7EBC4F1D"/>
    <w:multiLevelType w:val="multilevel"/>
    <w:tmpl w:val="90EC2F2A"/>
    <w:lvl w:ilvl="0">
      <w:start w:val="4"/>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num w:numId="1" w16cid:durableId="413626943">
    <w:abstractNumId w:val="13"/>
  </w:num>
  <w:num w:numId="2" w16cid:durableId="995914482">
    <w:abstractNumId w:val="1"/>
  </w:num>
  <w:num w:numId="3" w16cid:durableId="2132674292">
    <w:abstractNumId w:val="4"/>
  </w:num>
  <w:num w:numId="4" w16cid:durableId="1399598271">
    <w:abstractNumId w:val="7"/>
  </w:num>
  <w:num w:numId="5" w16cid:durableId="1957059033">
    <w:abstractNumId w:val="5"/>
  </w:num>
  <w:num w:numId="6" w16cid:durableId="587158958">
    <w:abstractNumId w:val="8"/>
  </w:num>
  <w:num w:numId="7" w16cid:durableId="1383363808">
    <w:abstractNumId w:val="0"/>
  </w:num>
  <w:num w:numId="8" w16cid:durableId="840699168">
    <w:abstractNumId w:val="15"/>
  </w:num>
  <w:num w:numId="9" w16cid:durableId="1848475548">
    <w:abstractNumId w:val="2"/>
  </w:num>
  <w:num w:numId="10" w16cid:durableId="1772386466">
    <w:abstractNumId w:val="12"/>
  </w:num>
  <w:num w:numId="11" w16cid:durableId="1101025064">
    <w:abstractNumId w:val="11"/>
  </w:num>
  <w:num w:numId="12" w16cid:durableId="1057124816">
    <w:abstractNumId w:val="3"/>
  </w:num>
  <w:num w:numId="13" w16cid:durableId="544756736">
    <w:abstractNumId w:val="14"/>
  </w:num>
  <w:num w:numId="14" w16cid:durableId="697855241">
    <w:abstractNumId w:val="10"/>
  </w:num>
  <w:num w:numId="15" w16cid:durableId="694235876">
    <w:abstractNumId w:val="9"/>
  </w:num>
  <w:num w:numId="16" w16cid:durableId="1532767493">
    <w:abstractNumId w:val="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James Appleton">
    <w15:presenceInfo w15:providerId="None" w15:userId="James Appleton"/>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trackRevisions w:val="false"/>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707F"/>
    <w:rsid w:val="000023B2"/>
    <w:rsid w:val="0001004B"/>
    <w:rsid w:val="000144A5"/>
    <w:rsid w:val="000412CC"/>
    <w:rsid w:val="000418CB"/>
    <w:rsid w:val="000555E3"/>
    <w:rsid w:val="00060F8F"/>
    <w:rsid w:val="00070161"/>
    <w:rsid w:val="00082346"/>
    <w:rsid w:val="000B49BE"/>
    <w:rsid w:val="000C78B2"/>
    <w:rsid w:val="000D7BB0"/>
    <w:rsid w:val="000E037F"/>
    <w:rsid w:val="000E0E42"/>
    <w:rsid w:val="000E38F5"/>
    <w:rsid w:val="000F046D"/>
    <w:rsid w:val="001001D7"/>
    <w:rsid w:val="001034C0"/>
    <w:rsid w:val="00103A8E"/>
    <w:rsid w:val="00113405"/>
    <w:rsid w:val="00113A2B"/>
    <w:rsid w:val="001141E6"/>
    <w:rsid w:val="00120263"/>
    <w:rsid w:val="00132657"/>
    <w:rsid w:val="0013462A"/>
    <w:rsid w:val="00143257"/>
    <w:rsid w:val="00193F2B"/>
    <w:rsid w:val="001B23AA"/>
    <w:rsid w:val="001F756B"/>
    <w:rsid w:val="002031C8"/>
    <w:rsid w:val="00222E6F"/>
    <w:rsid w:val="00224A6B"/>
    <w:rsid w:val="0023221A"/>
    <w:rsid w:val="002545DB"/>
    <w:rsid w:val="0028490E"/>
    <w:rsid w:val="0028775E"/>
    <w:rsid w:val="002C2C79"/>
    <w:rsid w:val="002C5237"/>
    <w:rsid w:val="002D5F76"/>
    <w:rsid w:val="002E6D32"/>
    <w:rsid w:val="002F63D4"/>
    <w:rsid w:val="0030035E"/>
    <w:rsid w:val="00315FFF"/>
    <w:rsid w:val="0034572A"/>
    <w:rsid w:val="003752B2"/>
    <w:rsid w:val="0038423C"/>
    <w:rsid w:val="00392EE7"/>
    <w:rsid w:val="00394B72"/>
    <w:rsid w:val="0039707F"/>
    <w:rsid w:val="003B772E"/>
    <w:rsid w:val="003D04C7"/>
    <w:rsid w:val="003D34FF"/>
    <w:rsid w:val="003F5637"/>
    <w:rsid w:val="00404E4D"/>
    <w:rsid w:val="00405D70"/>
    <w:rsid w:val="004243D1"/>
    <w:rsid w:val="00424DAA"/>
    <w:rsid w:val="00444FC7"/>
    <w:rsid w:val="0044634C"/>
    <w:rsid w:val="00451B8D"/>
    <w:rsid w:val="00490BC7"/>
    <w:rsid w:val="004933CA"/>
    <w:rsid w:val="00493A3E"/>
    <w:rsid w:val="004A7C8E"/>
    <w:rsid w:val="004B07C2"/>
    <w:rsid w:val="004B72D3"/>
    <w:rsid w:val="004D1351"/>
    <w:rsid w:val="004D5ABD"/>
    <w:rsid w:val="004F1909"/>
    <w:rsid w:val="00511940"/>
    <w:rsid w:val="00515BA2"/>
    <w:rsid w:val="00527442"/>
    <w:rsid w:val="00552766"/>
    <w:rsid w:val="00565627"/>
    <w:rsid w:val="00584547"/>
    <w:rsid w:val="005860A4"/>
    <w:rsid w:val="005C1E08"/>
    <w:rsid w:val="005C77E1"/>
    <w:rsid w:val="005C79C4"/>
    <w:rsid w:val="00645EE7"/>
    <w:rsid w:val="006671BE"/>
    <w:rsid w:val="00685788"/>
    <w:rsid w:val="00690380"/>
    <w:rsid w:val="00696FA4"/>
    <w:rsid w:val="006B3C05"/>
    <w:rsid w:val="006B7254"/>
    <w:rsid w:val="006C40A4"/>
    <w:rsid w:val="006D3AC9"/>
    <w:rsid w:val="006D7182"/>
    <w:rsid w:val="006E50B8"/>
    <w:rsid w:val="006F0D8D"/>
    <w:rsid w:val="006F0E1F"/>
    <w:rsid w:val="006F104C"/>
    <w:rsid w:val="00701348"/>
    <w:rsid w:val="00715509"/>
    <w:rsid w:val="00727E72"/>
    <w:rsid w:val="00736004"/>
    <w:rsid w:val="007364CE"/>
    <w:rsid w:val="00743525"/>
    <w:rsid w:val="007655C2"/>
    <w:rsid w:val="007803CD"/>
    <w:rsid w:val="00791383"/>
    <w:rsid w:val="00791B98"/>
    <w:rsid w:val="00795059"/>
    <w:rsid w:val="007A3A68"/>
    <w:rsid w:val="007A74D3"/>
    <w:rsid w:val="007B4B47"/>
    <w:rsid w:val="007B6569"/>
    <w:rsid w:val="007C22C4"/>
    <w:rsid w:val="007C44EF"/>
    <w:rsid w:val="007C55E8"/>
    <w:rsid w:val="007D5789"/>
    <w:rsid w:val="007E4830"/>
    <w:rsid w:val="007E5604"/>
    <w:rsid w:val="007F2351"/>
    <w:rsid w:val="007F691D"/>
    <w:rsid w:val="00821925"/>
    <w:rsid w:val="00833131"/>
    <w:rsid w:val="00841D5A"/>
    <w:rsid w:val="00860530"/>
    <w:rsid w:val="00861160"/>
    <w:rsid w:val="0088667D"/>
    <w:rsid w:val="008871ED"/>
    <w:rsid w:val="008A35EC"/>
    <w:rsid w:val="008A658E"/>
    <w:rsid w:val="008B4C3A"/>
    <w:rsid w:val="008C1D68"/>
    <w:rsid w:val="008C3769"/>
    <w:rsid w:val="008E4F05"/>
    <w:rsid w:val="008F31AD"/>
    <w:rsid w:val="008F3E89"/>
    <w:rsid w:val="009043C4"/>
    <w:rsid w:val="0091517A"/>
    <w:rsid w:val="00917BFD"/>
    <w:rsid w:val="00924042"/>
    <w:rsid w:val="00943DDA"/>
    <w:rsid w:val="00946A78"/>
    <w:rsid w:val="00991211"/>
    <w:rsid w:val="009A6FC0"/>
    <w:rsid w:val="009D3B42"/>
    <w:rsid w:val="009D59DB"/>
    <w:rsid w:val="009E1109"/>
    <w:rsid w:val="00A0024C"/>
    <w:rsid w:val="00A14629"/>
    <w:rsid w:val="00A179F6"/>
    <w:rsid w:val="00A203F7"/>
    <w:rsid w:val="00A22C51"/>
    <w:rsid w:val="00A560FB"/>
    <w:rsid w:val="00A60ED3"/>
    <w:rsid w:val="00A61D3D"/>
    <w:rsid w:val="00A80981"/>
    <w:rsid w:val="00A84A4A"/>
    <w:rsid w:val="00AB1B48"/>
    <w:rsid w:val="00AB372F"/>
    <w:rsid w:val="00AE34E1"/>
    <w:rsid w:val="00AE3E5F"/>
    <w:rsid w:val="00AE3F28"/>
    <w:rsid w:val="00AF5BA3"/>
    <w:rsid w:val="00B0398C"/>
    <w:rsid w:val="00B05978"/>
    <w:rsid w:val="00B11B44"/>
    <w:rsid w:val="00B36075"/>
    <w:rsid w:val="00B37C71"/>
    <w:rsid w:val="00B45C5F"/>
    <w:rsid w:val="00B470FA"/>
    <w:rsid w:val="00B65EEF"/>
    <w:rsid w:val="00B931E3"/>
    <w:rsid w:val="00B97733"/>
    <w:rsid w:val="00BB08B5"/>
    <w:rsid w:val="00BC43A8"/>
    <w:rsid w:val="00BE3ABE"/>
    <w:rsid w:val="00BE47C6"/>
    <w:rsid w:val="00BE604E"/>
    <w:rsid w:val="00BF2CE4"/>
    <w:rsid w:val="00C07CA8"/>
    <w:rsid w:val="00C23CFB"/>
    <w:rsid w:val="00C3134A"/>
    <w:rsid w:val="00C522E1"/>
    <w:rsid w:val="00C539A7"/>
    <w:rsid w:val="00C76A86"/>
    <w:rsid w:val="00C94180"/>
    <w:rsid w:val="00C94C6D"/>
    <w:rsid w:val="00CA7588"/>
    <w:rsid w:val="00CB22A0"/>
    <w:rsid w:val="00CC6E94"/>
    <w:rsid w:val="00CD5615"/>
    <w:rsid w:val="00CD65FB"/>
    <w:rsid w:val="00CE131F"/>
    <w:rsid w:val="00CF1B58"/>
    <w:rsid w:val="00D12BA9"/>
    <w:rsid w:val="00D503E1"/>
    <w:rsid w:val="00D60CC3"/>
    <w:rsid w:val="00D74874"/>
    <w:rsid w:val="00DB691F"/>
    <w:rsid w:val="00DC1B1B"/>
    <w:rsid w:val="00DD1281"/>
    <w:rsid w:val="00DF1F40"/>
    <w:rsid w:val="00E243E1"/>
    <w:rsid w:val="00E27915"/>
    <w:rsid w:val="00E3310F"/>
    <w:rsid w:val="00E61468"/>
    <w:rsid w:val="00EA51CB"/>
    <w:rsid w:val="00EB7285"/>
    <w:rsid w:val="00ED50B6"/>
    <w:rsid w:val="00EE2F6A"/>
    <w:rsid w:val="00EF6D3E"/>
    <w:rsid w:val="00F00EB3"/>
    <w:rsid w:val="00F258AC"/>
    <w:rsid w:val="00F332C1"/>
    <w:rsid w:val="00F35DE4"/>
    <w:rsid w:val="00F57D38"/>
    <w:rsid w:val="00FB7167"/>
    <w:rsid w:val="00FD2CCD"/>
    <w:rsid w:val="00FE1E20"/>
    <w:rsid w:val="00FE2EAB"/>
    <w:rsid w:val="00FF71F7"/>
    <w:rsid w:val="022621BC"/>
    <w:rsid w:val="02E66CC8"/>
    <w:rsid w:val="047F049B"/>
    <w:rsid w:val="047F4E47"/>
    <w:rsid w:val="0514A842"/>
    <w:rsid w:val="061DDBD7"/>
    <w:rsid w:val="0737D319"/>
    <w:rsid w:val="077B8143"/>
    <w:rsid w:val="0BC3F31F"/>
    <w:rsid w:val="0CF4B4E3"/>
    <w:rsid w:val="0D11D94F"/>
    <w:rsid w:val="0DBF83FE"/>
    <w:rsid w:val="0EADA9B0"/>
    <w:rsid w:val="10AFA7F7"/>
    <w:rsid w:val="127C8817"/>
    <w:rsid w:val="12F73C8C"/>
    <w:rsid w:val="14CBDACB"/>
    <w:rsid w:val="151CB81F"/>
    <w:rsid w:val="15704330"/>
    <w:rsid w:val="19DB2571"/>
    <w:rsid w:val="1A6D4BB5"/>
    <w:rsid w:val="1A982032"/>
    <w:rsid w:val="1AD407FA"/>
    <w:rsid w:val="1BDF047F"/>
    <w:rsid w:val="1F19A531"/>
    <w:rsid w:val="2307A61E"/>
    <w:rsid w:val="251DD818"/>
    <w:rsid w:val="28530178"/>
    <w:rsid w:val="2B73F13F"/>
    <w:rsid w:val="2C8CD45A"/>
    <w:rsid w:val="2CFA5F22"/>
    <w:rsid w:val="2FF4692C"/>
    <w:rsid w:val="304AAB34"/>
    <w:rsid w:val="315D355E"/>
    <w:rsid w:val="31C2B553"/>
    <w:rsid w:val="326F5E2E"/>
    <w:rsid w:val="32F4D7E7"/>
    <w:rsid w:val="32F74CFC"/>
    <w:rsid w:val="33FB50F7"/>
    <w:rsid w:val="34F65234"/>
    <w:rsid w:val="34FA5615"/>
    <w:rsid w:val="36962676"/>
    <w:rsid w:val="37AA66D9"/>
    <w:rsid w:val="3844FE12"/>
    <w:rsid w:val="3C8E5D39"/>
    <w:rsid w:val="3D6DA978"/>
    <w:rsid w:val="3FEDC499"/>
    <w:rsid w:val="49A6EA14"/>
    <w:rsid w:val="4AC14551"/>
    <w:rsid w:val="4D3B539A"/>
    <w:rsid w:val="4EC53C53"/>
    <w:rsid w:val="4F2C8357"/>
    <w:rsid w:val="4F7777D8"/>
    <w:rsid w:val="5110B59E"/>
    <w:rsid w:val="536FC050"/>
    <w:rsid w:val="5477771E"/>
    <w:rsid w:val="548DD2D4"/>
    <w:rsid w:val="5536F16A"/>
    <w:rsid w:val="55DB0596"/>
    <w:rsid w:val="55DE0E3C"/>
    <w:rsid w:val="55F96A54"/>
    <w:rsid w:val="56A02B2D"/>
    <w:rsid w:val="5A34BB9C"/>
    <w:rsid w:val="5D04DE88"/>
    <w:rsid w:val="5D3D7D2D"/>
    <w:rsid w:val="5D7F27F1"/>
    <w:rsid w:val="614BD86C"/>
    <w:rsid w:val="646D7726"/>
    <w:rsid w:val="66681BE3"/>
    <w:rsid w:val="68063702"/>
    <w:rsid w:val="684B9393"/>
    <w:rsid w:val="6A520257"/>
    <w:rsid w:val="70A2217D"/>
    <w:rsid w:val="72B8502C"/>
    <w:rsid w:val="7463F33A"/>
    <w:rsid w:val="7594B4FE"/>
    <w:rsid w:val="77B61A5E"/>
    <w:rsid w:val="7A365160"/>
    <w:rsid w:val="7AA3FCE5"/>
    <w:rsid w:val="7B027E2A"/>
    <w:rsid w:val="7D62C812"/>
    <w:rsid w:val="7F1B19D4"/>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2DE541"/>
  <w15:chartTrackingRefBased/>
  <w15:docId w15:val="{27526ADF-D2FF-476C-85D6-BD4BDD65AD2A}"/>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heme="minorHAnsi" w:hAnsiTheme="minorHAnsi" w:eastAsia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C539A7"/>
    <w:rPr>
      <w:rFonts w:ascii="Times New Roman" w:hAnsi="Times New Roman" w:cs="Times New Roman"/>
      <w:sz w:val="24"/>
      <w:szCs w:val="24"/>
    </w:rPr>
  </w:style>
  <w:style w:type="paragraph" w:styleId="Heading1">
    <w:name w:val="heading 1"/>
    <w:basedOn w:val="Normal"/>
    <w:next w:val="Normal"/>
    <w:link w:val="Heading1Char"/>
    <w:uiPriority w:val="9"/>
    <w:qFormat/>
    <w:rsid w:val="009D59DB"/>
    <w:pPr>
      <w:keepNext/>
      <w:keepLines/>
      <w:spacing w:before="240" w:after="240"/>
      <w:outlineLvl w:val="0"/>
    </w:pPr>
    <w:rPr>
      <w:rFonts w:eastAsiaTheme="majorEastAsia"/>
      <w:b/>
      <w:bCs/>
      <w:sz w:val="28"/>
      <w:szCs w:val="28"/>
    </w:rPr>
  </w:style>
  <w:style w:type="paragraph" w:styleId="Heading2">
    <w:name w:val="heading 2"/>
    <w:basedOn w:val="Normal"/>
    <w:next w:val="Normal"/>
    <w:link w:val="Heading2Char"/>
    <w:uiPriority w:val="9"/>
    <w:unhideWhenUsed/>
    <w:qFormat/>
    <w:rsid w:val="009D59DB"/>
    <w:pPr>
      <w:keepNext/>
      <w:keepLines/>
      <w:spacing w:before="40" w:after="240"/>
      <w:ind w:left="851" w:hanging="131"/>
      <w:outlineLvl w:val="1"/>
    </w:pPr>
    <w:rPr>
      <w:rFonts w:eastAsiaTheme="majorEastAsia"/>
      <w:b/>
      <w:bCs/>
      <w:i/>
      <w:iCs/>
    </w:rPr>
  </w:style>
  <w:style w:type="paragraph" w:styleId="Heading3">
    <w:name w:val="heading 3"/>
    <w:basedOn w:val="Normal"/>
    <w:next w:val="Normal"/>
    <w:link w:val="Heading3Char"/>
    <w:uiPriority w:val="9"/>
    <w:semiHidden/>
    <w:unhideWhenUsed/>
    <w:qFormat/>
    <w:rsid w:val="001141E6"/>
    <w:pPr>
      <w:keepNext/>
      <w:keepLines/>
      <w:spacing w:before="40" w:after="0"/>
      <w:outlineLvl w:val="2"/>
    </w:pPr>
    <w:rPr>
      <w:rFonts w:asciiTheme="majorHAnsi" w:hAnsiTheme="majorHAnsi" w:eastAsiaTheme="majorEastAsia" w:cstheme="majorBidi"/>
      <w:color w:val="1F3763" w:themeColor="accent1" w:themeShade="7F"/>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TimesNewRoman" w:customStyle="1">
    <w:name w:val="Heading (Times New Roman)"/>
    <w:basedOn w:val="Heading2"/>
    <w:next w:val="Normal"/>
    <w:link w:val="HeadingTimesNewRomanChar"/>
    <w:autoRedefine/>
    <w:qFormat/>
    <w:rsid w:val="008A35EC"/>
    <w:rPr>
      <w:b w:val="0"/>
    </w:rPr>
  </w:style>
  <w:style w:type="character" w:styleId="HeadingTimesNewRomanChar" w:customStyle="1">
    <w:name w:val="Heading (Times New Roman) Char"/>
    <w:basedOn w:val="Heading2Char"/>
    <w:link w:val="HeadingTimesNewRoman"/>
    <w:rsid w:val="008A35EC"/>
    <w:rPr>
      <w:rFonts w:ascii="Times New Roman" w:hAnsi="Times New Roman" w:eastAsiaTheme="majorEastAsia" w:cstheme="majorBidi"/>
      <w:b w:val="0"/>
      <w:bCs/>
      <w:i/>
      <w:iCs/>
      <w:color w:val="2F5496" w:themeColor="accent1" w:themeShade="BF"/>
      <w:sz w:val="24"/>
      <w:szCs w:val="26"/>
    </w:rPr>
  </w:style>
  <w:style w:type="character" w:styleId="Heading2Char" w:customStyle="1">
    <w:name w:val="Heading 2 Char"/>
    <w:basedOn w:val="DefaultParagraphFont"/>
    <w:link w:val="Heading2"/>
    <w:uiPriority w:val="9"/>
    <w:rsid w:val="009D59DB"/>
    <w:rPr>
      <w:rFonts w:ascii="Times New Roman" w:hAnsi="Times New Roman" w:cs="Times New Roman" w:eastAsiaTheme="majorEastAsia"/>
      <w:b/>
      <w:bCs/>
      <w:i/>
      <w:iCs/>
      <w:sz w:val="24"/>
      <w:szCs w:val="24"/>
    </w:rPr>
  </w:style>
  <w:style w:type="paragraph" w:styleId="NormalTimesNewRoman" w:customStyle="1">
    <w:name w:val="Normal (Times New Roman)"/>
    <w:basedOn w:val="Normal"/>
    <w:next w:val="Normal"/>
    <w:autoRedefine/>
    <w:qFormat/>
    <w:rsid w:val="00515BA2"/>
  </w:style>
  <w:style w:type="paragraph" w:styleId="HeadingTimesNewRoman0" w:customStyle="1">
    <w:name w:val=".Heading (Times New Roman)"/>
    <w:basedOn w:val="Heading2"/>
    <w:link w:val="HeadingTimesNewRomanChar0"/>
    <w:autoRedefine/>
    <w:qFormat/>
    <w:rsid w:val="008A35EC"/>
    <w:rPr>
      <w:b w:val="0"/>
    </w:rPr>
  </w:style>
  <w:style w:type="character" w:styleId="HeadingTimesNewRomanChar0" w:customStyle="1">
    <w:name w:val=".Heading (Times New Roman) Char"/>
    <w:basedOn w:val="Heading2Char"/>
    <w:link w:val="HeadingTimesNewRoman0"/>
    <w:rsid w:val="008A35EC"/>
    <w:rPr>
      <w:rFonts w:ascii="Times New Roman" w:hAnsi="Times New Roman" w:eastAsiaTheme="majorEastAsia" w:cstheme="majorBidi"/>
      <w:b w:val="0"/>
      <w:bCs/>
      <w:i/>
      <w:iCs/>
      <w:color w:val="2F5496" w:themeColor="accent1" w:themeShade="BF"/>
      <w:sz w:val="24"/>
      <w:szCs w:val="26"/>
    </w:rPr>
  </w:style>
  <w:style w:type="character" w:styleId="Heading1Char" w:customStyle="1">
    <w:name w:val="Heading 1 Char"/>
    <w:basedOn w:val="DefaultParagraphFont"/>
    <w:link w:val="Heading1"/>
    <w:uiPriority w:val="9"/>
    <w:rsid w:val="009D59DB"/>
    <w:rPr>
      <w:rFonts w:ascii="Times New Roman" w:hAnsi="Times New Roman" w:cs="Times New Roman" w:eastAsiaTheme="majorEastAsia"/>
      <w:b/>
      <w:bCs/>
      <w:sz w:val="28"/>
      <w:szCs w:val="28"/>
    </w:rPr>
  </w:style>
  <w:style w:type="paragraph" w:styleId="Title">
    <w:name w:val="Title"/>
    <w:basedOn w:val="Normal"/>
    <w:next w:val="Normal"/>
    <w:link w:val="TitleChar"/>
    <w:uiPriority w:val="10"/>
    <w:qFormat/>
    <w:rsid w:val="00FD2CCD"/>
    <w:pPr>
      <w:spacing w:after="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FD2CCD"/>
    <w:rPr>
      <w:rFonts w:asciiTheme="majorHAnsi" w:hAnsiTheme="majorHAnsi" w:eastAsiaTheme="majorEastAsia" w:cstheme="majorBidi"/>
      <w:spacing w:val="-10"/>
      <w:kern w:val="28"/>
      <w:sz w:val="56"/>
      <w:szCs w:val="56"/>
    </w:rPr>
  </w:style>
  <w:style w:type="paragraph" w:styleId="TOCHeading">
    <w:name w:val="TOC Heading"/>
    <w:basedOn w:val="Heading1"/>
    <w:next w:val="Normal"/>
    <w:uiPriority w:val="39"/>
    <w:unhideWhenUsed/>
    <w:qFormat/>
    <w:rsid w:val="00444FC7"/>
    <w:pPr>
      <w:outlineLvl w:val="9"/>
    </w:pPr>
    <w:rPr>
      <w:lang w:val="en-US"/>
    </w:rPr>
  </w:style>
  <w:style w:type="table" w:styleId="TableGrid">
    <w:name w:val="Table Grid"/>
    <w:basedOn w:val="TableNormal"/>
    <w:uiPriority w:val="39"/>
    <w:rsid w:val="00B37C71"/>
    <w:pPr>
      <w:spacing w:after="0" w:line="240" w:lineRule="auto"/>
    </w:pPr>
    <w:rPr>
      <w:lang w:val="en-US"/>
    </w:r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paragraph" w:styleId="ListParagraph">
    <w:name w:val="List Paragraph"/>
    <w:basedOn w:val="Normal"/>
    <w:uiPriority w:val="34"/>
    <w:qFormat/>
    <w:rsid w:val="00B37C71"/>
    <w:pPr>
      <w:ind w:left="720"/>
      <w:contextualSpacing/>
    </w:pPr>
    <w:rPr>
      <w:lang w:val="en-US"/>
    </w:rPr>
  </w:style>
  <w:style w:type="paragraph" w:styleId="Header">
    <w:name w:val="header"/>
    <w:basedOn w:val="Normal"/>
    <w:link w:val="HeaderChar"/>
    <w:uiPriority w:val="99"/>
    <w:unhideWhenUsed/>
    <w:rsid w:val="0038423C"/>
    <w:pPr>
      <w:tabs>
        <w:tab w:val="center" w:pos="4513"/>
        <w:tab w:val="right" w:pos="9026"/>
      </w:tabs>
      <w:spacing w:after="0" w:line="240" w:lineRule="auto"/>
    </w:pPr>
  </w:style>
  <w:style w:type="character" w:styleId="HeaderChar" w:customStyle="1">
    <w:name w:val="Header Char"/>
    <w:basedOn w:val="DefaultParagraphFont"/>
    <w:link w:val="Header"/>
    <w:uiPriority w:val="99"/>
    <w:rsid w:val="0038423C"/>
  </w:style>
  <w:style w:type="paragraph" w:styleId="Footer">
    <w:name w:val="footer"/>
    <w:basedOn w:val="Normal"/>
    <w:link w:val="FooterChar"/>
    <w:uiPriority w:val="99"/>
    <w:unhideWhenUsed/>
    <w:rsid w:val="0038423C"/>
    <w:pPr>
      <w:tabs>
        <w:tab w:val="center" w:pos="4513"/>
        <w:tab w:val="right" w:pos="9026"/>
      </w:tabs>
      <w:spacing w:after="0" w:line="240" w:lineRule="auto"/>
    </w:pPr>
  </w:style>
  <w:style w:type="character" w:styleId="FooterChar" w:customStyle="1">
    <w:name w:val="Footer Char"/>
    <w:basedOn w:val="DefaultParagraphFont"/>
    <w:link w:val="Footer"/>
    <w:uiPriority w:val="99"/>
    <w:rsid w:val="0038423C"/>
  </w:style>
  <w:style w:type="paragraph" w:styleId="TOC1">
    <w:name w:val="toc 1"/>
    <w:basedOn w:val="Normal"/>
    <w:next w:val="Normal"/>
    <w:autoRedefine/>
    <w:uiPriority w:val="39"/>
    <w:unhideWhenUsed/>
    <w:rsid w:val="00444FC7"/>
    <w:pPr>
      <w:spacing w:after="100"/>
    </w:pPr>
  </w:style>
  <w:style w:type="paragraph" w:styleId="TOC2">
    <w:name w:val="toc 2"/>
    <w:basedOn w:val="Normal"/>
    <w:next w:val="Normal"/>
    <w:autoRedefine/>
    <w:uiPriority w:val="39"/>
    <w:unhideWhenUsed/>
    <w:rsid w:val="00B45C5F"/>
    <w:pPr>
      <w:tabs>
        <w:tab w:val="right" w:leader="dot" w:pos="9016"/>
      </w:tabs>
      <w:spacing w:after="100"/>
      <w:ind w:left="454"/>
    </w:pPr>
    <w:rPr>
      <w:noProof/>
    </w:rPr>
  </w:style>
  <w:style w:type="character" w:styleId="Hyperlink">
    <w:name w:val="Hyperlink"/>
    <w:basedOn w:val="DefaultParagraphFont"/>
    <w:uiPriority w:val="99"/>
    <w:unhideWhenUsed/>
    <w:rsid w:val="00444FC7"/>
    <w:rPr>
      <w:color w:val="0563C1" w:themeColor="hyperlink"/>
      <w:u w:val="single"/>
    </w:rPr>
  </w:style>
  <w:style w:type="paragraph" w:styleId="Heading2TimesNewRoman" w:customStyle="1">
    <w:name w:val=".Heading 2 (Times New Roman)"/>
    <w:basedOn w:val="Heading3"/>
    <w:next w:val="Normal"/>
    <w:link w:val="Heading2TimesNewRomanChar"/>
    <w:qFormat/>
    <w:rsid w:val="001141E6"/>
    <w:rPr>
      <w:rFonts w:ascii="Times New Roman" w:hAnsi="Times New Roman" w:cs="Times New Roman"/>
      <w:b/>
      <w:bCs/>
      <w:i/>
      <w:iCs/>
    </w:rPr>
  </w:style>
  <w:style w:type="character" w:styleId="Heading2TimesNewRomanChar" w:customStyle="1">
    <w:name w:val=".Heading 2 (Times New Roman) Char"/>
    <w:basedOn w:val="Heading3Char"/>
    <w:link w:val="Heading2TimesNewRoman"/>
    <w:rsid w:val="001141E6"/>
    <w:rPr>
      <w:rFonts w:ascii="Times New Roman" w:hAnsi="Times New Roman" w:cs="Times New Roman" w:eastAsiaTheme="majorEastAsia"/>
      <w:b/>
      <w:bCs/>
      <w:i/>
      <w:iCs/>
      <w:color w:val="1F3763" w:themeColor="accent1" w:themeShade="7F"/>
      <w:sz w:val="24"/>
      <w:szCs w:val="24"/>
    </w:rPr>
  </w:style>
  <w:style w:type="character" w:styleId="Heading3Char" w:customStyle="1">
    <w:name w:val="Heading 3 Char"/>
    <w:basedOn w:val="DefaultParagraphFont"/>
    <w:link w:val="Heading3"/>
    <w:uiPriority w:val="9"/>
    <w:semiHidden/>
    <w:rsid w:val="001141E6"/>
    <w:rPr>
      <w:rFonts w:asciiTheme="majorHAnsi" w:hAnsiTheme="majorHAnsi" w:eastAsiaTheme="majorEastAsia" w:cstheme="majorBidi"/>
      <w:color w:val="1F3763" w:themeColor="accent1" w:themeShade="7F"/>
      <w:sz w:val="24"/>
      <w:szCs w:val="24"/>
    </w:rPr>
  </w:style>
  <w:style w:type="character" w:styleId="CommentReference">
    <w:name w:val="annotation reference"/>
    <w:basedOn w:val="DefaultParagraphFont"/>
    <w:uiPriority w:val="99"/>
    <w:semiHidden/>
    <w:unhideWhenUsed/>
    <w:rsid w:val="00F35DE4"/>
    <w:rPr>
      <w:sz w:val="16"/>
      <w:szCs w:val="16"/>
    </w:rPr>
  </w:style>
  <w:style w:type="paragraph" w:styleId="CommentText">
    <w:name w:val="annotation text"/>
    <w:basedOn w:val="Normal"/>
    <w:link w:val="CommentTextChar"/>
    <w:uiPriority w:val="99"/>
    <w:unhideWhenUsed/>
    <w:rsid w:val="00F35DE4"/>
    <w:pPr>
      <w:spacing w:line="240" w:lineRule="auto"/>
    </w:pPr>
    <w:rPr>
      <w:sz w:val="20"/>
      <w:szCs w:val="20"/>
    </w:rPr>
  </w:style>
  <w:style w:type="character" w:styleId="CommentTextChar" w:customStyle="1">
    <w:name w:val="Comment Text Char"/>
    <w:basedOn w:val="DefaultParagraphFont"/>
    <w:link w:val="CommentText"/>
    <w:uiPriority w:val="99"/>
    <w:rsid w:val="00F35DE4"/>
    <w:rPr>
      <w:rFonts w:ascii="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F35DE4"/>
    <w:rPr>
      <w:b/>
      <w:bCs/>
    </w:rPr>
  </w:style>
  <w:style w:type="character" w:styleId="CommentSubjectChar" w:customStyle="1">
    <w:name w:val="Comment Subject Char"/>
    <w:basedOn w:val="CommentTextChar"/>
    <w:link w:val="CommentSubject"/>
    <w:uiPriority w:val="99"/>
    <w:semiHidden/>
    <w:rsid w:val="00F35DE4"/>
    <w:rPr>
      <w:rFonts w:ascii="Times New Roman" w:hAnsi="Times New Roman" w:cs="Times New Roman"/>
      <w:b/>
      <w:bCs/>
      <w:sz w:val="20"/>
      <w:szCs w:val="20"/>
    </w:rPr>
  </w:style>
  <w:style w:type="paragraph" w:styleId="Bibliography">
    <w:name w:val="Bibliography"/>
    <w:basedOn w:val="Normal"/>
    <w:next w:val="Normal"/>
    <w:uiPriority w:val="37"/>
    <w:unhideWhenUsed/>
    <w:rsid w:val="0099121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1239546">
      <w:bodyDiv w:val="1"/>
      <w:marLeft w:val="0"/>
      <w:marRight w:val="0"/>
      <w:marTop w:val="0"/>
      <w:marBottom w:val="0"/>
      <w:divBdr>
        <w:top w:val="none" w:sz="0" w:space="0" w:color="auto"/>
        <w:left w:val="none" w:sz="0" w:space="0" w:color="auto"/>
        <w:bottom w:val="none" w:sz="0" w:space="0" w:color="auto"/>
        <w:right w:val="none" w:sz="0" w:space="0" w:color="auto"/>
      </w:divBdr>
    </w:div>
    <w:div w:id="172184605">
      <w:bodyDiv w:val="1"/>
      <w:marLeft w:val="0"/>
      <w:marRight w:val="0"/>
      <w:marTop w:val="0"/>
      <w:marBottom w:val="0"/>
      <w:divBdr>
        <w:top w:val="none" w:sz="0" w:space="0" w:color="auto"/>
        <w:left w:val="none" w:sz="0" w:space="0" w:color="auto"/>
        <w:bottom w:val="none" w:sz="0" w:space="0" w:color="auto"/>
        <w:right w:val="none" w:sz="0" w:space="0" w:color="auto"/>
      </w:divBdr>
    </w:div>
    <w:div w:id="220754944">
      <w:bodyDiv w:val="1"/>
      <w:marLeft w:val="0"/>
      <w:marRight w:val="0"/>
      <w:marTop w:val="0"/>
      <w:marBottom w:val="0"/>
      <w:divBdr>
        <w:top w:val="none" w:sz="0" w:space="0" w:color="auto"/>
        <w:left w:val="none" w:sz="0" w:space="0" w:color="auto"/>
        <w:bottom w:val="none" w:sz="0" w:space="0" w:color="auto"/>
        <w:right w:val="none" w:sz="0" w:space="0" w:color="auto"/>
      </w:divBdr>
    </w:div>
    <w:div w:id="1366448507">
      <w:bodyDiv w:val="1"/>
      <w:marLeft w:val="0"/>
      <w:marRight w:val="0"/>
      <w:marTop w:val="0"/>
      <w:marBottom w:val="0"/>
      <w:divBdr>
        <w:top w:val="none" w:sz="0" w:space="0" w:color="auto"/>
        <w:left w:val="none" w:sz="0" w:space="0" w:color="auto"/>
        <w:bottom w:val="none" w:sz="0" w:space="0" w:color="auto"/>
        <w:right w:val="none" w:sz="0" w:space="0" w:color="auto"/>
      </w:divBdr>
    </w:div>
    <w:div w:id="1713730600">
      <w:bodyDiv w:val="1"/>
      <w:marLeft w:val="0"/>
      <w:marRight w:val="0"/>
      <w:marTop w:val="0"/>
      <w:marBottom w:val="0"/>
      <w:divBdr>
        <w:top w:val="none" w:sz="0" w:space="0" w:color="auto"/>
        <w:left w:val="none" w:sz="0" w:space="0" w:color="auto"/>
        <w:bottom w:val="none" w:sz="0" w:space="0" w:color="auto"/>
        <w:right w:val="none" w:sz="0" w:space="0" w:color="auto"/>
      </w:divBdr>
    </w:div>
    <w:div w:id="1718822313">
      <w:bodyDiv w:val="1"/>
      <w:marLeft w:val="0"/>
      <w:marRight w:val="0"/>
      <w:marTop w:val="0"/>
      <w:marBottom w:val="0"/>
      <w:divBdr>
        <w:top w:val="none" w:sz="0" w:space="0" w:color="auto"/>
        <w:left w:val="none" w:sz="0" w:space="0" w:color="auto"/>
        <w:bottom w:val="none" w:sz="0" w:space="0" w:color="auto"/>
        <w:right w:val="none" w:sz="0" w:space="0" w:color="auto"/>
      </w:divBdr>
    </w:div>
    <w:div w:id="1773936105">
      <w:bodyDiv w:val="1"/>
      <w:marLeft w:val="0"/>
      <w:marRight w:val="0"/>
      <w:marTop w:val="0"/>
      <w:marBottom w:val="0"/>
      <w:divBdr>
        <w:top w:val="none" w:sz="0" w:space="0" w:color="auto"/>
        <w:left w:val="none" w:sz="0" w:space="0" w:color="auto"/>
        <w:bottom w:val="none" w:sz="0" w:space="0" w:color="auto"/>
        <w:right w:val="none" w:sz="0" w:space="0" w:color="auto"/>
      </w:divBdr>
    </w:div>
    <w:div w:id="1780224771">
      <w:bodyDiv w:val="1"/>
      <w:marLeft w:val="0"/>
      <w:marRight w:val="0"/>
      <w:marTop w:val="0"/>
      <w:marBottom w:val="0"/>
      <w:divBdr>
        <w:top w:val="none" w:sz="0" w:space="0" w:color="auto"/>
        <w:left w:val="none" w:sz="0" w:space="0" w:color="auto"/>
        <w:bottom w:val="none" w:sz="0" w:space="0" w:color="auto"/>
        <w:right w:val="none" w:sz="0" w:space="0" w:color="auto"/>
      </w:divBdr>
    </w:div>
    <w:div w:id="1860267609">
      <w:bodyDiv w:val="1"/>
      <w:marLeft w:val="0"/>
      <w:marRight w:val="0"/>
      <w:marTop w:val="0"/>
      <w:marBottom w:val="0"/>
      <w:divBdr>
        <w:top w:val="none" w:sz="0" w:space="0" w:color="auto"/>
        <w:left w:val="none" w:sz="0" w:space="0" w:color="auto"/>
        <w:bottom w:val="none" w:sz="0" w:space="0" w:color="auto"/>
        <w:right w:val="none" w:sz="0" w:space="0" w:color="auto"/>
      </w:divBdr>
    </w:div>
    <w:div w:id="20133330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comments" Target="comments.xml" Id="rId13" /><Relationship Type="http://schemas.openxmlformats.org/officeDocument/2006/relationships/image" Target="media/image4.png" Id="rId18" /><Relationship Type="http://schemas.openxmlformats.org/officeDocument/2006/relationships/customXml" Target="../customXml/item3.xml" Id="rId3" /><Relationship Type="http://schemas.microsoft.com/office/2011/relationships/people" Target="people.xml" Id="rId21" /><Relationship Type="http://schemas.openxmlformats.org/officeDocument/2006/relationships/settings" Target="settings.xml" Id="rId7" /><Relationship Type="http://schemas.openxmlformats.org/officeDocument/2006/relationships/image" Target="media/image2.png" Id="rId12" /><Relationship Type="http://schemas.openxmlformats.org/officeDocument/2006/relationships/image" Target="media/image3.emf" Id="rId17" /><Relationship Type="http://schemas.openxmlformats.org/officeDocument/2006/relationships/customXml" Target="../customXml/item2.xml" Id="rId2" /><Relationship Type="http://schemas.microsoft.com/office/2018/08/relationships/commentsExtensible" Target="commentsExtensible.xml" Id="rId16" /><Relationship Type="http://schemas.openxmlformats.org/officeDocument/2006/relationships/fontTable" Target="fontTable.xml" Id="rId20"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image" Target="media/image1.png" Id="rId11" /><Relationship Type="http://schemas.openxmlformats.org/officeDocument/2006/relationships/numbering" Target="numbering.xml" Id="rId5" /><Relationship Type="http://schemas.microsoft.com/office/2016/09/relationships/commentsIds" Target="commentsIds.xml" Id="rId15" /><Relationship Type="http://schemas.microsoft.com/office/2020/10/relationships/intelligence" Target="intelligence2.xml" Id="rId23" /><Relationship Type="http://schemas.openxmlformats.org/officeDocument/2006/relationships/endnotes" Target="endnotes.xml" Id="rId10" /><Relationship Type="http://schemas.openxmlformats.org/officeDocument/2006/relationships/footer" Target="footer1.xml" Id="rId19" /><Relationship Type="http://schemas.openxmlformats.org/officeDocument/2006/relationships/customXml" Target="../customXml/item4.xml" Id="rId4" /><Relationship Type="http://schemas.openxmlformats.org/officeDocument/2006/relationships/footnotes" Target="footnotes.xml" Id="rId9" /><Relationship Type="http://schemas.microsoft.com/office/2011/relationships/commentsExtended" Target="commentsExtended.xml" Id="rId14" /><Relationship Type="http://schemas.openxmlformats.org/officeDocument/2006/relationships/theme" Target="theme/theme1.xml" Id="rId22" /><Relationship Type="http://schemas.openxmlformats.org/officeDocument/2006/relationships/glossaryDocument" Target="glossary/document.xml" Id="Rbdb292aad393406e" /></Relationships>
</file>

<file path=word/glossary/document.xml><?xml version="1.0" encoding="utf-8"?>
<w:glossaryDocument xmlns:wp14="http://schemas.microsoft.com/office/word/2010/wordprocessingDrawing" xmlns:w14="http://schemas.microsoft.com/office/word/2010/wordml" xmlns:w="http://schemas.openxmlformats.org/wordprocessingml/2006/main" xmlns:mc="http://schemas.openxmlformats.org/markup-compatibility/2006" mc:Ignorable="wp14">
  <w:docParts>
    <w:docPart>
      <w:docPartPr>
        <w:name w:val="DefaultPlaceholder_1081868574"/>
        <w:category>
          <w:name w:val="General"/>
          <w:gallery w:val="placeholder"/>
        </w:category>
        <w:types>
          <w:type w:val="bbPlcHdr"/>
        </w:types>
        <w:behaviors>
          <w:behavior w:val="content"/>
        </w:behaviors>
        <w:guid w:val="{f1875f35-9879-41d8-9266-efc39f07c110}"/>
      </w:docPartPr>
      <w:docPartBody>
        <w:p xmlns:wp14="http://schemas.microsoft.com/office/word/2010/wordml" w14:paraId="1CD3F299" wp14:textId="77777777">
          <w:r>
            <w:rPr>
              <w:rStyle w:val="PlaceholderText"/>
            </w:rPr>
          </w:r>
        </w:p>
      </w:docPartBody>
    </w:docPart>
  </w:docParts>
</w:glossaryDocument>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Is_Collaboration_Space_Locked xmlns="282e4223-45eb-4930-becd-429a13f0460f" xsi:nil="true"/>
    <LMS_Mappings xmlns="282e4223-45eb-4930-becd-429a13f0460f" xsi:nil="true"/>
    <Teachers xmlns="282e4223-45eb-4930-becd-429a13f0460f">
      <UserInfo>
        <DisplayName/>
        <AccountId xsi:nil="true"/>
        <AccountType/>
      </UserInfo>
    </Teachers>
    <Students xmlns="282e4223-45eb-4930-becd-429a13f0460f">
      <UserInfo>
        <DisplayName/>
        <AccountId xsi:nil="true"/>
        <AccountType/>
      </UserInfo>
    </Students>
    <Distribution_Groups xmlns="282e4223-45eb-4930-becd-429a13f0460f" xsi:nil="true"/>
    <Self_Registration_Enabled xmlns="282e4223-45eb-4930-becd-429a13f0460f" xsi:nil="true"/>
    <Invited_Teachers xmlns="282e4223-45eb-4930-becd-429a13f0460f" xsi:nil="true"/>
    <IsNotebookLocked xmlns="282e4223-45eb-4930-becd-429a13f0460f" xsi:nil="true"/>
    <FolderType xmlns="282e4223-45eb-4930-becd-429a13f0460f" xsi:nil="true"/>
    <CultureName xmlns="282e4223-45eb-4930-becd-429a13f0460f" xsi:nil="true"/>
    <Has_Teacher_Only_SectionGroup xmlns="282e4223-45eb-4930-becd-429a13f0460f" xsi:nil="true"/>
    <Teams_Channel_Section_Location xmlns="282e4223-45eb-4930-becd-429a13f0460f" xsi:nil="true"/>
    <TaxCatchAll xmlns="25203e1c-8b3a-4cf3-8d24-153bb89b2c33" xsi:nil="true"/>
    <NotebookType xmlns="282e4223-45eb-4930-becd-429a13f0460f" xsi:nil="true"/>
    <Templates xmlns="282e4223-45eb-4930-becd-429a13f0460f" xsi:nil="true"/>
    <DefaultSectionNames xmlns="282e4223-45eb-4930-becd-429a13f0460f" xsi:nil="true"/>
    <AppVersion xmlns="282e4223-45eb-4930-becd-429a13f0460f" xsi:nil="true"/>
    <Owner xmlns="282e4223-45eb-4930-becd-429a13f0460f">
      <UserInfo>
        <DisplayName/>
        <AccountId xsi:nil="true"/>
        <AccountType/>
      </UserInfo>
    </Owner>
    <Math_Settings xmlns="282e4223-45eb-4930-becd-429a13f0460f" xsi:nil="true"/>
    <TeamsChannelId xmlns="282e4223-45eb-4930-becd-429a13f0460f" xsi:nil="true"/>
    <Invited_Students xmlns="282e4223-45eb-4930-becd-429a13f0460f" xsi:nil="true"/>
    <Student_Groups xmlns="282e4223-45eb-4930-becd-429a13f0460f">
      <UserInfo>
        <DisplayName/>
        <AccountId xsi:nil="true"/>
        <AccountType/>
      </UserInfo>
    </Student_Groups>
    <lcf76f155ced4ddcb4097134ff3c332f xmlns="282e4223-45eb-4930-becd-429a13f0460f">
      <Terms xmlns="http://schemas.microsoft.com/office/infopath/2007/PartnerControls"/>
    </lcf76f155ced4ddcb4097134ff3c332f>
    <SharedWithUsers xmlns="25203e1c-8b3a-4cf3-8d24-153bb89b2c33">
      <UserInfo>
        <DisplayName>Declan Watson</DisplayName>
        <AccountId>1373</AccountId>
        <AccountType/>
      </UserInfo>
    </SharedWithUsers>
    <Notes xmlns="282e4223-45eb-4930-becd-429a13f0460f" xsi:nil="true"/>
    <Contributor xmlns="282e4223-45eb-4930-becd-429a13f0460f">
      <UserInfo>
        <DisplayName/>
        <AccountId xsi:nil="true"/>
        <AccountType/>
      </UserInfo>
    </Contributor>
    <preview xmlns="282e4223-45eb-4930-becd-429a13f0460f" xsi:nil="true"/>
    <Would_x0020_you_x0020_like_x0020_to_x0020_be_x0020_trailer_x0020_trained_x003f_ xmlns="282e4223-45eb-4930-becd-429a13f0460f" xsi:nil="true"/>
    <What_x0020_is_x0020_your_x0020_postcode_x003f_ xmlns="282e4223-45eb-4930-becd-429a13f0460f" xsi:nil="true"/>
  </documentManagement>
</p:properties>
</file>

<file path=customXml/item2.xml><?xml version="1.0" encoding="utf-8"?>
<b:Sources xmlns:b="http://schemas.openxmlformats.org/officeDocument/2006/bibliography" xmlns="http://schemas.openxmlformats.org/officeDocument/2006/bibliography" SelectedStyle="\IEEE2006OfficeOnline.xsl" StyleName="IEEE" Version="2006">
  <b:Source>
    <b:Tag>Jos</b:Tag>
    <b:SourceType>InternetSite</b:SourceType>
    <b:Guid>{EA255C79-2765-4F96-8630-261FA82F9344}</b:Guid>
    <b:Title>TECHNOLOGY EXPLAINED: REAR-AXLE STEERING</b:Title>
    <b:Author>
      <b:Author>
        <b:NameList>
          <b:Person>
            <b:Last>Barnett</b:Last>
            <b:First>Josh</b:First>
          </b:Person>
        </b:NameList>
      </b:Author>
    </b:Author>
    <b:InternetSiteTitle>Total 911 - The Porsche Magazine</b:InternetSiteTitle>
    <b:URL>https://www.total911.com/sales-debate-how-much-further-will-porsche-997-prices-fall/</b:URL>
    <b:RefOrder>1</b:RefOrder>
  </b:Source>
</b:Sourc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21BA8A33C9FC7244B5B5CBBEA4298A29" ma:contentTypeVersion="46" ma:contentTypeDescription="Create a new document." ma:contentTypeScope="" ma:versionID="c77020a56e52b44d89128db60bc14de7">
  <xsd:schema xmlns:xsd="http://www.w3.org/2001/XMLSchema" xmlns:xs="http://www.w3.org/2001/XMLSchema" xmlns:p="http://schemas.microsoft.com/office/2006/metadata/properties" xmlns:ns2="282e4223-45eb-4930-becd-429a13f0460f" xmlns:ns3="25203e1c-8b3a-4cf3-8d24-153bb89b2c33" targetNamespace="http://schemas.microsoft.com/office/2006/metadata/properties" ma:root="true" ma:fieldsID="af8131f368b54110de631a31fd3f849c" ns2:_="" ns3:_="">
    <xsd:import namespace="282e4223-45eb-4930-becd-429a13f0460f"/>
    <xsd:import namespace="25203e1c-8b3a-4cf3-8d24-153bb89b2c33"/>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ServiceAutoTags" minOccurs="0"/>
                <xsd:element ref="ns2:MediaServiceGenerationTime" minOccurs="0"/>
                <xsd:element ref="ns2:MediaServiceEventHashCode" minOccurs="0"/>
                <xsd:element ref="ns2:MediaServiceAutoKeyPoints" minOccurs="0"/>
                <xsd:element ref="ns2:MediaServiceKeyPoints" minOccurs="0"/>
                <xsd:element ref="ns2:MediaServiceOCR" minOccurs="0"/>
                <xsd:element ref="ns2:MediaServiceLocation" minOccurs="0"/>
                <xsd:element ref="ns2:NotebookType" minOccurs="0"/>
                <xsd:element ref="ns2:FolderType" minOccurs="0"/>
                <xsd:element ref="ns2:CultureName" minOccurs="0"/>
                <xsd:element ref="ns2:AppVersion" minOccurs="0"/>
                <xsd:element ref="ns2:TeamsChannelId" minOccurs="0"/>
                <xsd:element ref="ns2:Owner" minOccurs="0"/>
                <xsd:element ref="ns2:Math_Settings" minOccurs="0"/>
                <xsd:element ref="ns2:DefaultSectionNames" minOccurs="0"/>
                <xsd:element ref="ns2:Templates" minOccurs="0"/>
                <xsd:element ref="ns2:Teachers" minOccurs="0"/>
                <xsd:element ref="ns2:Students" minOccurs="0"/>
                <xsd:element ref="ns2:Student_Groups" minOccurs="0"/>
                <xsd:element ref="ns2:Distribution_Groups" minOccurs="0"/>
                <xsd:element ref="ns2:LMS_Mappings" minOccurs="0"/>
                <xsd:element ref="ns2:Invited_Teachers" minOccurs="0"/>
                <xsd:element ref="ns2:Invited_Students" minOccurs="0"/>
                <xsd:element ref="ns2:Self_Registration_Enabled" minOccurs="0"/>
                <xsd:element ref="ns2:Has_Teacher_Only_SectionGroup" minOccurs="0"/>
                <xsd:element ref="ns2:Is_Collaboration_Space_Locked" minOccurs="0"/>
                <xsd:element ref="ns2:IsNotebookLocked" minOccurs="0"/>
                <xsd:element ref="ns2:Teams_Channel_Section_Location" minOccurs="0"/>
                <xsd:element ref="ns2:MediaLengthInSeconds" minOccurs="0"/>
                <xsd:element ref="ns2:lcf76f155ced4ddcb4097134ff3c332f" minOccurs="0"/>
                <xsd:element ref="ns3:TaxCatchAll" minOccurs="0"/>
                <xsd:element ref="ns2:MediaServiceObjectDetectorVersions" minOccurs="0"/>
                <xsd:element ref="ns2:Notes" minOccurs="0"/>
                <xsd:element ref="ns2:Contributor" minOccurs="0"/>
                <xsd:element ref="ns2:MediaServiceSearchProperties" minOccurs="0"/>
                <xsd:element ref="ns2:MediaServiceBillingMetadata" minOccurs="0"/>
                <xsd:element ref="ns2:preview" minOccurs="0"/>
                <xsd:element ref="ns2:Would_x0020_you_x0020_like_x0020_to_x0020_be_x0020_trailer_x0020_trained_x003f_" minOccurs="0"/>
                <xsd:element ref="ns2:What_x0020_is_x0020_your_x0020_postcode_x003f_"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82e4223-45eb-4930-becd-429a13f0460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internalName="MediaServiceLocation" ma:readOnly="true">
      <xsd:simpleType>
        <xsd:restriction base="dms:Text"/>
      </xsd:simpleType>
    </xsd:element>
    <xsd:element name="NotebookType" ma:index="20" nillable="true" ma:displayName="Notebook Type" ma:internalName="NotebookType">
      <xsd:simpleType>
        <xsd:restriction base="dms:Text"/>
      </xsd:simpleType>
    </xsd:element>
    <xsd:element name="FolderType" ma:index="21" nillable="true" ma:displayName="Folder Type" ma:internalName="FolderType">
      <xsd:simpleType>
        <xsd:restriction base="dms:Text"/>
      </xsd:simpleType>
    </xsd:element>
    <xsd:element name="CultureName" ma:index="22" nillable="true" ma:displayName="Culture Name" ma:internalName="CultureName">
      <xsd:simpleType>
        <xsd:restriction base="dms:Text"/>
      </xsd:simpleType>
    </xsd:element>
    <xsd:element name="AppVersion" ma:index="23" nillable="true" ma:displayName="App Version" ma:internalName="AppVersion">
      <xsd:simpleType>
        <xsd:restriction base="dms:Text"/>
      </xsd:simpleType>
    </xsd:element>
    <xsd:element name="TeamsChannelId" ma:index="24" nillable="true" ma:displayName="Teams Channel Id" ma:internalName="TeamsChannelId">
      <xsd:simpleType>
        <xsd:restriction base="dms:Text"/>
      </xsd:simpleType>
    </xsd:element>
    <xsd:element name="Owner" ma:index="25" nillable="true" ma:displayName="Owner" ma:internalName="Owner">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ath_Settings" ma:index="26" nillable="true" ma:displayName="Math Settings" ma:internalName="Math_Settings">
      <xsd:simpleType>
        <xsd:restriction base="dms:Text"/>
      </xsd:simpleType>
    </xsd:element>
    <xsd:element name="DefaultSectionNames" ma:index="27" nillable="true" ma:displayName="Default Section Names" ma:internalName="DefaultSectionNames">
      <xsd:simpleType>
        <xsd:restriction base="dms:Note">
          <xsd:maxLength value="255"/>
        </xsd:restriction>
      </xsd:simpleType>
    </xsd:element>
    <xsd:element name="Templates" ma:index="28" nillable="true" ma:displayName="Templates" ma:internalName="Templates">
      <xsd:simpleType>
        <xsd:restriction base="dms:Note">
          <xsd:maxLength value="255"/>
        </xsd:restriction>
      </xsd:simpleType>
    </xsd:element>
    <xsd:element name="Teachers" ma:index="29" nillable="true" ma:displayName="Teachers" ma:internalName="Teacher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udents" ma:index="30" nillable="true" ma:displayName="Students" ma:internalName="Student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udent_Groups" ma:index="31" nillable="true" ma:displayName="Student Groups" ma:internalName="Student_Group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Distribution_Groups" ma:index="32" nillable="true" ma:displayName="Distribution Groups" ma:internalName="Distribution_Groups">
      <xsd:simpleType>
        <xsd:restriction base="dms:Note">
          <xsd:maxLength value="255"/>
        </xsd:restriction>
      </xsd:simpleType>
    </xsd:element>
    <xsd:element name="LMS_Mappings" ma:index="33" nillable="true" ma:displayName="LMS Mappings" ma:internalName="LMS_Mappings">
      <xsd:simpleType>
        <xsd:restriction base="dms:Note">
          <xsd:maxLength value="255"/>
        </xsd:restriction>
      </xsd:simpleType>
    </xsd:element>
    <xsd:element name="Invited_Teachers" ma:index="34" nillable="true" ma:displayName="Invited Teachers" ma:internalName="Invited_Teachers">
      <xsd:simpleType>
        <xsd:restriction base="dms:Note">
          <xsd:maxLength value="255"/>
        </xsd:restriction>
      </xsd:simpleType>
    </xsd:element>
    <xsd:element name="Invited_Students" ma:index="35" nillable="true" ma:displayName="Invited Students" ma:internalName="Invited_Students">
      <xsd:simpleType>
        <xsd:restriction base="dms:Note">
          <xsd:maxLength value="255"/>
        </xsd:restriction>
      </xsd:simpleType>
    </xsd:element>
    <xsd:element name="Self_Registration_Enabled" ma:index="36" nillable="true" ma:displayName="Self Registration Enabled" ma:internalName="Self_Registration_Enabled">
      <xsd:simpleType>
        <xsd:restriction base="dms:Boolean"/>
      </xsd:simpleType>
    </xsd:element>
    <xsd:element name="Has_Teacher_Only_SectionGroup" ma:index="37" nillable="true" ma:displayName="Has Teacher Only SectionGroup" ma:internalName="Has_Teacher_Only_SectionGroup">
      <xsd:simpleType>
        <xsd:restriction base="dms:Boolean"/>
      </xsd:simpleType>
    </xsd:element>
    <xsd:element name="Is_Collaboration_Space_Locked" ma:index="38" nillable="true" ma:displayName="Is Collaboration Space Locked" ma:internalName="Is_Collaboration_Space_Locked">
      <xsd:simpleType>
        <xsd:restriction base="dms:Boolean"/>
      </xsd:simpleType>
    </xsd:element>
    <xsd:element name="IsNotebookLocked" ma:index="39" nillable="true" ma:displayName="Is Notebook Locked" ma:internalName="IsNotebookLocked">
      <xsd:simpleType>
        <xsd:restriction base="dms:Boolean"/>
      </xsd:simpleType>
    </xsd:element>
    <xsd:element name="Teams_Channel_Section_Location" ma:index="40" nillable="true" ma:displayName="Teams Channel Section Location" ma:internalName="Teams_Channel_Section_Location">
      <xsd:simpleType>
        <xsd:restriction base="dms:Text"/>
      </xsd:simpleType>
    </xsd:element>
    <xsd:element name="MediaLengthInSeconds" ma:index="41" nillable="true" ma:displayName="Length (seconds)" ma:internalName="MediaLengthInSeconds" ma:readOnly="true">
      <xsd:simpleType>
        <xsd:restriction base="dms:Unknown"/>
      </xsd:simpleType>
    </xsd:element>
    <xsd:element name="lcf76f155ced4ddcb4097134ff3c332f" ma:index="43" nillable="true" ma:taxonomy="true" ma:internalName="lcf76f155ced4ddcb4097134ff3c332f" ma:taxonomyFieldName="MediaServiceImageTags" ma:displayName="Image Tags" ma:readOnly="false" ma:fieldId="{5cf76f15-5ced-4ddc-b409-7134ff3c332f}" ma:taxonomyMulti="true" ma:sspId="2b026aac-6b52-4d7e-a64d-f3ee90946f56"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45" nillable="true" ma:displayName="MediaServiceObjectDetectorVersions" ma:description="" ma:hidden="true" ma:indexed="true" ma:internalName="MediaServiceObjectDetectorVersions" ma:readOnly="true">
      <xsd:simpleType>
        <xsd:restriction base="dms:Text"/>
      </xsd:simpleType>
    </xsd:element>
    <xsd:element name="Notes" ma:index="46" nillable="true" ma:displayName="Notes" ma:format="Dropdown" ma:internalName="Notes">
      <xsd:simpleType>
        <xsd:restriction base="dms:Note">
          <xsd:maxLength value="255"/>
        </xsd:restriction>
      </xsd:simpleType>
    </xsd:element>
    <xsd:element name="Contributor" ma:index="47" nillable="true" ma:displayName="Contributor" ma:format="Dropdown" ma:list="UserInfo" ma:SharePointGroup="0" ma:internalName="Contributor">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ediaServiceSearchProperties" ma:index="48" nillable="true" ma:displayName="MediaServiceSearchProperties" ma:hidden="true" ma:internalName="MediaServiceSearchProperties" ma:readOnly="true">
      <xsd:simpleType>
        <xsd:restriction base="dms:Note"/>
      </xsd:simpleType>
    </xsd:element>
    <xsd:element name="MediaServiceBillingMetadata" ma:index="49" nillable="true" ma:displayName="MediaServiceBillingMetadata" ma:hidden="true" ma:internalName="MediaServiceBillingMetadata" ma:readOnly="true">
      <xsd:simpleType>
        <xsd:restriction base="dms:Note"/>
      </xsd:simpleType>
    </xsd:element>
    <xsd:element name="preview" ma:index="50" nillable="true" ma:displayName="preview" ma:format="Thumbnail" ma:internalName="preview">
      <xsd:simpleType>
        <xsd:restriction base="dms:Unknown"/>
      </xsd:simpleType>
    </xsd:element>
    <xsd:element name="Would_x0020_you_x0020_like_x0020_to_x0020_be_x0020_trailer_x0020_trained_x003f_" ma:index="51" nillable="true" ma:displayName="Would you like to be trailer trained?" ma:format="Dropdown" ma:internalName="Would_x0020_you_x0020_like_x0020_to_x0020_be_x0020_trailer_x0020_trained_x003f_">
      <xsd:simpleType>
        <xsd:restriction base="dms:Choice">
          <xsd:enumeration value="Yes"/>
          <xsd:enumeration value="No"/>
        </xsd:restriction>
      </xsd:simpleType>
    </xsd:element>
    <xsd:element name="What_x0020_is_x0020_your_x0020_postcode_x003f_" ma:index="52" nillable="true" ma:displayName="What is your postcode?" ma:internalName="What_x0020_is_x0020_your_x0020_postcode_x003f_">
      <xsd:simpleType>
        <xsd:restriction base="dms:Number"/>
      </xsd:simpleType>
    </xsd:element>
  </xsd:schema>
  <xsd:schema xmlns:xsd="http://www.w3.org/2001/XMLSchema" xmlns:xs="http://www.w3.org/2001/XMLSchema" xmlns:dms="http://schemas.microsoft.com/office/2006/documentManagement/types" xmlns:pc="http://schemas.microsoft.com/office/infopath/2007/PartnerControls" targetNamespace="25203e1c-8b3a-4cf3-8d24-153bb89b2c33"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44" nillable="true" ma:displayName="Taxonomy Catch All Column" ma:hidden="true" ma:list="{bdb6bc47-abc8-4152-b0ff-a13b62eea74d}" ma:internalName="TaxCatchAll" ma:showField="CatchAllData" ma:web="25203e1c-8b3a-4cf3-8d24-153bb89b2c3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8879214-07A8-4943-9F95-BFC4196CBCDA}">
  <ds:schemaRefs>
    <ds:schemaRef ds:uri="http://schemas.microsoft.com/office/2006/metadata/properties"/>
    <ds:schemaRef ds:uri="http://schemas.microsoft.com/office/infopath/2007/PartnerControls"/>
    <ds:schemaRef ds:uri="282e4223-45eb-4930-becd-429a13f0460f"/>
    <ds:schemaRef ds:uri="25203e1c-8b3a-4cf3-8d24-153bb89b2c33"/>
  </ds:schemaRefs>
</ds:datastoreItem>
</file>

<file path=customXml/itemProps2.xml><?xml version="1.0" encoding="utf-8"?>
<ds:datastoreItem xmlns:ds="http://schemas.openxmlformats.org/officeDocument/2006/customXml" ds:itemID="{E4D6C1A5-6083-4D44-BCAE-3851C2251855}">
  <ds:schemaRefs>
    <ds:schemaRef ds:uri="http://schemas.openxmlformats.org/officeDocument/2006/bibliography"/>
  </ds:schemaRefs>
</ds:datastoreItem>
</file>

<file path=customXml/itemProps3.xml><?xml version="1.0" encoding="utf-8"?>
<ds:datastoreItem xmlns:ds="http://schemas.openxmlformats.org/officeDocument/2006/customXml" ds:itemID="{A6CA047B-5029-4EE1-8F3A-0ABCC0445BB0}">
  <ds:schemaRefs>
    <ds:schemaRef ds:uri="http://schemas.microsoft.com/sharepoint/v3/contenttype/forms"/>
  </ds:schemaRefs>
</ds:datastoreItem>
</file>

<file path=customXml/itemProps4.xml><?xml version="1.0" encoding="utf-8"?>
<ds:datastoreItem xmlns:ds="http://schemas.openxmlformats.org/officeDocument/2006/customXml" ds:itemID="{C00301D7-4695-44F7-9A00-20DF09BFAEE2}"/>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James Appleton</dc:creator>
  <cp:keywords/>
  <dc:description/>
  <cp:lastModifiedBy>Nicholas Pignone</cp:lastModifiedBy>
  <cp:revision>149</cp:revision>
  <dcterms:created xsi:type="dcterms:W3CDTF">2023-10-01T04:47:00Z</dcterms:created>
  <dcterms:modified xsi:type="dcterms:W3CDTF">2024-10-09T00:35:27Z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0x01010021BA8A33C9FC7244B5B5CBBEA4298A29</vt:lpwstr>
  </property>
  <property fmtid="{D5CDD505-2E9C-101B-9397-08002B2CF9AE}" pid="3" name="MediaServiceImageTags">
    <vt:lpwstr/>
  </property>
</Properties>
</file>