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2ACA9E" wp14:paraId="1D2B0332" wp14:textId="42B4F9F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ACA9E" w:rsidR="63D6DDB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Project Overview</w:t>
      </w:r>
    </w:p>
    <w:p xmlns:wp14="http://schemas.microsoft.com/office/word/2010/wordml" w:rsidP="002ACA9E" wp14:paraId="20AC79EF" wp14:textId="510281F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1.1 Project Name</w:t>
      </w:r>
    </w:p>
    <w:p xmlns:wp14="http://schemas.microsoft.com/office/word/2010/wordml" w:rsidP="0EFAE519" wp14:paraId="127B804B" wp14:textId="1BF46374">
      <w:p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31CEA700">
        <w:rPr>
          <w:rFonts w:ascii="Aptos" w:hAnsi="Aptos" w:eastAsia="Aptos" w:cs="Aptos"/>
          <w:b w:val="0"/>
          <w:bCs w:val="0"/>
          <w:i w:val="0"/>
          <w:iCs w:val="0"/>
          <w:caps w:val="0"/>
          <w:smallCaps w:val="0"/>
          <w:noProof w:val="0"/>
          <w:color w:val="000000" w:themeColor="text1" w:themeTint="FF" w:themeShade="FF"/>
          <w:sz w:val="24"/>
          <w:szCs w:val="24"/>
          <w:lang w:val="en-US"/>
        </w:rPr>
        <w:t>SRP8-0</w:t>
      </w:r>
      <w:r w:rsidRPr="0EFAE519" w:rsidR="4E479E9F">
        <w:rPr>
          <w:rFonts w:ascii="Aptos" w:hAnsi="Aptos" w:eastAsia="Aptos" w:cs="Aptos"/>
          <w:b w:val="0"/>
          <w:bCs w:val="0"/>
          <w:i w:val="0"/>
          <w:iCs w:val="0"/>
          <w:caps w:val="0"/>
          <w:smallCaps w:val="0"/>
          <w:noProof w:val="0"/>
          <w:color w:val="000000" w:themeColor="text1" w:themeTint="FF" w:themeShade="FF"/>
          <w:sz w:val="24"/>
          <w:szCs w:val="24"/>
          <w:lang w:val="en-US"/>
        </w:rPr>
        <w:t>4</w:t>
      </w:r>
      <w:r w:rsidRPr="0EFAE519" w:rsidR="266F5078">
        <w:rPr>
          <w:rFonts w:ascii="Aptos" w:hAnsi="Aptos" w:eastAsia="Aptos" w:cs="Aptos"/>
          <w:b w:val="0"/>
          <w:bCs w:val="0"/>
          <w:i w:val="0"/>
          <w:iCs w:val="0"/>
          <w:caps w:val="0"/>
          <w:smallCaps w:val="0"/>
          <w:noProof w:val="0"/>
          <w:color w:val="000000" w:themeColor="text1" w:themeTint="FF" w:themeShade="FF"/>
          <w:sz w:val="24"/>
          <w:szCs w:val="24"/>
          <w:lang w:val="en-US"/>
        </w:rPr>
        <w:t>3</w:t>
      </w:r>
      <w:r w:rsidRPr="0EFAE519" w:rsidR="4E479E9F">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0EFAE519" w:rsidR="3F29187A">
        <w:rPr>
          <w:rFonts w:ascii="Aptos" w:hAnsi="Aptos" w:eastAsia="Aptos" w:cs="Aptos"/>
          <w:b w:val="0"/>
          <w:bCs w:val="0"/>
          <w:i w:val="0"/>
          <w:iCs w:val="0"/>
          <w:caps w:val="0"/>
          <w:smallCaps w:val="0"/>
          <w:noProof w:val="0"/>
          <w:color w:val="000000" w:themeColor="text1" w:themeTint="FF" w:themeShade="FF"/>
          <w:sz w:val="24"/>
          <w:szCs w:val="24"/>
          <w:lang w:val="en-US"/>
        </w:rPr>
        <w:t>Front</w:t>
      </w:r>
      <w:r w:rsidRPr="0EFAE519" w:rsidR="4E479E9F">
        <w:rPr>
          <w:rFonts w:ascii="Aptos" w:hAnsi="Aptos" w:eastAsia="Aptos" w:cs="Aptos"/>
          <w:b w:val="0"/>
          <w:bCs w:val="0"/>
          <w:i w:val="0"/>
          <w:iCs w:val="0"/>
          <w:caps w:val="0"/>
          <w:smallCaps w:val="0"/>
          <w:noProof w:val="0"/>
          <w:color w:val="000000" w:themeColor="text1" w:themeTint="FF" w:themeShade="FF"/>
          <w:sz w:val="24"/>
          <w:szCs w:val="24"/>
          <w:lang w:val="en-US"/>
        </w:rPr>
        <w:t xml:space="preserve"> Suspension</w:t>
      </w:r>
    </w:p>
    <w:p xmlns:wp14="http://schemas.microsoft.com/office/word/2010/wordml" w:rsidP="002ACA9E" wp14:paraId="58FBF95E" wp14:textId="2B329A5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1.2 Lead</w:t>
      </w:r>
    </w:p>
    <w:p xmlns:wp14="http://schemas.microsoft.com/office/word/2010/wordml" w:rsidP="0EFAE519" wp14:paraId="5CBF4629" wp14:textId="4E205E66">
      <w:p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6B363B27">
        <w:rPr>
          <w:rFonts w:ascii="Aptos" w:hAnsi="Aptos" w:eastAsia="Aptos" w:cs="Aptos"/>
          <w:b w:val="0"/>
          <w:bCs w:val="0"/>
          <w:i w:val="0"/>
          <w:iCs w:val="0"/>
          <w:caps w:val="0"/>
          <w:smallCaps w:val="0"/>
          <w:noProof w:val="0"/>
          <w:color w:val="000000" w:themeColor="text1" w:themeTint="FF" w:themeShade="FF"/>
          <w:sz w:val="24"/>
          <w:szCs w:val="24"/>
          <w:lang w:val="en-US"/>
        </w:rPr>
        <w:t>John Zhu</w:t>
      </w:r>
    </w:p>
    <w:p xmlns:wp14="http://schemas.microsoft.com/office/word/2010/wordml" w:rsidP="002ACA9E" wp14:paraId="4DDF2D31" wp14:textId="0ADB8C7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02ACA9E" w:rsidR="63D6DDBE">
        <w:rPr>
          <w:rFonts w:ascii="Aptos" w:hAnsi="Aptos" w:eastAsia="Aptos" w:cs="Aptos"/>
          <w:b w:val="0"/>
          <w:bCs w:val="0"/>
          <w:i w:val="0"/>
          <w:iCs w:val="0"/>
          <w:caps w:val="0"/>
          <w:smallCaps w:val="0"/>
          <w:noProof w:val="0"/>
          <w:color w:val="0F4761" w:themeColor="accent1" w:themeTint="FF" w:themeShade="BF"/>
          <w:sz w:val="28"/>
          <w:szCs w:val="28"/>
          <w:lang w:val="en-US"/>
        </w:rPr>
        <w:t>1.3 Scope</w:t>
      </w:r>
    </w:p>
    <w:p w:rsidR="141B82E2" w:rsidP="0EFAE519" w:rsidRDefault="141B82E2" w14:paraId="0D168159" w14:textId="20BDF787">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0EFAE519" w:rsidR="31CEA700">
        <w:rPr>
          <w:rFonts w:ascii="Aptos" w:hAnsi="Aptos" w:eastAsia="Aptos" w:cs="Aptos"/>
          <w:b w:val="0"/>
          <w:bCs w:val="0"/>
          <w:i w:val="0"/>
          <w:iCs w:val="0"/>
          <w:caps w:val="0"/>
          <w:smallCaps w:val="0"/>
          <w:noProof w:val="0"/>
          <w:color w:val="000000" w:themeColor="text1" w:themeTint="FF" w:themeShade="FF"/>
          <w:sz w:val="24"/>
          <w:szCs w:val="24"/>
          <w:lang w:val="en-US"/>
        </w:rPr>
        <w:t>This project encompasses the</w:t>
      </w:r>
      <w:r w:rsidRPr="0EFAE519" w:rsidR="6BBF66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development of the </w:t>
      </w:r>
      <w:r w:rsidRPr="0EFAE519" w:rsidR="58E30BEC">
        <w:rPr>
          <w:rFonts w:ascii="Calibri" w:hAnsi="Calibri" w:eastAsia="Calibri" w:cs="Calibri"/>
          <w:b w:val="0"/>
          <w:bCs w:val="0"/>
          <w:i w:val="0"/>
          <w:iCs w:val="0"/>
          <w:caps w:val="0"/>
          <w:smallCaps w:val="0"/>
          <w:noProof w:val="0"/>
          <w:color w:val="000000" w:themeColor="text1" w:themeTint="FF" w:themeShade="FF"/>
          <w:sz w:val="24"/>
          <w:szCs w:val="24"/>
          <w:lang w:val="en-US"/>
        </w:rPr>
        <w:t>front</w:t>
      </w:r>
      <w:r w:rsidRPr="0EFAE519" w:rsidR="6B9B185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w:t>
      </w:r>
      <w:r w:rsidRPr="0EFAE519" w:rsidR="6BBF66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uspension </w:t>
      </w:r>
      <w:r w:rsidRPr="0EFAE519" w:rsidR="5FD06BD2">
        <w:rPr>
          <w:rFonts w:ascii="Calibri" w:hAnsi="Calibri" w:eastAsia="Calibri" w:cs="Calibri"/>
          <w:noProof w:val="0"/>
          <w:sz w:val="24"/>
          <w:szCs w:val="24"/>
          <w:lang w:val="en-US"/>
        </w:rPr>
        <w:t>geometry as</w:t>
      </w:r>
      <w:r w:rsidRPr="0EFAE519" w:rsidR="6BBF665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well as the spring and damper system on SR8. </w:t>
      </w:r>
      <w:r w:rsidRPr="0EFAE519" w:rsidR="6BBF6659">
        <w:rPr>
          <w:rFonts w:ascii="Calibri" w:hAnsi="Calibri" w:eastAsia="Calibri" w:cs="Calibri"/>
          <w:noProof w:val="0"/>
          <w:sz w:val="24"/>
          <w:szCs w:val="24"/>
          <w:lang w:val="en-US"/>
        </w:rPr>
        <w:t xml:space="preserve">This development includes </w:t>
      </w:r>
      <w:r w:rsidRPr="0EFAE519" w:rsidR="05E33D89">
        <w:rPr>
          <w:rFonts w:ascii="Calibri" w:hAnsi="Calibri" w:eastAsia="Calibri" w:cs="Calibri"/>
          <w:noProof w:val="0"/>
          <w:sz w:val="24"/>
          <w:szCs w:val="24"/>
          <w:lang w:val="en-US"/>
        </w:rPr>
        <w:t>optimising</w:t>
      </w:r>
      <w:r w:rsidRPr="0EFAE519" w:rsidR="05E33D89">
        <w:rPr>
          <w:rFonts w:ascii="Calibri" w:hAnsi="Calibri" w:eastAsia="Calibri" w:cs="Calibri"/>
          <w:noProof w:val="0"/>
          <w:sz w:val="24"/>
          <w:szCs w:val="24"/>
          <w:lang w:val="en-US"/>
        </w:rPr>
        <w:t xml:space="preserve"> the subsystem's</w:t>
      </w:r>
      <w:r w:rsidRPr="0EFAE519" w:rsidR="32CCFEF8">
        <w:rPr>
          <w:rFonts w:ascii="Calibri" w:hAnsi="Calibri" w:eastAsia="Calibri" w:cs="Calibri"/>
          <w:noProof w:val="0"/>
          <w:sz w:val="24"/>
          <w:szCs w:val="24"/>
          <w:lang w:val="en-US"/>
        </w:rPr>
        <w:t xml:space="preserve"> </w:t>
      </w:r>
      <w:r w:rsidRPr="0EFAE519" w:rsidR="6BBF6659">
        <w:rPr>
          <w:rFonts w:ascii="Calibri" w:hAnsi="Calibri" w:eastAsia="Calibri" w:cs="Calibri"/>
          <w:noProof w:val="0"/>
          <w:sz w:val="24"/>
          <w:szCs w:val="24"/>
          <w:lang w:val="en-US"/>
        </w:rPr>
        <w:t>performance and</w:t>
      </w:r>
      <w:r w:rsidRPr="0EFAE519" w:rsidR="29191A31">
        <w:rPr>
          <w:rFonts w:ascii="Calibri" w:hAnsi="Calibri" w:eastAsia="Calibri" w:cs="Calibri"/>
          <w:noProof w:val="0"/>
          <w:sz w:val="24"/>
          <w:szCs w:val="24"/>
          <w:lang w:val="en-US"/>
        </w:rPr>
        <w:t xml:space="preserve"> the</w:t>
      </w:r>
      <w:r w:rsidRPr="0EFAE519" w:rsidR="6BBF6659">
        <w:rPr>
          <w:rFonts w:ascii="Calibri" w:hAnsi="Calibri" w:eastAsia="Calibri" w:cs="Calibri"/>
          <w:noProof w:val="0"/>
          <w:sz w:val="24"/>
          <w:szCs w:val="24"/>
          <w:lang w:val="en-US"/>
        </w:rPr>
        <w:t xml:space="preserve"> SR8 project's vision</w:t>
      </w:r>
      <w:r w:rsidRPr="0EFAE519" w:rsidR="0F0C5598">
        <w:rPr>
          <w:rFonts w:ascii="Calibri" w:hAnsi="Calibri" w:eastAsia="Calibri" w:cs="Calibri"/>
          <w:noProof w:val="0"/>
          <w:sz w:val="24"/>
          <w:szCs w:val="24"/>
          <w:lang w:val="en-US"/>
        </w:rPr>
        <w:t xml:space="preserve"> while </w:t>
      </w:r>
      <w:r w:rsidRPr="0EFAE519" w:rsidR="0F0C5598">
        <w:rPr>
          <w:rFonts w:ascii="Calibri" w:hAnsi="Calibri" w:eastAsia="Calibri" w:cs="Calibri"/>
          <w:noProof w:val="0"/>
          <w:sz w:val="24"/>
          <w:szCs w:val="24"/>
          <w:lang w:val="en-US"/>
        </w:rPr>
        <w:t>c</w:t>
      </w:r>
      <w:r w:rsidRPr="0EFAE519" w:rsidR="0F0C5598">
        <w:rPr>
          <w:rFonts w:ascii="Aptos" w:hAnsi="Aptos" w:eastAsia="Aptos" w:cs="Aptos"/>
          <w:b w:val="0"/>
          <w:bCs w:val="0"/>
          <w:i w:val="0"/>
          <w:iCs w:val="0"/>
          <w:caps w:val="0"/>
          <w:smallCaps w:val="0"/>
          <w:noProof w:val="0"/>
          <w:color w:val="000000" w:themeColor="text1" w:themeTint="FF" w:themeShade="FF"/>
          <w:sz w:val="24"/>
          <w:szCs w:val="24"/>
          <w:lang w:val="en-US"/>
        </w:rPr>
        <w:t>omplying with</w:t>
      </w:r>
      <w:r w:rsidRPr="0EFAE519" w:rsidR="0F0C5598">
        <w:rPr>
          <w:rFonts w:ascii="Aptos" w:hAnsi="Aptos" w:eastAsia="Aptos" w:cs="Aptos"/>
          <w:b w:val="0"/>
          <w:bCs w:val="0"/>
          <w:i w:val="0"/>
          <w:iCs w:val="0"/>
          <w:caps w:val="0"/>
          <w:smallCaps w:val="0"/>
          <w:noProof w:val="0"/>
          <w:color w:val="000000" w:themeColor="text1" w:themeTint="FF" w:themeShade="FF"/>
          <w:sz w:val="24"/>
          <w:szCs w:val="24"/>
          <w:lang w:val="en-US"/>
        </w:rPr>
        <w:t xml:space="preserve"> all necessary regulations. </w:t>
      </w:r>
    </w:p>
    <w:p xmlns:wp14="http://schemas.microsoft.com/office/word/2010/wordml" w:rsidP="002ACA9E" wp14:paraId="2B1821D1" wp14:textId="7B1CD9B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FAE519" w:rsidR="31CEA700">
        <w:rPr>
          <w:rFonts w:ascii="Aptos" w:hAnsi="Aptos" w:eastAsia="Aptos" w:cs="Aptos"/>
          <w:b w:val="0"/>
          <w:bCs w:val="0"/>
          <w:i w:val="0"/>
          <w:iCs w:val="0"/>
          <w:caps w:val="0"/>
          <w:smallCaps w:val="0"/>
          <w:noProof w:val="0"/>
          <w:color w:val="0F4761" w:themeColor="accent1" w:themeTint="FF" w:themeShade="BF"/>
          <w:sz w:val="28"/>
          <w:szCs w:val="28"/>
          <w:lang w:val="en-US"/>
        </w:rPr>
        <w:t>1.4 Out of Scope</w:t>
      </w:r>
    </w:p>
    <w:p w:rsidR="0EFAE519" w:rsidP="0EFAE519" w:rsidRDefault="0EFAE519" w14:paraId="55E10212" w14:textId="7406246F">
      <w:pPr>
        <w:pStyle w:val="Normal"/>
        <w:keepNext w:val="1"/>
        <w:keepLines w:val="1"/>
        <w:rPr>
          <w:noProof w:val="0"/>
          <w:lang w:val="en-US"/>
        </w:rPr>
      </w:pPr>
    </w:p>
    <w:p w:rsidR="141B82E2" w:rsidP="4220A97B" w:rsidRDefault="141B82E2" w14:paraId="5B13723D" w14:textId="6E454082">
      <w:pPr>
        <w:pStyle w:val="Heading3"/>
        <w:keepNext w:val="1"/>
        <w:keepLines w:val="1"/>
        <w:spacing w:before="160" w:after="80"/>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31CEA700">
        <w:rPr>
          <w:rFonts w:ascii="Aptos" w:hAnsi="Aptos" w:eastAsia="Aptos" w:cs="Aptos"/>
          <w:b w:val="0"/>
          <w:bCs w:val="0"/>
          <w:i w:val="0"/>
          <w:iCs w:val="0"/>
          <w:caps w:val="0"/>
          <w:smallCaps w:val="0"/>
          <w:noProof w:val="0"/>
          <w:color w:val="0F4761" w:themeColor="accent1" w:themeTint="FF" w:themeShade="BF"/>
          <w:sz w:val="28"/>
          <w:szCs w:val="28"/>
          <w:lang w:val="en-US"/>
        </w:rPr>
        <w:t>1.5 Assemblies</w:t>
      </w:r>
      <w:r w:rsidRPr="0EFAE519" w:rsidR="4A67CD9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D20B2C7" w:rsidP="0EFAE519" w:rsidRDefault="7D20B2C7" w14:paraId="78727CEC" w14:textId="14356D10">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7D20B2C7">
        <w:rPr>
          <w:rFonts w:ascii="Aptos" w:hAnsi="Aptos" w:eastAsia="Aptos" w:cs="Aptos"/>
          <w:b w:val="0"/>
          <w:bCs w:val="0"/>
          <w:i w:val="0"/>
          <w:iCs w:val="0"/>
          <w:caps w:val="0"/>
          <w:smallCaps w:val="0"/>
          <w:noProof w:val="0"/>
          <w:color w:val="000000" w:themeColor="text1" w:themeTint="FF" w:themeShade="FF"/>
          <w:sz w:val="24"/>
          <w:szCs w:val="24"/>
          <w:lang w:val="en-US"/>
        </w:rPr>
        <w:t>ASSY - FRONT LOWER WISHBONE - LH</w:t>
      </w:r>
    </w:p>
    <w:p w:rsidR="7D20B2C7" w:rsidP="0EFAE519" w:rsidRDefault="7D20B2C7" w14:paraId="687F3193" w14:textId="22549755">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7D20B2C7">
        <w:rPr>
          <w:rFonts w:ascii="Aptos" w:hAnsi="Aptos" w:eastAsia="Aptos" w:cs="Aptos"/>
          <w:b w:val="0"/>
          <w:bCs w:val="0"/>
          <w:i w:val="0"/>
          <w:iCs w:val="0"/>
          <w:caps w:val="0"/>
          <w:smallCaps w:val="0"/>
          <w:noProof w:val="0"/>
          <w:color w:val="000000" w:themeColor="text1" w:themeTint="FF" w:themeShade="FF"/>
          <w:sz w:val="24"/>
          <w:szCs w:val="24"/>
          <w:lang w:val="en-US"/>
        </w:rPr>
        <w:t>ASSY - FRONT LOWER WISHBONE - RH</w:t>
      </w:r>
    </w:p>
    <w:p w:rsidR="7D20B2C7" w:rsidP="0EFAE519" w:rsidRDefault="7D20B2C7" w14:paraId="165DB94D" w14:textId="16AB1F66">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7D20B2C7">
        <w:rPr>
          <w:rFonts w:ascii="Aptos" w:hAnsi="Aptos" w:eastAsia="Aptos" w:cs="Aptos"/>
          <w:b w:val="0"/>
          <w:bCs w:val="0"/>
          <w:i w:val="0"/>
          <w:iCs w:val="0"/>
          <w:caps w:val="0"/>
          <w:smallCaps w:val="0"/>
          <w:noProof w:val="0"/>
          <w:color w:val="000000" w:themeColor="text1" w:themeTint="FF" w:themeShade="FF"/>
          <w:sz w:val="24"/>
          <w:szCs w:val="24"/>
          <w:lang w:val="en-US"/>
        </w:rPr>
        <w:t>ASSY - FRONT TIEROD - LH</w:t>
      </w:r>
    </w:p>
    <w:p w:rsidR="7D20B2C7" w:rsidP="0EFAE519" w:rsidRDefault="7D20B2C7" w14:paraId="4669A569" w14:textId="4AEB7701">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0EFAE519" w:rsidR="7D20B2C7">
        <w:rPr>
          <w:rFonts w:ascii="Aptos" w:hAnsi="Aptos" w:eastAsia="Aptos" w:cs="Aptos"/>
          <w:b w:val="0"/>
          <w:bCs w:val="0"/>
          <w:i w:val="0"/>
          <w:iCs w:val="0"/>
          <w:caps w:val="0"/>
          <w:smallCaps w:val="0"/>
          <w:noProof w:val="0"/>
          <w:color w:val="000000" w:themeColor="text1" w:themeTint="FF" w:themeShade="FF"/>
          <w:sz w:val="24"/>
          <w:szCs w:val="24"/>
          <w:lang w:val="en-US"/>
        </w:rPr>
        <w:t>ASSY - FRONT TIEROD - RH</w:t>
      </w:r>
    </w:p>
    <w:p w:rsidR="7D20B2C7" w:rsidP="0EFAE519" w:rsidRDefault="7D20B2C7" w14:paraId="36E7F351" w14:textId="7E2754B0">
      <w:pPr>
        <w:pStyle w:val="ListParagraph"/>
        <w:numPr>
          <w:ilvl w:val="0"/>
          <w:numId w:val="4"/>
        </w:numPr>
        <w:rPr>
          <w:sz w:val="24"/>
          <w:szCs w:val="24"/>
        </w:rPr>
      </w:pPr>
      <w:r w:rsidR="7D20B2C7">
        <w:rPr/>
        <w:t>ASSY - FRONT TOP WISHBONE - LH</w:t>
      </w:r>
    </w:p>
    <w:p w:rsidR="7D20B2C7" w:rsidP="0EFAE519" w:rsidRDefault="7D20B2C7" w14:paraId="2F9ECE47" w14:textId="4AEB47F5">
      <w:pPr>
        <w:pStyle w:val="ListParagraph"/>
        <w:numPr>
          <w:ilvl w:val="0"/>
          <w:numId w:val="4"/>
        </w:numPr>
        <w:rPr>
          <w:sz w:val="24"/>
          <w:szCs w:val="24"/>
        </w:rPr>
      </w:pPr>
      <w:r w:rsidR="7D20B2C7">
        <w:rPr/>
        <w:t>ASSY - FRONT TOP WISHBONE - RH</w:t>
      </w:r>
    </w:p>
    <w:p w:rsidR="0EFAE519" w:rsidP="0EFAE519" w:rsidRDefault="0EFAE519" w14:paraId="0CF407EC" w14:textId="51F052B3">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2ACA9E" wp14:paraId="774CD803" wp14:textId="6970C09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220A97B" w:rsidR="141B82E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2. Interfacing Requirements (PMS)</w:t>
      </w:r>
    </w:p>
    <w:p w:rsidR="3E56CF3B" w:rsidP="0EFAE519" w:rsidRDefault="3E56CF3B" w14:paraId="48E2A823" w14:textId="1BA97484">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FAE519" w:rsidR="3FC7C0D2">
        <w:rPr>
          <w:rFonts w:ascii="Aptos" w:hAnsi="Aptos" w:eastAsia="Aptos" w:cs="Aptos"/>
          <w:b w:val="0"/>
          <w:bCs w:val="0"/>
          <w:i w:val="0"/>
          <w:iCs w:val="0"/>
          <w:caps w:val="0"/>
          <w:smallCaps w:val="0"/>
          <w:noProof w:val="0"/>
          <w:color w:val="0F4761" w:themeColor="accent1" w:themeTint="FF" w:themeShade="BF"/>
          <w:sz w:val="28"/>
          <w:szCs w:val="28"/>
          <w:lang w:val="en-US"/>
        </w:rPr>
        <w:t>2.</w:t>
      </w:r>
      <w:r w:rsidRPr="0EFAE519" w:rsidR="79D72FD9">
        <w:rPr>
          <w:rFonts w:ascii="Aptos" w:hAnsi="Aptos" w:eastAsia="Aptos" w:cs="Aptos"/>
          <w:b w:val="0"/>
          <w:bCs w:val="0"/>
          <w:i w:val="0"/>
          <w:iCs w:val="0"/>
          <w:caps w:val="0"/>
          <w:smallCaps w:val="0"/>
          <w:noProof w:val="0"/>
          <w:color w:val="0F4761" w:themeColor="accent1" w:themeTint="FF" w:themeShade="BF"/>
          <w:sz w:val="28"/>
          <w:szCs w:val="28"/>
          <w:lang w:val="en-US"/>
        </w:rPr>
        <w:t xml:space="preserve">1 </w:t>
      </w:r>
      <w:r w:rsidRPr="0EFAE519" w:rsidR="19E3CE9B">
        <w:rPr>
          <w:rFonts w:ascii="Aptos" w:hAnsi="Aptos" w:eastAsia="Aptos" w:cs="Aptos"/>
          <w:b w:val="0"/>
          <w:bCs w:val="0"/>
          <w:i w:val="0"/>
          <w:iCs w:val="0"/>
          <w:caps w:val="0"/>
          <w:smallCaps w:val="0"/>
          <w:noProof w:val="0"/>
          <w:color w:val="0F4761" w:themeColor="accent1" w:themeTint="FF" w:themeShade="BF"/>
          <w:sz w:val="28"/>
          <w:szCs w:val="28"/>
          <w:lang w:val="en-US"/>
        </w:rPr>
        <w:t>FRONT LOWER WISHBONE</w:t>
      </w:r>
    </w:p>
    <w:p xmlns:wp14="http://schemas.microsoft.com/office/word/2010/wordml" w:rsidP="4220A97B" wp14:paraId="39F4D996" wp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2.1</w:t>
      </w:r>
      <w:r w:rsidRPr="4220A97B" w:rsidR="0634F3F8">
        <w:rPr>
          <w:rFonts w:ascii="Aptos" w:hAnsi="Aptos" w:eastAsia="Aptos" w:cs="Aptos"/>
          <w:b w:val="0"/>
          <w:bCs w:val="0"/>
          <w:i w:val="1"/>
          <w:iCs w:val="1"/>
          <w:caps w:val="0"/>
          <w:smallCaps w:val="0"/>
          <w:noProof w:val="0"/>
          <w:color w:val="0F4761" w:themeColor="accent1" w:themeTint="FF" w:themeShade="BF"/>
          <w:sz w:val="24"/>
          <w:szCs w:val="24"/>
          <w:lang w:val="en-US"/>
        </w:rPr>
        <w:t xml:space="preserve"> </w:t>
      </w: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Dependencies (what this project relies on)</w:t>
      </w:r>
    </w:p>
    <w:tbl>
      <w:tblPr>
        <w:tblStyle w:val="TableGrid"/>
        <w:bidiVisual w:val="0"/>
        <w:tblW w:w="9345" w:type="dxa"/>
        <w:tblBorders>
          <w:top w:val="single" w:sz="6"/>
          <w:left w:val="single" w:sz="6"/>
          <w:bottom w:val="single" w:sz="6"/>
          <w:right w:val="single" w:sz="6"/>
        </w:tblBorders>
        <w:tblLook w:val="06A0" w:firstRow="1" w:lastRow="0" w:firstColumn="1" w:lastColumn="0" w:noHBand="1" w:noVBand="1"/>
      </w:tblPr>
      <w:tblGrid>
        <w:gridCol w:w="1695"/>
        <w:gridCol w:w="5715"/>
        <w:gridCol w:w="1935"/>
      </w:tblGrid>
      <w:tr w:rsidR="002ACA9E" w:rsidTr="0EFAE519" w14:paraId="017484EE">
        <w:trPr>
          <w:trHeight w:val="300"/>
        </w:trPr>
        <w:tc>
          <w:tcPr>
            <w:tcW w:w="1695" w:type="dxa"/>
            <w:tcMar>
              <w:left w:w="105" w:type="dxa"/>
              <w:right w:w="105" w:type="dxa"/>
            </w:tcMar>
            <w:vAlign w:val="top"/>
          </w:tcPr>
          <w:p w:rsidR="002ACA9E" w:rsidP="002ACA9E" w:rsidRDefault="002ACA9E" w14:paraId="70AAB855" w14:textId="425B3DB6">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Assembly</w:t>
            </w:r>
          </w:p>
        </w:tc>
        <w:tc>
          <w:tcPr>
            <w:tcW w:w="5715" w:type="dxa"/>
            <w:tcMar>
              <w:left w:w="105" w:type="dxa"/>
              <w:right w:w="105" w:type="dxa"/>
            </w:tcMar>
            <w:vAlign w:val="top"/>
          </w:tcPr>
          <w:p w:rsidR="002ACA9E" w:rsidP="002ACA9E" w:rsidRDefault="002ACA9E" w14:paraId="0E047CB0" w14:textId="6E86035A">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002ACA9E" w:rsidP="002ACA9E" w:rsidRDefault="002ACA9E" w14:paraId="0AD604EB" w14:textId="0E6EB17E">
            <w:pPr>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Type</w:t>
            </w:r>
          </w:p>
        </w:tc>
      </w:tr>
      <w:tr w:rsidR="002ACA9E" w:rsidTr="0EFAE519" w14:paraId="14564DC2">
        <w:trPr>
          <w:trHeight w:val="300"/>
        </w:trPr>
        <w:tc>
          <w:tcPr>
            <w:tcW w:w="1695" w:type="dxa"/>
            <w:tcMar>
              <w:left w:w="105" w:type="dxa"/>
              <w:right w:w="105" w:type="dxa"/>
            </w:tcMar>
            <w:vAlign w:val="top"/>
          </w:tcPr>
          <w:p w:rsidR="002ACA9E" w:rsidP="0EFAE519" w:rsidRDefault="002ACA9E" w14:paraId="62B33DE4" w14:textId="126BCD75">
            <w:pPr>
              <w:rPr>
                <w:rFonts w:ascii="Aptos" w:hAnsi="Aptos" w:eastAsia="Aptos" w:cs="Aptos"/>
                <w:b w:val="0"/>
                <w:bCs w:val="0"/>
                <w:i w:val="0"/>
                <w:iCs w:val="0"/>
                <w:sz w:val="24"/>
                <w:szCs w:val="24"/>
              </w:rPr>
            </w:pPr>
          </w:p>
        </w:tc>
        <w:tc>
          <w:tcPr>
            <w:tcW w:w="5715" w:type="dxa"/>
            <w:tcMar>
              <w:left w:w="105" w:type="dxa"/>
              <w:right w:w="105" w:type="dxa"/>
            </w:tcMar>
            <w:vAlign w:val="top"/>
          </w:tcPr>
          <w:p w:rsidR="002ACA9E" w:rsidP="0EFAE519" w:rsidRDefault="002ACA9E" w14:paraId="6AE272E2" w14:textId="71FEEFE4">
            <w:pPr>
              <w:pStyle w:val="Normal"/>
              <w:spacing w:beforeAutospacing="on" w:afterAutospacing="on" w:line="240" w:lineRule="auto"/>
              <w:rPr>
                <w:rFonts w:ascii="Calibri" w:hAnsi="Calibri" w:eastAsia="Calibri" w:cs="Calibri"/>
                <w:noProof w:val="0"/>
                <w:sz w:val="22"/>
                <w:szCs w:val="22"/>
                <w:lang w:val="en-US"/>
              </w:rPr>
            </w:pPr>
          </w:p>
        </w:tc>
        <w:tc>
          <w:tcPr>
            <w:tcW w:w="1935" w:type="dxa"/>
            <w:tcMar>
              <w:left w:w="105" w:type="dxa"/>
              <w:right w:w="105" w:type="dxa"/>
            </w:tcMar>
            <w:vAlign w:val="top"/>
          </w:tcPr>
          <w:p w:rsidR="002ACA9E" w:rsidP="002ACA9E" w:rsidRDefault="002ACA9E" w14:paraId="01C9EE43" w14:textId="1E485C25">
            <w:pPr>
              <w:rPr>
                <w:rFonts w:ascii="Aptos" w:hAnsi="Aptos" w:eastAsia="Aptos" w:cs="Aptos"/>
                <w:b w:val="0"/>
                <w:bCs w:val="0"/>
                <w:i w:val="0"/>
                <w:iCs w:val="0"/>
                <w:sz w:val="24"/>
                <w:szCs w:val="24"/>
              </w:rPr>
            </w:pPr>
          </w:p>
        </w:tc>
      </w:tr>
    </w:tbl>
    <w:p w:rsidR="4220A97B" w:rsidP="4220A97B" w:rsidRDefault="4220A97B" w14:paraId="762B0A11" w14:textId="4BFF726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xmlns:wp14="http://schemas.microsoft.com/office/word/2010/wordml" w:rsidP="4220A97B" wp14:paraId="6F1C22D8" wp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2.</w:t>
      </w:r>
      <w:r w:rsidRPr="4220A97B" w:rsidR="7312815F">
        <w:rPr>
          <w:rFonts w:ascii="Aptos" w:hAnsi="Aptos" w:eastAsia="Aptos" w:cs="Aptos"/>
          <w:b w:val="0"/>
          <w:bCs w:val="0"/>
          <w:i w:val="1"/>
          <w:iCs w:val="1"/>
          <w:caps w:val="0"/>
          <w:smallCaps w:val="0"/>
          <w:noProof w:val="0"/>
          <w:color w:val="0F4761" w:themeColor="accent1" w:themeTint="FF" w:themeShade="BF"/>
          <w:sz w:val="24"/>
          <w:szCs w:val="24"/>
          <w:lang w:val="en-US"/>
        </w:rPr>
        <w:t>2</w:t>
      </w:r>
      <w:r w:rsidRPr="4220A97B" w:rsidR="141B82E2">
        <w:rPr>
          <w:rFonts w:ascii="Aptos" w:hAnsi="Aptos" w:eastAsia="Aptos" w:cs="Aptos"/>
          <w:b w:val="0"/>
          <w:bCs w:val="0"/>
          <w:i w:val="1"/>
          <w:iCs w:val="1"/>
          <w:caps w:val="0"/>
          <w:smallCaps w:val="0"/>
          <w:noProof w:val="0"/>
          <w:color w:val="0F4761" w:themeColor="accent1" w:themeTint="FF" w:themeShade="BF"/>
          <w:sz w:val="24"/>
          <w:szCs w:val="24"/>
          <w:lang w:val="en-US"/>
        </w:rPr>
        <w:t xml:space="preserve">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0"/>
        <w:gridCol w:w="5925"/>
        <w:gridCol w:w="1950"/>
      </w:tblGrid>
      <w:tr w:rsidR="002ACA9E" w:rsidTr="4220A97B" w14:paraId="146364DC">
        <w:trPr>
          <w:trHeight w:val="300"/>
        </w:trPr>
        <w:tc>
          <w:tcPr>
            <w:tcW w:w="1470" w:type="dxa"/>
            <w:tcMar>
              <w:left w:w="105" w:type="dxa"/>
              <w:right w:w="105" w:type="dxa"/>
            </w:tcMar>
            <w:vAlign w:val="top"/>
          </w:tcPr>
          <w:p w:rsidR="002ACA9E" w:rsidP="002ACA9E" w:rsidRDefault="002ACA9E" w14:paraId="2FBBFE7F" w14:textId="32C8F6F7">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Assembly</w:t>
            </w:r>
          </w:p>
        </w:tc>
        <w:tc>
          <w:tcPr>
            <w:tcW w:w="5925" w:type="dxa"/>
            <w:tcMar>
              <w:left w:w="105" w:type="dxa"/>
              <w:right w:w="105" w:type="dxa"/>
            </w:tcMar>
            <w:vAlign w:val="top"/>
          </w:tcPr>
          <w:p w:rsidR="002ACA9E" w:rsidP="002ACA9E" w:rsidRDefault="002ACA9E" w14:paraId="21E7DDD9" w14:textId="7473C884">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002ACA9E" w:rsidP="002ACA9E" w:rsidRDefault="002ACA9E" w14:paraId="33E6455E" w14:textId="61EFC09D">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Type</w:t>
            </w:r>
          </w:p>
        </w:tc>
      </w:tr>
      <w:tr w:rsidR="002ACA9E" w:rsidTr="4220A97B" w14:paraId="0E61F52E">
        <w:trPr>
          <w:trHeight w:val="300"/>
        </w:trPr>
        <w:tc>
          <w:tcPr>
            <w:tcW w:w="1470" w:type="dxa"/>
            <w:tcMar>
              <w:left w:w="105" w:type="dxa"/>
              <w:right w:w="105" w:type="dxa"/>
            </w:tcMar>
            <w:vAlign w:val="top"/>
          </w:tcPr>
          <w:p w:rsidR="002ACA9E" w:rsidP="4220A97B" w:rsidRDefault="002ACA9E" w14:paraId="4557722C" w14:textId="1E0D0BCB">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p>
        </w:tc>
        <w:tc>
          <w:tcPr>
            <w:tcW w:w="5925" w:type="dxa"/>
            <w:tcMar>
              <w:left w:w="105" w:type="dxa"/>
              <w:right w:w="105" w:type="dxa"/>
            </w:tcMar>
            <w:vAlign w:val="top"/>
          </w:tcPr>
          <w:p w:rsidR="002ACA9E" w:rsidP="4220A97B" w:rsidRDefault="002ACA9E" w14:paraId="31A6B9BE" w14:textId="51EC978E">
            <w:pPr>
              <w:bidi w:val="0"/>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tc>
        <w:tc>
          <w:tcPr>
            <w:tcW w:w="1950" w:type="dxa"/>
            <w:tcMar>
              <w:left w:w="105" w:type="dxa"/>
              <w:right w:w="105" w:type="dxa"/>
            </w:tcMar>
            <w:vAlign w:val="top"/>
          </w:tcPr>
          <w:p w:rsidR="002ACA9E" w:rsidP="002ACA9E" w:rsidRDefault="002ACA9E" w14:paraId="6A3C4A1F" w14:textId="05AA517A">
            <w:pPr>
              <w:bidi w:val="0"/>
              <w:rPr>
                <w:rFonts w:ascii="Aptos" w:hAnsi="Aptos" w:eastAsia="Aptos" w:cs="Aptos"/>
                <w:b w:val="0"/>
                <w:bCs w:val="0"/>
                <w:i w:val="0"/>
                <w:iCs w:val="0"/>
                <w:sz w:val="24"/>
                <w:szCs w:val="24"/>
              </w:rPr>
            </w:pPr>
          </w:p>
        </w:tc>
      </w:tr>
      <w:tr w:rsidR="2DE2A2A3" w:rsidTr="4220A97B" w14:paraId="0A2A0FF3">
        <w:trPr>
          <w:trHeight w:val="300"/>
        </w:trPr>
        <w:tc>
          <w:tcPr>
            <w:tcW w:w="1470" w:type="dxa"/>
            <w:tcMar>
              <w:left w:w="105" w:type="dxa"/>
              <w:right w:w="105" w:type="dxa"/>
            </w:tcMar>
            <w:vAlign w:val="top"/>
          </w:tcPr>
          <w:p w:rsidR="30916BC6" w:rsidP="4220A97B" w:rsidRDefault="30916BC6" w14:paraId="121B8B75" w14:textId="0AA7B3C7">
            <w:pPr>
              <w:pStyle w:val="Normal"/>
              <w:suppressLineNumbers w:val="0"/>
              <w:bidi w:val="0"/>
              <w:spacing w:before="0" w:beforeAutospacing="off" w:after="0" w:afterAutospacing="off" w:line="240" w:lineRule="auto"/>
              <w:ind w:left="0" w:right="0"/>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2DE2A2A3" w:rsidP="4220A97B" w:rsidRDefault="2DE2A2A3" w14:paraId="32EAF6A0" w14:textId="19CDDDA2">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2DE2A2A3" w:rsidP="2DE2A2A3" w:rsidRDefault="2DE2A2A3" w14:paraId="06AE71B2" w14:textId="47CA5262">
            <w:pPr>
              <w:pStyle w:val="Normal"/>
              <w:bidi w:val="0"/>
              <w:rPr>
                <w:rFonts w:ascii="Aptos" w:hAnsi="Aptos" w:eastAsia="Aptos" w:cs="Aptos"/>
                <w:b w:val="0"/>
                <w:bCs w:val="0"/>
                <w:i w:val="0"/>
                <w:iCs w:val="0"/>
                <w:sz w:val="24"/>
                <w:szCs w:val="24"/>
              </w:rPr>
            </w:pPr>
          </w:p>
        </w:tc>
      </w:tr>
      <w:tr w:rsidR="4220A97B" w:rsidTr="4220A97B" w14:paraId="6D4BF81E">
        <w:trPr>
          <w:trHeight w:val="300"/>
        </w:trPr>
        <w:tc>
          <w:tcPr>
            <w:tcW w:w="1470" w:type="dxa"/>
            <w:tcMar>
              <w:left w:w="105" w:type="dxa"/>
              <w:right w:w="105" w:type="dxa"/>
            </w:tcMar>
            <w:vAlign w:val="top"/>
          </w:tcPr>
          <w:p w:rsidR="4220A97B" w:rsidP="4220A97B" w:rsidRDefault="4220A97B" w14:paraId="79488C86" w14:textId="3911BD9B">
            <w:pPr>
              <w:pStyle w:val="Normal"/>
              <w:bidi w:val="0"/>
              <w:spacing w:line="240" w:lineRule="auto"/>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58A8FEDD" w14:textId="384AADBE">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0058B8A9" w14:textId="0EBFE6FA">
            <w:pPr>
              <w:pStyle w:val="Normal"/>
              <w:bidi w:val="0"/>
              <w:rPr>
                <w:rFonts w:ascii="Aptos" w:hAnsi="Aptos" w:eastAsia="Aptos" w:cs="Aptos"/>
                <w:b w:val="0"/>
                <w:bCs w:val="0"/>
                <w:i w:val="0"/>
                <w:iCs w:val="0"/>
                <w:sz w:val="24"/>
                <w:szCs w:val="24"/>
              </w:rPr>
            </w:pPr>
          </w:p>
        </w:tc>
      </w:tr>
    </w:tbl>
    <w:p w:rsidR="5C835D43" w:rsidP="0EFAE519" w:rsidRDefault="5C835D43" w14:paraId="4083C611" w14:textId="25861E5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FAE519" w:rsidR="3045E4DE">
        <w:rPr>
          <w:rFonts w:ascii="Aptos" w:hAnsi="Aptos" w:eastAsia="Aptos" w:cs="Aptos"/>
          <w:b w:val="0"/>
          <w:bCs w:val="0"/>
          <w:i w:val="0"/>
          <w:iCs w:val="0"/>
          <w:caps w:val="0"/>
          <w:smallCaps w:val="0"/>
          <w:noProof w:val="0"/>
          <w:color w:val="0F4761" w:themeColor="accent1" w:themeTint="FF" w:themeShade="BF"/>
          <w:sz w:val="28"/>
          <w:szCs w:val="28"/>
          <w:lang w:val="en-US"/>
        </w:rPr>
        <w:t xml:space="preserve">2.2 </w:t>
      </w:r>
      <w:r w:rsidRPr="0EFAE519" w:rsidR="244A34A9">
        <w:rPr>
          <w:rFonts w:ascii="Aptos" w:hAnsi="Aptos" w:eastAsia="Aptos" w:cs="Aptos"/>
          <w:b w:val="0"/>
          <w:bCs w:val="0"/>
          <w:i w:val="0"/>
          <w:iCs w:val="0"/>
          <w:caps w:val="0"/>
          <w:smallCaps w:val="0"/>
          <w:noProof w:val="0"/>
          <w:color w:val="0F4761" w:themeColor="accent1" w:themeTint="FF" w:themeShade="BF"/>
          <w:sz w:val="28"/>
          <w:szCs w:val="28"/>
          <w:lang w:val="en-US"/>
        </w:rPr>
        <w:t>FRONT TIEROD</w:t>
      </w:r>
    </w:p>
    <w:p w:rsidR="5C835D43" w:rsidP="4220A97B" w:rsidRDefault="5C835D43" w14:paraId="00D82E37" w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5C835D43">
        <w:rPr>
          <w:rFonts w:ascii="Aptos" w:hAnsi="Aptos" w:eastAsia="Aptos" w:cs="Aptos"/>
          <w:b w:val="0"/>
          <w:bCs w:val="0"/>
          <w:i w:val="1"/>
          <w:iCs w:val="1"/>
          <w:caps w:val="0"/>
          <w:smallCaps w:val="0"/>
          <w:noProof w:val="0"/>
          <w:color w:val="0F4761" w:themeColor="accent1" w:themeTint="FF" w:themeShade="BF"/>
          <w:sz w:val="24"/>
          <w:szCs w:val="24"/>
          <w:lang w:val="en-US"/>
        </w:rPr>
        <w:t>2.1 Dependencies (what this project relies 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5565"/>
        <w:gridCol w:w="1935"/>
      </w:tblGrid>
      <w:tr w:rsidR="4220A97B" w:rsidTr="0EFAE519" w14:paraId="70E67383">
        <w:trPr>
          <w:trHeight w:val="300"/>
        </w:trPr>
        <w:tc>
          <w:tcPr>
            <w:tcW w:w="1845" w:type="dxa"/>
            <w:tcMar>
              <w:left w:w="105" w:type="dxa"/>
              <w:right w:w="105" w:type="dxa"/>
            </w:tcMar>
            <w:vAlign w:val="top"/>
          </w:tcPr>
          <w:p w:rsidR="4220A97B" w:rsidP="4220A97B" w:rsidRDefault="4220A97B" w14:paraId="019DC4C3" w14:textId="425B3DB6">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65" w:type="dxa"/>
            <w:tcMar>
              <w:left w:w="105" w:type="dxa"/>
              <w:right w:w="105" w:type="dxa"/>
            </w:tcMar>
            <w:vAlign w:val="top"/>
          </w:tcPr>
          <w:p w:rsidR="4220A97B" w:rsidP="4220A97B" w:rsidRDefault="4220A97B" w14:paraId="348B4A10" w14:textId="6E86035A">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4220A97B" w:rsidP="4220A97B" w:rsidRDefault="4220A97B" w14:paraId="426E6D71" w14:textId="0E6EB17E">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0EFAE519" w14:paraId="2DF212EB">
        <w:trPr>
          <w:trHeight w:val="300"/>
        </w:trPr>
        <w:tc>
          <w:tcPr>
            <w:tcW w:w="1845" w:type="dxa"/>
            <w:tcMar>
              <w:left w:w="105" w:type="dxa"/>
              <w:right w:w="105" w:type="dxa"/>
            </w:tcMar>
            <w:vAlign w:val="top"/>
          </w:tcPr>
          <w:p w:rsidR="4DD694D5" w:rsidP="0EFAE519" w:rsidRDefault="4DD694D5" w14:paraId="16E98BE4" w14:textId="3DB6A889">
            <w:pPr>
              <w:rPr>
                <w:rFonts w:ascii="Aptos" w:hAnsi="Aptos" w:eastAsia="Aptos" w:cs="Aptos"/>
                <w:b w:val="0"/>
                <w:bCs w:val="0"/>
                <w:i w:val="0"/>
                <w:iCs w:val="0"/>
                <w:sz w:val="24"/>
                <w:szCs w:val="24"/>
              </w:rPr>
            </w:pPr>
          </w:p>
        </w:tc>
        <w:tc>
          <w:tcPr>
            <w:tcW w:w="5565" w:type="dxa"/>
            <w:tcMar>
              <w:left w:w="105" w:type="dxa"/>
              <w:right w:w="105" w:type="dxa"/>
            </w:tcMar>
            <w:vAlign w:val="top"/>
          </w:tcPr>
          <w:p w:rsidR="3708CA7B" w:rsidP="0EFAE519" w:rsidRDefault="3708CA7B" w14:paraId="2FA55957" w14:textId="358ECF73">
            <w:pPr>
              <w:pStyle w:val="Normal"/>
              <w:spacing w:beforeAutospacing="on" w:afterAutospacing="on" w:line="240" w:lineRule="auto"/>
              <w:rPr>
                <w:rFonts w:ascii="Calibri" w:hAnsi="Calibri" w:eastAsia="Calibri" w:cs="Calibri"/>
                <w:noProof w:val="0"/>
                <w:sz w:val="22"/>
                <w:szCs w:val="22"/>
                <w:lang w:val="en-US"/>
              </w:rPr>
            </w:pPr>
          </w:p>
        </w:tc>
        <w:tc>
          <w:tcPr>
            <w:tcW w:w="1935" w:type="dxa"/>
            <w:tcMar>
              <w:left w:w="105" w:type="dxa"/>
              <w:right w:w="105" w:type="dxa"/>
            </w:tcMar>
            <w:vAlign w:val="top"/>
          </w:tcPr>
          <w:p w:rsidR="4220A97B" w:rsidP="4220A97B" w:rsidRDefault="4220A97B" w14:paraId="72164CEE" w14:textId="28A9BDC6">
            <w:pPr>
              <w:rPr>
                <w:rFonts w:ascii="Aptos" w:hAnsi="Aptos" w:eastAsia="Aptos" w:cs="Aptos"/>
                <w:b w:val="0"/>
                <w:bCs w:val="0"/>
                <w:i w:val="0"/>
                <w:iCs w:val="0"/>
                <w:sz w:val="24"/>
                <w:szCs w:val="24"/>
              </w:rPr>
            </w:pPr>
          </w:p>
        </w:tc>
      </w:tr>
      <w:tr w:rsidR="4220A97B" w:rsidTr="0EFAE519" w14:paraId="169B77FD">
        <w:trPr>
          <w:trHeight w:val="300"/>
        </w:trPr>
        <w:tc>
          <w:tcPr>
            <w:tcW w:w="1845" w:type="dxa"/>
            <w:tcMar>
              <w:left w:w="105" w:type="dxa"/>
              <w:right w:w="105" w:type="dxa"/>
            </w:tcMar>
            <w:vAlign w:val="top"/>
          </w:tcPr>
          <w:p w:rsidR="4DD694D5" w:rsidP="0EFAE519" w:rsidRDefault="4DD694D5" w14:paraId="764EA786" w14:textId="6037E862">
            <w:pPr>
              <w:pStyle w:val="Normal"/>
              <w:rPr>
                <w:rFonts w:ascii="Aptos" w:hAnsi="Aptos" w:eastAsia="Aptos" w:cs="Aptos"/>
                <w:b w:val="0"/>
                <w:bCs w:val="0"/>
                <w:i w:val="0"/>
                <w:iCs w:val="0"/>
                <w:sz w:val="24"/>
                <w:szCs w:val="24"/>
              </w:rPr>
            </w:pPr>
          </w:p>
        </w:tc>
        <w:tc>
          <w:tcPr>
            <w:tcW w:w="5565" w:type="dxa"/>
            <w:tcMar>
              <w:left w:w="105" w:type="dxa"/>
              <w:right w:w="105" w:type="dxa"/>
            </w:tcMar>
            <w:vAlign w:val="top"/>
          </w:tcPr>
          <w:p w:rsidR="5AEF769F" w:rsidP="4220A97B" w:rsidRDefault="5AEF769F" w14:paraId="36324FB7" w14:textId="642EA7D1">
            <w:pPr>
              <w:pStyle w:val="Normal"/>
              <w:bidi w:val="0"/>
              <w:rPr>
                <w:rFonts w:ascii="Aptos" w:hAnsi="Aptos" w:eastAsia="Aptos" w:cs="Aptos"/>
                <w:noProof w:val="0"/>
                <w:sz w:val="22"/>
                <w:szCs w:val="22"/>
                <w:lang w:val="en-US"/>
              </w:rPr>
            </w:pPr>
          </w:p>
        </w:tc>
        <w:tc>
          <w:tcPr>
            <w:tcW w:w="1935" w:type="dxa"/>
            <w:tcMar>
              <w:left w:w="105" w:type="dxa"/>
              <w:right w:w="105" w:type="dxa"/>
            </w:tcMar>
            <w:vAlign w:val="top"/>
          </w:tcPr>
          <w:p w:rsidR="4220A97B" w:rsidP="4220A97B" w:rsidRDefault="4220A97B" w14:paraId="0AEE2AAA" w14:textId="79C5A59A">
            <w:pPr>
              <w:pStyle w:val="Normal"/>
              <w:bidi w:val="0"/>
              <w:rPr>
                <w:rFonts w:ascii="Aptos" w:hAnsi="Aptos" w:eastAsia="Aptos" w:cs="Aptos"/>
                <w:b w:val="0"/>
                <w:bCs w:val="0"/>
                <w:i w:val="0"/>
                <w:iCs w:val="0"/>
                <w:sz w:val="24"/>
                <w:szCs w:val="24"/>
              </w:rPr>
            </w:pPr>
          </w:p>
        </w:tc>
      </w:tr>
    </w:tbl>
    <w:p w:rsidR="3A3C6C99" w:rsidP="4220A97B" w:rsidRDefault="3A3C6C99" w14:paraId="554AA8A2" w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3A3C6C99">
        <w:rPr>
          <w:rFonts w:ascii="Aptos" w:hAnsi="Aptos" w:eastAsia="Aptos" w:cs="Aptos"/>
          <w:b w:val="0"/>
          <w:bCs w:val="0"/>
          <w:i w:val="1"/>
          <w:iCs w:val="1"/>
          <w:caps w:val="0"/>
          <w:smallCaps w:val="0"/>
          <w:noProof w:val="0"/>
          <w:color w:val="0F4761" w:themeColor="accent1" w:themeTint="FF" w:themeShade="BF"/>
          <w:sz w:val="24"/>
          <w:szCs w:val="24"/>
          <w:lang w:val="en-US"/>
        </w:rPr>
        <w:t>2.2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5550"/>
        <w:gridCol w:w="1950"/>
      </w:tblGrid>
      <w:tr w:rsidR="4220A97B" w:rsidTr="0EFAE519" w14:paraId="3E34A9AF">
        <w:trPr>
          <w:trHeight w:val="300"/>
        </w:trPr>
        <w:tc>
          <w:tcPr>
            <w:tcW w:w="1845" w:type="dxa"/>
            <w:tcMar>
              <w:left w:w="105" w:type="dxa"/>
              <w:right w:w="105" w:type="dxa"/>
            </w:tcMar>
            <w:vAlign w:val="top"/>
          </w:tcPr>
          <w:p w:rsidR="4220A97B" w:rsidP="4220A97B" w:rsidRDefault="4220A97B" w14:paraId="5CDBDAD1" w14:textId="32C8F6F7">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50" w:type="dxa"/>
            <w:tcMar>
              <w:left w:w="105" w:type="dxa"/>
              <w:right w:w="105" w:type="dxa"/>
            </w:tcMar>
            <w:vAlign w:val="top"/>
          </w:tcPr>
          <w:p w:rsidR="4220A97B" w:rsidP="4220A97B" w:rsidRDefault="4220A97B" w14:paraId="0F3BC488" w14:textId="7473C884">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4220A97B" w:rsidP="4220A97B" w:rsidRDefault="4220A97B" w14:paraId="3D3B2A11" w14:textId="61EFC09D">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0EFAE519" w14:paraId="1F103F3F">
        <w:trPr>
          <w:trHeight w:val="300"/>
        </w:trPr>
        <w:tc>
          <w:tcPr>
            <w:tcW w:w="1845" w:type="dxa"/>
            <w:tcMar>
              <w:left w:w="105" w:type="dxa"/>
              <w:right w:w="105" w:type="dxa"/>
            </w:tcMar>
            <w:vAlign w:val="top"/>
          </w:tcPr>
          <w:p w:rsidR="023CA419" w:rsidP="0EFAE519" w:rsidRDefault="023CA419" w14:paraId="4A8557F1" w14:textId="1F6BB0B9">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p>
        </w:tc>
        <w:tc>
          <w:tcPr>
            <w:tcW w:w="5550" w:type="dxa"/>
            <w:tcMar>
              <w:left w:w="105" w:type="dxa"/>
              <w:right w:w="105" w:type="dxa"/>
            </w:tcMar>
            <w:vAlign w:val="top"/>
          </w:tcPr>
          <w:p w:rsidR="71CBCCF3" w:rsidP="0EFAE519" w:rsidRDefault="71CBCCF3" w14:paraId="4D2ACC61" w14:textId="6CD583C6">
            <w:pPr>
              <w:pStyle w:val="Normal"/>
              <w:bidi w:val="0"/>
              <w:spacing w:before="0" w:beforeAutospacing="off" w:after="0" w:afterAutospacing="off" w:line="240" w:lineRule="auto"/>
              <w:rPr>
                <w:rFonts w:ascii="Calibri" w:hAnsi="Calibri" w:eastAsia="Calibri" w:cs="Calibri"/>
                <w:noProof w:val="0"/>
                <w:sz w:val="22"/>
                <w:szCs w:val="22"/>
                <w:lang w:val="en-US"/>
              </w:rPr>
            </w:pPr>
          </w:p>
        </w:tc>
        <w:tc>
          <w:tcPr>
            <w:tcW w:w="1950" w:type="dxa"/>
            <w:tcMar>
              <w:left w:w="105" w:type="dxa"/>
              <w:right w:w="105" w:type="dxa"/>
            </w:tcMar>
            <w:vAlign w:val="top"/>
          </w:tcPr>
          <w:p w:rsidR="4220A97B" w:rsidP="4220A97B" w:rsidRDefault="4220A97B" w14:paraId="2B3F9CE4" w14:textId="05AA517A">
            <w:pPr>
              <w:bidi w:val="0"/>
              <w:rPr>
                <w:rFonts w:ascii="Aptos" w:hAnsi="Aptos" w:eastAsia="Aptos" w:cs="Aptos"/>
                <w:b w:val="0"/>
                <w:bCs w:val="0"/>
                <w:i w:val="0"/>
                <w:iCs w:val="0"/>
                <w:sz w:val="24"/>
                <w:szCs w:val="24"/>
              </w:rPr>
            </w:pPr>
          </w:p>
        </w:tc>
      </w:tr>
    </w:tbl>
    <w:p w:rsidR="02D74EC0" w:rsidP="4220A97B" w:rsidRDefault="02D74EC0" w14:paraId="2BB42A9B" w14:textId="0A5E41BB">
      <w:pPr>
        <w:pStyle w:val="Heading3"/>
        <w:keepNext w:val="1"/>
        <w:keepLines w:val="1"/>
        <w:bidi w:val="0"/>
        <w:rPr>
          <w:noProof w:val="0"/>
          <w:lang w:val="en-US"/>
        </w:rPr>
      </w:pPr>
      <w:r w:rsidRPr="0EFAE519" w:rsidR="1A7166E7">
        <w:rPr>
          <w:rFonts w:ascii="Aptos" w:hAnsi="Aptos" w:eastAsia="Aptos" w:cs="Aptos"/>
          <w:b w:val="0"/>
          <w:bCs w:val="0"/>
          <w:i w:val="0"/>
          <w:iCs w:val="0"/>
          <w:caps w:val="0"/>
          <w:smallCaps w:val="0"/>
          <w:noProof w:val="0"/>
          <w:color w:val="0F4761" w:themeColor="accent1" w:themeTint="FF" w:themeShade="BF"/>
          <w:sz w:val="28"/>
          <w:szCs w:val="28"/>
          <w:lang w:val="en-US"/>
        </w:rPr>
        <w:t xml:space="preserve">2.3 </w:t>
      </w:r>
      <w:r w:rsidRPr="0EFAE519" w:rsidR="76500FF4">
        <w:rPr>
          <w:rFonts w:ascii="Aptos" w:hAnsi="Aptos" w:eastAsia="Aptos" w:cs="Aptos"/>
          <w:b w:val="0"/>
          <w:bCs w:val="0"/>
          <w:i w:val="0"/>
          <w:iCs w:val="0"/>
          <w:caps w:val="0"/>
          <w:smallCaps w:val="0"/>
          <w:noProof w:val="0"/>
          <w:color w:val="0F4761" w:themeColor="accent1" w:themeTint="FF" w:themeShade="BF"/>
          <w:sz w:val="28"/>
          <w:szCs w:val="28"/>
          <w:lang w:val="en-US"/>
        </w:rPr>
        <w:t>FRONT TOP WISHBONE</w:t>
      </w:r>
    </w:p>
    <w:p w:rsidR="02D74EC0" w:rsidP="4220A97B" w:rsidRDefault="02D74EC0" w14:paraId="6C0FB8B3" w14:textId="15496B85">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02D74EC0">
        <w:rPr>
          <w:rFonts w:ascii="Aptos" w:hAnsi="Aptos" w:eastAsia="Aptos" w:cs="Aptos"/>
          <w:b w:val="0"/>
          <w:bCs w:val="0"/>
          <w:i w:val="1"/>
          <w:iCs w:val="1"/>
          <w:caps w:val="0"/>
          <w:smallCaps w:val="0"/>
          <w:noProof w:val="0"/>
          <w:color w:val="0F4761" w:themeColor="accent1" w:themeTint="FF" w:themeShade="BF"/>
          <w:sz w:val="24"/>
          <w:szCs w:val="24"/>
          <w:lang w:val="en-US"/>
        </w:rPr>
        <w:t>2.1 Dependencies (what this project relies on)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15"/>
        <w:gridCol w:w="5595"/>
        <w:gridCol w:w="1935"/>
      </w:tblGrid>
      <w:tr w:rsidR="4220A97B" w:rsidTr="0EFAE519" w14:paraId="46442450">
        <w:trPr>
          <w:trHeight w:val="300"/>
        </w:trPr>
        <w:tc>
          <w:tcPr>
            <w:tcW w:w="1815" w:type="dxa"/>
            <w:tcMar>
              <w:left w:w="105" w:type="dxa"/>
              <w:right w:w="105" w:type="dxa"/>
            </w:tcMar>
            <w:vAlign w:val="top"/>
          </w:tcPr>
          <w:p w:rsidR="4220A97B" w:rsidP="4220A97B" w:rsidRDefault="4220A97B" w14:paraId="564AEDD5" w14:textId="425B3DB6">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595" w:type="dxa"/>
            <w:tcMar>
              <w:left w:w="105" w:type="dxa"/>
              <w:right w:w="105" w:type="dxa"/>
            </w:tcMar>
            <w:vAlign w:val="top"/>
          </w:tcPr>
          <w:p w:rsidR="4220A97B" w:rsidP="4220A97B" w:rsidRDefault="4220A97B" w14:paraId="34AEAB5A" w14:textId="6E86035A">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35" w:type="dxa"/>
            <w:tcMar>
              <w:left w:w="105" w:type="dxa"/>
              <w:right w:w="105" w:type="dxa"/>
            </w:tcMar>
            <w:vAlign w:val="top"/>
          </w:tcPr>
          <w:p w:rsidR="4220A97B" w:rsidP="4220A97B" w:rsidRDefault="4220A97B" w14:paraId="1A37271F" w14:textId="0E6EB17E">
            <w:pPr>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0EFAE519" w14:paraId="60C6FF86">
        <w:trPr>
          <w:trHeight w:val="300"/>
        </w:trPr>
        <w:tc>
          <w:tcPr>
            <w:tcW w:w="1815" w:type="dxa"/>
            <w:tcMar>
              <w:left w:w="105" w:type="dxa"/>
              <w:right w:w="105" w:type="dxa"/>
            </w:tcMar>
            <w:vAlign w:val="top"/>
          </w:tcPr>
          <w:p w:rsidR="2C1860B7" w:rsidP="0EFAE519" w:rsidRDefault="2C1860B7" w14:paraId="696550BE" w14:textId="529A780B">
            <w:pPr>
              <w:rPr>
                <w:rFonts w:ascii="Aptos" w:hAnsi="Aptos" w:eastAsia="Aptos" w:cs="Aptos"/>
                <w:b w:val="0"/>
                <w:bCs w:val="0"/>
                <w:i w:val="0"/>
                <w:iCs w:val="0"/>
                <w:sz w:val="22"/>
                <w:szCs w:val="22"/>
              </w:rPr>
            </w:pPr>
          </w:p>
        </w:tc>
        <w:tc>
          <w:tcPr>
            <w:tcW w:w="5595" w:type="dxa"/>
            <w:tcMar>
              <w:left w:w="105" w:type="dxa"/>
              <w:right w:w="105" w:type="dxa"/>
            </w:tcMar>
            <w:vAlign w:val="top"/>
          </w:tcPr>
          <w:p w:rsidR="497632CE" w:rsidP="0EFAE519" w:rsidRDefault="497632CE" w14:paraId="24DF535C" w14:textId="0B9E2E54">
            <w:pPr>
              <w:pStyle w:val="Normal"/>
              <w:spacing w:beforeAutospacing="on" w:afterAutospacing="on" w:line="240" w:lineRule="auto"/>
              <w:rPr>
                <w:rFonts w:ascii="Calibri" w:hAnsi="Calibri" w:eastAsia="Calibri" w:cs="Calibri"/>
                <w:noProof w:val="0"/>
                <w:sz w:val="22"/>
                <w:szCs w:val="22"/>
                <w:lang w:val="en-US"/>
              </w:rPr>
            </w:pPr>
          </w:p>
        </w:tc>
        <w:tc>
          <w:tcPr>
            <w:tcW w:w="1935" w:type="dxa"/>
            <w:tcMar>
              <w:left w:w="105" w:type="dxa"/>
              <w:right w:w="105" w:type="dxa"/>
            </w:tcMar>
            <w:vAlign w:val="top"/>
          </w:tcPr>
          <w:p w:rsidR="4220A97B" w:rsidP="4220A97B" w:rsidRDefault="4220A97B" w14:paraId="41633475" w14:textId="1E485C25">
            <w:pPr>
              <w:rPr>
                <w:rFonts w:ascii="Aptos" w:hAnsi="Aptos" w:eastAsia="Aptos" w:cs="Aptos"/>
                <w:b w:val="0"/>
                <w:bCs w:val="0"/>
                <w:i w:val="0"/>
                <w:iCs w:val="0"/>
                <w:sz w:val="24"/>
                <w:szCs w:val="24"/>
              </w:rPr>
            </w:pPr>
          </w:p>
        </w:tc>
      </w:tr>
      <w:tr w:rsidR="4220A97B" w:rsidTr="0EFAE519" w14:paraId="44DEB166">
        <w:trPr>
          <w:trHeight w:val="300"/>
        </w:trPr>
        <w:tc>
          <w:tcPr>
            <w:tcW w:w="1815" w:type="dxa"/>
            <w:tcMar>
              <w:left w:w="105" w:type="dxa"/>
              <w:right w:w="105" w:type="dxa"/>
            </w:tcMar>
            <w:vAlign w:val="top"/>
          </w:tcPr>
          <w:p w:rsidR="2C1860B7" w:rsidP="0EFAE519" w:rsidRDefault="2C1860B7" w14:paraId="3C91D7B2" w14:textId="190E0F0F">
            <w:pPr>
              <w:pStyle w:val="Normal"/>
              <w:rPr>
                <w:rFonts w:ascii="Aptos" w:hAnsi="Aptos" w:eastAsia="Aptos" w:cs="Aptos"/>
                <w:b w:val="0"/>
                <w:bCs w:val="0"/>
                <w:i w:val="0"/>
                <w:iCs w:val="0"/>
                <w:sz w:val="22"/>
                <w:szCs w:val="22"/>
              </w:rPr>
            </w:pPr>
          </w:p>
        </w:tc>
        <w:tc>
          <w:tcPr>
            <w:tcW w:w="5595" w:type="dxa"/>
            <w:tcMar>
              <w:left w:w="105" w:type="dxa"/>
              <w:right w:w="105" w:type="dxa"/>
            </w:tcMar>
            <w:vAlign w:val="top"/>
          </w:tcPr>
          <w:p w:rsidR="3F0F7DBE" w:rsidP="4220A97B" w:rsidRDefault="3F0F7DBE" w14:paraId="33BC17A2" w14:textId="03DBCD36">
            <w:pPr>
              <w:pStyle w:val="Normal"/>
              <w:bidi w:val="0"/>
              <w:rPr>
                <w:rFonts w:ascii="Aptos" w:hAnsi="Aptos" w:eastAsia="Aptos" w:cs="Aptos"/>
                <w:noProof w:val="0"/>
                <w:sz w:val="22"/>
                <w:szCs w:val="22"/>
                <w:lang w:val="en-US"/>
              </w:rPr>
            </w:pPr>
          </w:p>
        </w:tc>
        <w:tc>
          <w:tcPr>
            <w:tcW w:w="1935" w:type="dxa"/>
            <w:tcMar>
              <w:left w:w="105" w:type="dxa"/>
              <w:right w:w="105" w:type="dxa"/>
            </w:tcMar>
            <w:vAlign w:val="top"/>
          </w:tcPr>
          <w:p w:rsidR="4220A97B" w:rsidP="4220A97B" w:rsidRDefault="4220A97B" w14:paraId="66629108" w14:textId="1F307CED">
            <w:pPr>
              <w:pStyle w:val="Normal"/>
              <w:bidi w:val="0"/>
              <w:rPr>
                <w:rFonts w:ascii="Aptos" w:hAnsi="Aptos" w:eastAsia="Aptos" w:cs="Aptos"/>
                <w:b w:val="0"/>
                <w:bCs w:val="0"/>
                <w:i w:val="0"/>
                <w:iCs w:val="0"/>
                <w:sz w:val="24"/>
                <w:szCs w:val="24"/>
              </w:rPr>
            </w:pPr>
          </w:p>
        </w:tc>
      </w:tr>
    </w:tbl>
    <w:p w:rsidR="02D74EC0" w:rsidP="4220A97B" w:rsidRDefault="02D74EC0" w14:paraId="423D111D" w14:textId="45C0C9AA">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4220A97B" w:rsidR="02D74EC0">
        <w:rPr>
          <w:rFonts w:ascii="Aptos" w:hAnsi="Aptos" w:eastAsia="Aptos" w:cs="Aptos"/>
          <w:b w:val="0"/>
          <w:bCs w:val="0"/>
          <w:i w:val="1"/>
          <w:iCs w:val="1"/>
          <w:caps w:val="0"/>
          <w:smallCaps w:val="0"/>
          <w:noProof w:val="0"/>
          <w:color w:val="0F4761" w:themeColor="accent1" w:themeTint="FF" w:themeShade="BF"/>
          <w:sz w:val="24"/>
          <w:szCs w:val="24"/>
          <w:lang w:val="en-US"/>
        </w:rPr>
        <w:t>2.2 Impacts (what relies on this project)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470"/>
        <w:gridCol w:w="5925"/>
        <w:gridCol w:w="1950"/>
      </w:tblGrid>
      <w:tr w:rsidR="4220A97B" w:rsidTr="0EFAE519" w14:paraId="732857E8">
        <w:trPr>
          <w:trHeight w:val="300"/>
        </w:trPr>
        <w:tc>
          <w:tcPr>
            <w:tcW w:w="1470" w:type="dxa"/>
            <w:tcMar>
              <w:left w:w="105" w:type="dxa"/>
              <w:right w:w="105" w:type="dxa"/>
            </w:tcMar>
            <w:vAlign w:val="top"/>
          </w:tcPr>
          <w:p w:rsidR="4220A97B" w:rsidP="4220A97B" w:rsidRDefault="4220A97B" w14:paraId="417EBB73" w14:textId="32C8F6F7">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Assembly</w:t>
            </w:r>
          </w:p>
        </w:tc>
        <w:tc>
          <w:tcPr>
            <w:tcW w:w="5925" w:type="dxa"/>
            <w:tcMar>
              <w:left w:w="105" w:type="dxa"/>
              <w:right w:w="105" w:type="dxa"/>
            </w:tcMar>
            <w:vAlign w:val="top"/>
          </w:tcPr>
          <w:p w:rsidR="4220A97B" w:rsidP="4220A97B" w:rsidRDefault="4220A97B" w14:paraId="436FFF71" w14:textId="7473C884">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Requirement</w:t>
            </w:r>
          </w:p>
        </w:tc>
        <w:tc>
          <w:tcPr>
            <w:tcW w:w="1950" w:type="dxa"/>
            <w:tcMar>
              <w:left w:w="105" w:type="dxa"/>
              <w:right w:w="105" w:type="dxa"/>
            </w:tcMar>
            <w:vAlign w:val="top"/>
          </w:tcPr>
          <w:p w:rsidR="4220A97B" w:rsidP="4220A97B" w:rsidRDefault="4220A97B" w14:paraId="233CD771" w14:textId="61EFC09D">
            <w:pPr>
              <w:bidi w:val="0"/>
              <w:rPr>
                <w:rFonts w:ascii="Aptos" w:hAnsi="Aptos" w:eastAsia="Aptos" w:cs="Aptos"/>
                <w:b w:val="0"/>
                <w:bCs w:val="0"/>
                <w:i w:val="0"/>
                <w:iCs w:val="0"/>
                <w:sz w:val="24"/>
                <w:szCs w:val="24"/>
              </w:rPr>
            </w:pPr>
            <w:r w:rsidRPr="4220A97B" w:rsidR="4220A97B">
              <w:rPr>
                <w:rFonts w:ascii="Aptos" w:hAnsi="Aptos" w:eastAsia="Aptos" w:cs="Aptos"/>
                <w:b w:val="1"/>
                <w:bCs w:val="1"/>
                <w:i w:val="0"/>
                <w:iCs w:val="0"/>
                <w:sz w:val="24"/>
                <w:szCs w:val="24"/>
                <w:lang w:val="en-US"/>
              </w:rPr>
              <w:t>Type</w:t>
            </w:r>
          </w:p>
        </w:tc>
      </w:tr>
      <w:tr w:rsidR="4220A97B" w:rsidTr="0EFAE519" w14:paraId="5FC9F8BA">
        <w:trPr>
          <w:trHeight w:val="300"/>
        </w:trPr>
        <w:tc>
          <w:tcPr>
            <w:tcW w:w="1470" w:type="dxa"/>
            <w:tcMar>
              <w:left w:w="105" w:type="dxa"/>
              <w:right w:w="105" w:type="dxa"/>
            </w:tcMar>
            <w:vAlign w:val="top"/>
          </w:tcPr>
          <w:p w:rsidR="4220A97B" w:rsidP="4220A97B" w:rsidRDefault="4220A97B" w14:paraId="38277A5F" w14:textId="1E0D0BCB">
            <w:pPr>
              <w:bidi w:val="0"/>
              <w:spacing w:before="0" w:beforeAutospacing="off" w:after="0" w:afterAutospacing="off" w:line="240" w:lineRule="auto"/>
              <w:ind w:left="0"/>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pPr>
          </w:p>
        </w:tc>
        <w:tc>
          <w:tcPr>
            <w:tcW w:w="5925" w:type="dxa"/>
            <w:tcMar>
              <w:left w:w="105" w:type="dxa"/>
              <w:right w:w="105" w:type="dxa"/>
            </w:tcMar>
            <w:vAlign w:val="top"/>
          </w:tcPr>
          <w:p w:rsidR="4220A97B" w:rsidP="4220A97B" w:rsidRDefault="4220A97B" w14:paraId="10A39952" w14:textId="51EC978E">
            <w:pPr>
              <w:bidi w:val="0"/>
              <w:spacing w:before="0" w:beforeAutospacing="off" w:after="0" w:afterAutospacing="off" w:line="240" w:lineRule="auto"/>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pPr>
          </w:p>
        </w:tc>
        <w:tc>
          <w:tcPr>
            <w:tcW w:w="1950" w:type="dxa"/>
            <w:tcMar>
              <w:left w:w="105" w:type="dxa"/>
              <w:right w:w="105" w:type="dxa"/>
            </w:tcMar>
            <w:vAlign w:val="top"/>
          </w:tcPr>
          <w:p w:rsidR="4220A97B" w:rsidP="4220A97B" w:rsidRDefault="4220A97B" w14:paraId="079D5DA7" w14:textId="05AA517A">
            <w:pPr>
              <w:bidi w:val="0"/>
              <w:rPr>
                <w:rFonts w:ascii="Aptos" w:hAnsi="Aptos" w:eastAsia="Aptos" w:cs="Aptos"/>
                <w:b w:val="0"/>
                <w:bCs w:val="0"/>
                <w:i w:val="0"/>
                <w:iCs w:val="0"/>
                <w:sz w:val="24"/>
                <w:szCs w:val="24"/>
              </w:rPr>
            </w:pPr>
          </w:p>
        </w:tc>
      </w:tr>
      <w:tr w:rsidR="4220A97B" w:rsidTr="0EFAE519" w14:paraId="623F3235">
        <w:trPr>
          <w:trHeight w:val="300"/>
        </w:trPr>
        <w:tc>
          <w:tcPr>
            <w:tcW w:w="1470" w:type="dxa"/>
            <w:tcMar>
              <w:left w:w="105" w:type="dxa"/>
              <w:right w:w="105" w:type="dxa"/>
            </w:tcMar>
            <w:vAlign w:val="top"/>
          </w:tcPr>
          <w:p w:rsidR="4220A97B" w:rsidP="4220A97B" w:rsidRDefault="4220A97B" w14:paraId="4C959D5F" w14:textId="0AA7B3C7">
            <w:pPr>
              <w:pStyle w:val="Normal"/>
              <w:bidi w:val="0"/>
              <w:spacing w:before="0" w:beforeAutospacing="off" w:after="0" w:afterAutospacing="off" w:line="240" w:lineRule="auto"/>
              <w:ind w:left="0" w:right="0"/>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59346114" w14:textId="19CDDDA2">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25917D35" w14:textId="47CA5262">
            <w:pPr>
              <w:pStyle w:val="Normal"/>
              <w:bidi w:val="0"/>
              <w:rPr>
                <w:rFonts w:ascii="Aptos" w:hAnsi="Aptos" w:eastAsia="Aptos" w:cs="Aptos"/>
                <w:b w:val="0"/>
                <w:bCs w:val="0"/>
                <w:i w:val="0"/>
                <w:iCs w:val="0"/>
                <w:sz w:val="24"/>
                <w:szCs w:val="24"/>
              </w:rPr>
            </w:pPr>
          </w:p>
        </w:tc>
      </w:tr>
      <w:tr w:rsidR="4220A97B" w:rsidTr="0EFAE519" w14:paraId="46395578">
        <w:trPr>
          <w:trHeight w:val="300"/>
        </w:trPr>
        <w:tc>
          <w:tcPr>
            <w:tcW w:w="1470" w:type="dxa"/>
            <w:tcMar>
              <w:left w:w="105" w:type="dxa"/>
              <w:right w:w="105" w:type="dxa"/>
            </w:tcMar>
            <w:vAlign w:val="top"/>
          </w:tcPr>
          <w:p w:rsidR="4220A97B" w:rsidP="4220A97B" w:rsidRDefault="4220A97B" w14:paraId="3F57E5C6" w14:textId="3911BD9B">
            <w:pPr>
              <w:pStyle w:val="Normal"/>
              <w:bidi w:val="0"/>
              <w:spacing w:line="240" w:lineRule="auto"/>
              <w:jc w:val="left"/>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pPr>
          </w:p>
        </w:tc>
        <w:tc>
          <w:tcPr>
            <w:tcW w:w="5925" w:type="dxa"/>
            <w:tcMar>
              <w:left w:w="105" w:type="dxa"/>
              <w:right w:w="105" w:type="dxa"/>
            </w:tcMar>
            <w:vAlign w:val="top"/>
          </w:tcPr>
          <w:p w:rsidR="4220A97B" w:rsidP="4220A97B" w:rsidRDefault="4220A97B" w14:paraId="40A3C6CA" w14:textId="384AADBE">
            <w:pPr>
              <w:pStyle w:val="Normal"/>
              <w:bidi w:val="0"/>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tc>
        <w:tc>
          <w:tcPr>
            <w:tcW w:w="1950" w:type="dxa"/>
            <w:tcMar>
              <w:left w:w="105" w:type="dxa"/>
              <w:right w:w="105" w:type="dxa"/>
            </w:tcMar>
            <w:vAlign w:val="top"/>
          </w:tcPr>
          <w:p w:rsidR="4220A97B" w:rsidP="4220A97B" w:rsidRDefault="4220A97B" w14:paraId="2E2004B2" w14:textId="0EBFE6FA">
            <w:pPr>
              <w:pStyle w:val="Normal"/>
              <w:bidi w:val="0"/>
              <w:rPr>
                <w:rFonts w:ascii="Aptos" w:hAnsi="Aptos" w:eastAsia="Aptos" w:cs="Aptos"/>
                <w:b w:val="0"/>
                <w:bCs w:val="0"/>
                <w:i w:val="0"/>
                <w:iCs w:val="0"/>
                <w:sz w:val="24"/>
                <w:szCs w:val="24"/>
              </w:rPr>
            </w:pPr>
          </w:p>
        </w:tc>
      </w:tr>
    </w:tbl>
    <w:p w:rsidR="4220A97B" w:rsidP="4220A97B" w:rsidRDefault="4220A97B" w14:paraId="3BCB069B" w14:textId="3730434D">
      <w:pPr>
        <w:pStyle w:val="Normal"/>
      </w:pPr>
    </w:p>
    <w:p xmlns:wp14="http://schemas.microsoft.com/office/word/2010/wordml" w:rsidP="002ACA9E" wp14:paraId="2839E96D" wp14:textId="7B567E7C">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4220A97B" w:rsidR="141B82E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3. ADR Requirements</w:t>
      </w:r>
    </w:p>
    <w:p xmlns:wp14="http://schemas.microsoft.com/office/word/2010/wordml" w:rsidP="4220A97B" wp14:paraId="4FEFB975" wp14:textId="12DB55AF">
      <w:pPr>
        <w:pStyle w:val="Normal"/>
        <w:keepNext w:val="1"/>
        <w:keepLines w:val="1"/>
        <w:bidi w:val="0"/>
        <w:spacing w:before="240" w:beforeAutospacing="off" w:after="240" w:afterAutospacing="off"/>
      </w:pPr>
      <w:r w:rsidRPr="4220A97B" w:rsidR="12271DEC">
        <w:rPr>
          <w:rFonts w:ascii="Aptos" w:hAnsi="Aptos" w:eastAsia="Aptos" w:cs="Aptos"/>
          <w:noProof w:val="0"/>
          <w:sz w:val="24"/>
          <w:szCs w:val="24"/>
          <w:lang w:val="en-US"/>
        </w:rPr>
        <w:t>I'm unsure</w:t>
      </w:r>
      <w:r w:rsidRPr="4220A97B" w:rsidR="5AE74988">
        <w:rPr>
          <w:noProof w:val="0"/>
          <w:lang w:val="en-US"/>
        </w:rPr>
        <w:t xml:space="preserve"> if there may be other requirements relating to </w:t>
      </w:r>
      <w:r w:rsidRPr="4220A97B" w:rsidR="4D92D33A">
        <w:rPr>
          <w:noProof w:val="0"/>
          <w:lang w:val="en-US"/>
        </w:rPr>
        <w:t>suspension,</w:t>
      </w:r>
      <w:r w:rsidRPr="4220A97B" w:rsidR="107AE403">
        <w:rPr>
          <w:noProof w:val="0"/>
          <w:lang w:val="en-US"/>
        </w:rPr>
        <w:t xml:space="preserve"> but the ones assigned</w:t>
      </w:r>
      <w:r w:rsidRPr="4220A97B" w:rsidR="548837C3">
        <w:rPr>
          <w:noProof w:val="0"/>
          <w:lang w:val="en-US"/>
        </w:rPr>
        <w:t xml:space="preserve"> </w:t>
      </w:r>
      <w:r w:rsidRPr="4220A97B" w:rsidR="548837C3">
        <w:rPr>
          <w:noProof w:val="0"/>
          <w:lang w:val="en-US"/>
        </w:rPr>
        <w:t>apparently apply</w:t>
      </w:r>
      <w:r w:rsidRPr="4220A97B" w:rsidR="548837C3">
        <w:rPr>
          <w:noProof w:val="0"/>
          <w:lang w:val="en-US"/>
        </w:rPr>
        <w:t xml:space="preserve"> to trucks, </w:t>
      </w:r>
      <w:r w:rsidRPr="4220A97B" w:rsidR="548837C3">
        <w:rPr>
          <w:noProof w:val="0"/>
          <w:lang w:val="en-US"/>
        </w:rPr>
        <w:t>trailers</w:t>
      </w:r>
      <w:r w:rsidRPr="4220A97B" w:rsidR="548837C3">
        <w:rPr>
          <w:noProof w:val="0"/>
          <w:lang w:val="en-US"/>
        </w:rPr>
        <w:t xml:space="preserve"> and multi-axle vehicles rather than SR8 which has independent suspension (I believe) and does not use load-sharing suspension systems like trucks. </w:t>
      </w:r>
    </w:p>
    <w:p xmlns:wp14="http://schemas.microsoft.com/office/word/2010/wordml" w:rsidP="4220A97B" wp14:paraId="6BFDE0F0" wp14:textId="4F888FBC">
      <w:pPr>
        <w:pStyle w:val="Normal"/>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4220A97B" w:rsidR="141B82E2">
        <w:rPr>
          <w:rFonts w:ascii="Aptos" w:hAnsi="Aptos" w:eastAsia="Aptos" w:cs="Aptos"/>
          <w:b w:val="0"/>
          <w:bCs w:val="0"/>
          <w:i w:val="0"/>
          <w:iCs w:val="0"/>
          <w:caps w:val="0"/>
          <w:smallCaps w:val="0"/>
          <w:noProof w:val="0"/>
          <w:color w:val="000000" w:themeColor="text1" w:themeTint="FF" w:themeShade="FF"/>
          <w:sz w:val="24"/>
          <w:szCs w:val="24"/>
          <w:lang w:val="en-US"/>
        </w:rPr>
        <w:t>Pulled directly from the ADR database.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885"/>
        <w:gridCol w:w="1020"/>
        <w:gridCol w:w="4980"/>
        <w:gridCol w:w="2565"/>
      </w:tblGrid>
      <w:tr w:rsidR="002ACA9E" w:rsidTr="4220A97B" w14:paraId="2EE294D1">
        <w:trPr>
          <w:trHeight w:val="300"/>
        </w:trPr>
        <w:tc>
          <w:tcPr>
            <w:tcW w:w="885" w:type="dxa"/>
            <w:tcMar>
              <w:left w:w="105" w:type="dxa"/>
              <w:right w:w="105" w:type="dxa"/>
            </w:tcMar>
            <w:vAlign w:val="top"/>
          </w:tcPr>
          <w:p w:rsidR="002ACA9E" w:rsidP="002ACA9E" w:rsidRDefault="002ACA9E" w14:paraId="1A6B7B7F" w14:textId="2E711E08">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ADR</w:t>
            </w:r>
          </w:p>
        </w:tc>
        <w:tc>
          <w:tcPr>
            <w:tcW w:w="1020" w:type="dxa"/>
            <w:tcMar>
              <w:left w:w="105" w:type="dxa"/>
              <w:right w:w="105" w:type="dxa"/>
            </w:tcMar>
            <w:vAlign w:val="top"/>
          </w:tcPr>
          <w:p w:rsidR="002ACA9E" w:rsidP="002ACA9E" w:rsidRDefault="002ACA9E" w14:paraId="30171EED" w14:textId="25D1BD33">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Clause</w:t>
            </w:r>
          </w:p>
        </w:tc>
        <w:tc>
          <w:tcPr>
            <w:tcW w:w="4980" w:type="dxa"/>
            <w:tcMar>
              <w:left w:w="105" w:type="dxa"/>
              <w:right w:w="105" w:type="dxa"/>
            </w:tcMar>
            <w:vAlign w:val="top"/>
          </w:tcPr>
          <w:p w:rsidR="002ACA9E" w:rsidP="002ACA9E" w:rsidRDefault="002ACA9E" w14:paraId="75C363DA" w14:textId="2A793348">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Requirement</w:t>
            </w:r>
          </w:p>
        </w:tc>
        <w:tc>
          <w:tcPr>
            <w:tcW w:w="2565" w:type="dxa"/>
            <w:tcMar>
              <w:left w:w="105" w:type="dxa"/>
              <w:right w:w="105" w:type="dxa"/>
            </w:tcMar>
            <w:vAlign w:val="top"/>
          </w:tcPr>
          <w:p w:rsidR="002ACA9E" w:rsidP="002ACA9E" w:rsidRDefault="002ACA9E" w14:paraId="285799FF" w14:textId="0A96C777">
            <w:pPr>
              <w:bidi w:val="0"/>
              <w:rPr>
                <w:rFonts w:ascii="Aptos" w:hAnsi="Aptos" w:eastAsia="Aptos" w:cs="Aptos"/>
                <w:b w:val="0"/>
                <w:bCs w:val="0"/>
                <w:i w:val="0"/>
                <w:iCs w:val="0"/>
                <w:sz w:val="24"/>
                <w:szCs w:val="24"/>
              </w:rPr>
            </w:pPr>
            <w:r w:rsidRPr="002ACA9E" w:rsidR="002ACA9E">
              <w:rPr>
                <w:rFonts w:ascii="Aptos" w:hAnsi="Aptos" w:eastAsia="Aptos" w:cs="Aptos"/>
                <w:b w:val="1"/>
                <w:bCs w:val="1"/>
                <w:i w:val="0"/>
                <w:iCs w:val="0"/>
                <w:sz w:val="24"/>
                <w:szCs w:val="24"/>
                <w:lang w:val="en-US"/>
              </w:rPr>
              <w:t>Verification category</w:t>
            </w:r>
            <w:r>
              <w:br/>
            </w:r>
            <w:r w:rsidRPr="002ACA9E" w:rsidR="002ACA9E">
              <w:rPr>
                <w:rFonts w:ascii="Aptos" w:hAnsi="Aptos" w:eastAsia="Aptos" w:cs="Aptos"/>
                <w:b w:val="0"/>
                <w:bCs w:val="0"/>
                <w:i w:val="0"/>
                <w:iCs w:val="0"/>
                <w:sz w:val="24"/>
                <w:szCs w:val="24"/>
                <w:lang w:val="en-US"/>
              </w:rPr>
              <w:t>(for systems)</w:t>
            </w:r>
          </w:p>
        </w:tc>
      </w:tr>
      <w:tr w:rsidR="002ACA9E" w:rsidTr="4220A97B" w14:paraId="428584DD">
        <w:trPr>
          <w:trHeight w:val="300"/>
        </w:trPr>
        <w:tc>
          <w:tcPr>
            <w:tcW w:w="885" w:type="dxa"/>
            <w:tcMar>
              <w:left w:w="105" w:type="dxa"/>
              <w:right w:w="105" w:type="dxa"/>
            </w:tcMar>
            <w:vAlign w:val="top"/>
          </w:tcPr>
          <w:p w:rsidR="002ACA9E" w:rsidP="4220A97B" w:rsidRDefault="002ACA9E" w14:paraId="0D5E594D" w14:textId="709CA427">
            <w:pPr>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002ACA9E" w:rsidP="4220A97B" w:rsidRDefault="002ACA9E" w14:paraId="0BC9F4C1" w14:textId="33AA2C85">
            <w:pPr>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w:t>
            </w:r>
          </w:p>
        </w:tc>
        <w:tc>
          <w:tcPr>
            <w:tcW w:w="4980" w:type="dxa"/>
            <w:tcMar>
              <w:left w:w="105" w:type="dxa"/>
              <w:right w:w="105" w:type="dxa"/>
            </w:tcMar>
            <w:vAlign w:val="top"/>
          </w:tcPr>
          <w:p w:rsidR="002ACA9E" w:rsidP="4220A97B" w:rsidRDefault="002ACA9E" w14:paraId="380C67EA" w14:textId="6AE1A599">
            <w:pPr>
              <w:bidi w:val="0"/>
              <w:spacing w:before="0" w:beforeAutospacing="off" w:after="0" w:afterAutospacing="off"/>
              <w:rPr>
                <w:rFonts w:ascii="Aptos" w:hAnsi="Aptos" w:eastAsia="Aptos" w:cs="Aptos"/>
                <w:noProof w:val="0"/>
                <w:sz w:val="24"/>
                <w:szCs w:val="24"/>
                <w:lang w:val="en-US"/>
              </w:rPr>
            </w:pPr>
            <w:r w:rsidRPr="4220A97B" w:rsidR="78FDD59A">
              <w:rPr>
                <w:rFonts w:ascii="Aptos" w:hAnsi="Aptos" w:eastAsia="Aptos" w:cs="Aptos"/>
                <w:noProof w:val="0"/>
                <w:sz w:val="24"/>
                <w:szCs w:val="24"/>
                <w:lang w:val="en-US"/>
              </w:rPr>
              <w:t xml:space="preserve">All the ‘Axles’ in an ‘Axle Group’ other than a ‘Twin Steer Axle Group’ must be related to each other through a ‘Load Sharing Suspension’ except: </w:t>
            </w:r>
          </w:p>
        </w:tc>
        <w:tc>
          <w:tcPr>
            <w:tcW w:w="2565" w:type="dxa"/>
            <w:tcMar>
              <w:left w:w="105" w:type="dxa"/>
              <w:right w:w="105" w:type="dxa"/>
            </w:tcMar>
            <w:vAlign w:val="top"/>
          </w:tcPr>
          <w:p w:rsidR="002ACA9E" w:rsidP="4220A97B" w:rsidRDefault="002ACA9E" w14:paraId="0E7B24C4" w14:textId="2B0C124E">
            <w:pPr>
              <w:bidi w:val="0"/>
              <w:rPr>
                <w:rFonts w:ascii="Aptos" w:hAnsi="Aptos" w:eastAsia="Aptos" w:cs="Aptos"/>
                <w:b w:val="0"/>
                <w:bCs w:val="0"/>
                <w:i w:val="0"/>
                <w:iCs w:val="0"/>
                <w:sz w:val="24"/>
                <w:szCs w:val="24"/>
              </w:rPr>
            </w:pPr>
            <w:r w:rsidRPr="4220A97B" w:rsidR="087DAF33">
              <w:rPr>
                <w:rFonts w:ascii="Aptos" w:hAnsi="Aptos" w:eastAsia="Aptos" w:cs="Aptos"/>
                <w:b w:val="0"/>
                <w:bCs w:val="0"/>
                <w:i w:val="0"/>
                <w:iCs w:val="0"/>
                <w:sz w:val="24"/>
                <w:szCs w:val="24"/>
              </w:rPr>
              <w:t>Out of scope/Not applicable</w:t>
            </w:r>
          </w:p>
        </w:tc>
      </w:tr>
      <w:tr w:rsidR="4220A97B" w:rsidTr="4220A97B" w14:paraId="1AB4FC3A">
        <w:trPr>
          <w:trHeight w:val="300"/>
        </w:trPr>
        <w:tc>
          <w:tcPr>
            <w:tcW w:w="885" w:type="dxa"/>
            <w:tcMar>
              <w:left w:w="105" w:type="dxa"/>
              <w:right w:w="105" w:type="dxa"/>
            </w:tcMar>
            <w:vAlign w:val="top"/>
          </w:tcPr>
          <w:p w:rsidR="78FDD59A" w:rsidP="4220A97B" w:rsidRDefault="78FDD59A" w14:paraId="2BD52D26" w14:textId="2F547CEB">
            <w:pPr>
              <w:pStyle w:val="Normal"/>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78FDD59A" w:rsidP="4220A97B" w:rsidRDefault="78FDD59A" w14:paraId="35E86097" w14:textId="6A3D7408">
            <w:pPr>
              <w:pStyle w:val="Normal"/>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8.1.1</w:t>
            </w:r>
          </w:p>
        </w:tc>
        <w:tc>
          <w:tcPr>
            <w:tcW w:w="4980" w:type="dxa"/>
            <w:tcMar>
              <w:left w:w="105" w:type="dxa"/>
              <w:right w:w="105" w:type="dxa"/>
            </w:tcMar>
            <w:vAlign w:val="top"/>
          </w:tcPr>
          <w:p w:rsidR="78FDD59A" w:rsidP="4220A97B" w:rsidRDefault="78FDD59A" w14:paraId="7EF263AC" w14:textId="67C60EC9">
            <w:pPr>
              <w:bidi w:val="0"/>
              <w:spacing w:before="0" w:beforeAutospacing="off" w:after="0" w:afterAutospacing="off"/>
              <w:rPr>
                <w:rFonts w:ascii="Aptos" w:hAnsi="Aptos" w:eastAsia="Aptos" w:cs="Aptos"/>
                <w:noProof w:val="0"/>
                <w:sz w:val="24"/>
                <w:szCs w:val="24"/>
                <w:lang w:val="en-US"/>
              </w:rPr>
            </w:pPr>
            <w:r w:rsidRPr="4220A97B" w:rsidR="78FDD59A">
              <w:rPr>
                <w:rFonts w:ascii="Aptos" w:hAnsi="Aptos" w:eastAsia="Aptos" w:cs="Aptos"/>
                <w:noProof w:val="0"/>
                <w:sz w:val="24"/>
                <w:szCs w:val="24"/>
                <w:lang w:val="en-US"/>
              </w:rPr>
              <w:t xml:space="preserve">This requirement must not apply to a ‘Close Coupled Axle Group’ on any motor vehicle or trailer (including a ‘Semi-trailer’) with a ‘GVM’ or ‘ATM’ less than 4.5 </w:t>
            </w:r>
            <w:r w:rsidRPr="4220A97B" w:rsidR="78FDD59A">
              <w:rPr>
                <w:rFonts w:ascii="Aptos" w:hAnsi="Aptos" w:eastAsia="Aptos" w:cs="Aptos"/>
                <w:noProof w:val="0"/>
                <w:sz w:val="24"/>
                <w:szCs w:val="24"/>
                <w:lang w:val="en-US"/>
              </w:rPr>
              <w:t>tonne</w:t>
            </w:r>
            <w:r w:rsidRPr="4220A97B" w:rsidR="78FDD59A">
              <w:rPr>
                <w:rFonts w:ascii="Aptos" w:hAnsi="Aptos" w:eastAsia="Aptos" w:cs="Aptos"/>
                <w:noProof w:val="0"/>
                <w:sz w:val="24"/>
                <w:szCs w:val="24"/>
                <w:lang w:val="en-US"/>
              </w:rPr>
              <w:t xml:space="preserve"> provided that the load carrying capacity of each of the ‘Axles’ and the wheel and </w:t>
            </w:r>
            <w:r w:rsidRPr="4220A97B" w:rsidR="78FDD59A">
              <w:rPr>
                <w:rFonts w:ascii="Aptos" w:hAnsi="Aptos" w:eastAsia="Aptos" w:cs="Aptos"/>
                <w:noProof w:val="0"/>
                <w:sz w:val="24"/>
                <w:szCs w:val="24"/>
                <w:lang w:val="en-US"/>
              </w:rPr>
              <w:t>tyres</w:t>
            </w:r>
            <w:r w:rsidRPr="4220A97B" w:rsidR="78FDD59A">
              <w:rPr>
                <w:rFonts w:ascii="Aptos" w:hAnsi="Aptos" w:eastAsia="Aptos" w:cs="Aptos"/>
                <w:noProof w:val="0"/>
                <w:sz w:val="24"/>
                <w:szCs w:val="24"/>
                <w:lang w:val="en-US"/>
              </w:rPr>
              <w:t xml:space="preserve"> fitted to each ‘Axle’ is at least 120% of the nominal load imposed on that ‘Axle’ with the vehicle or trailer at its ‘GVM’ or ‘ATM’; </w:t>
            </w:r>
          </w:p>
        </w:tc>
        <w:tc>
          <w:tcPr>
            <w:tcW w:w="2565" w:type="dxa"/>
            <w:tcMar>
              <w:left w:w="105" w:type="dxa"/>
              <w:right w:w="105" w:type="dxa"/>
            </w:tcMar>
            <w:vAlign w:val="top"/>
          </w:tcPr>
          <w:p w:rsidR="081281B7" w:rsidP="4220A97B" w:rsidRDefault="081281B7" w14:paraId="3540103B" w14:textId="51FCAA43">
            <w:pPr>
              <w:pStyle w:val="Normal"/>
              <w:bidi w:val="0"/>
              <w:rPr>
                <w:rFonts w:ascii="Aptos" w:hAnsi="Aptos" w:eastAsia="Aptos" w:cs="Aptos"/>
                <w:b w:val="0"/>
                <w:bCs w:val="0"/>
                <w:i w:val="0"/>
                <w:iCs w:val="0"/>
                <w:sz w:val="24"/>
                <w:szCs w:val="24"/>
              </w:rPr>
            </w:pPr>
            <w:r w:rsidRPr="4220A97B" w:rsidR="081281B7">
              <w:rPr>
                <w:rFonts w:ascii="Aptos" w:hAnsi="Aptos" w:eastAsia="Aptos" w:cs="Aptos"/>
                <w:b w:val="0"/>
                <w:bCs w:val="0"/>
                <w:i w:val="0"/>
                <w:iCs w:val="0"/>
                <w:sz w:val="24"/>
                <w:szCs w:val="24"/>
              </w:rPr>
              <w:t>Out of scope</w:t>
            </w:r>
            <w:r w:rsidRPr="4220A97B" w:rsidR="237CB3C6">
              <w:rPr>
                <w:rFonts w:ascii="Aptos" w:hAnsi="Aptos" w:eastAsia="Aptos" w:cs="Aptos"/>
                <w:b w:val="0"/>
                <w:bCs w:val="0"/>
                <w:i w:val="0"/>
                <w:iCs w:val="0"/>
                <w:sz w:val="24"/>
                <w:szCs w:val="24"/>
              </w:rPr>
              <w:t xml:space="preserve">/Not applicable </w:t>
            </w:r>
          </w:p>
        </w:tc>
      </w:tr>
      <w:tr w:rsidR="4220A97B" w:rsidTr="4220A97B" w14:paraId="0BD1BF6C">
        <w:trPr>
          <w:trHeight w:val="300"/>
        </w:trPr>
        <w:tc>
          <w:tcPr>
            <w:tcW w:w="885" w:type="dxa"/>
            <w:tcMar>
              <w:left w:w="105" w:type="dxa"/>
              <w:right w:w="105" w:type="dxa"/>
            </w:tcMar>
            <w:vAlign w:val="top"/>
          </w:tcPr>
          <w:p w:rsidR="78FDD59A" w:rsidP="4220A97B" w:rsidRDefault="78FDD59A" w14:paraId="7ED51316" w14:textId="70DF2BBA">
            <w:pPr>
              <w:pStyle w:val="Normal"/>
              <w:bidi w:val="0"/>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43</w:t>
            </w:r>
          </w:p>
        </w:tc>
        <w:tc>
          <w:tcPr>
            <w:tcW w:w="1020" w:type="dxa"/>
            <w:tcMar>
              <w:left w:w="105" w:type="dxa"/>
              <w:right w:w="105" w:type="dxa"/>
            </w:tcMar>
            <w:vAlign w:val="top"/>
          </w:tcPr>
          <w:p w:rsidR="78FDD59A" w:rsidP="4220A97B" w:rsidRDefault="78FDD59A" w14:paraId="37CD3A98" w14:textId="17DA5A41">
            <w:pPr>
              <w:pStyle w:val="Normal"/>
              <w:bidi w:val="0"/>
              <w:spacing w:line="240" w:lineRule="auto"/>
              <w:jc w:val="left"/>
              <w:rPr>
                <w:rFonts w:ascii="Aptos" w:hAnsi="Aptos" w:eastAsia="Aptos" w:cs="Aptos"/>
                <w:b w:val="0"/>
                <w:bCs w:val="0"/>
                <w:i w:val="0"/>
                <w:iCs w:val="0"/>
                <w:sz w:val="24"/>
                <w:szCs w:val="24"/>
              </w:rPr>
            </w:pPr>
            <w:r w:rsidRPr="4220A97B" w:rsidR="78FDD59A">
              <w:rPr>
                <w:rFonts w:ascii="Aptos" w:hAnsi="Aptos" w:eastAsia="Aptos" w:cs="Aptos"/>
                <w:b w:val="0"/>
                <w:bCs w:val="0"/>
                <w:i w:val="0"/>
                <w:iCs w:val="0"/>
                <w:sz w:val="24"/>
                <w:szCs w:val="24"/>
              </w:rPr>
              <w:t>8.1.2</w:t>
            </w:r>
          </w:p>
        </w:tc>
        <w:tc>
          <w:tcPr>
            <w:tcW w:w="4980" w:type="dxa"/>
            <w:tcMar>
              <w:left w:w="105" w:type="dxa"/>
              <w:right w:w="105" w:type="dxa"/>
            </w:tcMar>
            <w:vAlign w:val="top"/>
          </w:tcPr>
          <w:p w:rsidR="78FDD59A" w:rsidP="4220A97B" w:rsidRDefault="78FDD59A" w14:paraId="429B6C7E" w14:textId="60580695">
            <w:pPr>
              <w:bidi w:val="0"/>
              <w:spacing w:before="0" w:beforeAutospacing="off" w:after="0" w:afterAutospacing="off"/>
            </w:pPr>
            <w:r w:rsidRPr="4220A97B" w:rsidR="78FDD59A">
              <w:rPr>
                <w:rFonts w:ascii="Aptos" w:hAnsi="Aptos" w:eastAsia="Aptos" w:cs="Aptos"/>
                <w:noProof w:val="0"/>
                <w:sz w:val="24"/>
                <w:szCs w:val="24"/>
                <w:lang w:val="en-US"/>
              </w:rPr>
              <w:t xml:space="preserve">This requirement must not apply to a ‘Close Coupled Axle Group’ fitted with a ‘Retractable Axle’ on any motor vehicle or trailer (including a ‘Semi-trailer’) with a ‘GVM’ or ‘ATM’ less than 4.5 </w:t>
            </w:r>
            <w:r w:rsidRPr="4220A97B" w:rsidR="78FDD59A">
              <w:rPr>
                <w:rFonts w:ascii="Aptos" w:hAnsi="Aptos" w:eastAsia="Aptos" w:cs="Aptos"/>
                <w:noProof w:val="0"/>
                <w:sz w:val="24"/>
                <w:szCs w:val="24"/>
                <w:lang w:val="en-US"/>
              </w:rPr>
              <w:t>tonne</w:t>
            </w:r>
            <w:r w:rsidRPr="4220A97B" w:rsidR="78FDD59A">
              <w:rPr>
                <w:rFonts w:ascii="Aptos" w:hAnsi="Aptos" w:eastAsia="Aptos" w:cs="Aptos"/>
                <w:noProof w:val="0"/>
                <w:sz w:val="24"/>
                <w:szCs w:val="24"/>
                <w:lang w:val="en-US"/>
              </w:rPr>
              <w:t xml:space="preserve"> provided that the load carrying capacity of each other ‘Axle’ and the wheels and </w:t>
            </w:r>
            <w:r w:rsidRPr="4220A97B" w:rsidR="78FDD59A">
              <w:rPr>
                <w:rFonts w:ascii="Aptos" w:hAnsi="Aptos" w:eastAsia="Aptos" w:cs="Aptos"/>
                <w:noProof w:val="0"/>
                <w:sz w:val="24"/>
                <w:szCs w:val="24"/>
                <w:lang w:val="en-US"/>
              </w:rPr>
              <w:t>tyres</w:t>
            </w:r>
            <w:r w:rsidRPr="4220A97B" w:rsidR="78FDD59A">
              <w:rPr>
                <w:rFonts w:ascii="Aptos" w:hAnsi="Aptos" w:eastAsia="Aptos" w:cs="Aptos"/>
                <w:noProof w:val="0"/>
                <w:sz w:val="24"/>
                <w:szCs w:val="24"/>
                <w:lang w:val="en-US"/>
              </w:rPr>
              <w:t xml:space="preserve"> fitted to it is at least equal to the load imposed on that ‘Axle’ with the motor vehicle or trailer at its ‘GVM’ or ‘ATM’ and with the ‘Retractable Axle’ retracted</w:t>
            </w:r>
          </w:p>
        </w:tc>
        <w:tc>
          <w:tcPr>
            <w:tcW w:w="2565" w:type="dxa"/>
            <w:tcMar>
              <w:left w:w="105" w:type="dxa"/>
              <w:right w:w="105" w:type="dxa"/>
            </w:tcMar>
            <w:vAlign w:val="top"/>
          </w:tcPr>
          <w:p w:rsidR="70891ADE" w:rsidP="4220A97B" w:rsidRDefault="70891ADE" w14:paraId="7CF1227F" w14:textId="3254B5B7">
            <w:pPr>
              <w:pStyle w:val="Normal"/>
              <w:bidi w:val="0"/>
              <w:rPr>
                <w:rFonts w:ascii="Aptos" w:hAnsi="Aptos" w:eastAsia="Aptos" w:cs="Aptos"/>
                <w:b w:val="0"/>
                <w:bCs w:val="0"/>
                <w:i w:val="0"/>
                <w:iCs w:val="0"/>
                <w:sz w:val="24"/>
                <w:szCs w:val="24"/>
              </w:rPr>
            </w:pPr>
            <w:r w:rsidRPr="4220A97B" w:rsidR="70891ADE">
              <w:rPr>
                <w:rFonts w:ascii="Aptos" w:hAnsi="Aptos" w:eastAsia="Aptos" w:cs="Aptos"/>
                <w:b w:val="0"/>
                <w:bCs w:val="0"/>
                <w:i w:val="0"/>
                <w:iCs w:val="0"/>
                <w:sz w:val="24"/>
                <w:szCs w:val="24"/>
              </w:rPr>
              <w:t>Out of scope</w:t>
            </w:r>
            <w:r w:rsidRPr="4220A97B" w:rsidR="2A1DCFD0">
              <w:rPr>
                <w:rFonts w:ascii="Aptos" w:hAnsi="Aptos" w:eastAsia="Aptos" w:cs="Aptos"/>
                <w:b w:val="0"/>
                <w:bCs w:val="0"/>
                <w:i w:val="0"/>
                <w:iCs w:val="0"/>
                <w:sz w:val="24"/>
                <w:szCs w:val="24"/>
              </w:rPr>
              <w:t>/Not applicable</w:t>
            </w:r>
          </w:p>
        </w:tc>
      </w:tr>
    </w:tbl>
    <w:p xmlns:wp14="http://schemas.microsoft.com/office/word/2010/wordml" w:rsidP="002ACA9E" wp14:paraId="4B6D1F92" wp14:textId="25A5FBE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2ACA9E" wp14:paraId="1A18D448" wp14:textId="724186E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338473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LH6i02lq/5q0v" int2:id="sua3Jft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15e0d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7cd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3a7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c12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EF6B42"/>
    <w:rsid w:val="002ACA9E"/>
    <w:rsid w:val="003F87CF"/>
    <w:rsid w:val="0107CB7F"/>
    <w:rsid w:val="0107CB7F"/>
    <w:rsid w:val="023CA419"/>
    <w:rsid w:val="0245AA95"/>
    <w:rsid w:val="0245AA95"/>
    <w:rsid w:val="02637A3A"/>
    <w:rsid w:val="02CA8BCF"/>
    <w:rsid w:val="02D74EC0"/>
    <w:rsid w:val="02E09A12"/>
    <w:rsid w:val="035C5DC6"/>
    <w:rsid w:val="0360115F"/>
    <w:rsid w:val="05127D70"/>
    <w:rsid w:val="05E33D89"/>
    <w:rsid w:val="0634F3F8"/>
    <w:rsid w:val="06AE5E2A"/>
    <w:rsid w:val="0766CF81"/>
    <w:rsid w:val="07728249"/>
    <w:rsid w:val="07728249"/>
    <w:rsid w:val="08046195"/>
    <w:rsid w:val="081281B7"/>
    <w:rsid w:val="087DAF33"/>
    <w:rsid w:val="09BAA30C"/>
    <w:rsid w:val="0A9BA55E"/>
    <w:rsid w:val="0B71B18D"/>
    <w:rsid w:val="0CE6E8B3"/>
    <w:rsid w:val="0E35885D"/>
    <w:rsid w:val="0E362149"/>
    <w:rsid w:val="0EFAE519"/>
    <w:rsid w:val="0F0C5598"/>
    <w:rsid w:val="107AE403"/>
    <w:rsid w:val="11380D4F"/>
    <w:rsid w:val="121D7603"/>
    <w:rsid w:val="12271DEC"/>
    <w:rsid w:val="141B82E2"/>
    <w:rsid w:val="14439AE2"/>
    <w:rsid w:val="151010B9"/>
    <w:rsid w:val="16056EF9"/>
    <w:rsid w:val="172CD50B"/>
    <w:rsid w:val="1949867D"/>
    <w:rsid w:val="19E3CE9B"/>
    <w:rsid w:val="1A09C138"/>
    <w:rsid w:val="1A5DC2B3"/>
    <w:rsid w:val="1A7166E7"/>
    <w:rsid w:val="1BD71C4F"/>
    <w:rsid w:val="1DA28AF3"/>
    <w:rsid w:val="1DEF6B42"/>
    <w:rsid w:val="205EB391"/>
    <w:rsid w:val="213291FA"/>
    <w:rsid w:val="22757B8C"/>
    <w:rsid w:val="237CB3C6"/>
    <w:rsid w:val="239FE79B"/>
    <w:rsid w:val="23E98E2B"/>
    <w:rsid w:val="244A34A9"/>
    <w:rsid w:val="259750BF"/>
    <w:rsid w:val="266E46B8"/>
    <w:rsid w:val="266F5078"/>
    <w:rsid w:val="26C73325"/>
    <w:rsid w:val="29191A31"/>
    <w:rsid w:val="298D90A5"/>
    <w:rsid w:val="2A1DCFD0"/>
    <w:rsid w:val="2C1860B7"/>
    <w:rsid w:val="2C212395"/>
    <w:rsid w:val="2DE2A2A3"/>
    <w:rsid w:val="2F3F6551"/>
    <w:rsid w:val="2FAC02FC"/>
    <w:rsid w:val="3045E4DE"/>
    <w:rsid w:val="30916BC6"/>
    <w:rsid w:val="3099EE65"/>
    <w:rsid w:val="30EE4D3C"/>
    <w:rsid w:val="3120F0E3"/>
    <w:rsid w:val="3149329D"/>
    <w:rsid w:val="31CEA700"/>
    <w:rsid w:val="320661F7"/>
    <w:rsid w:val="323FA793"/>
    <w:rsid w:val="3243CCB5"/>
    <w:rsid w:val="32802C43"/>
    <w:rsid w:val="32CCFEF8"/>
    <w:rsid w:val="33B35622"/>
    <w:rsid w:val="3442EEE8"/>
    <w:rsid w:val="34B0DC6A"/>
    <w:rsid w:val="34CB84D3"/>
    <w:rsid w:val="3603A0AC"/>
    <w:rsid w:val="3708CA7B"/>
    <w:rsid w:val="3A3C6C99"/>
    <w:rsid w:val="3AE8571C"/>
    <w:rsid w:val="3C0D117F"/>
    <w:rsid w:val="3C4CC03A"/>
    <w:rsid w:val="3CDEB8EB"/>
    <w:rsid w:val="3D7A4AB7"/>
    <w:rsid w:val="3E34B2B4"/>
    <w:rsid w:val="3E56CF3B"/>
    <w:rsid w:val="3E78374A"/>
    <w:rsid w:val="3EF472E7"/>
    <w:rsid w:val="3F0F7DBE"/>
    <w:rsid w:val="3F29187A"/>
    <w:rsid w:val="3F52F310"/>
    <w:rsid w:val="3FC7C0D2"/>
    <w:rsid w:val="41DE4689"/>
    <w:rsid w:val="4220A97B"/>
    <w:rsid w:val="43803343"/>
    <w:rsid w:val="44150244"/>
    <w:rsid w:val="446D7BC6"/>
    <w:rsid w:val="44EF2184"/>
    <w:rsid w:val="47F7C51C"/>
    <w:rsid w:val="497632CE"/>
    <w:rsid w:val="4A67CD9C"/>
    <w:rsid w:val="4AA0DC66"/>
    <w:rsid w:val="4C9578A4"/>
    <w:rsid w:val="4D92D33A"/>
    <w:rsid w:val="4DC55DE2"/>
    <w:rsid w:val="4DD694D5"/>
    <w:rsid w:val="4E479E9F"/>
    <w:rsid w:val="4E8E09B9"/>
    <w:rsid w:val="4FCB8C61"/>
    <w:rsid w:val="5078041B"/>
    <w:rsid w:val="516BCFD9"/>
    <w:rsid w:val="521AAC51"/>
    <w:rsid w:val="548837C3"/>
    <w:rsid w:val="54A51880"/>
    <w:rsid w:val="54EE4B2D"/>
    <w:rsid w:val="58E30BEC"/>
    <w:rsid w:val="596AA632"/>
    <w:rsid w:val="59FAC54B"/>
    <w:rsid w:val="5A38E421"/>
    <w:rsid w:val="5A77C8F9"/>
    <w:rsid w:val="5AE74988"/>
    <w:rsid w:val="5AEF769F"/>
    <w:rsid w:val="5B73B6E3"/>
    <w:rsid w:val="5BAA6EE5"/>
    <w:rsid w:val="5C2E50C3"/>
    <w:rsid w:val="5C835D43"/>
    <w:rsid w:val="5D8D83E8"/>
    <w:rsid w:val="5DF1F221"/>
    <w:rsid w:val="5FD06BD2"/>
    <w:rsid w:val="605D71B0"/>
    <w:rsid w:val="60C40C50"/>
    <w:rsid w:val="61A3DE68"/>
    <w:rsid w:val="61E823FE"/>
    <w:rsid w:val="63D6DDBE"/>
    <w:rsid w:val="696DBB6D"/>
    <w:rsid w:val="69D3F3F9"/>
    <w:rsid w:val="6B363B27"/>
    <w:rsid w:val="6B9B1857"/>
    <w:rsid w:val="6BBF6659"/>
    <w:rsid w:val="6E206303"/>
    <w:rsid w:val="6FE36850"/>
    <w:rsid w:val="6FE36850"/>
    <w:rsid w:val="705089C1"/>
    <w:rsid w:val="70891ADE"/>
    <w:rsid w:val="70C905CA"/>
    <w:rsid w:val="71CBCCF3"/>
    <w:rsid w:val="71DB0242"/>
    <w:rsid w:val="71DB0242"/>
    <w:rsid w:val="7312815F"/>
    <w:rsid w:val="750F2CD4"/>
    <w:rsid w:val="76500FF4"/>
    <w:rsid w:val="76C2048D"/>
    <w:rsid w:val="7736F877"/>
    <w:rsid w:val="78D17C55"/>
    <w:rsid w:val="78FDD59A"/>
    <w:rsid w:val="7912E8DA"/>
    <w:rsid w:val="79D72FD9"/>
    <w:rsid w:val="7ACBA018"/>
    <w:rsid w:val="7AEBA51F"/>
    <w:rsid w:val="7B6CA144"/>
    <w:rsid w:val="7D20B2C7"/>
    <w:rsid w:val="7D37D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6B42"/>
  <w15:chartTrackingRefBased/>
  <w15:docId w15:val="{8F7EDDEB-DE86-4EF9-9B5D-EAD7E6F2B9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w:type="paragraph" w:styleId="ListParagraph">
    <w:uiPriority w:val="34"/>
    <w:name w:val="List Paragraph"/>
    <w:basedOn w:val="Normal"/>
    <w:qFormat/>
    <w:rsid w:val="2DE2A2A3"/>
    <w:pPr>
      <w:spacing/>
      <w:ind w:left="720"/>
      <w:contextualSpacing/>
    </w:pPr>
  </w:style>
  <w:style w:type="character" w:styleId="normaltextrun" w:customStyle="true">
    <w:uiPriority w:val="1"/>
    <w:name w:val="normaltextrun"/>
    <w:basedOn w:val="DefaultParagraphFont"/>
    <w:rsid w:val="4220A97B"/>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4014a8cb9e449a4" /><Relationship Type="http://schemas.microsoft.com/office/2020/10/relationships/intelligence" Target="intelligence2.xml" Id="R03dcdfdf8ed84f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preview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Would_x0020_you_x0020_like_x0020_to_x0020_be_x0020_trailer_x0020_trained_x003f_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What_x0020_is_x0020_your_x0020_postcode_x003f_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documentManagement>
</p:properties>
</file>

<file path=customXml/itemProps1.xml><?xml version="1.0" encoding="utf-8"?>
<ds:datastoreItem xmlns:ds="http://schemas.openxmlformats.org/officeDocument/2006/customXml" ds:itemID="{24068BBB-8DD9-4BFA-B7E5-E72323B34004}"/>
</file>

<file path=customXml/itemProps2.xml><?xml version="1.0" encoding="utf-8"?>
<ds:datastoreItem xmlns:ds="http://schemas.openxmlformats.org/officeDocument/2006/customXml" ds:itemID="{F5290A93-3887-486F-9A84-B5B86B59A18B}"/>
</file>

<file path=customXml/itemProps3.xml><?xml version="1.0" encoding="utf-8"?>
<ds:datastoreItem xmlns:ds="http://schemas.openxmlformats.org/officeDocument/2006/customXml" ds:itemID="{693C60A3-280C-46A6-9B1B-21102185E6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Winkle</dc:creator>
  <keywords/>
  <dc:description/>
  <lastModifiedBy>Kristina La</lastModifiedBy>
  <dcterms:created xsi:type="dcterms:W3CDTF">2026-02-27T11:17:01.0000000Z</dcterms:created>
  <dcterms:modified xsi:type="dcterms:W3CDTF">2026-04-01T12:37:28.4958880Z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