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الطلاء</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وتنفيذ جميع أعمال الدهانات والرشات الداخلية والخارجية بالمواد، وكل ما يلزم لتنفيذها، مثل دهان الأساس والمعجون ومواد ملىء التشققات وخلافها، بالإضافة لأي ملحقات أو أدوات مطلوبة للتشطيب والإنهاء مثل أدوات الصنفرة والرولات وفرش الدهان والشطرطونات، ومواد أو رولات البلاستيك للحماية وخلافها</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دهان الأسقف الجبسية – إذا لم يكن لهذا البند عقد مستقل</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دهان الأبواب الخشبية – إذا لم يكن لهذا البند عقد مستقل</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دهان الأبواب الحديدية – إذا لم يكن لهذا البند عقد مستقل</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تشطيب ورش الواجهات الخارجية والملاحق والسور</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 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مسؤولية توصيل المواد إلى أماكنها بالأدوار وأماكن العمل على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التنسيق مع المقاولين الآخرين في المشروع والتنسيق مع مشرف المشروع</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 xml:space="preserve">اتباع جميع لوائح الجهات الرسمية </w:t>
      </w:r>
      <w:r>
        <w:rPr>
          <w:rtl w:val="true"/>
        </w:rPr>
        <w:t>(</w:t>
      </w:r>
      <w:r>
        <w:rPr>
          <w:rtl w:val="true"/>
        </w:rPr>
        <w:t xml:space="preserve">بلدية، مرور، </w:t>
      </w:r>
      <w:r>
        <w:rPr>
          <w:rtl w:val="true"/>
        </w:rPr>
        <w:t xml:space="preserve">.... </w:t>
      </w:r>
      <w:r>
        <w:rPr>
          <w:rtl w:val="true"/>
        </w:rPr>
        <w:t>إلخ</w:t>
      </w:r>
      <w:r>
        <w:rPr>
          <w:rtl w:val="true"/>
        </w:rPr>
        <w:t>)</w:t>
      </w:r>
      <w:r>
        <w:rPr>
          <w:rtl w:val="true"/>
        </w:rPr>
        <w:t>، وعدم شغل الطريق بمواد البناء والأخشاب والآلات أكثر مما هو مسموح له في رخصة البناء</w:t>
      </w:r>
      <w:r>
        <w:rPr>
          <w:rtl w:val="true"/>
        </w:rPr>
        <w:t>.</w:t>
      </w:r>
    </w:p>
    <w:p>
      <w:pPr>
        <w:pStyle w:val="BodyText"/>
        <w:bidi w:val="1"/>
        <w:spacing w:before="0" w:after="0"/>
        <w:ind w:hanging="0" w:left="0" w:right="0"/>
        <w:jc w:val="left"/>
        <w:rPr/>
      </w:pPr>
      <w:r>
        <w:rPr/>
        <w:t>1</w:t>
      </w:r>
      <w:r>
        <w:rPr>
          <w:rtl w:val="true"/>
        </w:rPr>
        <w:t xml:space="preserve"> – </w:t>
      </w:r>
      <w:r>
        <w:rPr/>
        <w:t>11</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1</w:t>
      </w:r>
      <w:r>
        <w:rPr>
          <w:rtl w:val="true"/>
        </w:rPr>
        <w:t xml:space="preserve"> – </w:t>
      </w:r>
      <w:r>
        <w:rPr/>
        <w:t>12</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 أو يعيق الجيران والشوارع المحيطة بالمشروع</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يلجأ الطرفان للمكتب الهندسي المسمَّى في المادة الخامسة بند </w:t>
      </w:r>
      <w:r>
        <w:rPr>
          <w:rtl w:val="true"/>
        </w:rPr>
        <w:t>(</w:t>
      </w:r>
      <w:r>
        <w:rPr/>
        <w:t>2</w:t>
      </w:r>
      <w:r>
        <w:rPr>
          <w:rtl w:val="true"/>
        </w:rPr>
        <w:t xml:space="preserve">) </w:t>
      </w:r>
      <w:r>
        <w:rPr>
          <w:rtl w:val="true"/>
        </w:rPr>
        <w:t>من وثيقة العقد الأساسي؛ لعمل القياس والتمتير، أو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تحتسب للطرف الثاني من ضمن التمتير كل البروزات في الواجهة أو الممتدة من الأسقف مهما بلغ مقدارها</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 xml:space="preserve">بالنسبة للمناور والفتحات في الأسقف أو الحوائط أو الأسوار فإذا كانت مساحة الفتحة أو المنور </w:t>
      </w:r>
      <w:r>
        <w:rPr>
          <w:rtl w:val="true"/>
        </w:rPr>
        <w:t>(</w:t>
      </w:r>
      <w:r>
        <w:rPr/>
        <w:t>1</w:t>
      </w:r>
      <w:r>
        <w:rPr>
          <w:rtl w:val="true"/>
        </w:rPr>
        <w:t xml:space="preserve"> </w:t>
      </w:r>
      <w:r>
        <w:rPr>
          <w:rtl w:val="true"/>
        </w:rPr>
        <w:t>متر مربع</w:t>
      </w:r>
      <w:r>
        <w:rPr>
          <w:rtl w:val="true"/>
        </w:rPr>
        <w:t xml:space="preserve">) </w:t>
      </w:r>
      <w:r>
        <w:rPr>
          <w:rtl w:val="true"/>
        </w:rPr>
        <w:t>فأقل، فتُحسَب للطرف الثاني، وإذا زادت عن ذلك فتُخصَم من القياس</w:t>
      </w:r>
      <w:r>
        <w:rPr>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 xml:space="preserve">إطارات النوافذ والأبواب </w:t>
      </w:r>
      <w:r>
        <w:rPr>
          <w:rtl w:val="true"/>
        </w:rPr>
        <w:t>(</w:t>
      </w:r>
      <w:r>
        <w:rPr>
          <w:rtl w:val="true"/>
        </w:rPr>
        <w:t>جلسات النوافذ وحلوق الأبواب</w:t>
      </w:r>
      <w:r>
        <w:rPr>
          <w:rtl w:val="true"/>
        </w:rPr>
        <w:t xml:space="preserve">) </w:t>
      </w:r>
      <w:r>
        <w:rPr>
          <w:rtl w:val="true"/>
        </w:rPr>
        <w:t>أو سطح السترة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عند نهاية الأعمال، ويضمن الطرف الثاني الأعمال المُنفَّذة من قبله ضد التشققات والتصدعات لمدة</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rtl w:val="true"/>
        </w:rPr>
        <w:t>سنة من تاريخ هذه المخالصة النهائية</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في حال وجود تكاليف للاختبارات فيتحملها الطرف الثاني</w:t>
      </w:r>
      <w:r>
        <w:rPr>
          <w:rtl w:val="true"/>
        </w:rPr>
        <w:t>.</w:t>
      </w:r>
    </w:p>
    <w:p>
      <w:pPr>
        <w:pStyle w:val="BodyText"/>
        <w:bidi w:val="1"/>
        <w:spacing w:before="0" w:after="0"/>
        <w:ind w:hanging="0" w:left="0" w:right="0"/>
        <w:jc w:val="left"/>
        <w:rPr/>
      </w:pPr>
      <w:r>
        <w:rPr/>
        <w:t>2</w:t>
      </w:r>
      <w:r>
        <w:rPr>
          <w:rtl w:val="true"/>
        </w:rPr>
        <w:t xml:space="preserve"> – </w:t>
      </w:r>
      <w:r>
        <w:rPr>
          <w:rtl w:val="true"/>
        </w:rPr>
        <w:t>يلتزم الطرف الثاني بعمل عينة لجميع خطوات وطبقات الأساس والمعجون والدهانات المطلوبة في العقد لأخذ الموافقة عليها وعلى لون الدهان المعتمد من الطرف الأول أو من يمثله</w:t>
      </w:r>
      <w:r>
        <w:rPr>
          <w:rtl w:val="true"/>
        </w:rPr>
        <w:t>.</w:t>
      </w:r>
    </w:p>
    <w:p>
      <w:pPr>
        <w:pStyle w:val="BodyText"/>
        <w:bidi w:val="1"/>
        <w:spacing w:before="0" w:after="0"/>
        <w:ind w:hanging="0" w:left="0" w:right="0"/>
        <w:jc w:val="left"/>
        <w:rPr/>
      </w:pPr>
      <w:r>
        <w:rPr/>
        <w:t>3</w:t>
      </w:r>
      <w:r>
        <w:rPr>
          <w:rtl w:val="true"/>
        </w:rPr>
        <w:t xml:space="preserve"> – </w:t>
      </w:r>
      <w:r>
        <w:rPr>
          <w:rtl w:val="true"/>
        </w:rPr>
        <w:t>تستخدم الأدوات المخصصة للعمل حسب نوع التشطيب المطلوب</w:t>
      </w:r>
      <w:r>
        <w:rPr>
          <w:rtl w:val="true"/>
        </w:rPr>
        <w:t xml:space="preserve">. </w:t>
      </w:r>
      <w:r>
        <w:rPr>
          <w:rtl w:val="true"/>
        </w:rPr>
        <w:t>فمثلاً تستخدم الرولة لدهان الحوائط، والمسدس للرشات، والفرشاة لدهان أبواب الخشب والحديد</w:t>
      </w:r>
      <w:r>
        <w:rPr>
          <w:rtl w:val="true"/>
        </w:rPr>
        <w:t>.</w:t>
      </w:r>
    </w:p>
    <w:p>
      <w:pPr>
        <w:pStyle w:val="BodyText"/>
        <w:bidi w:val="1"/>
        <w:spacing w:before="0" w:after="0"/>
        <w:ind w:hanging="0" w:left="0" w:right="0"/>
        <w:jc w:val="left"/>
        <w:rPr/>
      </w:pPr>
      <w:r>
        <w:rPr/>
        <w:t>4</w:t>
      </w:r>
      <w:r>
        <w:rPr>
          <w:rtl w:val="true"/>
        </w:rPr>
        <w:t xml:space="preserve"> – </w:t>
      </w:r>
      <w:r>
        <w:rPr>
          <w:rtl w:val="true"/>
        </w:rPr>
        <w:t>يراعى تاريخ صلاحية المواد المستخدمة وأساساتها والمواد الداخلة في تصنيعها لجميع الأعمال المطلوبة، ويحظر استخدام المواد المنتهية الصلاحية</w:t>
      </w:r>
      <w:r>
        <w:rPr>
          <w:rtl w:val="true"/>
        </w:rPr>
        <w:t>.</w:t>
      </w:r>
    </w:p>
    <w:p>
      <w:pPr>
        <w:pStyle w:val="BodyText"/>
        <w:bidi w:val="1"/>
        <w:spacing w:before="0" w:after="0"/>
        <w:ind w:hanging="0" w:left="0" w:right="0"/>
        <w:jc w:val="left"/>
        <w:rPr/>
      </w:pPr>
      <w:r>
        <w:rPr/>
        <w:t>5</w:t>
      </w:r>
      <w:r>
        <w:rPr>
          <w:rtl w:val="true"/>
        </w:rPr>
        <w:t xml:space="preserve"> – </w:t>
      </w:r>
      <w:r>
        <w:rPr>
          <w:rtl w:val="true"/>
        </w:rPr>
        <w:t>يلتزم الطرف الثاني بالتقيد واتباع تعليمات الشركات الصانعة فيما يخص خطوات التنفيذ، وكذلك فيما يخص حاجة المادة المستخدمة في التشطيب النهائي لدهانات التأسيس من عدمه</w:t>
      </w:r>
      <w:r>
        <w:rPr>
          <w:rtl w:val="true"/>
        </w:rPr>
        <w:t>.</w:t>
      </w:r>
    </w:p>
    <w:p>
      <w:pPr>
        <w:pStyle w:val="BodyText"/>
        <w:bidi w:val="1"/>
        <w:spacing w:before="0" w:after="0"/>
        <w:ind w:hanging="0" w:left="0" w:right="0"/>
        <w:jc w:val="left"/>
        <w:rPr/>
      </w:pPr>
      <w:r>
        <w:rPr/>
        <w:t>6</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7</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8</w:t>
      </w:r>
      <w:r>
        <w:rPr>
          <w:rtl w:val="true"/>
        </w:rPr>
        <w:t xml:space="preserve"> – </w:t>
      </w:r>
      <w:r>
        <w:rPr>
          <w:rtl w:val="true"/>
        </w:rPr>
        <w:t>الأعمال المخالفة لوثائق العقد أو المنفَّذة بدون إذن أو استلام خطيّ من مشرف المشروع ؛ فللطرف الأول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9</w:t>
      </w:r>
      <w:r>
        <w:rPr>
          <w:rtl w:val="true"/>
        </w:rPr>
        <w:t xml:space="preserve"> – </w:t>
      </w:r>
      <w:r>
        <w:rPr>
          <w:rtl w:val="true"/>
        </w:rPr>
        <w:t xml:space="preserve">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 </w:t>
      </w:r>
      <w:r>
        <w:rPr>
          <w:rtl w:val="true"/>
        </w:rPr>
        <w:t>.</w:t>
      </w:r>
    </w:p>
    <w:p>
      <w:pPr>
        <w:pStyle w:val="BodyText"/>
        <w:bidi w:val="1"/>
        <w:spacing w:before="0" w:after="0"/>
        <w:ind w:hanging="0" w:left="0" w:right="0"/>
        <w:jc w:val="left"/>
        <w:rPr/>
      </w:pPr>
      <w:r>
        <w:rPr/>
        <w:t>10</w:t>
      </w:r>
      <w:r>
        <w:rPr>
          <w:rtl w:val="true"/>
        </w:rPr>
        <w:t xml:space="preserve"> – </w:t>
      </w:r>
      <w:r>
        <w:rPr>
          <w:rtl w:val="true"/>
        </w:rPr>
        <w:t>عند نهاية أعمال مرحلة من المشروع أو المشروع كاملاً يلتزم الطرفان بما يلي</w:t>
      </w:r>
      <w:r>
        <w:rPr>
          <w:rtl w:val="true"/>
        </w:rPr>
        <w:t>:</w:t>
      </w:r>
    </w:p>
    <w:p>
      <w:pPr>
        <w:pStyle w:val="BodyText"/>
        <w:bidi w:val="1"/>
        <w:spacing w:before="0" w:after="0"/>
        <w:ind w:hanging="0" w:left="0" w:right="0"/>
        <w:jc w:val="left"/>
        <w:rPr/>
      </w:pPr>
      <w:r>
        <w:rPr/>
        <w:t>10</w:t>
      </w:r>
      <w:r>
        <w:rPr>
          <w:rtl w:val="true"/>
        </w:rPr>
        <w:t xml:space="preserve"> – </w:t>
      </w:r>
      <w:r>
        <w:rPr/>
        <w:t>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10</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وتسجيل الملاحظات، وإمهال الطرف الثاني مدة زمنية كافية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10</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11</w:t>
      </w:r>
      <w:r>
        <w:rPr>
          <w:rtl w:val="true"/>
        </w:rPr>
        <w:t xml:space="preserve"> – </w:t>
      </w:r>
      <w:r>
        <w:rPr>
          <w:rtl w:val="true"/>
        </w:rPr>
        <w:t>تعليمات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 </w:t>
      </w:r>
      <w:r>
        <w:rPr>
          <w:rtl w:val="true"/>
        </w:rPr>
        <w:t>الدهان الداخلي من</w:t>
      </w:r>
    </w:p>
    <w:p>
      <w:pPr>
        <w:pStyle w:val="BodyText"/>
        <w:bidi w:val="1"/>
        <w:spacing w:before="0" w:after="0"/>
        <w:ind w:hanging="0" w:left="0" w:right="0"/>
        <w:jc w:val="left"/>
        <w:rPr/>
      </w:pPr>
      <w:r>
        <w:rPr>
          <w:rtl w:val="true"/>
        </w:rPr>
        <w:t xml:space="preserve">مصنع </w:t>
      </w:r>
      <w:r>
        <w:rPr>
          <w:rtl w:val="true"/>
        </w:rPr>
        <w:t xml:space="preserve">/ </w:t>
      </w:r>
      <w:r>
        <w:rPr>
          <w:rtl w:val="true"/>
        </w:rPr>
        <w:t xml:space="preserve">شركة </w:t>
      </w:r>
      <w:r>
        <w:rPr>
          <w:color w:val="64748B"/>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 xml:space="preserve">نوع الدهان المطلوب للحوائط أو </w:t>
      </w:r>
      <w:r>
        <w:rPr>
          <w:rtl w:val="true"/>
        </w:rPr>
        <w:t xml:space="preserve">/ </w:t>
      </w:r>
      <w:r>
        <w:rPr>
          <w:rtl w:val="true"/>
        </w:rPr>
        <w:t xml:space="preserve">وللأسقف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 xml:space="preserve">عدد أوجه الدهان المطلوبة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 xml:space="preserve">لمعة الدهان المطلوبة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rtl w:val="true"/>
        </w:rPr>
        <w:t>دهان الأساس من</w:t>
      </w:r>
    </w:p>
    <w:p>
      <w:pPr>
        <w:pStyle w:val="BodyText"/>
        <w:bidi w:val="1"/>
        <w:spacing w:before="0" w:after="0"/>
        <w:ind w:hanging="0" w:left="0" w:right="0"/>
        <w:jc w:val="left"/>
        <w:rPr/>
      </w:pPr>
      <w:r>
        <w:rPr>
          <w:rtl w:val="true"/>
        </w:rPr>
        <w:t xml:space="preserve">مصنع </w:t>
      </w:r>
      <w:r>
        <w:rPr>
          <w:rtl w:val="true"/>
        </w:rPr>
        <w:t xml:space="preserve">/ </w:t>
      </w:r>
      <w:r>
        <w:rPr>
          <w:rtl w:val="true"/>
        </w:rPr>
        <w:t xml:space="preserve">شركة </w:t>
      </w:r>
      <w:r>
        <w:rPr>
          <w:color w:val="64748B"/>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يلزم أن يكون الأساس من نفس شركة الدهان أو التشطيب النهائي للأسطح</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 xml:space="preserve">عدد أوجه دهان الأساس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rtl w:val="true"/>
        </w:rPr>
        <w:t>المعجون من</w:t>
      </w:r>
    </w:p>
    <w:p>
      <w:pPr>
        <w:pStyle w:val="BodyText"/>
        <w:bidi w:val="1"/>
        <w:spacing w:before="0" w:after="0"/>
        <w:ind w:hanging="0" w:left="0" w:right="0"/>
        <w:jc w:val="left"/>
        <w:rPr/>
      </w:pPr>
      <w:r>
        <w:rPr>
          <w:rtl w:val="true"/>
        </w:rPr>
        <w:t xml:space="preserve">مصنع </w:t>
      </w:r>
      <w:r>
        <w:rPr>
          <w:rtl w:val="true"/>
        </w:rPr>
        <w:t xml:space="preserve">/ </w:t>
      </w:r>
      <w:r>
        <w:rPr>
          <w:rtl w:val="true"/>
        </w:rPr>
        <w:t xml:space="preserve">شركة </w:t>
      </w:r>
      <w:r>
        <w:rPr>
          <w:color w:val="64748B"/>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يلزم أن يكون المعجون جاهزًا ومصنعًا من الشركة أعلاه، ولا يستخدم المعجون المخلوط في الموقع</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 xml:space="preserve">عدد أوجه المعجون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 </w:t>
      </w:r>
      <w:r>
        <w:rPr>
          <w:rtl w:val="true"/>
        </w:rPr>
        <w:t xml:space="preserve">الرشة الخارجية </w:t>
      </w:r>
      <w:r>
        <w:rPr>
          <w:rtl w:val="true"/>
        </w:rPr>
        <w:t>(</w:t>
      </w:r>
      <w:r>
        <w:rPr>
          <w:rtl w:val="true"/>
        </w:rPr>
        <w:t>الأمريكي</w:t>
      </w:r>
      <w:r>
        <w:rPr>
          <w:rtl w:val="true"/>
        </w:rPr>
        <w:t xml:space="preserve">) </w:t>
      </w:r>
      <w:r>
        <w:rPr>
          <w:rtl w:val="true"/>
        </w:rPr>
        <w:t>من</w:t>
      </w:r>
    </w:p>
    <w:p>
      <w:pPr>
        <w:pStyle w:val="BodyText"/>
        <w:bidi w:val="1"/>
        <w:spacing w:before="0" w:after="0"/>
        <w:ind w:hanging="0" w:left="0" w:right="0"/>
        <w:jc w:val="left"/>
        <w:rPr/>
      </w:pPr>
      <w:r>
        <w:rPr>
          <w:rtl w:val="true"/>
        </w:rPr>
        <w:t xml:space="preserve">مصنع </w:t>
      </w:r>
      <w:r>
        <w:rPr>
          <w:rtl w:val="true"/>
        </w:rPr>
        <w:t xml:space="preserve">/ </w:t>
      </w:r>
      <w:r>
        <w:rPr>
          <w:rtl w:val="true"/>
        </w:rPr>
        <w:t xml:space="preserve">شركة </w:t>
      </w:r>
      <w:r>
        <w:rPr>
          <w:color w:val="64748B"/>
          <w:rtl w:val="true"/>
        </w:rPr>
        <w:t>..................</w:t>
      </w:r>
    </w:p>
    <w:p>
      <w:pPr>
        <w:pStyle w:val="BodyText"/>
        <w:bidi w:val="1"/>
        <w:spacing w:before="0" w:after="0"/>
        <w:ind w:hanging="0" w:left="0" w:right="0"/>
        <w:jc w:val="left"/>
        <w:rPr/>
      </w:pPr>
      <w:r>
        <w:rPr/>
        <w:t>4</w:t>
      </w:r>
      <w:r>
        <w:rPr>
          <w:rtl w:val="true"/>
        </w:rPr>
        <w:t xml:space="preserve"> – </w:t>
      </w:r>
      <w:r>
        <w:rPr/>
        <w:t>1</w:t>
      </w:r>
      <w:r>
        <w:rPr>
          <w:rtl w:val="true"/>
        </w:rPr>
        <w:t xml:space="preserve"> </w:t>
      </w:r>
      <w:r>
        <w:rPr>
          <w:rtl w:val="true"/>
        </w:rPr>
        <w:t xml:space="preserve">الأداة المستخدمة للرش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rtl w:val="true"/>
        </w:rPr>
        <w:t>البروفايل من</w:t>
      </w:r>
    </w:p>
    <w:p>
      <w:pPr>
        <w:pStyle w:val="BodyText"/>
        <w:bidi w:val="1"/>
        <w:spacing w:before="0" w:after="0"/>
        <w:ind w:hanging="0" w:left="0" w:right="0"/>
        <w:jc w:val="left"/>
        <w:rPr/>
      </w:pPr>
      <w:r>
        <w:rPr>
          <w:rtl w:val="true"/>
        </w:rPr>
        <w:t xml:space="preserve">مصنع </w:t>
      </w:r>
      <w:r>
        <w:rPr>
          <w:rtl w:val="true"/>
        </w:rPr>
        <w:t xml:space="preserve">/ </w:t>
      </w:r>
      <w:r>
        <w:rPr>
          <w:rtl w:val="true"/>
        </w:rPr>
        <w:t xml:space="preserve">شركة </w:t>
      </w:r>
      <w:r>
        <w:rPr>
          <w:color w:val="64748B"/>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w:t>
      </w:r>
      <w:r>
        <w:rPr>
          <w:rtl w:val="true"/>
        </w:rPr>
        <w:t xml:space="preserve">تفرد مادة البروفايل على الأسطح بسماكة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w:t>
      </w:r>
      <w:r>
        <w:rPr>
          <w:rtl w:val="true"/>
        </w:rPr>
        <w:t>ينقش السطح النهائي للبروفايل حسب الشكل المطلوب من الطرف الأول أو من يمثله</w:t>
      </w:r>
      <w:r>
        <w:rPr>
          <w:rtl w:val="true"/>
        </w:rPr>
        <w:t>.</w:t>
      </w:r>
    </w:p>
    <w:p>
      <w:pPr>
        <w:pStyle w:val="BodyText"/>
        <w:bidi w:val="1"/>
        <w:spacing w:before="0" w:after="0"/>
        <w:ind w:hanging="0" w:left="0" w:right="0"/>
        <w:jc w:val="left"/>
        <w:rPr/>
      </w:pPr>
      <w:r>
        <w:rPr/>
        <w:t>6</w:t>
      </w:r>
      <w:r>
        <w:rPr>
          <w:rtl w:val="true"/>
        </w:rPr>
        <w:t xml:space="preserve"> – </w:t>
      </w:r>
      <w:r>
        <w:rPr>
          <w:rtl w:val="true"/>
        </w:rPr>
        <w:t xml:space="preserve">التكسيات الإسمنتية الملونة </w:t>
      </w:r>
      <w:r>
        <w:rPr>
          <w:rtl w:val="true"/>
        </w:rPr>
        <w:t>(</w:t>
      </w:r>
      <w:r>
        <w:rPr>
          <w:rtl w:val="true"/>
        </w:rPr>
        <w:t>كسر رخام</w:t>
      </w:r>
      <w:r>
        <w:rPr>
          <w:rtl w:val="true"/>
        </w:rPr>
        <w:t xml:space="preserve">) </w:t>
      </w:r>
      <w:r>
        <w:rPr>
          <w:rtl w:val="true"/>
        </w:rPr>
        <w:t>من</w:t>
      </w:r>
    </w:p>
    <w:p>
      <w:pPr>
        <w:pStyle w:val="BodyText"/>
        <w:bidi w:val="1"/>
        <w:spacing w:before="0" w:after="0"/>
        <w:ind w:hanging="0" w:left="0" w:right="0"/>
        <w:jc w:val="left"/>
        <w:rPr/>
      </w:pPr>
      <w:r>
        <w:rPr>
          <w:rtl w:val="true"/>
        </w:rPr>
        <w:t xml:space="preserve">مصنع </w:t>
      </w:r>
      <w:r>
        <w:rPr>
          <w:rtl w:val="true"/>
        </w:rPr>
        <w:t xml:space="preserve">/ </w:t>
      </w:r>
      <w:r>
        <w:rPr>
          <w:rtl w:val="true"/>
        </w:rPr>
        <w:t xml:space="preserve">شركة </w:t>
      </w:r>
      <w:r>
        <w:rPr>
          <w:color w:val="64748B"/>
          <w:rtl w:val="true"/>
        </w:rPr>
        <w:t>..................</w:t>
      </w:r>
    </w:p>
    <w:p>
      <w:pPr>
        <w:pStyle w:val="BodyText"/>
        <w:bidi w:val="1"/>
        <w:spacing w:before="0" w:after="0"/>
        <w:ind w:hanging="0" w:left="0" w:right="0"/>
        <w:jc w:val="left"/>
        <w:rPr/>
      </w:pPr>
      <w:r>
        <w:rPr/>
        <w:t>6</w:t>
      </w:r>
      <w:r>
        <w:rPr>
          <w:rtl w:val="true"/>
        </w:rPr>
        <w:t xml:space="preserve"> – </w:t>
      </w:r>
      <w:r>
        <w:rPr/>
        <w:t>1</w:t>
      </w:r>
      <w:r>
        <w:rPr>
          <w:rtl w:val="true"/>
        </w:rPr>
        <w:t xml:space="preserve"> </w:t>
      </w:r>
      <w:r>
        <w:rPr>
          <w:rtl w:val="true"/>
        </w:rPr>
        <w:t xml:space="preserve">طريقة تنفيذ التكسيات الإسمنتية الملونة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w:t>
      </w:r>
      <w:r>
        <w:rPr>
          <w:rtl w:val="true"/>
        </w:rPr>
        <w:t xml:space="preserve"> – </w:t>
      </w:r>
      <w:r>
        <w:rPr/>
        <w:t>2</w:t>
      </w:r>
      <w:r>
        <w:rPr>
          <w:rtl w:val="true"/>
        </w:rPr>
        <w:t xml:space="preserve"> </w:t>
      </w:r>
      <w:r>
        <w:rPr>
          <w:rtl w:val="true"/>
        </w:rPr>
        <w:t xml:space="preserve">سماكة المادة الإسمنتية المفرودة على الحائط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w:t>
      </w:r>
      <w:r>
        <w:rPr>
          <w:rtl w:val="true"/>
        </w:rPr>
        <w:t xml:space="preserve"> – </w:t>
      </w:r>
      <w:r>
        <w:rPr/>
        <w:t>3</w:t>
      </w:r>
      <w:r>
        <w:rPr>
          <w:rtl w:val="true"/>
        </w:rPr>
        <w:t xml:space="preserve"> </w:t>
      </w:r>
      <w:r>
        <w:rPr>
          <w:rtl w:val="true"/>
        </w:rPr>
        <w:t xml:space="preserve">المواد المضافة لكسر الرخام </w:t>
      </w:r>
      <w:r>
        <w:rPr>
          <w:rtl w:val="true"/>
        </w:rPr>
        <w:t>(</w:t>
      </w:r>
      <w:r>
        <w:rPr>
          <w:rtl w:val="true"/>
        </w:rPr>
        <w:t>يختار الطرفان مما يلي</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 </w:t>
      </w:r>
      <w:r>
        <w:rPr>
          <w:rtl w:val="true"/>
        </w:rPr>
        <w:t>دهانات الأسقف الجبسية من</w:t>
      </w:r>
    </w:p>
    <w:p>
      <w:pPr>
        <w:pStyle w:val="BodyText"/>
        <w:bidi w:val="1"/>
        <w:spacing w:before="0" w:after="0"/>
        <w:ind w:hanging="0" w:left="0" w:right="0"/>
        <w:jc w:val="left"/>
        <w:rPr/>
      </w:pPr>
      <w:r>
        <w:rPr>
          <w:rtl w:val="true"/>
        </w:rPr>
        <w:t xml:space="preserve">مصنع </w:t>
      </w:r>
      <w:r>
        <w:rPr>
          <w:rtl w:val="true"/>
        </w:rPr>
        <w:t xml:space="preserve">/ </w:t>
      </w:r>
      <w:r>
        <w:rPr>
          <w:rtl w:val="true"/>
        </w:rPr>
        <w:t xml:space="preserve">شركة </w:t>
      </w:r>
      <w:r>
        <w:rPr>
          <w:color w:val="64748B"/>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w:t>
      </w:r>
      <w:r>
        <w:rPr>
          <w:rtl w:val="true"/>
        </w:rPr>
        <w:t xml:space="preserve">تركيب زوايا بلاستيكية أو كرتونية عند أطراف الألواح الجبسية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 xml:space="preserve"> – </w:t>
      </w:r>
      <w:r>
        <w:rPr>
          <w:rtl w:val="true"/>
        </w:rPr>
        <w:t>دهانات الأبواب الخشبية أو الحديدية من</w:t>
      </w:r>
    </w:p>
    <w:p>
      <w:pPr>
        <w:pStyle w:val="BodyText"/>
        <w:bidi w:val="1"/>
        <w:spacing w:before="0" w:after="0"/>
        <w:ind w:hanging="0" w:left="0" w:right="0"/>
        <w:jc w:val="left"/>
        <w:rPr/>
      </w:pPr>
      <w:r>
        <w:rPr>
          <w:rtl w:val="true"/>
        </w:rPr>
        <w:t xml:space="preserve">مصنع </w:t>
      </w:r>
      <w:r>
        <w:rPr>
          <w:rtl w:val="true"/>
        </w:rPr>
        <w:t xml:space="preserve">/ </w:t>
      </w:r>
      <w:r>
        <w:rPr>
          <w:rtl w:val="true"/>
        </w:rPr>
        <w:t xml:space="preserve">شركة </w:t>
      </w:r>
      <w:r>
        <w:rPr>
          <w:color w:val="64748B"/>
          <w:rtl w:val="true"/>
        </w:rPr>
        <w:t>..................</w:t>
      </w:r>
    </w:p>
    <w:p>
      <w:pPr>
        <w:pStyle w:val="BodyText"/>
        <w:bidi w:val="1"/>
        <w:spacing w:before="0" w:after="0"/>
        <w:ind w:hanging="0" w:left="0" w:right="0"/>
        <w:jc w:val="left"/>
        <w:rPr/>
      </w:pPr>
      <w:r>
        <w:rPr/>
        <w:t>8</w:t>
      </w:r>
      <w:r>
        <w:rPr>
          <w:rtl w:val="true"/>
        </w:rPr>
        <w:t xml:space="preserve"> – </w:t>
      </w:r>
      <w:r>
        <w:rPr/>
        <w:t>1</w:t>
      </w:r>
      <w:r>
        <w:rPr>
          <w:rtl w:val="true"/>
        </w:rPr>
        <w:t xml:space="preserve"> </w:t>
      </w:r>
      <w:r>
        <w:rPr>
          <w:rtl w:val="true"/>
        </w:rPr>
        <w:t xml:space="preserve">نوع الدهان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 xml:space="preserve"> – </w:t>
      </w:r>
      <w:r>
        <w:rPr/>
        <w:t>2</w:t>
      </w:r>
      <w:r>
        <w:rPr>
          <w:rtl w:val="true"/>
        </w:rPr>
        <w:t xml:space="preserve"> </w:t>
      </w:r>
      <w:r>
        <w:rPr>
          <w:rtl w:val="true"/>
        </w:rPr>
        <w:t xml:space="preserve">الأداة المستخدمة في الدهان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 xml:space="preserve"> – </w:t>
      </w:r>
      <w:r>
        <w:rPr/>
        <w:t>3</w:t>
      </w:r>
      <w:r>
        <w:rPr>
          <w:rtl w:val="true"/>
        </w:rPr>
        <w:t xml:space="preserve"> </w:t>
      </w:r>
      <w:r>
        <w:rPr>
          <w:rtl w:val="true"/>
        </w:rPr>
        <w:t xml:space="preserve">عدد أوجه الدهان المطلوبة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9</w:t>
      </w:r>
      <w:r>
        <w:rPr>
          <w:rtl w:val="true"/>
        </w:rPr>
        <w:t xml:space="preserve"> – </w:t>
      </w:r>
      <w:r>
        <w:rPr>
          <w:rtl w:val="true"/>
        </w:rPr>
        <w:t>الدهانات الديكورية من</w:t>
      </w:r>
    </w:p>
    <w:p>
      <w:pPr>
        <w:pStyle w:val="BodyText"/>
        <w:bidi w:val="1"/>
        <w:spacing w:before="0" w:after="0"/>
        <w:ind w:hanging="0" w:left="0" w:right="0"/>
        <w:jc w:val="left"/>
        <w:rPr/>
      </w:pPr>
      <w:r>
        <w:rPr>
          <w:rtl w:val="true"/>
        </w:rPr>
        <w:t xml:space="preserve">مصنع </w:t>
      </w:r>
      <w:r>
        <w:rPr>
          <w:rtl w:val="true"/>
        </w:rPr>
        <w:t xml:space="preserve">/ </w:t>
      </w:r>
      <w:r>
        <w:rPr>
          <w:rtl w:val="true"/>
        </w:rPr>
        <w:t xml:space="preserve">شركة </w:t>
      </w:r>
      <w:r>
        <w:rPr>
          <w:color w:val="64748B"/>
          <w:rtl w:val="true"/>
        </w:rPr>
        <w:t>..................</w:t>
      </w:r>
    </w:p>
    <w:p>
      <w:pPr>
        <w:pStyle w:val="BodyText"/>
        <w:bidi w:val="1"/>
        <w:spacing w:before="0" w:after="0"/>
        <w:ind w:hanging="0" w:left="0" w:right="0"/>
        <w:jc w:val="left"/>
        <w:rPr/>
      </w:pPr>
      <w:r>
        <w:rPr/>
        <w:t>9</w:t>
      </w:r>
      <w:r>
        <w:rPr>
          <w:rtl w:val="true"/>
        </w:rPr>
        <w:t xml:space="preserve"> – </w:t>
      </w:r>
      <w:r>
        <w:rPr/>
        <w:t>1</w:t>
      </w:r>
      <w:r>
        <w:rPr>
          <w:rtl w:val="true"/>
        </w:rPr>
        <w:t xml:space="preserve"> </w:t>
      </w:r>
      <w:r>
        <w:rPr>
          <w:rtl w:val="true"/>
        </w:rPr>
        <w:t xml:space="preserve">نوع الدهانات الديكورية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10</w:t>
      </w:r>
      <w:r>
        <w:rPr>
          <w:rtl w:val="true"/>
        </w:rPr>
        <w:t xml:space="preserve"> – </w:t>
      </w:r>
      <w:r>
        <w:rPr>
          <w:rtl w:val="true"/>
        </w:rPr>
        <w:t>مواد وتعليمات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خطوات تنفيذ الدهانات الداخلية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تعالج الشقوق بمادة معتمدة من الطرف الأول أو ممثله، وتحشى التشققات بشكل كامل في جميع الأسطح المراد دهانها</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تنظف الأسطح المراد دهانها من جميع بقايا البناء، ومن أي مواد أو نتوءات أو خلافه</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تصنفر الأسطح بصنفرة حجر في الاتجاهين الرأسي والأفقي</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تنظف الأسطح من الغبار والأتربة بالماء الحلو، وتترك يومين على الأقل لتجف</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تغطى كافة الأعمال والمواد الأخرى في المبنى مثل الأفياش أو الوزرات أو خلافها بالشطرطون والأغطية البلاستيكية للحماية من المعاجين والدهانات القادمة</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تدهن الأسطح بدهان أساس من نفس الشركة المصنعة للدهان النهائي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تمعجن الأسطح بالمعجون المعتمد</w:t>
      </w:r>
      <w:r>
        <w:rPr>
          <w:rtl w:val="true"/>
        </w:rPr>
        <w:t xml:space="preserve">. </w:t>
      </w:r>
      <w:r>
        <w:rPr>
          <w:rtl w:val="true"/>
        </w:rPr>
        <w:t>ويكون الوجهان متعامدين أحدهما يعمل بطريقة أفقية والآخر بطريقة رأسية</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تضاف مادة ملونة خفيفة لأوجه المعجون للتفريق بين عدد الأوجه المنفذة على الأسطح</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تصنفر الأسطح الممعجنة بصنفرة ورقية بعد كل وجه من المعجون للحصول على سطح ناعم مستوي</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تنظف الأسطح من بقايا المعجون والغبار استعداداً لبدء مرحلة الدهان</w:t>
      </w:r>
      <w:r>
        <w:rPr>
          <w:rtl w:val="true"/>
        </w:rPr>
        <w:t>.</w:t>
      </w:r>
    </w:p>
    <w:p>
      <w:pPr>
        <w:pStyle w:val="BodyText"/>
        <w:bidi w:val="1"/>
        <w:spacing w:before="0" w:after="0"/>
        <w:ind w:hanging="0" w:left="0" w:right="0"/>
        <w:jc w:val="left"/>
        <w:rPr/>
      </w:pPr>
      <w:r>
        <w:rPr/>
        <w:t>1</w:t>
      </w:r>
      <w:r>
        <w:rPr>
          <w:rtl w:val="true"/>
        </w:rPr>
        <w:t xml:space="preserve"> – </w:t>
      </w:r>
      <w:r>
        <w:rPr/>
        <w:t>11</w:t>
      </w:r>
      <w:r>
        <w:rPr>
          <w:rtl w:val="true"/>
        </w:rPr>
        <w:t xml:space="preserve"> </w:t>
      </w:r>
      <w:r>
        <w:rPr>
          <w:rtl w:val="true"/>
        </w:rPr>
        <w:t>تدهن الأسطح بالدهان من المادة المعتمدة وبالأداة وعدد الأوجه المتفق عليها بين الطرفين</w:t>
      </w:r>
      <w:r>
        <w:rPr>
          <w:rtl w:val="true"/>
        </w:rPr>
        <w:t>.</w:t>
      </w:r>
    </w:p>
    <w:p>
      <w:pPr>
        <w:pStyle w:val="BodyText"/>
        <w:bidi w:val="1"/>
        <w:spacing w:before="0" w:after="0"/>
        <w:ind w:hanging="0" w:left="0" w:right="0"/>
        <w:jc w:val="left"/>
        <w:rPr/>
      </w:pPr>
      <w:r>
        <w:rPr/>
        <w:t>1</w:t>
      </w:r>
      <w:r>
        <w:rPr>
          <w:rtl w:val="true"/>
        </w:rPr>
        <w:t xml:space="preserve"> – </w:t>
      </w:r>
      <w:r>
        <w:rPr/>
        <w:t>12</w:t>
      </w:r>
      <w:r>
        <w:rPr>
          <w:rtl w:val="true"/>
        </w:rPr>
        <w:t xml:space="preserve"> </w:t>
      </w:r>
      <w:r>
        <w:rPr>
          <w:rtl w:val="true"/>
        </w:rPr>
        <w:t>لا يبدأ بوجه الدهان الثاني قبل جفاف الوجه الأول، وهكذا لبقية الأوجه</w:t>
      </w:r>
      <w:r>
        <w:rPr>
          <w:rtl w:val="true"/>
        </w:rPr>
        <w:t>.</w:t>
      </w:r>
    </w:p>
    <w:p>
      <w:pPr>
        <w:pStyle w:val="BodyText"/>
        <w:bidi w:val="1"/>
        <w:spacing w:before="0" w:after="0"/>
        <w:ind w:hanging="0" w:left="0" w:right="0"/>
        <w:jc w:val="left"/>
        <w:rPr/>
      </w:pPr>
      <w:r>
        <w:rPr/>
        <w:t>1</w:t>
      </w:r>
      <w:r>
        <w:rPr>
          <w:rtl w:val="true"/>
        </w:rPr>
        <w:t xml:space="preserve"> – </w:t>
      </w:r>
      <w:r>
        <w:rPr/>
        <w:t>13</w:t>
      </w:r>
      <w:r>
        <w:rPr>
          <w:rtl w:val="true"/>
        </w:rPr>
        <w:t xml:space="preserve"> </w:t>
      </w:r>
      <w:r>
        <w:rPr>
          <w:rtl w:val="true"/>
        </w:rPr>
        <w:t>يؤجل الوجه الأخير للدهانات بعد تركيب النوافذ والأبواب والأطقم الصحية والمواد الكهربائية وانتهاء كافة الاعمال في المبنى</w:t>
      </w:r>
      <w:r>
        <w:rPr>
          <w:rtl w:val="true"/>
        </w:rPr>
        <w:t>.</w:t>
      </w:r>
    </w:p>
    <w:p>
      <w:pPr>
        <w:pStyle w:val="BodyText"/>
        <w:bidi w:val="1"/>
        <w:spacing w:before="0" w:after="0"/>
        <w:ind w:hanging="0" w:left="0" w:right="0"/>
        <w:jc w:val="left"/>
        <w:rPr/>
      </w:pPr>
      <w:r>
        <w:rPr/>
        <w:t>2</w:t>
      </w:r>
      <w:r>
        <w:rPr>
          <w:rtl w:val="true"/>
        </w:rPr>
        <w:t>- (</w:t>
      </w:r>
      <w:r>
        <w:rPr>
          <w:rtl w:val="true"/>
        </w:rPr>
        <w:t>بند اختياري</w:t>
      </w:r>
      <w:r>
        <w:rPr>
          <w:rtl w:val="true"/>
        </w:rPr>
        <w:t xml:space="preserve">) </w:t>
      </w:r>
      <w:r>
        <w:rPr>
          <w:rtl w:val="true"/>
        </w:rPr>
        <w:t>خطوات تنفيذ الرشة الأمريكية</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تعالج الشقوق بمادة معتمدة من الطرف الأول أو ممثله، وتحشى التشققات بشكل كامل في جميع الأسطح المراد تشطيبها</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تنظف الأسطح من جميع بقايا البناء ومن أي مواد أو نتوءات أو خلافه</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تصنفر الأسطح بصنفرة حجر في الاتجاهين الرأسي والأفقي</w:t>
      </w:r>
      <w:r>
        <w:rPr>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تنظف الأسطح من الغبار والأتربة بالماء وتترك يومين على الأقل لتجف</w:t>
      </w:r>
      <w:r>
        <w:rPr>
          <w:rtl w:val="true"/>
        </w:rPr>
        <w:t>.</w:t>
      </w:r>
    </w:p>
    <w:p>
      <w:pPr>
        <w:pStyle w:val="BodyText"/>
        <w:bidi w:val="1"/>
        <w:spacing w:before="0" w:after="0"/>
        <w:ind w:hanging="0" w:left="0" w:right="0"/>
        <w:jc w:val="left"/>
        <w:rPr/>
      </w:pPr>
      <w:r>
        <w:rPr/>
        <w:t>2</w:t>
      </w:r>
      <w:r>
        <w:rPr>
          <w:rtl w:val="true"/>
        </w:rPr>
        <w:t xml:space="preserve"> – </w:t>
      </w:r>
      <w:r>
        <w:rPr/>
        <w:t>5</w:t>
      </w:r>
      <w:r>
        <w:rPr>
          <w:rtl w:val="true"/>
        </w:rPr>
        <w:t xml:space="preserve"> </w:t>
      </w:r>
      <w:r>
        <w:rPr>
          <w:rtl w:val="true"/>
        </w:rPr>
        <w:t>تغطى كافة الأعمال والعناصر الأخرى في المبنى مثل النوافذ أو الرخام أو المواد الديكورية في الواجهات أو خلافها بالشطرطون والأغطية البلاستيكية للحماية من الدهانات والتشطيبات القادمة</w:t>
      </w:r>
      <w:r>
        <w:rPr>
          <w:rtl w:val="true"/>
        </w:rPr>
        <w:t xml:space="preserve">. </w:t>
      </w:r>
      <w:r>
        <w:rPr>
          <w:rtl w:val="true"/>
        </w:rPr>
        <w:t>وفي حالة الأرضيات فتحمى بطبقة من الجبس أو ألواح الأبلكاش</w:t>
      </w:r>
      <w:r>
        <w:rPr>
          <w:rtl w:val="true"/>
        </w:rPr>
        <w:t>.</w:t>
      </w:r>
    </w:p>
    <w:p>
      <w:pPr>
        <w:pStyle w:val="BodyText"/>
        <w:bidi w:val="1"/>
        <w:spacing w:before="0" w:after="0"/>
        <w:ind w:hanging="0" w:left="0" w:right="0"/>
        <w:jc w:val="left"/>
        <w:rPr/>
      </w:pPr>
      <w:r>
        <w:rPr/>
        <w:t>2</w:t>
      </w:r>
      <w:r>
        <w:rPr>
          <w:rtl w:val="true"/>
        </w:rPr>
        <w:t xml:space="preserve"> – </w:t>
      </w:r>
      <w:r>
        <w:rPr/>
        <w:t>6</w:t>
      </w:r>
      <w:r>
        <w:rPr>
          <w:rtl w:val="true"/>
        </w:rPr>
        <w:t xml:space="preserve"> </w:t>
      </w:r>
      <w:r>
        <w:rPr>
          <w:rtl w:val="true"/>
        </w:rPr>
        <w:t>تدهن الأسطح بدهان أساس من نفس الشركة المصنعة للدهان النهائي</w:t>
      </w:r>
      <w:r>
        <w:rPr>
          <w:rtl w:val="true"/>
        </w:rPr>
        <w:t>.</w:t>
      </w:r>
    </w:p>
    <w:p>
      <w:pPr>
        <w:pStyle w:val="BodyText"/>
        <w:bidi w:val="1"/>
        <w:spacing w:before="0" w:after="0"/>
        <w:ind w:hanging="0" w:left="0" w:right="0"/>
        <w:jc w:val="left"/>
        <w:rPr/>
      </w:pPr>
      <w:r>
        <w:rPr/>
        <w:t>2</w:t>
      </w:r>
      <w:r>
        <w:rPr>
          <w:rtl w:val="true"/>
        </w:rPr>
        <w:t xml:space="preserve"> – </w:t>
      </w:r>
      <w:r>
        <w:rPr/>
        <w:t>7</w:t>
      </w:r>
      <w:r>
        <w:rPr>
          <w:rtl w:val="true"/>
        </w:rPr>
        <w:t xml:space="preserve"> </w:t>
      </w:r>
      <w:r>
        <w:rPr>
          <w:rtl w:val="true"/>
        </w:rPr>
        <w:t>ترش الأسطح بالمادة والطريقة والأداة المتفق عليها بين الطرفين حسب تعليمات الشركة الصانعة</w:t>
      </w:r>
      <w:r>
        <w:rPr>
          <w:rtl w:val="true"/>
        </w:rPr>
        <w:t>.</w:t>
      </w:r>
    </w:p>
    <w:p>
      <w:pPr>
        <w:pStyle w:val="BodyText"/>
        <w:bidi w:val="1"/>
        <w:spacing w:before="0" w:after="0"/>
        <w:ind w:hanging="0" w:left="0" w:right="0"/>
        <w:jc w:val="left"/>
        <w:rPr/>
      </w:pPr>
      <w:r>
        <w:rPr/>
        <w:t>2</w:t>
      </w:r>
      <w:r>
        <w:rPr>
          <w:rtl w:val="true"/>
        </w:rPr>
        <w:t xml:space="preserve"> – </w:t>
      </w:r>
      <w:r>
        <w:rPr/>
        <w:t>8</w:t>
      </w:r>
      <w:r>
        <w:rPr>
          <w:rtl w:val="true"/>
        </w:rPr>
        <w:t xml:space="preserve"> </w:t>
      </w:r>
      <w:r>
        <w:rPr>
          <w:rtl w:val="true"/>
        </w:rPr>
        <w:t>يلزم العناية بدقة الرش من حيث ثبات المسافة بين فوهة أداة الرش والحائط ليكون توزيع مادة الرش متوازنًا وثابتًا من حيث الكثافة على كافة مساحات الواجهة</w:t>
      </w:r>
      <w:r>
        <w:rPr>
          <w:rtl w:val="true"/>
        </w:rPr>
        <w:t>.</w:t>
      </w:r>
    </w:p>
    <w:p>
      <w:pPr>
        <w:pStyle w:val="BodyText"/>
        <w:bidi w:val="1"/>
        <w:spacing w:before="0" w:after="0"/>
        <w:ind w:hanging="0" w:left="0" w:right="0"/>
        <w:jc w:val="left"/>
        <w:rPr/>
      </w:pPr>
      <w:r>
        <w:rPr/>
        <w:t>2</w:t>
      </w:r>
      <w:r>
        <w:rPr>
          <w:rtl w:val="true"/>
        </w:rPr>
        <w:t xml:space="preserve"> – </w:t>
      </w:r>
      <w:r>
        <w:rPr/>
        <w:t>9</w:t>
      </w:r>
      <w:r>
        <w:rPr>
          <w:rtl w:val="true"/>
        </w:rPr>
        <w:t xml:space="preserve"> </w:t>
      </w:r>
      <w:r>
        <w:rPr>
          <w:rtl w:val="true"/>
        </w:rPr>
        <w:t>بعد الانتهاء من الرش وقبل جفاف مادة الرش يشطب السطح الأخير بالمسطرين حسب الشكل المطلوب من الطرف الأول أو من يمثله</w:t>
      </w:r>
      <w:r>
        <w:rPr>
          <w:rtl w:val="true"/>
        </w:rPr>
        <w:t>.</w:t>
      </w:r>
    </w:p>
    <w:p>
      <w:pPr>
        <w:pStyle w:val="BodyText"/>
        <w:bidi w:val="1"/>
        <w:spacing w:before="0" w:after="0"/>
        <w:ind w:hanging="0" w:left="0" w:right="0"/>
        <w:jc w:val="left"/>
        <w:rPr/>
      </w:pPr>
      <w:r>
        <w:rPr/>
        <w:t>3</w:t>
      </w:r>
      <w:r>
        <w:rPr>
          <w:rtl w:val="true"/>
        </w:rPr>
        <w:t xml:space="preserve"> – </w:t>
      </w:r>
      <w:r>
        <w:rPr>
          <w:rtl w:val="true"/>
        </w:rPr>
        <w:t>خطوات تنفيذ البروفايل</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تعالج الشقوق بمادة معتمدة من الطرف الأول أو ممثله وتُحشى التشققات بشكل كامل في جميع الأسطح المراد تشطيبها</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تنظف الأسطح من جميع بقايا البناء ومن أي مواد أو نتوءات أو خلافه</w:t>
      </w:r>
      <w:r>
        <w:rPr>
          <w:rtl w:val="true"/>
        </w:rPr>
        <w:t>.</w:t>
      </w:r>
    </w:p>
    <w:p>
      <w:pPr>
        <w:pStyle w:val="BodyText"/>
        <w:bidi w:val="1"/>
        <w:spacing w:before="0" w:after="0"/>
        <w:ind w:hanging="0" w:left="0" w:right="0"/>
        <w:jc w:val="left"/>
        <w:rPr/>
      </w:pPr>
      <w:r>
        <w:rPr/>
        <w:t>3</w:t>
      </w:r>
      <w:r>
        <w:rPr>
          <w:rtl w:val="true"/>
        </w:rPr>
        <w:t xml:space="preserve"> – </w:t>
      </w:r>
      <w:r>
        <w:rPr/>
        <w:t>3</w:t>
      </w:r>
      <w:r>
        <w:rPr>
          <w:rtl w:val="true"/>
        </w:rPr>
        <w:t xml:space="preserve"> </w:t>
      </w:r>
      <w:r>
        <w:rPr>
          <w:rtl w:val="true"/>
        </w:rPr>
        <w:t>تصنفر الأسطح بصنفرة حجر في الاتجاهين الرأسي والأفقي</w:t>
      </w:r>
      <w:r>
        <w:rPr>
          <w:rtl w:val="true"/>
        </w:rPr>
        <w:t>.</w:t>
      </w:r>
    </w:p>
    <w:p>
      <w:pPr>
        <w:pStyle w:val="BodyText"/>
        <w:bidi w:val="1"/>
        <w:spacing w:before="0" w:after="0"/>
        <w:ind w:hanging="0" w:left="0" w:right="0"/>
        <w:jc w:val="left"/>
        <w:rPr/>
      </w:pPr>
      <w:r>
        <w:rPr/>
        <w:t>3</w:t>
      </w:r>
      <w:r>
        <w:rPr>
          <w:rtl w:val="true"/>
        </w:rPr>
        <w:t xml:space="preserve"> – </w:t>
      </w:r>
      <w:r>
        <w:rPr/>
        <w:t>4</w:t>
      </w:r>
      <w:r>
        <w:rPr>
          <w:rtl w:val="true"/>
        </w:rPr>
        <w:t xml:space="preserve"> </w:t>
      </w:r>
      <w:r>
        <w:rPr>
          <w:rtl w:val="true"/>
        </w:rPr>
        <w:t>تنظف الأسطح من الغبار والأتربة بالماء وتترك يومين على الأقل لتجف</w:t>
      </w:r>
      <w:r>
        <w:rPr>
          <w:rtl w:val="true"/>
        </w:rPr>
        <w:t>.</w:t>
      </w:r>
    </w:p>
    <w:p>
      <w:pPr>
        <w:pStyle w:val="BodyText"/>
        <w:bidi w:val="1"/>
        <w:spacing w:before="0" w:after="0"/>
        <w:ind w:hanging="0" w:left="0" w:right="0"/>
        <w:jc w:val="left"/>
        <w:rPr/>
      </w:pPr>
      <w:r>
        <w:rPr/>
        <w:t>3</w:t>
      </w:r>
      <w:r>
        <w:rPr>
          <w:rtl w:val="true"/>
        </w:rPr>
        <w:t xml:space="preserve"> – </w:t>
      </w:r>
      <w:r>
        <w:rPr/>
        <w:t>5</w:t>
      </w:r>
      <w:r>
        <w:rPr>
          <w:rtl w:val="true"/>
        </w:rPr>
        <w:t xml:space="preserve"> </w:t>
      </w:r>
      <w:r>
        <w:rPr>
          <w:rtl w:val="true"/>
        </w:rPr>
        <w:t>تغطى كافة الأعمال والعناصر الأخرى في المبنى مثل النوافذ أو الرخام أو المواد الديكورية في الواجهات أو خلافها بالشطرطون والأغطية البلاستيكية للحماية من الدهانات والتشطيبات القادمة</w:t>
      </w:r>
      <w:r>
        <w:rPr>
          <w:rtl w:val="true"/>
        </w:rPr>
        <w:t>.</w:t>
      </w:r>
    </w:p>
    <w:p>
      <w:pPr>
        <w:pStyle w:val="BodyText"/>
        <w:bidi w:val="1"/>
        <w:spacing w:before="0" w:after="0"/>
        <w:ind w:hanging="0" w:left="0" w:right="0"/>
        <w:jc w:val="left"/>
        <w:rPr/>
      </w:pPr>
      <w:r>
        <w:rPr/>
        <w:t>3</w:t>
      </w:r>
      <w:r>
        <w:rPr>
          <w:rtl w:val="true"/>
        </w:rPr>
        <w:t xml:space="preserve"> – </w:t>
      </w:r>
      <w:r>
        <w:rPr/>
        <w:t>6</w:t>
      </w:r>
      <w:r>
        <w:rPr>
          <w:rtl w:val="true"/>
        </w:rPr>
        <w:t xml:space="preserve"> </w:t>
      </w:r>
      <w:r>
        <w:rPr>
          <w:rtl w:val="true"/>
        </w:rPr>
        <w:t>تدهن الأسطح بدهان أساس من نفس الشركة المصنعة للدهان النهائي</w:t>
      </w:r>
      <w:r>
        <w:rPr>
          <w:rtl w:val="true"/>
        </w:rPr>
        <w:t>.</w:t>
      </w:r>
    </w:p>
    <w:p>
      <w:pPr>
        <w:pStyle w:val="BodyText"/>
        <w:bidi w:val="1"/>
        <w:spacing w:before="0" w:after="0"/>
        <w:ind w:hanging="0" w:left="0" w:right="0"/>
        <w:jc w:val="left"/>
        <w:rPr/>
      </w:pPr>
      <w:r>
        <w:rPr/>
        <w:t>3</w:t>
      </w:r>
      <w:r>
        <w:rPr>
          <w:rtl w:val="true"/>
        </w:rPr>
        <w:t xml:space="preserve"> – </w:t>
      </w:r>
      <w:r>
        <w:rPr/>
        <w:t>7</w:t>
      </w:r>
      <w:r>
        <w:rPr>
          <w:rtl w:val="true"/>
        </w:rPr>
        <w:t xml:space="preserve"> </w:t>
      </w:r>
      <w:r>
        <w:rPr>
          <w:rtl w:val="true"/>
        </w:rPr>
        <w:t>تفرد مادة البروفايل على الأسطح بالسماكة المتفق عليها بين الطرفين حسب تعليمات الشركة الصانعة</w:t>
      </w:r>
      <w:r>
        <w:rPr>
          <w:rtl w:val="true"/>
        </w:rPr>
        <w:t>.</w:t>
      </w:r>
    </w:p>
    <w:p>
      <w:pPr>
        <w:pStyle w:val="BodyText"/>
        <w:bidi w:val="1"/>
        <w:spacing w:before="0" w:after="0"/>
        <w:ind w:hanging="0" w:left="0" w:right="0"/>
        <w:jc w:val="left"/>
        <w:rPr/>
      </w:pPr>
      <w:r>
        <w:rPr/>
        <w:t>3</w:t>
      </w:r>
      <w:r>
        <w:rPr>
          <w:rtl w:val="true"/>
        </w:rPr>
        <w:t xml:space="preserve"> – </w:t>
      </w:r>
      <w:r>
        <w:rPr/>
        <w:t>8</w:t>
      </w:r>
      <w:r>
        <w:rPr>
          <w:rtl w:val="true"/>
        </w:rPr>
        <w:t xml:space="preserve"> </w:t>
      </w:r>
      <w:r>
        <w:rPr>
          <w:rtl w:val="true"/>
        </w:rPr>
        <w:t>يوزن السطح النهائي بحيث يكون مستويًا من حيث السماكة والاستواء الرأسي والأفقي</w:t>
      </w:r>
      <w:r>
        <w:rPr>
          <w:rtl w:val="true"/>
        </w:rPr>
        <w:t>.</w:t>
      </w:r>
    </w:p>
    <w:p>
      <w:pPr>
        <w:pStyle w:val="BodyText"/>
        <w:bidi w:val="1"/>
        <w:spacing w:before="0" w:after="0"/>
        <w:ind w:hanging="0" w:left="0" w:right="0"/>
        <w:jc w:val="left"/>
        <w:rPr/>
      </w:pPr>
      <w:r>
        <w:rPr/>
        <w:t>3</w:t>
      </w:r>
      <w:r>
        <w:rPr>
          <w:rtl w:val="true"/>
        </w:rPr>
        <w:t xml:space="preserve"> – </w:t>
      </w:r>
      <w:r>
        <w:rPr/>
        <w:t>9</w:t>
      </w:r>
      <w:r>
        <w:rPr>
          <w:rtl w:val="true"/>
        </w:rPr>
        <w:t xml:space="preserve"> </w:t>
      </w:r>
      <w:r>
        <w:rPr>
          <w:rtl w:val="true"/>
        </w:rPr>
        <w:t>بعد الانتهاء من الفرد وقبل جفاف مادة البروفايل يشطب السطح الأخير حسب الشكل المطلوب من الطرف الأول أو من يمثله</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خطوات تنفيذ التكسيات الإسمنتية الملونة </w:t>
      </w:r>
      <w:r>
        <w:rPr>
          <w:rtl w:val="true"/>
        </w:rPr>
        <w:t>(</w:t>
      </w:r>
      <w:r>
        <w:rPr>
          <w:rtl w:val="true"/>
        </w:rPr>
        <w:t>كسر الرخام</w:t>
      </w:r>
      <w:r>
        <w:rPr>
          <w:rtl w:val="true"/>
        </w:rPr>
        <w:t>):</w:t>
      </w:r>
    </w:p>
    <w:p>
      <w:pPr>
        <w:pStyle w:val="BodyText"/>
        <w:bidi w:val="1"/>
        <w:spacing w:before="0" w:after="0"/>
        <w:ind w:hanging="0" w:left="0" w:right="0"/>
        <w:jc w:val="left"/>
        <w:rPr/>
      </w:pPr>
      <w:r>
        <w:rPr/>
        <w:t>4</w:t>
      </w:r>
      <w:r>
        <w:rPr>
          <w:rtl w:val="true"/>
        </w:rPr>
        <w:t xml:space="preserve"> – </w:t>
      </w:r>
      <w:r>
        <w:rPr/>
        <w:t>1</w:t>
      </w:r>
      <w:r>
        <w:rPr>
          <w:rtl w:val="true"/>
        </w:rPr>
        <w:t xml:space="preserve"> </w:t>
      </w:r>
      <w:r>
        <w:rPr>
          <w:rtl w:val="true"/>
        </w:rPr>
        <w:t>تعالج الشقوق بمادة معتمدة من الطرف الأول أو ممثله وتحشى التشققات بشكل كامل في جميع الأسطح المراد تشطيبها</w:t>
      </w:r>
      <w:r>
        <w:rPr>
          <w:rtl w:val="true"/>
        </w:rPr>
        <w:t>.</w:t>
      </w:r>
    </w:p>
    <w:p>
      <w:pPr>
        <w:pStyle w:val="BodyText"/>
        <w:bidi w:val="1"/>
        <w:spacing w:before="0" w:after="0"/>
        <w:ind w:hanging="0" w:left="0" w:right="0"/>
        <w:jc w:val="left"/>
        <w:rPr/>
      </w:pPr>
      <w:r>
        <w:rPr/>
        <w:t>4</w:t>
      </w:r>
      <w:r>
        <w:rPr>
          <w:rtl w:val="true"/>
        </w:rPr>
        <w:t xml:space="preserve"> – </w:t>
      </w:r>
      <w:r>
        <w:rPr/>
        <w:t>2</w:t>
      </w:r>
      <w:r>
        <w:rPr>
          <w:rtl w:val="true"/>
        </w:rPr>
        <w:t xml:space="preserve"> </w:t>
      </w:r>
      <w:r>
        <w:rPr>
          <w:rtl w:val="true"/>
        </w:rPr>
        <w:t>تنظف الأسطح من جميع بقايا البناء ومن أي مواد أو نتوءات أو خلافه</w:t>
      </w:r>
      <w:r>
        <w:rPr>
          <w:rtl w:val="true"/>
        </w:rPr>
        <w:t>.</w:t>
      </w:r>
    </w:p>
    <w:p>
      <w:pPr>
        <w:pStyle w:val="BodyText"/>
        <w:bidi w:val="1"/>
        <w:spacing w:before="0" w:after="0"/>
        <w:ind w:hanging="0" w:left="0" w:right="0"/>
        <w:jc w:val="left"/>
        <w:rPr/>
      </w:pPr>
      <w:r>
        <w:rPr/>
        <w:t>4</w:t>
      </w:r>
      <w:r>
        <w:rPr>
          <w:rtl w:val="true"/>
        </w:rPr>
        <w:t xml:space="preserve"> – </w:t>
      </w:r>
      <w:r>
        <w:rPr/>
        <w:t>3</w:t>
      </w:r>
      <w:r>
        <w:rPr>
          <w:rtl w:val="true"/>
        </w:rPr>
        <w:t xml:space="preserve"> </w:t>
      </w:r>
      <w:r>
        <w:rPr>
          <w:rtl w:val="true"/>
        </w:rPr>
        <w:t>تصنفر الأسطح بصنفرة حجر في الاتجاهين الرأسي والأفقي</w:t>
      </w:r>
      <w:r>
        <w:rPr>
          <w:rtl w:val="true"/>
        </w:rPr>
        <w:t>.</w:t>
      </w:r>
    </w:p>
    <w:p>
      <w:pPr>
        <w:pStyle w:val="BodyText"/>
        <w:bidi w:val="1"/>
        <w:spacing w:before="0" w:after="0"/>
        <w:ind w:hanging="0" w:left="0" w:right="0"/>
        <w:jc w:val="left"/>
        <w:rPr/>
      </w:pPr>
      <w:r>
        <w:rPr/>
        <w:t>4</w:t>
      </w:r>
      <w:r>
        <w:rPr>
          <w:rtl w:val="true"/>
        </w:rPr>
        <w:t xml:space="preserve"> – </w:t>
      </w:r>
      <w:r>
        <w:rPr/>
        <w:t>4</w:t>
      </w:r>
      <w:r>
        <w:rPr>
          <w:rtl w:val="true"/>
        </w:rPr>
        <w:t xml:space="preserve"> </w:t>
      </w:r>
      <w:r>
        <w:rPr>
          <w:rtl w:val="true"/>
        </w:rPr>
        <w:t>تنظف الأسطح من الغبار والأتربة بالماء وتترك يومين على الأقل لتجف</w:t>
      </w:r>
      <w:r>
        <w:rPr>
          <w:rtl w:val="true"/>
        </w:rPr>
        <w:t>.</w:t>
      </w:r>
    </w:p>
    <w:p>
      <w:pPr>
        <w:pStyle w:val="BodyText"/>
        <w:bidi w:val="1"/>
        <w:spacing w:before="0" w:after="0"/>
        <w:ind w:hanging="0" w:left="0" w:right="0"/>
        <w:jc w:val="left"/>
        <w:rPr/>
      </w:pPr>
      <w:r>
        <w:rPr/>
        <w:t>4</w:t>
      </w:r>
      <w:r>
        <w:rPr>
          <w:rtl w:val="true"/>
        </w:rPr>
        <w:t xml:space="preserve"> – </w:t>
      </w:r>
      <w:r>
        <w:rPr/>
        <w:t>5</w:t>
      </w:r>
      <w:r>
        <w:rPr>
          <w:rtl w:val="true"/>
        </w:rPr>
        <w:t xml:space="preserve"> </w:t>
      </w:r>
      <w:r>
        <w:rPr>
          <w:rtl w:val="true"/>
        </w:rPr>
        <w:t>تغطى كافة الأعمال والعناصر الأخرى في المبنى مثل النوافذ أو الرخام أو المواد الديكورية في الواجهات أو خلافها بالشطرطون والأغطية البلاستيكية للحماية من الدهانات والتشطيبات القادمة</w:t>
      </w:r>
      <w:r>
        <w:rPr>
          <w:rtl w:val="true"/>
        </w:rPr>
        <w:t>.</w:t>
      </w:r>
    </w:p>
    <w:p>
      <w:pPr>
        <w:pStyle w:val="BodyText"/>
        <w:bidi w:val="1"/>
        <w:spacing w:before="0" w:after="0"/>
        <w:ind w:hanging="0" w:left="0" w:right="0"/>
        <w:jc w:val="left"/>
        <w:rPr/>
      </w:pPr>
      <w:r>
        <w:rPr/>
        <w:t>4</w:t>
      </w:r>
      <w:r>
        <w:rPr>
          <w:rtl w:val="true"/>
        </w:rPr>
        <w:t xml:space="preserve"> – </w:t>
      </w:r>
      <w:r>
        <w:rPr/>
        <w:t>6</w:t>
      </w:r>
      <w:r>
        <w:rPr>
          <w:rtl w:val="true"/>
        </w:rPr>
        <w:t xml:space="preserve"> </w:t>
      </w:r>
      <w:r>
        <w:rPr>
          <w:rtl w:val="true"/>
        </w:rPr>
        <w:t xml:space="preserve">توضع فواصل بلاستيكية سماكة </w:t>
      </w:r>
      <w:r>
        <w:rPr/>
        <w:t>1</w:t>
      </w:r>
      <w:r>
        <w:rPr>
          <w:rtl w:val="true"/>
        </w:rPr>
        <w:t xml:space="preserve"> </w:t>
      </w:r>
      <w:r>
        <w:rPr>
          <w:rtl w:val="true"/>
        </w:rPr>
        <w:t xml:space="preserve">سم تقريبا على الحوائط بحيث لا تزيد المسافة بين كل فاصل وآخر عن </w:t>
      </w:r>
      <w:r>
        <w:rPr/>
        <w:t>7</w:t>
      </w:r>
      <w:r>
        <w:rPr>
          <w:rtl w:val="true"/>
        </w:rPr>
        <w:t xml:space="preserve"> </w:t>
      </w:r>
      <w:r>
        <w:rPr>
          <w:rtl w:val="true"/>
        </w:rPr>
        <w:t xml:space="preserve">م بشكل طولي و </w:t>
      </w:r>
      <w:r>
        <w:rPr/>
        <w:t>30</w:t>
      </w:r>
      <w:r>
        <w:rPr>
          <w:rtl w:val="true"/>
        </w:rPr>
        <w:t xml:space="preserve"> </w:t>
      </w:r>
      <w:r>
        <w:rPr>
          <w:rtl w:val="true"/>
        </w:rPr>
        <w:t>م بشكل أفقي</w:t>
      </w:r>
      <w:r>
        <w:rPr>
          <w:rtl w:val="true"/>
        </w:rPr>
        <w:t>.</w:t>
      </w:r>
    </w:p>
    <w:p>
      <w:pPr>
        <w:pStyle w:val="BodyText"/>
        <w:bidi w:val="1"/>
        <w:spacing w:before="0" w:after="0"/>
        <w:ind w:hanging="0" w:left="0" w:right="0"/>
        <w:jc w:val="left"/>
        <w:rPr/>
      </w:pPr>
      <w:r>
        <w:rPr/>
        <w:t>4</w:t>
      </w:r>
      <w:r>
        <w:rPr>
          <w:rtl w:val="true"/>
        </w:rPr>
        <w:t xml:space="preserve"> – </w:t>
      </w:r>
      <w:r>
        <w:rPr/>
        <w:t>7</w:t>
      </w:r>
      <w:r>
        <w:rPr>
          <w:rtl w:val="true"/>
        </w:rPr>
        <w:t xml:space="preserve"> </w:t>
      </w:r>
      <w:r>
        <w:rPr>
          <w:rtl w:val="true"/>
        </w:rPr>
        <w:t>تفرد المادة الإسمنتية بالسماكة المتفق عليها بين الطرفين، ثم يوزن السطح النهائي بحيث يكون مستويًا من حيث السماكة والاستواء الرأسي والأفقي</w:t>
      </w:r>
      <w:r>
        <w:rPr>
          <w:rtl w:val="true"/>
        </w:rPr>
        <w:t>.</w:t>
      </w:r>
    </w:p>
    <w:p>
      <w:pPr>
        <w:pStyle w:val="BodyText"/>
        <w:bidi w:val="1"/>
        <w:spacing w:before="0" w:after="0"/>
        <w:ind w:hanging="0" w:left="0" w:right="0"/>
        <w:jc w:val="left"/>
        <w:rPr/>
      </w:pPr>
      <w:r>
        <w:rPr/>
        <w:t>4</w:t>
      </w:r>
      <w:r>
        <w:rPr>
          <w:rtl w:val="true"/>
        </w:rPr>
        <w:t xml:space="preserve"> – </w:t>
      </w:r>
      <w:r>
        <w:rPr/>
        <w:t>8</w:t>
      </w:r>
      <w:r>
        <w:rPr>
          <w:rtl w:val="true"/>
        </w:rPr>
        <w:t xml:space="preserve"> </w:t>
      </w:r>
      <w:r>
        <w:rPr>
          <w:rtl w:val="true"/>
        </w:rPr>
        <w:t>ترش حبيبات كسر الرخام يدويًّا على المادة الإسمنتية بطريقة تضمن التصاقه جيدًا على المادة الإسمنتية، وفي نفس الوقت تغطيته للسطح بشكل كامل ومتوازن في الكثافة</w:t>
      </w:r>
      <w:r>
        <w:rPr>
          <w:rtl w:val="true"/>
        </w:rPr>
        <w:t>.</w:t>
      </w:r>
    </w:p>
    <w:p>
      <w:pPr>
        <w:pStyle w:val="BodyText"/>
        <w:bidi w:val="1"/>
        <w:spacing w:before="0" w:after="0"/>
        <w:ind w:hanging="0" w:left="0" w:right="0"/>
        <w:jc w:val="left"/>
        <w:rPr/>
      </w:pPr>
      <w:r>
        <w:rPr/>
        <w:t>4</w:t>
      </w:r>
      <w:r>
        <w:rPr>
          <w:rtl w:val="true"/>
        </w:rPr>
        <w:t xml:space="preserve"> – </w:t>
      </w:r>
      <w:r>
        <w:rPr/>
        <w:t>9</w:t>
      </w:r>
      <w:r>
        <w:rPr>
          <w:rtl w:val="true"/>
        </w:rPr>
        <w:t xml:space="preserve"> </w:t>
      </w:r>
      <w:r>
        <w:rPr>
          <w:rtl w:val="true"/>
        </w:rPr>
        <w:t>تضغط حبيبات كسر الرخام بالمسطرين داخل المادة الإسمنتية ويسوى السطح النهائي ليكون مستويًا في الاتجاهين الأفقي والرأسي</w:t>
      </w:r>
      <w:r>
        <w:rPr>
          <w:rtl w:val="true"/>
        </w:rPr>
        <w:t>.</w:t>
      </w:r>
    </w:p>
    <w:p>
      <w:pPr>
        <w:pStyle w:val="BodyText"/>
        <w:bidi w:val="1"/>
        <w:spacing w:before="0" w:after="0"/>
        <w:ind w:hanging="0" w:left="0" w:right="0"/>
        <w:jc w:val="left"/>
        <w:rPr/>
      </w:pPr>
      <w:r>
        <w:rPr/>
        <w:t>4</w:t>
      </w:r>
      <w:r>
        <w:rPr>
          <w:rtl w:val="true"/>
        </w:rPr>
        <w:t xml:space="preserve"> – </w:t>
      </w:r>
      <w:r>
        <w:rPr/>
        <w:t>10</w:t>
      </w:r>
      <w:r>
        <w:rPr>
          <w:rtl w:val="true"/>
        </w:rPr>
        <w:t xml:space="preserve"> </w:t>
      </w:r>
      <w:r>
        <w:rPr>
          <w:rtl w:val="true"/>
        </w:rPr>
        <w:t>تزال الفواصل البلاستيكية وينظف مكانها لإزالة أي نتوءات أو زوائد في الحواف</w:t>
      </w:r>
      <w:r>
        <w:rPr>
          <w:rtl w:val="true"/>
        </w:rPr>
        <w:t>.</w:t>
      </w:r>
    </w:p>
    <w:p>
      <w:pPr>
        <w:pStyle w:val="BodyText"/>
        <w:bidi w:val="1"/>
        <w:spacing w:before="0" w:after="0"/>
        <w:ind w:hanging="0" w:left="0" w:right="0"/>
        <w:jc w:val="left"/>
        <w:rPr/>
      </w:pPr>
      <w:r>
        <w:rPr/>
        <w:t>5</w:t>
      </w:r>
      <w:r>
        <w:rPr>
          <w:rtl w:val="true"/>
        </w:rPr>
        <w:t xml:space="preserve"> – </w:t>
      </w:r>
      <w:r>
        <w:rPr>
          <w:rtl w:val="true"/>
        </w:rPr>
        <w:t>خطوات دهان الأسطح الجبسية</w:t>
      </w:r>
      <w:r>
        <w:rPr>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w:t>
      </w:r>
      <w:r>
        <w:rPr>
          <w:rtl w:val="true"/>
        </w:rPr>
        <w:t>تصنفر مناطق إلتقاء الأسطح الجبسية للحصول على أسطح ناعمة ومستوية</w:t>
      </w:r>
      <w:r>
        <w:rPr>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w:t>
      </w:r>
      <w:r>
        <w:rPr>
          <w:rtl w:val="true"/>
        </w:rPr>
        <w:t>تغطية أماكن مسامير ربط الألواح بالمعجون وتصنفر</w:t>
      </w:r>
      <w:r>
        <w:rPr>
          <w:rtl w:val="true"/>
        </w:rPr>
        <w:t>.</w:t>
      </w:r>
    </w:p>
    <w:p>
      <w:pPr>
        <w:pStyle w:val="BodyText"/>
        <w:bidi w:val="1"/>
        <w:spacing w:before="0" w:after="0"/>
        <w:ind w:hanging="0" w:left="0" w:right="0"/>
        <w:jc w:val="left"/>
        <w:rPr/>
      </w:pPr>
      <w:r>
        <w:rPr/>
        <w:t>5</w:t>
      </w:r>
      <w:r>
        <w:rPr>
          <w:rtl w:val="true"/>
        </w:rPr>
        <w:t xml:space="preserve"> – </w:t>
      </w:r>
      <w:r>
        <w:rPr/>
        <w:t>3</w:t>
      </w:r>
      <w:r>
        <w:rPr>
          <w:rtl w:val="true"/>
        </w:rPr>
        <w:t xml:space="preserve"> </w:t>
      </w:r>
      <w:r>
        <w:rPr>
          <w:rtl w:val="true"/>
        </w:rPr>
        <w:t>تدهن الأسقف الجبسية وجه واحد أساس</w:t>
      </w:r>
      <w:r>
        <w:rPr>
          <w:rtl w:val="true"/>
        </w:rPr>
        <w:t>.</w:t>
      </w:r>
    </w:p>
    <w:p>
      <w:pPr>
        <w:pStyle w:val="BodyText"/>
        <w:bidi w:val="1"/>
        <w:spacing w:before="0" w:after="0"/>
        <w:ind w:hanging="0" w:left="0" w:right="0"/>
        <w:jc w:val="left"/>
        <w:rPr/>
      </w:pPr>
      <w:r>
        <w:rPr/>
        <w:t>5</w:t>
      </w:r>
      <w:r>
        <w:rPr>
          <w:rtl w:val="true"/>
        </w:rPr>
        <w:t xml:space="preserve"> – </w:t>
      </w:r>
      <w:r>
        <w:rPr/>
        <w:t>4</w:t>
      </w:r>
      <w:r>
        <w:rPr>
          <w:rtl w:val="true"/>
        </w:rPr>
        <w:t xml:space="preserve"> </w:t>
      </w:r>
      <w:r>
        <w:rPr>
          <w:rtl w:val="true"/>
        </w:rPr>
        <w:t>تدهن الأسطح الجبسية باللون المطلوب وجهين متعامدين</w:t>
      </w:r>
      <w:r>
        <w:rPr>
          <w:rtl w:val="true"/>
        </w:rPr>
        <w:t>.</w:t>
      </w:r>
    </w:p>
    <w:p>
      <w:pPr>
        <w:pStyle w:val="BodyText"/>
        <w:bidi w:val="1"/>
        <w:spacing w:before="0" w:after="0"/>
        <w:ind w:hanging="0" w:left="0" w:right="0"/>
        <w:jc w:val="left"/>
        <w:rPr/>
      </w:pPr>
      <w:r>
        <w:rPr/>
        <w:t>6</w:t>
      </w:r>
      <w:r>
        <w:rPr>
          <w:rtl w:val="true"/>
        </w:rPr>
        <w:t xml:space="preserve"> – </w:t>
      </w:r>
      <w:r>
        <w:rPr>
          <w:rtl w:val="true"/>
        </w:rPr>
        <w:t xml:space="preserve">خطوات دهان الأبواب الحديدية </w:t>
      </w:r>
      <w:r>
        <w:rPr>
          <w:rtl w:val="true"/>
        </w:rPr>
        <w:t>:</w:t>
      </w:r>
    </w:p>
    <w:p>
      <w:pPr>
        <w:pStyle w:val="BodyText"/>
        <w:bidi w:val="1"/>
        <w:spacing w:before="0" w:after="0"/>
        <w:ind w:hanging="0" w:left="0" w:right="0"/>
        <w:jc w:val="left"/>
        <w:rPr/>
      </w:pPr>
      <w:r>
        <w:rPr/>
        <w:t>6</w:t>
      </w:r>
      <w:r>
        <w:rPr>
          <w:rtl w:val="true"/>
        </w:rPr>
        <w:t xml:space="preserve"> – </w:t>
      </w:r>
      <w:r>
        <w:rPr/>
        <w:t>1</w:t>
      </w:r>
      <w:r>
        <w:rPr>
          <w:rtl w:val="true"/>
        </w:rPr>
        <w:t xml:space="preserve"> </w:t>
      </w:r>
      <w:r>
        <w:rPr>
          <w:rtl w:val="true"/>
        </w:rPr>
        <w:t>تصنفر أماكن اللحام وينظف السطح من الشحوم والزيوت وقشور الحديد البارزة</w:t>
      </w:r>
      <w:r>
        <w:rPr>
          <w:rtl w:val="true"/>
        </w:rPr>
        <w:t>.</w:t>
      </w:r>
    </w:p>
    <w:p>
      <w:pPr>
        <w:pStyle w:val="BodyText"/>
        <w:bidi w:val="1"/>
        <w:spacing w:before="0" w:after="0"/>
        <w:ind w:hanging="0" w:left="0" w:right="0"/>
        <w:jc w:val="left"/>
        <w:rPr/>
      </w:pPr>
      <w:r>
        <w:rPr/>
        <w:t>6</w:t>
      </w:r>
      <w:r>
        <w:rPr>
          <w:rtl w:val="true"/>
        </w:rPr>
        <w:t xml:space="preserve"> – </w:t>
      </w:r>
      <w:r>
        <w:rPr/>
        <w:t>2</w:t>
      </w:r>
      <w:r>
        <w:rPr>
          <w:rtl w:val="true"/>
        </w:rPr>
        <w:t xml:space="preserve"> </w:t>
      </w:r>
      <w:r>
        <w:rPr>
          <w:rtl w:val="true"/>
        </w:rPr>
        <w:t>تدهن الأسطح بدهان أساس خاص بالحديد لمنع الصدأ وجهين متعامدين</w:t>
      </w:r>
      <w:r>
        <w:rPr>
          <w:rtl w:val="true"/>
        </w:rPr>
        <w:t>.</w:t>
      </w:r>
    </w:p>
    <w:p>
      <w:pPr>
        <w:pStyle w:val="BodyText"/>
        <w:bidi w:val="1"/>
        <w:spacing w:before="0" w:after="0"/>
        <w:ind w:hanging="0" w:left="0" w:right="0"/>
        <w:jc w:val="left"/>
        <w:rPr/>
      </w:pPr>
      <w:r>
        <w:rPr/>
        <w:t>6</w:t>
      </w:r>
      <w:r>
        <w:rPr>
          <w:rtl w:val="true"/>
        </w:rPr>
        <w:t xml:space="preserve"> – </w:t>
      </w:r>
      <w:r>
        <w:rPr/>
        <w:t>3</w:t>
      </w:r>
      <w:r>
        <w:rPr>
          <w:rtl w:val="true"/>
        </w:rPr>
        <w:t xml:space="preserve"> </w:t>
      </w:r>
      <w:r>
        <w:rPr>
          <w:rtl w:val="true"/>
        </w:rPr>
        <w:t>يدهن السطح بالدهان النهائي بالنوع والأداة وعدد الأوجه المتفق عليها بين الطرفين</w:t>
      </w:r>
      <w:r>
        <w:rPr>
          <w:rtl w:val="true"/>
        </w:rPr>
        <w:t>.</w:t>
      </w:r>
    </w:p>
    <w:p>
      <w:pPr>
        <w:pStyle w:val="BodyText"/>
        <w:bidi w:val="1"/>
        <w:spacing w:before="0" w:after="0"/>
        <w:ind w:hanging="0" w:left="0" w:right="0"/>
        <w:jc w:val="left"/>
        <w:rPr/>
      </w:pPr>
      <w:r>
        <w:rPr/>
        <w:t>7</w:t>
      </w:r>
      <w:r>
        <w:rPr>
          <w:rtl w:val="true"/>
        </w:rPr>
        <w:t xml:space="preserve"> – </w:t>
      </w:r>
      <w:r>
        <w:rPr>
          <w:rtl w:val="true"/>
        </w:rPr>
        <w:t>خطوات دهان الأبواب الخشبية</w:t>
      </w:r>
      <w:r>
        <w:rPr>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w:t>
      </w:r>
      <w:r>
        <w:rPr>
          <w:rtl w:val="true"/>
        </w:rPr>
        <w:t>تصنفر الأسطح الخشبية بورق صنفرة للحصول على أسطح ناعمة وخالية من النتوءات</w:t>
      </w:r>
      <w:r>
        <w:rPr>
          <w:rtl w:val="true"/>
        </w:rPr>
        <w:t>.</w:t>
      </w:r>
    </w:p>
    <w:p>
      <w:pPr>
        <w:pStyle w:val="BodyText"/>
        <w:bidi w:val="1"/>
        <w:spacing w:before="0" w:after="0"/>
        <w:ind w:hanging="0" w:left="0" w:right="0"/>
        <w:jc w:val="left"/>
        <w:rPr/>
      </w:pPr>
      <w:r>
        <w:rPr/>
        <w:t>7</w:t>
      </w:r>
      <w:r>
        <w:rPr>
          <w:rtl w:val="true"/>
        </w:rPr>
        <w:t xml:space="preserve"> – </w:t>
      </w:r>
      <w:r>
        <w:rPr/>
        <w:t>2</w:t>
      </w:r>
      <w:r>
        <w:rPr>
          <w:rtl w:val="true"/>
        </w:rPr>
        <w:t xml:space="preserve"> </w:t>
      </w:r>
      <w:r>
        <w:rPr>
          <w:rtl w:val="true"/>
        </w:rPr>
        <w:t>يدهن السطح بدهان تحضيري أساس خاص بالخشب</w:t>
      </w:r>
      <w:r>
        <w:rPr>
          <w:rtl w:val="true"/>
        </w:rPr>
        <w:t>.</w:t>
      </w:r>
    </w:p>
    <w:p>
      <w:pPr>
        <w:pStyle w:val="BodyText"/>
        <w:bidi w:val="1"/>
        <w:spacing w:before="0" w:after="0"/>
        <w:ind w:hanging="0" w:left="0" w:right="0"/>
        <w:jc w:val="left"/>
        <w:rPr/>
      </w:pPr>
      <w:r>
        <w:rPr/>
        <w:t>7</w:t>
      </w:r>
      <w:r>
        <w:rPr>
          <w:rtl w:val="true"/>
        </w:rPr>
        <w:t xml:space="preserve"> – </w:t>
      </w:r>
      <w:r>
        <w:rPr/>
        <w:t>3</w:t>
      </w:r>
      <w:r>
        <w:rPr>
          <w:rtl w:val="true"/>
        </w:rPr>
        <w:t xml:space="preserve"> </w:t>
      </w:r>
      <w:r>
        <w:rPr>
          <w:rtl w:val="true"/>
        </w:rPr>
        <w:t>في حال وجود فراغات في الأسطح الخشبية فتملأ بمعجون خاص بالخشب ثم تصنفر وتنعم</w:t>
      </w:r>
      <w:r>
        <w:rPr>
          <w:rtl w:val="true"/>
        </w:rPr>
        <w:t>.</w:t>
      </w:r>
    </w:p>
    <w:p>
      <w:pPr>
        <w:pStyle w:val="BodyText"/>
        <w:bidi w:val="1"/>
        <w:spacing w:before="0" w:after="0"/>
        <w:ind w:hanging="0" w:left="0" w:right="0"/>
        <w:jc w:val="left"/>
        <w:rPr/>
      </w:pPr>
      <w:r>
        <w:rPr/>
        <w:t>7</w:t>
      </w:r>
      <w:r>
        <w:rPr>
          <w:rtl w:val="true"/>
        </w:rPr>
        <w:t xml:space="preserve"> – </w:t>
      </w:r>
      <w:r>
        <w:rPr/>
        <w:t>4</w:t>
      </w:r>
      <w:r>
        <w:rPr>
          <w:rtl w:val="true"/>
        </w:rPr>
        <w:t xml:space="preserve"> </w:t>
      </w:r>
      <w:r>
        <w:rPr>
          <w:rtl w:val="true"/>
        </w:rPr>
        <w:t>يدهن السطح بالدهان النهائي بالنوع والأداة وعدد الأوجه المتفق عليها بين الطرفين</w:t>
      </w:r>
      <w:r>
        <w:rPr>
          <w:rtl w:val="true"/>
        </w:rPr>
        <w:t>.</w:t>
      </w:r>
    </w:p>
    <w:p>
      <w:pPr>
        <w:pStyle w:val="BodyText"/>
        <w:bidi w:val="1"/>
        <w:spacing w:before="0" w:after="0"/>
        <w:ind w:hanging="0" w:left="0" w:right="0"/>
        <w:jc w:val="left"/>
        <w:rPr/>
      </w:pPr>
      <w:r>
        <w:rPr/>
        <w:t>7</w:t>
      </w:r>
      <w:r>
        <w:rPr>
          <w:rtl w:val="true"/>
        </w:rPr>
        <w:t xml:space="preserve"> – </w:t>
      </w:r>
      <w:r>
        <w:rPr/>
        <w:t>5</w:t>
      </w:r>
      <w:r>
        <w:rPr>
          <w:rtl w:val="true"/>
        </w:rPr>
        <w:t xml:space="preserve"> </w:t>
      </w:r>
      <w:r>
        <w:rPr>
          <w:rtl w:val="true"/>
        </w:rPr>
        <w:t>في حال كون السطح النهائي ذا قشرة خشبية مثل السنديان أو المهوقني فيدهن السطح بدهان شفاف خاص لتظهر تعريقات ولون الخشب الطبيعي</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الطلاء</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الطلاء</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