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هيكل إنشائي </w:t>
      </w:r>
      <w:r>
        <w:rPr>
          <w:rtl w:val="true"/>
        </w:rPr>
        <w:t>(</w:t>
      </w:r>
      <w:r>
        <w:rPr>
          <w:rtl w:val="true"/>
        </w:rPr>
        <w:t>تنفيذ ومواد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وتنفيذ جميع أعمال الهيكل الإنشائي بالمواد، وكل ما يلزم لتنفيذه، مثل</w:t>
      </w:r>
      <w:r>
        <w:rPr>
          <w:rtl w:val="true"/>
        </w:rPr>
        <w:t xml:space="preserve">: </w:t>
      </w:r>
      <w:r>
        <w:rPr>
          <w:rtl w:val="true"/>
        </w:rPr>
        <w:t>الحديد والخرسانة الجاهزة والبلوك والاسمنت والرمل والماء، 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استلام </w:t>
      </w:r>
      <w:r>
        <w:rPr>
          <w:rtl w:val="true"/>
        </w:rPr>
        <w:t>(</w:t>
      </w:r>
      <w:r>
        <w:rPr>
          <w:rtl w:val="true"/>
        </w:rPr>
        <w:t>مناسيب</w:t>
      </w:r>
      <w:r>
        <w:rPr>
          <w:rtl w:val="true"/>
        </w:rPr>
        <w:t xml:space="preserve">) </w:t>
      </w:r>
      <w:r>
        <w:rPr>
          <w:rtl w:val="true"/>
        </w:rPr>
        <w:t>وحدود الحفر من مقاول الحفر</w:t>
      </w:r>
      <w:r>
        <w:rPr>
          <w:rtl w:val="true"/>
        </w:rPr>
        <w:t>.</w:t>
      </w:r>
    </w:p>
    <w:p>
      <w:pPr>
        <w:pStyle w:val="BodyText"/>
        <w:bidi w:val="1"/>
        <w:spacing w:before="0" w:after="0"/>
        <w:ind w:hanging="0" w:left="0" w:right="0"/>
        <w:jc w:val="left"/>
        <w:rPr/>
      </w:pPr>
      <w:r>
        <w:rPr/>
        <w:t>2-1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3-1</w:t>
      </w:r>
      <w:r>
        <w:rPr>
          <w:rtl w:val="true"/>
        </w:rPr>
        <w:t xml:space="preserve"> </w:t>
      </w:r>
      <w:r>
        <w:rPr>
          <w:rtl w:val="true"/>
        </w:rPr>
        <w:t>يلتزم الطرف الثاني بوضع سياج حول الموقع حسب توجيهات البلدية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4-1</w:t>
      </w:r>
      <w:r>
        <w:rPr>
          <w:rtl w:val="true"/>
        </w:rPr>
        <w:t xml:space="preserve"> </w:t>
      </w:r>
      <w:r>
        <w:rPr>
          <w:rtl w:val="true"/>
        </w:rPr>
        <w:t>أعمال الخرسانة المسلحة لجميع عناصر الهيكل الإنشائي على سبيل المثال لا الحصر</w:t>
      </w:r>
      <w:r>
        <w:rPr>
          <w:rtl w:val="true"/>
        </w:rPr>
        <w:t xml:space="preserve">: </w:t>
      </w:r>
      <w:r>
        <w:rPr>
          <w:rtl w:val="true"/>
        </w:rPr>
        <w:t>القواعد والرقاب والجسور الأرضية والأعمدة والأسقف والأقبية والحوائط الإستنادية والملاحق العلوية والخارجية والقبب والجسور المقلوبة والسور مع البوابات وخزان المياه وخزان الصرف الصحي والأعتاب والسلالم الداخلية والخارجية المسلحة</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أعمال الخرسانة العادية تحت القواعد </w:t>
      </w:r>
      <w:r>
        <w:rPr>
          <w:rtl w:val="true"/>
        </w:rPr>
        <w:t>(</w:t>
      </w:r>
      <w:r>
        <w:rPr>
          <w:rtl w:val="true"/>
        </w:rPr>
        <w:t>أو في مكان آخر يُذكر</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6-1</w:t>
      </w:r>
      <w:r>
        <w:rPr>
          <w:rtl w:val="true"/>
        </w:rPr>
        <w:t xml:space="preserve"> </w:t>
      </w:r>
      <w:r>
        <w:rPr>
          <w:rtl w:val="true"/>
        </w:rPr>
        <w:t>أعمال الخرسانة ذات التسليح الخفيف لأرضية الدور الأرضي والفناء</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أعمال المباني </w:t>
      </w:r>
      <w:r>
        <w:rPr>
          <w:rtl w:val="true"/>
        </w:rPr>
        <w:t>(</w:t>
      </w:r>
      <w:r>
        <w:rPr>
          <w:rtl w:val="true"/>
        </w:rPr>
        <w:t>البلوك</w:t>
      </w:r>
      <w:r>
        <w:rPr>
          <w:rtl w:val="true"/>
        </w:rPr>
        <w:t xml:space="preserve">) </w:t>
      </w:r>
      <w:r>
        <w:rPr>
          <w:rtl w:val="true"/>
        </w:rPr>
        <w:t>الداخلية والخارجية بجميع أنواعها ومقاساتها وأماكنها، بما فيها حوائط حماية العزل المائي المطلوبة في القبو وخزان المياه والمسبح وخلافه</w:t>
      </w:r>
      <w:r>
        <w:rPr>
          <w:rtl w:val="true"/>
        </w:rPr>
        <w:t xml:space="preserve">. </w:t>
      </w:r>
      <w:r>
        <w:rPr>
          <w:rtl w:val="true"/>
        </w:rPr>
        <w:t>مع لياستها إذا لم يكن لهذا البند عقد مستقل</w:t>
      </w:r>
      <w:r>
        <w:rPr>
          <w:rtl w:val="true"/>
        </w:rPr>
        <w:t xml:space="preserve">. </w:t>
      </w:r>
    </w:p>
    <w:p>
      <w:pPr>
        <w:pStyle w:val="BodyText"/>
        <w:bidi w:val="1"/>
        <w:spacing w:before="0" w:after="0"/>
        <w:ind w:hanging="0" w:left="0" w:right="0"/>
        <w:jc w:val="left"/>
        <w:rPr/>
      </w:pPr>
      <w:r>
        <w:rPr/>
        <w:t>8-1</w:t>
      </w:r>
      <w:r>
        <w:rPr>
          <w:rtl w:val="true"/>
        </w:rPr>
        <w:t xml:space="preserve"> </w:t>
      </w:r>
      <w:r>
        <w:rPr>
          <w:rtl w:val="true"/>
        </w:rPr>
        <w:t>أعمال دهان جميع العناصر الإنشائية المدفونة أو الملامسة للتربة بدهان بيتوميني ضد الرطوبة</w:t>
      </w:r>
      <w:r>
        <w:rPr>
          <w:rtl w:val="true"/>
        </w:rPr>
        <w:t xml:space="preserve">. </w:t>
      </w:r>
    </w:p>
    <w:p>
      <w:pPr>
        <w:pStyle w:val="BodyText"/>
        <w:bidi w:val="1"/>
        <w:spacing w:before="0" w:after="0"/>
        <w:ind w:hanging="0" w:left="0" w:right="0"/>
        <w:jc w:val="left"/>
        <w:rPr/>
      </w:pPr>
      <w:r>
        <w:rPr/>
        <w:t>9-1</w:t>
      </w:r>
      <w:r>
        <w:rPr>
          <w:rtl w:val="true"/>
        </w:rPr>
        <w:t xml:space="preserve"> </w:t>
      </w:r>
      <w:r>
        <w:rPr>
          <w:rtl w:val="true"/>
        </w:rPr>
        <w:t>أعمال المسبح الإنشائية في حال وجوده في المخططات</w:t>
      </w:r>
      <w:r>
        <w:rPr>
          <w:rtl w:val="true"/>
        </w:rPr>
        <w:t>.</w:t>
      </w:r>
    </w:p>
    <w:p>
      <w:pPr>
        <w:pStyle w:val="BodyText"/>
        <w:bidi w:val="1"/>
        <w:spacing w:before="0" w:after="0"/>
        <w:ind w:hanging="0" w:left="0" w:right="0"/>
        <w:jc w:val="left"/>
        <w:rPr/>
      </w:pPr>
      <w:r>
        <w:rPr/>
        <w:t>10-1</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11-1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12-1</w:t>
      </w:r>
      <w:r>
        <w:rPr>
          <w:rtl w:val="true"/>
        </w:rPr>
        <w:t xml:space="preserve"> </w:t>
      </w:r>
      <w:r>
        <w:rPr>
          <w:rtl w:val="true"/>
        </w:rPr>
        <w:t>التنسيق مع المقاولين الآخرين في المشروع ومشرف المشروع</w:t>
      </w:r>
      <w:r>
        <w:rPr>
          <w:rtl w:val="true"/>
        </w:rPr>
        <w:t>.</w:t>
      </w:r>
    </w:p>
    <w:p>
      <w:pPr>
        <w:pStyle w:val="BodyText"/>
        <w:bidi w:val="1"/>
        <w:spacing w:before="0" w:after="0"/>
        <w:ind w:hanging="0" w:left="0" w:right="0"/>
        <w:jc w:val="left"/>
        <w:rPr/>
      </w:pPr>
      <w:r>
        <w:rPr/>
        <w:t>13-1</w:t>
      </w:r>
      <w:r>
        <w:rPr>
          <w:rtl w:val="true"/>
        </w:rPr>
        <w:t xml:space="preserve"> </w:t>
      </w:r>
      <w:r>
        <w:rPr>
          <w:rtl w:val="true"/>
        </w:rPr>
        <w:t xml:space="preserve">إتباع جميع لوائح الجهات الرسمية </w:t>
      </w:r>
      <w:r>
        <w:rPr>
          <w:rtl w:val="true"/>
        </w:rPr>
        <w:t>(</w:t>
      </w:r>
      <w:r>
        <w:rPr>
          <w:rtl w:val="true"/>
        </w:rPr>
        <w:t xml:space="preserve">بلدية، مرور، </w:t>
      </w:r>
      <w:r>
        <w:rPr>
          <w:rtl w:val="true"/>
        </w:rPr>
        <w:t xml:space="preserve">.... </w:t>
      </w:r>
      <w:r>
        <w:rPr>
          <w:rtl w:val="true"/>
        </w:rPr>
        <w:t>الخ</w:t>
      </w:r>
      <w:r>
        <w:rPr>
          <w:rtl w:val="true"/>
        </w:rPr>
        <w:t>)</w:t>
      </w:r>
      <w:r>
        <w:rPr>
          <w:rtl w:val="true"/>
        </w:rPr>
        <w:t>، وعدم شغل الطريق بمواد البناء والأخشاب والآلات أكثر مما هو مسموح له في رخصة البناء</w:t>
      </w:r>
      <w:r>
        <w:rPr>
          <w:rtl w:val="true"/>
        </w:rPr>
        <w:t>.</w:t>
      </w:r>
    </w:p>
    <w:p>
      <w:pPr>
        <w:pStyle w:val="BodyText"/>
        <w:bidi w:val="1"/>
        <w:spacing w:before="0" w:after="0"/>
        <w:ind w:hanging="0" w:left="0" w:right="0"/>
        <w:jc w:val="left"/>
        <w:rPr/>
      </w:pPr>
      <w:r>
        <w:rPr/>
        <w:t>14-1</w:t>
      </w:r>
      <w:r>
        <w:rPr>
          <w:rtl w:val="true"/>
        </w:rPr>
        <w:t xml:space="preserve"> </w:t>
      </w:r>
      <w:r>
        <w:rPr>
          <w:rtl w:val="true"/>
        </w:rPr>
        <w:t>تشوين مواد البناء والآلات والعدد و الشدّات والأخشاب وخلافه في الموقع بطريقة لا تتلفها ولا تعيق مقاولي تنفيذ الأعمال الأخرى</w:t>
      </w:r>
      <w:r>
        <w:rPr>
          <w:rtl w:val="true"/>
        </w:rPr>
        <w:t>.</w:t>
      </w:r>
    </w:p>
    <w:p>
      <w:pPr>
        <w:pStyle w:val="BodyText"/>
        <w:bidi w:val="1"/>
        <w:spacing w:before="0" w:after="0"/>
        <w:ind w:hanging="0" w:left="0" w:right="0"/>
        <w:jc w:val="left"/>
        <w:rPr/>
      </w:pPr>
      <w:r>
        <w:rPr/>
        <w:t>15-1</w:t>
      </w:r>
      <w:r>
        <w:rPr>
          <w:rtl w:val="true"/>
        </w:rPr>
        <w:t xml:space="preserve"> </w:t>
      </w:r>
      <w:r>
        <w:rPr>
          <w:rtl w:val="true"/>
        </w:rPr>
        <w:t>عدم صب أي خرسانة إلا بعد حضور مشرف المشروع واستلام كل مرحلة وإعطاء إذن صب</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فيقوم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فيقوم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2-2</w:t>
      </w:r>
      <w:r>
        <w:rPr>
          <w:rtl w:val="true"/>
        </w:rPr>
        <w:t xml:space="preserve"> </w:t>
      </w:r>
      <w:r>
        <w:rPr>
          <w:rtl w:val="true"/>
        </w:rPr>
        <w:t>تحتسب للطرف الثاني من ضمن التمتير كل البروزات في الواجهة أو الممتدة من الأسقف مهما بلغ مقدارها</w:t>
      </w:r>
      <w:r>
        <w:rPr>
          <w:rtl w:val="true"/>
        </w:rPr>
        <w:t>.</w:t>
      </w:r>
    </w:p>
    <w:p>
      <w:pPr>
        <w:pStyle w:val="BodyText"/>
        <w:bidi w:val="1"/>
        <w:spacing w:before="0" w:after="0"/>
        <w:ind w:hanging="0" w:left="0" w:right="0"/>
        <w:jc w:val="left"/>
        <w:rPr/>
      </w:pPr>
      <w:r>
        <w:rPr/>
        <w:t>3-2</w:t>
      </w:r>
      <w:r>
        <w:rPr>
          <w:rtl w:val="true"/>
        </w:rPr>
        <w:t xml:space="preserve"> </w:t>
      </w:r>
      <w:r>
        <w:rPr>
          <w:rtl w:val="true"/>
        </w:rPr>
        <w:t xml:space="preserve">بالنسبة للمناور والفتحات في الأسقف أو الحوائط أو الأسوار فإذا كانت مساحة الفتحة أو المنور </w:t>
      </w:r>
      <w:r>
        <w:rPr>
          <w:rtl w:val="true"/>
        </w:rPr>
        <w:t>(</w:t>
      </w:r>
      <w:r>
        <w:rPr/>
        <w:t>1</w:t>
      </w:r>
      <w:r>
        <w:rPr>
          <w:rtl w:val="true"/>
        </w:rPr>
        <w:t xml:space="preserve"> </w:t>
      </w:r>
      <w:r>
        <w:rPr>
          <w:rtl w:val="true"/>
        </w:rPr>
        <w:t>متر مربع</w:t>
      </w:r>
      <w:r>
        <w:rPr>
          <w:rtl w:val="true"/>
        </w:rPr>
        <w:t xml:space="preserve">) </w:t>
      </w:r>
      <w:r>
        <w:rPr>
          <w:rtl w:val="true"/>
        </w:rPr>
        <w:t>فأقل، فتُحسَب للطرف الثاني، وإذا زادت عن ذلك فتُخصَم من القياس</w:t>
      </w:r>
      <w:r>
        <w:rPr>
          <w:rtl w:val="true"/>
        </w:rPr>
        <w:t xml:space="preserve">. </w:t>
      </w:r>
    </w:p>
    <w:p>
      <w:pPr>
        <w:pStyle w:val="BodyText"/>
        <w:bidi w:val="1"/>
        <w:spacing w:before="0" w:after="0"/>
        <w:ind w:hanging="0" w:left="0" w:right="0"/>
        <w:jc w:val="left"/>
        <w:rPr/>
      </w:pPr>
      <w:r>
        <w:rPr/>
        <w:t>4-2</w:t>
      </w:r>
      <w:r>
        <w:rPr>
          <w:rtl w:val="true"/>
        </w:rPr>
        <w:t xml:space="preserve"> </w:t>
      </w:r>
      <w:r>
        <w:rPr>
          <w:rtl w:val="true"/>
        </w:rPr>
        <w:t xml:space="preserve">إذا كانت الحوائط الأربعة من الخرسانة المسلحة فتكون مساحة الحوائط </w:t>
      </w:r>
      <w:r>
        <w:rPr>
          <w:rtl w:val="true"/>
        </w:rPr>
        <w:t>(</w:t>
      </w:r>
      <w:r>
        <w:rPr>
          <w:rtl w:val="true"/>
        </w:rPr>
        <w:t xml:space="preserve">طول محيط المصعد من الخارج </w:t>
      </w:r>
      <w:r>
        <w:rPr>
          <w:rtl w:val="true"/>
        </w:rPr>
        <w:t xml:space="preserve">× </w:t>
      </w:r>
      <w:r>
        <w:rPr>
          <w:rtl w:val="true"/>
        </w:rPr>
        <w:t>ارتفاعه</w:t>
      </w:r>
      <w:r>
        <w:rPr>
          <w:rtl w:val="true"/>
        </w:rPr>
        <w:t xml:space="preserve">) × </w:t>
      </w:r>
      <w:r>
        <w:rPr>
          <w:rtl w:val="true"/>
        </w:rPr>
        <w:t>سعر المتر المربع للسقف</w:t>
      </w:r>
      <w:r>
        <w:rPr>
          <w:rtl w:val="true"/>
        </w:rPr>
        <w:t xml:space="preserve">. </w:t>
      </w:r>
      <w:r>
        <w:rPr>
          <w:rtl w:val="true"/>
        </w:rPr>
        <w:t>أما إذا كانت حوائط المصعد الأربعة مكونة من أعمدة ومبانٍ بلوك فقط فتُحتسَب مساحة المصعد من ضمن تمتير السقف لكل طابق على حدة</w:t>
      </w:r>
      <w:r>
        <w:rPr>
          <w:rtl w:val="true"/>
        </w:rPr>
        <w:t>.</w:t>
      </w:r>
    </w:p>
    <w:p>
      <w:pPr>
        <w:pStyle w:val="BodyText"/>
        <w:bidi w:val="1"/>
        <w:spacing w:before="0" w:after="0"/>
        <w:ind w:hanging="0" w:left="0" w:right="0"/>
        <w:jc w:val="left"/>
        <w:rPr/>
      </w:pPr>
      <w:r>
        <w:rPr/>
        <w:t>5-2</w:t>
      </w:r>
      <w:r>
        <w:rPr>
          <w:rtl w:val="true"/>
        </w:rPr>
        <w:t xml:space="preserve"> </w:t>
      </w:r>
      <w:r>
        <w:rPr>
          <w:rtl w:val="true"/>
        </w:rPr>
        <w:t>حوائط الملاحق الخارجية، أو ملاحق السطح المشتركة مع حوائط السور، أو حوائط السُترة لا تُحتَسب من ضمن تمتير السور أو السُترة، بل تُخصَم من إجمالي أطوال السور أو السُترة</w:t>
      </w:r>
      <w:r>
        <w:rPr>
          <w:rtl w:val="true"/>
        </w:rPr>
        <w:t xml:space="preserve">. </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يتم تحرير مخالصة نهائية موقَّعة من الطرفين كمستند لبداية فترة الضمان</w:t>
      </w:r>
      <w:r>
        <w:rPr>
          <w:rtl w:val="true"/>
        </w:rPr>
        <w:t xml:space="preserve">. </w:t>
      </w:r>
      <w:r>
        <w:rPr>
          <w:rtl w:val="true"/>
        </w:rPr>
        <w:t xml:space="preserve">ويضمن الطرف الثاني الأعمال المنفذة من قِبله ضد التهدم الكلي أو الجزئي لمدة </w:t>
      </w:r>
      <w:r>
        <w:rPr>
          <w:rtl w:val="true"/>
        </w:rPr>
        <w:t>(</w:t>
      </w:r>
      <w:r>
        <w:rPr/>
        <w:t>10</w:t>
      </w:r>
      <w:r>
        <w:rPr>
          <w:rtl w:val="true"/>
        </w:rPr>
        <w:t xml:space="preserve">) </w:t>
      </w:r>
      <w:r>
        <w:rPr>
          <w:rtl w:val="true"/>
        </w:rPr>
        <w:t>سنوات من تاريخ هذه المخالصة النهائية</w:t>
      </w:r>
      <w:r>
        <w:rPr>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w:t>
      </w:r>
      <w:r>
        <w:rPr>
          <w:rtl w:val="true"/>
        </w:rPr>
        <w:t>تُذكَر</w:t>
      </w:r>
      <w:r>
        <w:rPr>
          <w:rtl w:val="true"/>
        </w:rPr>
        <w:t>)</w:t>
      </w:r>
    </w:p>
    <w:p>
      <w:pPr>
        <w:pStyle w:val="BodyText"/>
        <w:bidi w:val="1"/>
        <w:ind w:hanging="0" w:left="0" w:right="0"/>
        <w:jc w:val="left"/>
        <w:rPr/>
      </w:pP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مسؤولية عمل تقرير فحص التربة على الطرف الأول</w:t>
      </w:r>
      <w:r>
        <w:rPr>
          <w:rtl w:val="true"/>
        </w:rPr>
        <w:t>.</w:t>
      </w:r>
    </w:p>
    <w:p>
      <w:pPr>
        <w:pStyle w:val="BodyText"/>
        <w:bidi w:val="1"/>
        <w:spacing w:before="0" w:after="0"/>
        <w:ind w:hanging="0" w:left="0" w:right="0"/>
        <w:jc w:val="left"/>
        <w:rPr/>
      </w:pPr>
      <w:r>
        <w:rPr/>
        <w:t>2</w:t>
      </w:r>
      <w:r>
        <w:rPr>
          <w:rtl w:val="true"/>
        </w:rPr>
        <w:t xml:space="preserve"> – </w:t>
      </w:r>
      <w:r>
        <w:rPr>
          <w:rtl w:val="true"/>
        </w:rPr>
        <w:t>يلزم أن يكون الماء المستخدم في جميع أعمال الطرف الثاني حلوًا وخاليًا من الشوائب</w:t>
      </w:r>
      <w:r>
        <w:rPr>
          <w:rtl w:val="true"/>
        </w:rPr>
        <w:t>.</w:t>
      </w:r>
    </w:p>
    <w:p>
      <w:pPr>
        <w:pStyle w:val="BodyText"/>
        <w:bidi w:val="1"/>
        <w:spacing w:before="0" w:after="0"/>
        <w:ind w:hanging="0" w:left="0" w:right="0"/>
        <w:jc w:val="left"/>
        <w:rPr/>
      </w:pPr>
      <w:r>
        <w:rPr/>
        <w:t>3</w:t>
      </w:r>
      <w:r>
        <w:rPr>
          <w:rtl w:val="true"/>
        </w:rPr>
        <w:t xml:space="preserve"> – </w:t>
      </w:r>
      <w:r>
        <w:rPr>
          <w:rtl w:val="true"/>
        </w:rPr>
        <w:t>مسؤولية الرش بالماء للعناصر الإنشائية والمباني على الطرف الثاني</w:t>
      </w:r>
      <w:r>
        <w:rPr>
          <w:rtl w:val="true"/>
        </w:rPr>
        <w:t>.</w:t>
      </w:r>
    </w:p>
    <w:p>
      <w:pPr>
        <w:pStyle w:val="BodyText"/>
        <w:bidi w:val="1"/>
        <w:spacing w:before="0" w:after="0"/>
        <w:ind w:hanging="0" w:left="0" w:right="0"/>
        <w:jc w:val="left"/>
        <w:rPr/>
      </w:pPr>
      <w:r>
        <w:rPr/>
        <w:t>4</w:t>
      </w:r>
      <w:r>
        <w:rPr>
          <w:rtl w:val="true"/>
        </w:rPr>
        <w:t xml:space="preserve"> – </w:t>
      </w:r>
      <w:r>
        <w:rPr>
          <w:rtl w:val="true"/>
        </w:rPr>
        <w:t>في حال وجود تكاليف للاختبارات فيتحملها الطرف الثاني</w:t>
      </w:r>
      <w:r>
        <w:rPr>
          <w:rtl w:val="true"/>
        </w:rPr>
        <w:t>.</w:t>
      </w:r>
    </w:p>
    <w:p>
      <w:pPr>
        <w:pStyle w:val="BodyText"/>
        <w:bidi w:val="1"/>
        <w:spacing w:before="0" w:after="0"/>
        <w:ind w:hanging="0" w:left="0" w:right="0"/>
        <w:jc w:val="left"/>
        <w:rPr/>
      </w:pPr>
      <w:r>
        <w:rPr/>
        <w:t>5</w:t>
      </w:r>
      <w:r>
        <w:rPr>
          <w:rtl w:val="true"/>
        </w:rPr>
        <w:t xml:space="preserve"> – </w:t>
      </w:r>
      <w:r>
        <w:rPr>
          <w:rtl w:val="true"/>
        </w:rPr>
        <w:t>يلتزم الطرف الثاني بعدم توريد واستخدام أي مادة في المشروع إلا بعد أخذ موافقة الطرف الأول أو ممثله كتابيًّا</w:t>
      </w:r>
      <w:r>
        <w:rPr>
          <w:rtl w:val="true"/>
        </w:rPr>
        <w:t>.</w:t>
      </w:r>
    </w:p>
    <w:p>
      <w:pPr>
        <w:pStyle w:val="BodyText"/>
        <w:bidi w:val="1"/>
        <w:spacing w:before="0" w:after="0"/>
        <w:ind w:hanging="0" w:left="0" w:right="0"/>
        <w:jc w:val="left"/>
        <w:rPr/>
      </w:pPr>
      <w:r>
        <w:rPr/>
        <w:t>6</w:t>
      </w:r>
      <w:r>
        <w:rPr>
          <w:rtl w:val="true"/>
        </w:rPr>
        <w:t xml:space="preserve"> – </w:t>
      </w:r>
      <w:r>
        <w:rPr>
          <w:rtl w:val="true"/>
        </w:rPr>
        <w:t>يلتزم الطرف الثاني بتخزين وتوزيع جميع المواد المطلوبة للتنفيذ في أماكن وظروف صحيحة، وبشكل آمن للعمال، ولا يُعيق تنفيذ الأعمال أو يعيق الجيران والشوارع المحيطة بالمشروع ومراعاة تعليمات وأنظمة البلديات</w:t>
      </w:r>
      <w:r>
        <w:rPr>
          <w:rtl w:val="true"/>
        </w:rPr>
        <w:t>.</w:t>
      </w:r>
    </w:p>
    <w:p>
      <w:pPr>
        <w:pStyle w:val="BodyText"/>
        <w:bidi w:val="1"/>
        <w:spacing w:before="0" w:after="0"/>
        <w:ind w:hanging="0" w:left="0" w:right="0"/>
        <w:jc w:val="left"/>
        <w:rPr/>
      </w:pPr>
      <w:r>
        <w:rPr/>
        <w:t>7</w:t>
      </w:r>
      <w:r>
        <w:rPr>
          <w:rtl w:val="true"/>
        </w:rPr>
        <w:t xml:space="preserve"> – </w:t>
      </w:r>
      <w:r>
        <w:rPr>
          <w:rtl w:val="true"/>
        </w:rPr>
        <w:t>أعتاب النوافذ والأبواب</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w:t>
      </w:r>
      <w:r>
        <w:rPr>
          <w:rtl w:val="true"/>
        </w:rPr>
        <w:t xml:space="preserve">تُصَب في الموقع من الخرسانة المسلحة ويكون ارتفاعها ثُمن </w:t>
      </w:r>
      <w:r>
        <w:rPr>
          <w:rtl w:val="true"/>
        </w:rPr>
        <w:t xml:space="preserve">( </w:t>
      </w:r>
      <w:r>
        <w:rPr/>
        <w:t>8</w:t>
      </w:r>
      <w:r>
        <w:rPr>
          <w:rtl w:val="true"/>
        </w:rPr>
        <w:t xml:space="preserve"> / </w:t>
      </w:r>
      <w:r>
        <w:rPr/>
        <w:t>1</w:t>
      </w:r>
      <w:r>
        <w:rPr>
          <w:rtl w:val="true"/>
        </w:rPr>
        <w:t xml:space="preserve"> ) </w:t>
      </w:r>
      <w:r>
        <w:rPr>
          <w:rtl w:val="true"/>
        </w:rPr>
        <w:t>عرض فتحة الباب أو النافذة</w:t>
      </w:r>
      <w:r>
        <w:rPr>
          <w:rtl w:val="true"/>
        </w:rPr>
        <w:t>.</w:t>
      </w:r>
    </w:p>
    <w:p>
      <w:pPr>
        <w:pStyle w:val="BodyText"/>
        <w:bidi w:val="1"/>
        <w:spacing w:before="0" w:after="0"/>
        <w:ind w:hanging="0" w:left="0" w:right="0"/>
        <w:jc w:val="left"/>
        <w:rPr/>
      </w:pPr>
      <w:r>
        <w:rPr/>
        <w:t>7</w:t>
      </w:r>
      <w:r>
        <w:rPr>
          <w:rtl w:val="true"/>
        </w:rPr>
        <w:t xml:space="preserve"> – </w:t>
      </w:r>
      <w:r>
        <w:rPr/>
        <w:t>2</w:t>
      </w:r>
      <w:r>
        <w:rPr>
          <w:rtl w:val="true"/>
        </w:rPr>
        <w:t xml:space="preserve"> </w:t>
      </w:r>
      <w:r>
        <w:rPr>
          <w:rtl w:val="true"/>
        </w:rPr>
        <w:t xml:space="preserve">تكون من النوع الجاهز، بشرط ألّا يقل ارتفاعها عن ثُمن </w:t>
      </w:r>
      <w:r>
        <w:rPr>
          <w:rtl w:val="true"/>
        </w:rPr>
        <w:t xml:space="preserve">( </w:t>
      </w:r>
      <w:r>
        <w:rPr/>
        <w:t>8</w:t>
      </w:r>
      <w:r>
        <w:rPr>
          <w:rtl w:val="true"/>
        </w:rPr>
        <w:t xml:space="preserve"> / </w:t>
      </w:r>
      <w:r>
        <w:rPr/>
        <w:t>1</w:t>
      </w:r>
      <w:r>
        <w:rPr>
          <w:rtl w:val="true"/>
        </w:rPr>
        <w:t xml:space="preserve"> ) </w:t>
      </w:r>
      <w:r>
        <w:rPr>
          <w:rtl w:val="true"/>
        </w:rPr>
        <w:t>عرض فتحة الباب أو النافذة</w:t>
      </w:r>
      <w:r>
        <w:rPr>
          <w:rtl w:val="true"/>
        </w:rPr>
        <w:t>.</w:t>
      </w:r>
    </w:p>
    <w:p>
      <w:pPr>
        <w:pStyle w:val="BodyText"/>
        <w:bidi w:val="1"/>
        <w:spacing w:before="0" w:after="0"/>
        <w:ind w:hanging="0" w:left="0" w:right="0"/>
        <w:jc w:val="left"/>
        <w:rPr/>
      </w:pPr>
      <w:r>
        <w:rPr/>
        <w:t>8</w:t>
      </w:r>
      <w:r>
        <w:rPr>
          <w:rtl w:val="true"/>
        </w:rPr>
        <w:t xml:space="preserve"> – </w:t>
      </w:r>
      <w:r>
        <w:rPr>
          <w:rtl w:val="true"/>
        </w:rPr>
        <w:t xml:space="preserve">في حال اتفاق الطرفين على عمل أكتاف وجلسات من الخرسانة المسلحة حول النوافذ وأكتاف فقط حول الأبواب، فتكون بسماكة لا تقل عن </w:t>
      </w:r>
      <w:r>
        <w:rPr/>
        <w:t>10</w:t>
      </w:r>
      <w:r>
        <w:rPr>
          <w:rtl w:val="true"/>
        </w:rPr>
        <w:t xml:space="preserve"> </w:t>
      </w:r>
      <w:r>
        <w:rPr>
          <w:rtl w:val="true"/>
        </w:rPr>
        <w:t>سم</w:t>
      </w:r>
      <w:r>
        <w:rPr>
          <w:rtl w:val="true"/>
        </w:rPr>
        <w:t>.</w:t>
      </w:r>
    </w:p>
    <w:p>
      <w:pPr>
        <w:pStyle w:val="BodyText"/>
        <w:bidi w:val="1"/>
        <w:spacing w:before="0" w:after="0"/>
        <w:ind w:hanging="0" w:left="0" w:right="0"/>
        <w:jc w:val="left"/>
        <w:rPr/>
      </w:pPr>
      <w:r>
        <w:rPr/>
        <w:t>9</w:t>
      </w:r>
      <w:r>
        <w:rPr>
          <w:rtl w:val="true"/>
        </w:rPr>
        <w:t xml:space="preserve"> – </w:t>
      </w:r>
      <w:r>
        <w:rPr>
          <w:rtl w:val="true"/>
        </w:rPr>
        <w:t xml:space="preserve">تكاليف نجارة قوالب الأقواس والأشكال الزخرفية، الغاطس منها والبارز في الواجهات أو في المبنى بشكل عام </w:t>
      </w:r>
      <w:r>
        <w:rPr>
          <w:rtl w:val="true"/>
        </w:rPr>
        <w:t>(</w:t>
      </w:r>
      <w:r>
        <w:rPr>
          <w:rtl w:val="true"/>
        </w:rPr>
        <w:t>إن وُجِدت</w:t>
      </w:r>
      <w:r>
        <w:rPr>
          <w:rtl w:val="true"/>
        </w:rPr>
        <w:t xml:space="preserve">) </w:t>
      </w:r>
      <w:r>
        <w:rPr>
          <w:rtl w:val="true"/>
        </w:rPr>
        <w:t>على الطرف الثاني</w:t>
      </w:r>
      <w:r>
        <w:rPr>
          <w:rtl w:val="true"/>
        </w:rPr>
        <w:t>.</w:t>
      </w:r>
    </w:p>
    <w:p>
      <w:pPr>
        <w:pStyle w:val="BodyText"/>
        <w:bidi w:val="1"/>
        <w:spacing w:before="0" w:after="0"/>
        <w:ind w:hanging="0" w:left="0" w:right="0"/>
        <w:jc w:val="left"/>
        <w:rPr/>
      </w:pPr>
      <w:r>
        <w:rPr/>
        <w:t>10</w:t>
      </w:r>
      <w:r>
        <w:rPr>
          <w:rtl w:val="true"/>
        </w:rPr>
        <w:t xml:space="preserve"> – </w:t>
      </w:r>
      <w:r>
        <w:rPr>
          <w:rtl w:val="true"/>
        </w:rPr>
        <w:t xml:space="preserve">رشُّ المبيدات لمكافحة النمل الأبيض </w:t>
      </w:r>
      <w:r>
        <w:rPr>
          <w:rtl w:val="true"/>
        </w:rPr>
        <w:t>(</w:t>
      </w:r>
      <w:r>
        <w:rPr>
          <w:rtl w:val="true"/>
        </w:rPr>
        <w:t>الأرضة</w:t>
      </w:r>
      <w:r>
        <w:rPr>
          <w:rtl w:val="true"/>
        </w:rPr>
        <w:t xml:space="preserve">) </w:t>
      </w:r>
      <w:r>
        <w:rPr>
          <w:rtl w:val="true"/>
        </w:rPr>
        <w:t>حسب توصيات شركة متخصصة ومعتمدة على الطرف الثاني</w:t>
      </w:r>
      <w:r>
        <w:rPr>
          <w:rtl w:val="true"/>
        </w:rPr>
        <w:t xml:space="preserve">. </w:t>
      </w:r>
      <w:r>
        <w:rPr>
          <w:rtl w:val="true"/>
        </w:rPr>
        <w:t>ويُقدم الطرف الثاني ما يثبت قيامه برش المبيدات كتابياً</w:t>
      </w:r>
      <w:r>
        <w:rPr>
          <w:rtl w:val="true"/>
        </w:rPr>
        <w:t>.</w:t>
      </w:r>
    </w:p>
    <w:p>
      <w:pPr>
        <w:pStyle w:val="BodyText"/>
        <w:bidi w:val="1"/>
        <w:spacing w:before="0" w:after="0"/>
        <w:ind w:hanging="0" w:left="0" w:right="0"/>
        <w:jc w:val="left"/>
        <w:rPr/>
      </w:pPr>
      <w:r>
        <w:rPr/>
        <w:t>11</w:t>
      </w:r>
      <w:r>
        <w:rPr>
          <w:rtl w:val="true"/>
        </w:rPr>
        <w:t xml:space="preserve"> – </w:t>
      </w:r>
      <w:r>
        <w:rPr>
          <w:rtl w:val="true"/>
        </w:rPr>
        <w:t xml:space="preserve">رقائق بلاستيكية لا تقل عن </w:t>
      </w:r>
      <w:r>
        <w:rPr/>
        <w:t>250</w:t>
      </w:r>
      <w:r>
        <w:rPr>
          <w:rtl w:val="true"/>
        </w:rPr>
        <w:t xml:space="preserve"> </w:t>
      </w:r>
      <w:r>
        <w:rPr>
          <w:rtl w:val="true"/>
        </w:rPr>
        <w:t>ماكرون، تُفرَش فوق سطح التربة قبل صبّ الخرسانة</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rtl w:val="true"/>
        </w:rPr>
        <w:t>يقوم الطرف الثاني بنقل وتوقيع العناصر الإنشائية من المخططات إلى الطبيعة باستخدام</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13</w:t>
      </w:r>
      <w:r>
        <w:rPr>
          <w:rtl w:val="true"/>
        </w:rPr>
        <w:t xml:space="preserve"> – </w:t>
      </w:r>
      <w:r>
        <w:rPr>
          <w:rtl w:val="true"/>
        </w:rPr>
        <w:t xml:space="preserve">تُعالج جميع العناصر الإنشائية، وكذلك المباني بعد </w:t>
      </w:r>
      <w:r>
        <w:rPr/>
        <w:t>6</w:t>
      </w:r>
      <w:r>
        <w:rPr>
          <w:rtl w:val="true"/>
        </w:rPr>
        <w:t xml:space="preserve"> </w:t>
      </w:r>
      <w:r>
        <w:rPr>
          <w:rtl w:val="true"/>
        </w:rPr>
        <w:t>ساعات تقريبًا من انتهاء البناء أو الصبِّ لتكون رطبة على الدوام لمدة أسبوع على الأقل من وقت الصبِّ</w:t>
      </w:r>
      <w:r>
        <w:rPr>
          <w:rtl w:val="true"/>
        </w:rPr>
        <w:t xml:space="preserve">. </w:t>
      </w:r>
      <w:r>
        <w:rPr>
          <w:rtl w:val="true"/>
        </w:rPr>
        <w:t xml:space="preserve">أو حسب المدة التي يراها مشرف المشروع على ألا تتجاور </w:t>
      </w:r>
      <w:r>
        <w:rPr/>
        <w:t>30</w:t>
      </w:r>
      <w:r>
        <w:rPr>
          <w:rtl w:val="true"/>
        </w:rPr>
        <w:t xml:space="preserve"> </w:t>
      </w:r>
      <w:r>
        <w:rPr>
          <w:rtl w:val="true"/>
        </w:rPr>
        <w:t>يوم</w:t>
      </w:r>
      <w:r>
        <w:rPr>
          <w:rtl w:val="true"/>
        </w:rPr>
        <w:t>.</w:t>
      </w:r>
    </w:p>
    <w:p>
      <w:pPr>
        <w:pStyle w:val="BodyText"/>
        <w:bidi w:val="1"/>
        <w:spacing w:before="0" w:after="0"/>
        <w:ind w:hanging="0" w:left="0" w:right="0"/>
        <w:jc w:val="left"/>
        <w:rPr/>
      </w:pPr>
      <w:r>
        <w:rPr/>
        <w:t>14</w:t>
      </w:r>
      <w:r>
        <w:rPr>
          <w:rtl w:val="true"/>
        </w:rPr>
        <w:t xml:space="preserve"> – </w:t>
      </w:r>
      <w:r>
        <w:rPr>
          <w:rtl w:val="true"/>
        </w:rPr>
        <w:t xml:space="preserve">عند صبّ خرسانة جديدة فوق </w:t>
      </w:r>
      <w:r>
        <w:rPr>
          <w:rtl w:val="true"/>
        </w:rPr>
        <w:t>-</w:t>
      </w:r>
      <w:r>
        <w:rPr>
          <w:rtl w:val="true"/>
        </w:rPr>
        <w:t>أو بجوار</w:t>
      </w:r>
      <w:r>
        <w:rPr>
          <w:rtl w:val="true"/>
        </w:rPr>
        <w:t xml:space="preserve">- </w:t>
      </w:r>
      <w:r>
        <w:rPr>
          <w:rtl w:val="true"/>
        </w:rPr>
        <w:t xml:space="preserve">خرسانة قديمة </w:t>
      </w:r>
      <w:r>
        <w:rPr>
          <w:rtl w:val="true"/>
        </w:rPr>
        <w:t>(</w:t>
      </w:r>
      <w:r>
        <w:rPr>
          <w:rtl w:val="true"/>
        </w:rPr>
        <w:t>مصبوبة سابقًا</w:t>
      </w:r>
      <w:r>
        <w:rPr>
          <w:rtl w:val="true"/>
        </w:rPr>
        <w:t xml:space="preserve">) </w:t>
      </w:r>
      <w:r>
        <w:rPr>
          <w:rtl w:val="true"/>
        </w:rPr>
        <w:t>فيلزم تخشين سطح الخرسانة القديمة، وإزالة أي أجزاء متكسرة وضعيفة، أو أتربة أو شوائب من على سطحها</w:t>
      </w:r>
      <w:r>
        <w:rPr>
          <w:rtl w:val="true"/>
        </w:rPr>
        <w:t>.</w:t>
      </w:r>
    </w:p>
    <w:p>
      <w:pPr>
        <w:pStyle w:val="BodyText"/>
        <w:bidi w:val="1"/>
        <w:spacing w:before="0" w:after="0"/>
        <w:ind w:hanging="0" w:left="0" w:right="0"/>
        <w:jc w:val="left"/>
        <w:rPr/>
      </w:pPr>
      <w:r>
        <w:rPr/>
        <w:t>15</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16</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17</w:t>
      </w:r>
      <w:r>
        <w:rPr>
          <w:rtl w:val="true"/>
        </w:rPr>
        <w:t xml:space="preserve"> – </w:t>
      </w:r>
      <w:r>
        <w:rPr>
          <w:rtl w:val="true"/>
        </w:rPr>
        <w:t>الأعمال المخالفة لوثائق العقد، أو المنفَّذة من دون إذن أو استلام كتابي من مشرف المشروع ؛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18</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19</w:t>
      </w:r>
      <w:r>
        <w:rPr>
          <w:rtl w:val="true"/>
        </w:rPr>
        <w:t xml:space="preserve"> – </w:t>
      </w:r>
      <w:r>
        <w:rPr>
          <w:rtl w:val="true"/>
        </w:rPr>
        <w:t>عند نهاية أعمال مرحلة من المشروع أو المشروع كاملاً</w:t>
      </w:r>
      <w:r>
        <w:rPr>
          <w:rtl w:val="true"/>
        </w:rPr>
        <w:t xml:space="preserve">. </w:t>
      </w:r>
      <w:r>
        <w:rPr>
          <w:rtl w:val="true"/>
        </w:rPr>
        <w:t>يلتزم الطرفان بما يلي</w:t>
      </w:r>
      <w:r>
        <w:rPr>
          <w:rtl w:val="true"/>
        </w:rPr>
        <w:t>:</w:t>
      </w:r>
    </w:p>
    <w:p>
      <w:pPr>
        <w:pStyle w:val="BodyText"/>
        <w:bidi w:val="1"/>
        <w:spacing w:before="0" w:after="0"/>
        <w:ind w:hanging="0" w:left="0" w:right="0"/>
        <w:jc w:val="left"/>
        <w:rPr/>
      </w:pPr>
      <w:r>
        <w:rPr/>
        <w:t>19</w:t>
      </w:r>
      <w:r>
        <w:rPr>
          <w:rtl w:val="true"/>
        </w:rPr>
        <w:t xml:space="preserve"> – </w:t>
      </w:r>
      <w:r>
        <w:rPr/>
        <w:t>1</w:t>
      </w:r>
      <w:r>
        <w:rPr>
          <w:rtl w:val="true"/>
        </w:rPr>
        <w:t xml:space="preserve"> </w:t>
      </w:r>
      <w:r>
        <w:rPr>
          <w:rtl w:val="true"/>
        </w:rPr>
        <w:t>يقوم الطرف الثاني بإشعار الطرف الأول كتابيًّا فور انتهاء نطاق عمله وفق العقد</w:t>
      </w:r>
      <w:r>
        <w:rPr>
          <w:rtl w:val="true"/>
        </w:rPr>
        <w:t>.</w:t>
      </w:r>
    </w:p>
    <w:p>
      <w:pPr>
        <w:pStyle w:val="BodyText"/>
        <w:bidi w:val="1"/>
        <w:spacing w:before="0" w:after="0"/>
        <w:ind w:hanging="0" w:left="0" w:right="0"/>
        <w:jc w:val="left"/>
        <w:rPr/>
      </w:pPr>
      <w:r>
        <w:rPr/>
        <w:t>19</w:t>
      </w:r>
      <w:r>
        <w:rPr>
          <w:rtl w:val="true"/>
        </w:rPr>
        <w:t xml:space="preserve"> – </w:t>
      </w:r>
      <w:r>
        <w:rPr/>
        <w:t>2</w:t>
      </w:r>
      <w:r>
        <w:rPr>
          <w:rtl w:val="true"/>
        </w:rPr>
        <w:t xml:space="preserve"> </w:t>
      </w:r>
      <w:r>
        <w:rPr>
          <w:rtl w:val="true"/>
        </w:rPr>
        <w:t>خلال خمسة أيام عمل من تاريخ إشعار الطرف الأول للطرف الثاني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19</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فيجوز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20</w:t>
      </w:r>
      <w:r>
        <w:rPr>
          <w:rtl w:val="true"/>
        </w:rPr>
        <w:t xml:space="preserve"> – </w:t>
      </w:r>
      <w:r>
        <w:rPr>
          <w:rtl w:val="true"/>
        </w:rPr>
        <w:t>يضمن الطرف الثاني استواء واستقامة العناصر الإنشائية، وعدم اختلاف حجمها وأبعادها عن شكلها ومقاساتها التصميمية بعد فك القوالب، مع عدم وجود نتوءآت أو تصدعات</w:t>
      </w:r>
      <w:r>
        <w:rPr>
          <w:rtl w:val="true"/>
        </w:rPr>
        <w:t>.</w:t>
      </w:r>
    </w:p>
    <w:p>
      <w:pPr>
        <w:pStyle w:val="BodyText"/>
        <w:bidi w:val="1"/>
        <w:spacing w:before="0" w:after="0"/>
        <w:ind w:hanging="0" w:left="0" w:right="0"/>
        <w:jc w:val="left"/>
        <w:rPr/>
      </w:pPr>
      <w:r>
        <w:rPr/>
        <w:t>21</w:t>
      </w:r>
      <w:r>
        <w:rPr>
          <w:rtl w:val="true"/>
        </w:rPr>
        <w:t xml:space="preserve"> –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w:t>
      </w:r>
      <w:r>
        <w:rPr>
          <w:rtl w:val="true"/>
        </w:rPr>
        <w:t>الخرسانة الجاهزة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توريد الخرسانة وفق التصميم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2-1</w:t>
      </w:r>
      <w:r>
        <w:rPr>
          <w:rtl w:val="true"/>
        </w:rPr>
        <w:t xml:space="preserve"> </w:t>
      </w:r>
      <w:r>
        <w:rPr>
          <w:rtl w:val="true"/>
        </w:rPr>
        <w:t xml:space="preserve">لا تزيد درجة حرارة الخرسانة عن </w:t>
      </w:r>
      <w:r>
        <w:rPr/>
        <w:t>35</w:t>
      </w:r>
      <w:r>
        <w:rPr>
          <w:rtl w:val="true"/>
        </w:rPr>
        <w:t xml:space="preserve"> </w:t>
      </w:r>
      <w:r>
        <w:rPr>
          <w:rtl w:val="true"/>
        </w:rPr>
        <w:t>درجة مئوية</w:t>
      </w:r>
      <w:r>
        <w:rPr>
          <w:rtl w:val="true"/>
        </w:rPr>
        <w:t>.</w:t>
      </w:r>
    </w:p>
    <w:p>
      <w:pPr>
        <w:pStyle w:val="BodyText"/>
        <w:bidi w:val="1"/>
        <w:spacing w:before="0" w:after="0"/>
        <w:ind w:hanging="0" w:left="0" w:right="0"/>
        <w:jc w:val="left"/>
        <w:rPr/>
      </w:pPr>
      <w:r>
        <w:rPr/>
        <w:t>3-1</w:t>
      </w:r>
      <w:r>
        <w:rPr>
          <w:rtl w:val="true"/>
        </w:rPr>
        <w:t xml:space="preserve"> </w:t>
      </w:r>
      <w:r>
        <w:rPr>
          <w:rtl w:val="true"/>
        </w:rPr>
        <w:t>جميع العناصر الإنشائية الملامسة للتربة تُصَبّ بخرسانة مقاومة للأملاح حسب توصيات تقرير فحص التربة</w:t>
      </w:r>
      <w:r>
        <w:rPr>
          <w:rtl w:val="true"/>
        </w:rPr>
        <w:t>.</w:t>
      </w:r>
    </w:p>
    <w:p>
      <w:pPr>
        <w:pStyle w:val="BodyText"/>
        <w:bidi w:val="1"/>
        <w:spacing w:before="0" w:after="0"/>
        <w:ind w:hanging="0" w:left="0" w:right="0"/>
        <w:jc w:val="left"/>
        <w:rPr/>
      </w:pPr>
      <w:r>
        <w:rPr/>
        <w:t>4-1</w:t>
      </w:r>
      <w:r>
        <w:rPr>
          <w:rtl w:val="true"/>
        </w:rPr>
        <w:t xml:space="preserve"> </w:t>
      </w:r>
      <w:r>
        <w:rPr>
          <w:rtl w:val="true"/>
        </w:rPr>
        <w:t>الالتزام بإجهاد الكسر المنصوص عليه في المخطَّطات لكل عنصر إنشائي</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في حال عدم وجود مصانع للخرسانة الجاهزة في مدينة المشروع، فيمكن استخدام الخرسانة المخلوطة بالموقع ميكانيكياً </w:t>
      </w:r>
      <w:r>
        <w:rPr>
          <w:rtl w:val="true"/>
        </w:rPr>
        <w:t>(</w:t>
      </w:r>
      <w:r>
        <w:rPr>
          <w:rtl w:val="true"/>
        </w:rPr>
        <w:t>ويحظر الخلط اليدوي</w:t>
      </w:r>
      <w:r>
        <w:rPr>
          <w:rtl w:val="true"/>
        </w:rPr>
        <w:t xml:space="preserve">) </w:t>
      </w:r>
      <w:r>
        <w:rPr>
          <w:rtl w:val="true"/>
        </w:rPr>
        <w:t>، بشرط أن تكون تحت إشراف مشرف المشروع ، وبالنِّسب التالية للمتر المكعب الواحد</w:t>
      </w:r>
      <w:r>
        <w:rPr>
          <w:rtl w:val="true"/>
        </w:rPr>
        <w:t xml:space="preserve">: </w:t>
      </w:r>
      <w:r>
        <w:rPr/>
        <w:t>350</w:t>
      </w:r>
      <w:r>
        <w:rPr>
          <w:rtl w:val="true"/>
        </w:rPr>
        <w:t xml:space="preserve"> </w:t>
      </w:r>
      <w:r>
        <w:rPr>
          <w:rtl w:val="true"/>
        </w:rPr>
        <w:t xml:space="preserve">كيلوغرامًا اسمنت </w:t>
      </w:r>
      <w:r>
        <w:rPr>
          <w:rtl w:val="true"/>
        </w:rPr>
        <w:t xml:space="preserve">+ </w:t>
      </w:r>
      <w:r>
        <w:rPr/>
        <w:t>0,65</w:t>
      </w:r>
      <w:r>
        <w:rPr>
          <w:rtl w:val="true"/>
        </w:rPr>
        <w:t xml:space="preserve"> </w:t>
      </w:r>
      <w:r>
        <w:rPr>
          <w:rtl w:val="true"/>
        </w:rPr>
        <w:t xml:space="preserve">متر مكعب بحص </w:t>
      </w:r>
      <w:r>
        <w:rPr>
          <w:rtl w:val="true"/>
        </w:rPr>
        <w:t xml:space="preserve">+ </w:t>
      </w:r>
      <w:r>
        <w:rPr/>
        <w:t>0,35</w:t>
      </w:r>
      <w:r>
        <w:rPr>
          <w:rtl w:val="true"/>
        </w:rPr>
        <w:t xml:space="preserve"> </w:t>
      </w:r>
      <w:r>
        <w:rPr>
          <w:rtl w:val="true"/>
        </w:rPr>
        <w:t xml:space="preserve">متر مكعب رمل </w:t>
      </w:r>
      <w:r>
        <w:rPr>
          <w:rtl w:val="true"/>
        </w:rPr>
        <w:t xml:space="preserve">+ </w:t>
      </w:r>
      <w:r>
        <w:rPr>
          <w:rtl w:val="true"/>
        </w:rPr>
        <w:t>ماء بنسبة لا تزيد عن</w:t>
      </w:r>
      <w:r>
        <w:rPr/>
        <w:t>60</w:t>
      </w:r>
      <w:r>
        <w:rPr>
          <w:rtl w:val="true"/>
        </w:rPr>
        <w:t xml:space="preserve">% </w:t>
      </w:r>
      <w:r>
        <w:rPr>
          <w:rtl w:val="true"/>
        </w:rPr>
        <w:t>من كمية الاسمنت</w:t>
      </w:r>
      <w:r>
        <w:rPr>
          <w:rtl w:val="true"/>
        </w:rPr>
        <w:t>.</w:t>
      </w:r>
    </w:p>
    <w:p>
      <w:pPr>
        <w:pStyle w:val="BodyText"/>
        <w:bidi w:val="1"/>
        <w:spacing w:before="0" w:after="0"/>
        <w:ind w:hanging="0" w:left="0" w:right="0"/>
        <w:jc w:val="left"/>
        <w:rPr/>
      </w:pPr>
      <w:r>
        <w:rPr/>
        <w:t>6-1</w:t>
      </w:r>
      <w:r>
        <w:rPr>
          <w:rtl w:val="true"/>
        </w:rPr>
        <w:t xml:space="preserve"> </w:t>
      </w:r>
      <w:r>
        <w:rPr>
          <w:rtl w:val="true"/>
        </w:rPr>
        <w:t>عمل اختبار الهبوط وقياس درجة الحرارة في الموقع، واختبار جهد الخرسانة في المختبر تحت إشراف مشرف المشروع</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عدم صبّ الخرسانة من ارتفاع أكثر من </w:t>
      </w:r>
      <w:r>
        <w:rPr/>
        <w:t>2</w:t>
      </w:r>
      <w:r>
        <w:rPr>
          <w:rtl w:val="true"/>
        </w:rPr>
        <w:t xml:space="preserve"> </w:t>
      </w:r>
      <w:r>
        <w:rPr>
          <w:rtl w:val="true"/>
        </w:rPr>
        <w:t>متر</w:t>
      </w:r>
      <w:r>
        <w:rPr>
          <w:rtl w:val="true"/>
        </w:rPr>
        <w:t>.</w:t>
      </w:r>
    </w:p>
    <w:p>
      <w:pPr>
        <w:pStyle w:val="BodyText"/>
        <w:bidi w:val="1"/>
        <w:spacing w:before="0" w:after="0"/>
        <w:ind w:hanging="0" w:left="0" w:right="0"/>
        <w:jc w:val="left"/>
        <w:rPr/>
      </w:pPr>
      <w:r>
        <w:rPr/>
        <w:t>8-1</w:t>
      </w:r>
      <w:r>
        <w:rPr>
          <w:rtl w:val="true"/>
        </w:rPr>
        <w:t xml:space="preserve"> </w:t>
      </w:r>
      <w:r>
        <w:rPr>
          <w:rtl w:val="true"/>
        </w:rPr>
        <w:t>يلزم استخدام الهزَّاز الميكانيكي عند صبّ أي عنصر إنشائي، بطريقة صحيحة تضمن دخول الخرسانة في القوالب الخشبية المختلفة بشكل كامل، مع عدم السماح بانفصال البحص عن الرمل وصعوده للسطح</w:t>
      </w:r>
      <w:r>
        <w:rPr>
          <w:rtl w:val="true"/>
        </w:rPr>
        <w:t xml:space="preserve">. </w:t>
      </w:r>
      <w:r>
        <w:rPr>
          <w:rtl w:val="true"/>
        </w:rPr>
        <w:t>وفي حالة وجود تعشيش في أي عنصر إنشائي فيلزم معالجته حسب توجيهات مشرف المشروع</w:t>
      </w:r>
      <w:r>
        <w:rPr>
          <w:rtl w:val="true"/>
        </w:rPr>
        <w:t>.</w:t>
      </w:r>
    </w:p>
    <w:p>
      <w:pPr>
        <w:pStyle w:val="BodyText"/>
        <w:bidi w:val="1"/>
        <w:spacing w:before="0" w:after="0"/>
        <w:ind w:hanging="0" w:left="0" w:right="0"/>
        <w:jc w:val="left"/>
        <w:rPr/>
      </w:pPr>
      <w:r>
        <w:rPr/>
        <w:t>9-1</w:t>
      </w:r>
      <w:r>
        <w:rPr>
          <w:rtl w:val="true"/>
        </w:rPr>
        <w:t xml:space="preserve"> </w:t>
      </w:r>
      <w:r>
        <w:rPr>
          <w:rtl w:val="true"/>
        </w:rPr>
        <w:t>قُبَيل صبّ الخرسانة في القوالب والشدَّات الخشبية يلزم رَشُّها بالماء لترطيبها، وكذلك لإزالة الغبار والشوائب والأوراق</w:t>
      </w:r>
      <w:r>
        <w:rPr>
          <w:rtl w:val="true"/>
        </w:rPr>
        <w:t>.</w:t>
      </w:r>
    </w:p>
    <w:p>
      <w:pPr>
        <w:pStyle w:val="BodyText"/>
        <w:bidi w:val="1"/>
        <w:spacing w:before="0" w:after="0"/>
        <w:ind w:hanging="0" w:left="0" w:right="0"/>
        <w:jc w:val="left"/>
        <w:rPr/>
      </w:pPr>
      <w:r>
        <w:rPr/>
        <w:t>10-1</w:t>
      </w:r>
      <w:r>
        <w:rPr>
          <w:rtl w:val="true"/>
        </w:rPr>
        <w:t xml:space="preserve"> </w:t>
      </w:r>
      <w:r>
        <w:rPr>
          <w:rtl w:val="true"/>
        </w:rPr>
        <w:t>يلزم تسوية جميع أسطح الخرسانة المصبوبة قبل تصلُّدها وجفافها</w:t>
      </w:r>
      <w:r>
        <w:rPr>
          <w:rtl w:val="true"/>
        </w:rPr>
        <w:t>.</w:t>
      </w:r>
    </w:p>
    <w:p>
      <w:pPr>
        <w:pStyle w:val="BodyText"/>
        <w:bidi w:val="1"/>
        <w:spacing w:before="0" w:after="0"/>
        <w:ind w:hanging="0" w:left="0" w:right="0"/>
        <w:jc w:val="left"/>
        <w:rPr/>
      </w:pPr>
      <w:r>
        <w:rPr/>
        <w:t>11-1</w:t>
      </w:r>
      <w:r>
        <w:rPr>
          <w:rtl w:val="true"/>
        </w:rPr>
        <w:t xml:space="preserve"> </w:t>
      </w:r>
      <w:r>
        <w:rPr>
          <w:rtl w:val="true"/>
        </w:rPr>
        <w:t>يلزم ألّا يزيد الزمن بين وقت الخروج لشاحنات الخرسانة الجاهزة من المصنع ووصولها لموقع المشروع عن ساعتين</w:t>
      </w:r>
      <w:r>
        <w:rPr>
          <w:rtl w:val="true"/>
        </w:rPr>
        <w:t xml:space="preserve">. </w:t>
      </w:r>
      <w:r>
        <w:rPr>
          <w:rtl w:val="true"/>
        </w:rPr>
        <w:t>وفي حال زيادة المدة عن ذلك؛ فتُرفَض الخرسانة ولا تُصَب</w:t>
      </w:r>
      <w:r>
        <w:rPr>
          <w:rtl w:val="true"/>
        </w:rPr>
        <w:t xml:space="preserve">. </w:t>
      </w:r>
      <w:r>
        <w:rPr>
          <w:rtl w:val="true"/>
        </w:rPr>
        <w:t>يُستثنى من ذلك إذا أُضيفت مواد تأخير كيميائية لشكِّ الخرسانة، بموجب فاتورة مصنع الخرسانة، وتحت إشراف مشرف المشروع</w:t>
      </w:r>
      <w:r>
        <w:rPr>
          <w:rtl w:val="true"/>
        </w:rPr>
        <w:t>.</w:t>
      </w:r>
    </w:p>
    <w:p>
      <w:pPr>
        <w:pStyle w:val="BodyText"/>
        <w:bidi w:val="1"/>
        <w:spacing w:before="0" w:after="0"/>
        <w:ind w:hanging="0" w:left="0" w:right="0"/>
        <w:jc w:val="left"/>
        <w:rPr/>
      </w:pPr>
      <w:r>
        <w:rPr/>
        <w:t>12-1</w:t>
      </w:r>
      <w:r>
        <w:rPr>
          <w:rtl w:val="true"/>
        </w:rPr>
        <w:t xml:space="preserve"> </w:t>
      </w:r>
      <w:r>
        <w:rPr>
          <w:rtl w:val="true"/>
        </w:rPr>
        <w:t>بعد إزالة وتنظيف المسامير والأخشاب والأوراق والنتوءآت الخرسانية من أسطح العناصر الإنشائية الملامسة للتربة وبعد جفافها من الرطوبة، تُدهن جميع أسطح الخرسانات بدهان بيتوميني على البارد ضد الرطوبة وجهين متعامدين بطريقة تُخفي لون الخرسانة، وتُسَدّ جميع المسامات فيها</w:t>
      </w:r>
      <w:r>
        <w:rPr>
          <w:rtl w:val="true"/>
        </w:rPr>
        <w:t>.</w:t>
      </w:r>
    </w:p>
    <w:p>
      <w:pPr>
        <w:pStyle w:val="BodyText"/>
        <w:bidi w:val="1"/>
        <w:spacing w:before="0" w:after="0"/>
        <w:ind w:hanging="0" w:left="0" w:right="0"/>
        <w:jc w:val="left"/>
        <w:rPr/>
      </w:pPr>
      <w:r>
        <w:rPr/>
        <w:t>2</w:t>
      </w:r>
      <w:r>
        <w:rPr>
          <w:rtl w:val="true"/>
        </w:rPr>
        <w:t>-</w:t>
      </w:r>
      <w:r>
        <w:rPr>
          <w:rtl w:val="true"/>
        </w:rPr>
        <w:t>حديد التسليح</w:t>
      </w:r>
    </w:p>
    <w:p>
      <w:pPr>
        <w:pStyle w:val="BodyText"/>
        <w:bidi w:val="1"/>
        <w:spacing w:before="0" w:after="0"/>
        <w:ind w:hanging="0" w:left="0" w:right="0"/>
        <w:jc w:val="left"/>
        <w:rPr/>
      </w:pPr>
      <w:r>
        <w:rPr/>
        <w:t>1-2</w:t>
      </w:r>
      <w:r>
        <w:rPr>
          <w:rtl w:val="true"/>
        </w:rPr>
        <w:t xml:space="preserve"> </w:t>
      </w:r>
      <w:r>
        <w:rPr>
          <w:rtl w:val="true"/>
        </w:rPr>
        <w:t xml:space="preserve">يكون نوع الحديد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2-2</w:t>
      </w:r>
      <w:r>
        <w:rPr>
          <w:rtl w:val="true"/>
        </w:rPr>
        <w:t xml:space="preserve"> </w:t>
      </w:r>
      <w:r>
        <w:rPr>
          <w:rtl w:val="true"/>
        </w:rPr>
        <w:t xml:space="preserve">توريد جميع مقاسات الحديد، نوع مَجدُول لجميع العناصر الإنشائية في المشروع، حسب متطلبات التصميم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3-2</w:t>
      </w:r>
      <w:r>
        <w:rPr>
          <w:rtl w:val="true"/>
        </w:rPr>
        <w:t xml:space="preserve"> </w:t>
      </w:r>
      <w:r>
        <w:rPr>
          <w:rtl w:val="true"/>
        </w:rPr>
        <w:t>في حال عدم توفر مقاس معين من المصنع المعتمَد أعلاه، فيَلزم أخذ موافقة مشرف المشروع على توريد المقاس المفقود من مصنع آخر، وموافقته أيضًا على مكان وضع الحديد الجديد، بحيث لا يختلط نوعان مختلفان من الحديد في عنصر إنشائي واحد</w:t>
      </w:r>
      <w:r>
        <w:rPr>
          <w:rtl w:val="true"/>
        </w:rPr>
        <w:t xml:space="preserve">. </w:t>
      </w:r>
    </w:p>
    <w:p>
      <w:pPr>
        <w:pStyle w:val="BodyText"/>
        <w:bidi w:val="1"/>
        <w:spacing w:before="0" w:after="0"/>
        <w:ind w:hanging="0" w:left="0" w:right="0"/>
        <w:jc w:val="left"/>
        <w:rPr/>
      </w:pPr>
      <w:r>
        <w:rPr/>
        <w:t>4-2</w:t>
      </w:r>
      <w:r>
        <w:rPr>
          <w:rtl w:val="true"/>
        </w:rPr>
        <w:t xml:space="preserve"> </w:t>
      </w:r>
      <w:r>
        <w:rPr>
          <w:rtl w:val="true"/>
        </w:rPr>
        <w:t>يلزم أن يكون حديد التسليح نظيفًا وخاليًا من الصدأ الذي يؤثر على قُطْر التسليح</w:t>
      </w:r>
      <w:r>
        <w:rPr>
          <w:rtl w:val="true"/>
        </w:rPr>
        <w:t>.</w:t>
      </w:r>
    </w:p>
    <w:p>
      <w:pPr>
        <w:pStyle w:val="BodyText"/>
        <w:bidi w:val="1"/>
        <w:spacing w:before="0" w:after="0"/>
        <w:ind w:hanging="0" w:left="0" w:right="0"/>
        <w:jc w:val="left"/>
        <w:rPr/>
      </w:pPr>
      <w:r>
        <w:rPr/>
        <w:t>5-2</w:t>
      </w:r>
      <w:r>
        <w:rPr>
          <w:rtl w:val="true"/>
        </w:rPr>
        <w:t xml:space="preserve"> </w:t>
      </w:r>
      <w:r>
        <w:rPr>
          <w:rtl w:val="true"/>
        </w:rPr>
        <w:t>الالتزام بتوزيع وعدد ومقاسات واستقامة ووزنيَّة قضبان الحديد والكانات في جميع العناصر الإنشائية حسب المخططات، وعدم التغيير في ذلك إلا بموافقة كتابية من مشرف المشروع أو المصمم</w:t>
      </w:r>
      <w:r>
        <w:rPr>
          <w:rtl w:val="true"/>
        </w:rPr>
        <w:t>.</w:t>
      </w:r>
    </w:p>
    <w:p>
      <w:pPr>
        <w:pStyle w:val="BodyText"/>
        <w:bidi w:val="1"/>
        <w:spacing w:before="0" w:after="0"/>
        <w:ind w:hanging="0" w:left="0" w:right="0"/>
        <w:jc w:val="left"/>
        <w:rPr/>
      </w:pPr>
      <w:r>
        <w:rPr/>
        <w:t>6-2</w:t>
      </w:r>
      <w:r>
        <w:rPr>
          <w:rtl w:val="true"/>
        </w:rPr>
        <w:t xml:space="preserve"> </w:t>
      </w:r>
      <w:r>
        <w:rPr>
          <w:rtl w:val="true"/>
        </w:rPr>
        <w:t xml:space="preserve">لا يقل طول وصلات الحديد الرابطة بين عنصر إنشائي وآخر </w:t>
      </w:r>
      <w:r>
        <w:rPr>
          <w:rtl w:val="true"/>
        </w:rPr>
        <w:t>(</w:t>
      </w:r>
      <w:r>
        <w:rPr>
          <w:rtl w:val="true"/>
        </w:rPr>
        <w:t>الأشاير</w:t>
      </w:r>
      <w:r>
        <w:rPr>
          <w:rtl w:val="true"/>
        </w:rPr>
        <w:t xml:space="preserve">) </w:t>
      </w:r>
      <w:r>
        <w:rPr>
          <w:rtl w:val="true"/>
        </w:rPr>
        <w:t xml:space="preserve">عن </w:t>
      </w:r>
      <w:r>
        <w:rPr/>
        <w:t>60</w:t>
      </w:r>
      <w:r>
        <w:rPr>
          <w:rtl w:val="true"/>
        </w:rPr>
        <w:t xml:space="preserve"> × </w:t>
      </w:r>
      <w:r>
        <w:rPr>
          <w:rtl w:val="true"/>
        </w:rPr>
        <w:t>قطر قضيب الحديد، ما لم تنصّ المخططات على أطول من ذلك، مع مراعاة ربط هذه الوصلات مع قضبان الحديد الجديد الذي لم يُصبّ بعد، وذلك بشكل ملاصق تمامًا</w:t>
      </w:r>
      <w:r>
        <w:rPr>
          <w:rtl w:val="true"/>
        </w:rPr>
        <w:t>.</w:t>
      </w:r>
    </w:p>
    <w:p>
      <w:pPr>
        <w:pStyle w:val="BodyText"/>
        <w:bidi w:val="1"/>
        <w:spacing w:before="0" w:after="0"/>
        <w:ind w:hanging="0" w:left="0" w:right="0"/>
        <w:jc w:val="left"/>
        <w:rPr/>
      </w:pPr>
      <w:r>
        <w:rPr/>
        <w:t>7-2</w:t>
      </w:r>
      <w:r>
        <w:rPr>
          <w:rtl w:val="true"/>
        </w:rPr>
        <w:t xml:space="preserve"> </w:t>
      </w:r>
      <w:r>
        <w:rPr>
          <w:rtl w:val="true"/>
        </w:rPr>
        <w:t>يلزم تربيط جميع قضبان الحديد والأشاير مع الكانات بأسلاك الزهر بطريقة تبادلية في جميع العناصر الإنشائية، مع قص زوائد أسلاك التربيط</w:t>
      </w:r>
      <w:r>
        <w:rPr>
          <w:rtl w:val="true"/>
        </w:rPr>
        <w:t>.</w:t>
      </w:r>
    </w:p>
    <w:p>
      <w:pPr>
        <w:pStyle w:val="BodyText"/>
        <w:bidi w:val="1"/>
        <w:spacing w:before="0" w:after="0"/>
        <w:ind w:hanging="0" w:left="0" w:right="0"/>
        <w:jc w:val="left"/>
        <w:rPr/>
      </w:pPr>
      <w:r>
        <w:rPr/>
        <w:t>8-2</w:t>
      </w:r>
      <w:r>
        <w:rPr>
          <w:rtl w:val="true"/>
        </w:rPr>
        <w:t xml:space="preserve"> </w:t>
      </w:r>
      <w:r>
        <w:rPr>
          <w:rtl w:val="true"/>
        </w:rPr>
        <w:t>تستمر كانات الحديد للأعمدة داخل القواعد والجسور الأرضية والهوردي والساقطة</w:t>
      </w:r>
      <w:r>
        <w:rPr>
          <w:rtl w:val="true"/>
        </w:rPr>
        <w:t>.</w:t>
      </w:r>
    </w:p>
    <w:p>
      <w:pPr>
        <w:pStyle w:val="BodyText"/>
        <w:bidi w:val="1"/>
        <w:spacing w:before="0" w:after="0"/>
        <w:ind w:hanging="0" w:left="0" w:right="0"/>
        <w:jc w:val="left"/>
        <w:rPr/>
      </w:pPr>
      <w:r>
        <w:rPr/>
        <w:t>9-2</w:t>
      </w:r>
      <w:r>
        <w:rPr>
          <w:rtl w:val="true"/>
        </w:rPr>
        <w:t xml:space="preserve"> </w:t>
      </w:r>
      <w:r>
        <w:rPr>
          <w:rtl w:val="true"/>
        </w:rPr>
        <w:t xml:space="preserve">يلزم أن يكون هناك فراغ بين قضبان الحديد في جميع العناصر الإنشائية لا يقل عن </w:t>
      </w:r>
      <w:r>
        <w:rPr/>
        <w:t>2,5</w:t>
      </w:r>
      <w:r>
        <w:rPr>
          <w:rtl w:val="true"/>
        </w:rPr>
        <w:t>سم</w:t>
      </w:r>
      <w:r>
        <w:rPr>
          <w:rtl w:val="true"/>
        </w:rPr>
        <w:t xml:space="preserve">. </w:t>
      </w:r>
      <w:r>
        <w:rPr>
          <w:rtl w:val="true"/>
        </w:rPr>
        <w:t xml:space="preserve">وإذا تعذَّر ذلك بسبب كثافة الحديد في القالب الخشبي؛ فيلزم توزيع الحديد داخل القالب الخشبي على طبقات لا تقل المسافة بينها عن </w:t>
      </w:r>
      <w:r>
        <w:rPr/>
        <w:t>2,5</w:t>
      </w:r>
      <w:r>
        <w:rPr>
          <w:rtl w:val="true"/>
        </w:rPr>
        <w:t xml:space="preserve"> </w:t>
      </w:r>
      <w:r>
        <w:rPr>
          <w:rtl w:val="true"/>
        </w:rPr>
        <w:t>سم –أو حسب تعليمات مشرف المشروع – وذلك للسماح للخرسانة بالدخول بين قضبان الحديد</w:t>
      </w:r>
      <w:r>
        <w:rPr>
          <w:rtl w:val="true"/>
        </w:rPr>
        <w:t>.</w:t>
      </w:r>
    </w:p>
    <w:p>
      <w:pPr>
        <w:pStyle w:val="BodyText"/>
        <w:bidi w:val="1"/>
        <w:spacing w:before="0" w:after="0"/>
        <w:ind w:hanging="0" w:left="0" w:right="0"/>
        <w:jc w:val="left"/>
        <w:rPr/>
      </w:pPr>
      <w:r>
        <w:rPr/>
        <w:t>10-2</w:t>
      </w:r>
      <w:r>
        <w:rPr>
          <w:rtl w:val="true"/>
        </w:rPr>
        <w:t xml:space="preserve"> </w:t>
      </w:r>
      <w:r>
        <w:rPr>
          <w:rtl w:val="true"/>
        </w:rPr>
        <w:t>يُراعى عدم تخزين الحديد في الموقع على التربة مباشرة؛ حيث يلزم رفعه على مرابيع خشبية لحمايته من الرطوبة والماء</w:t>
      </w:r>
      <w:r>
        <w:rPr>
          <w:rtl w:val="true"/>
        </w:rPr>
        <w:t xml:space="preserve">. </w:t>
      </w:r>
      <w:r>
        <w:rPr>
          <w:rtl w:val="true"/>
        </w:rPr>
        <w:t>وفي موسم الأمطار يلزم تغطيته بشراع بلاستيكي</w:t>
      </w:r>
      <w:r>
        <w:rPr>
          <w:rtl w:val="true"/>
        </w:rPr>
        <w:t xml:space="preserve">. </w:t>
      </w:r>
    </w:p>
    <w:p>
      <w:pPr>
        <w:pStyle w:val="BodyText"/>
        <w:bidi w:val="1"/>
        <w:spacing w:before="0" w:after="0"/>
        <w:ind w:hanging="0" w:left="0" w:right="0"/>
        <w:jc w:val="left"/>
        <w:rPr/>
      </w:pPr>
      <w:r>
        <w:rPr/>
        <w:t>3</w:t>
      </w:r>
      <w:r>
        <w:rPr>
          <w:rtl w:val="true"/>
        </w:rPr>
        <w:t>-</w:t>
      </w:r>
      <w:r>
        <w:rPr>
          <w:rtl w:val="true"/>
        </w:rPr>
        <w:t xml:space="preserve">البلوك </w:t>
      </w:r>
      <w:r>
        <w:rPr>
          <w:rtl w:val="true"/>
        </w:rPr>
        <w:t>(</w:t>
      </w:r>
      <w:r>
        <w:rPr>
          <w:rtl w:val="true"/>
        </w:rPr>
        <w:t>الطابوق</w:t>
      </w:r>
      <w:r>
        <w:rPr>
          <w:rtl w:val="true"/>
        </w:rPr>
        <w:t>):</w:t>
      </w:r>
    </w:p>
    <w:p>
      <w:pPr>
        <w:pStyle w:val="BodyText"/>
        <w:bidi w:val="1"/>
        <w:spacing w:before="0" w:after="0"/>
        <w:ind w:hanging="0" w:left="0" w:right="0"/>
        <w:jc w:val="left"/>
        <w:rPr/>
      </w:pPr>
      <w:r>
        <w:rPr/>
        <w:t>1-3</w:t>
      </w:r>
      <w:r>
        <w:rPr>
          <w:rtl w:val="true"/>
        </w:rPr>
        <w:t xml:space="preserve"> </w:t>
      </w:r>
      <w:r>
        <w:rPr>
          <w:rtl w:val="true"/>
        </w:rPr>
        <w:t>نوع البلوك الاسمنتي</w:t>
      </w:r>
      <w:r>
        <w:rPr>
          <w:rtl w:val="true"/>
        </w:rPr>
        <w:t xml:space="preserve">.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2-3</w:t>
      </w:r>
      <w:r>
        <w:rPr>
          <w:rtl w:val="true"/>
        </w:rPr>
        <w:t xml:space="preserve"> </w:t>
      </w:r>
      <w:r>
        <w:rPr>
          <w:rtl w:val="true"/>
        </w:rPr>
        <w:t>توريد البلوك الداخلي</w:t>
      </w:r>
      <w:r>
        <w:rPr>
          <w:rtl w:val="true"/>
        </w:rPr>
        <w:t xml:space="preserve">.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3</w:t>
      </w:r>
      <w:r>
        <w:rPr>
          <w:rtl w:val="true"/>
        </w:rPr>
        <w:t xml:space="preserve"> – </w:t>
      </w:r>
      <w:r>
        <w:rPr/>
        <w:t>3</w:t>
      </w:r>
      <w:r>
        <w:rPr>
          <w:rtl w:val="true"/>
        </w:rPr>
        <w:t xml:space="preserve"> </w:t>
      </w:r>
      <w:r>
        <w:rPr>
          <w:rtl w:val="true"/>
        </w:rPr>
        <w:t>توريد البلوك الخارجي</w:t>
      </w:r>
      <w:r>
        <w:rPr>
          <w:rtl w:val="true"/>
        </w:rPr>
        <w:t xml:space="preserve">. </w:t>
      </w:r>
      <w:r>
        <w:rPr>
          <w:rtl w:val="true"/>
        </w:rPr>
        <w:t xml:space="preserve">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في حال اختيار حائطان وبينها العازل</w:t>
      </w:r>
      <w:r>
        <w:rPr>
          <w:rtl w:val="true"/>
        </w:rPr>
        <w:t>:</w:t>
      </w:r>
    </w:p>
    <w:p>
      <w:pPr>
        <w:pStyle w:val="BodyText"/>
        <w:bidi w:val="1"/>
        <w:spacing w:before="0" w:after="0"/>
        <w:ind w:hanging="0" w:left="0" w:right="0"/>
        <w:jc w:val="left"/>
        <w:rPr/>
      </w:pPr>
      <w:r>
        <w:rPr>
          <w:rtl w:val="true"/>
        </w:rPr>
        <w:t>الجدار الداخلي نوع</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بسماكه </w:t>
      </w: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rtl w:val="true"/>
        </w:rPr>
        <w:t xml:space="preserve">الجدار الخارجي نوع </w:t>
      </w:r>
      <w:r>
        <w:rPr>
          <w:color w:val="64748B"/>
          <w:rtl w:val="true"/>
        </w:rPr>
        <w:t>..................</w:t>
      </w:r>
    </w:p>
    <w:p>
      <w:pPr>
        <w:pStyle w:val="BodyText"/>
        <w:bidi w:val="1"/>
        <w:spacing w:before="0" w:after="0"/>
        <w:ind w:hanging="0" w:left="0" w:right="0"/>
        <w:jc w:val="left"/>
        <w:rPr/>
      </w:pPr>
      <w:r>
        <w:rPr>
          <w:rtl w:val="true"/>
        </w:rPr>
        <w:t xml:space="preserve">بسماكه </w:t>
      </w: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rtl w:val="true"/>
        </w:rPr>
        <w:t>في حالة الحائط الواحد</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4-3</w:t>
      </w:r>
      <w:r>
        <w:rPr>
          <w:rtl w:val="true"/>
        </w:rPr>
        <w:t xml:space="preserve"> </w:t>
      </w:r>
      <w:r>
        <w:rPr>
          <w:rtl w:val="true"/>
        </w:rPr>
        <w:t>الهوردي نوع</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فلين بكثافة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5-3</w:t>
      </w:r>
      <w:r>
        <w:rPr>
          <w:rtl w:val="true"/>
        </w:rPr>
        <w:t xml:space="preserve"> </w:t>
      </w:r>
      <w:r>
        <w:rPr>
          <w:rtl w:val="true"/>
        </w:rPr>
        <w:t>حوائط خزان الصرف الصحي</w:t>
      </w:r>
      <w:r>
        <w:rPr>
          <w:rtl w:val="true"/>
        </w:rPr>
        <w:t xml:space="preserve">.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3-6</w:t>
      </w:r>
      <w:r>
        <w:rPr>
          <w:rtl w:val="true"/>
        </w:rPr>
        <w:t xml:space="preserve"> </w:t>
      </w:r>
      <w:r>
        <w:rPr>
          <w:rtl w:val="true"/>
        </w:rPr>
        <w:t>مواد دهان الأساس البيتوميني للعناصر الإنشائية المدفونة أو الملامسة للتربة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4</w:t>
      </w:r>
      <w:r>
        <w:rPr>
          <w:rtl w:val="true"/>
        </w:rPr>
        <w:t>-</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 xml:space="preserve">القواعد </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تُصَب خرسانة عادية لا يقل جهدها عن </w:t>
      </w:r>
      <w:r>
        <w:rPr/>
        <w:t>250</w:t>
      </w:r>
      <w:r>
        <w:rPr>
          <w:rtl w:val="true"/>
        </w:rPr>
        <w:t xml:space="preserve"> </w:t>
      </w:r>
      <w:r>
        <w:rPr>
          <w:rtl w:val="true"/>
        </w:rPr>
        <w:t xml:space="preserve">كم </w:t>
      </w:r>
      <w:r>
        <w:rPr>
          <w:rtl w:val="true"/>
        </w:rPr>
        <w:t xml:space="preserve">/ </w:t>
      </w:r>
      <w:r>
        <w:rPr>
          <w:rtl w:val="true"/>
        </w:rPr>
        <w:t>سم</w:t>
      </w:r>
      <w:r>
        <w:rPr/>
        <w:t>2</w:t>
      </w:r>
      <w:r>
        <w:rPr>
          <w:rtl w:val="true"/>
        </w:rPr>
        <w:t xml:space="preserve"> </w:t>
      </w:r>
      <w:r>
        <w:rPr>
          <w:rtl w:val="true"/>
        </w:rPr>
        <w:t xml:space="preserve">بسماكة </w:t>
      </w:r>
      <w:r>
        <w:rPr/>
        <w:t>10</w:t>
      </w:r>
      <w:r>
        <w:rPr>
          <w:rtl w:val="true"/>
        </w:rPr>
        <w:t xml:space="preserve"> </w:t>
      </w:r>
      <w:r>
        <w:rPr>
          <w:rtl w:val="true"/>
        </w:rPr>
        <w:t>سم، وبسطح أفقي تمامًا تحت القواعد المسلحة، وذلك حسب أماكنها ومقاساتها في المخططات</w:t>
      </w:r>
      <w:r>
        <w:rPr>
          <w:rtl w:val="true"/>
        </w:rPr>
        <w:t>.</w:t>
      </w:r>
    </w:p>
    <w:p>
      <w:pPr>
        <w:pStyle w:val="BodyText"/>
        <w:bidi w:val="1"/>
        <w:spacing w:before="0" w:after="0"/>
        <w:ind w:hanging="0" w:left="0" w:right="0"/>
        <w:jc w:val="left"/>
        <w:rPr/>
      </w:pPr>
      <w:r>
        <w:rPr/>
        <w:t>2-1</w:t>
      </w:r>
      <w:r>
        <w:rPr>
          <w:rtl w:val="true"/>
        </w:rPr>
        <w:t xml:space="preserve"> </w:t>
      </w:r>
      <w:r>
        <w:rPr>
          <w:rtl w:val="true"/>
        </w:rPr>
        <w:t xml:space="preserve">في حال عدم وجود خرسانة عادية في المخططات فيلزم رفع حديد القواعد عن التربة بما لا يقل عن </w:t>
      </w:r>
      <w:r>
        <w:rPr/>
        <w:t>7</w:t>
      </w:r>
      <w:r>
        <w:rPr>
          <w:rtl w:val="true"/>
        </w:rPr>
        <w:t xml:space="preserve"> </w:t>
      </w:r>
      <w:r>
        <w:rPr>
          <w:rtl w:val="true"/>
        </w:rPr>
        <w:t>سم</w:t>
      </w:r>
      <w:r>
        <w:rPr>
          <w:rtl w:val="true"/>
        </w:rPr>
        <w:t>.</w:t>
      </w:r>
    </w:p>
    <w:p>
      <w:pPr>
        <w:pStyle w:val="BodyText"/>
        <w:bidi w:val="1"/>
        <w:spacing w:before="0" w:after="0"/>
        <w:ind w:hanging="0" w:left="0" w:right="0"/>
        <w:jc w:val="left"/>
        <w:rPr/>
      </w:pPr>
      <w:r>
        <w:rPr/>
        <w:t>3-1</w:t>
      </w:r>
      <w:r>
        <w:rPr>
          <w:rtl w:val="true"/>
        </w:rPr>
        <w:t xml:space="preserve"> </w:t>
      </w:r>
      <w:r>
        <w:rPr>
          <w:rtl w:val="true"/>
        </w:rPr>
        <w:t>لا تُصَب خرسانة القواعد إلا في قوالب خشبية نوع ألواح بليوود، حسب المقاسات الموضحة في المخططات</w:t>
      </w:r>
      <w:r>
        <w:rPr>
          <w:rtl w:val="true"/>
        </w:rPr>
        <w:t xml:space="preserve">. </w:t>
      </w:r>
      <w:r>
        <w:rPr>
          <w:rtl w:val="true"/>
        </w:rPr>
        <w:t>ويُحظَر صبُّها مباشرة في الحفر من دون قوالب خشبية</w:t>
      </w:r>
      <w:r>
        <w:rPr>
          <w:rtl w:val="true"/>
        </w:rPr>
        <w:t>.</w:t>
      </w:r>
    </w:p>
    <w:p>
      <w:pPr>
        <w:pStyle w:val="BodyText"/>
        <w:bidi w:val="1"/>
        <w:spacing w:before="0" w:after="0"/>
        <w:ind w:hanging="0" w:left="0" w:right="0"/>
        <w:jc w:val="left"/>
        <w:rPr/>
      </w:pPr>
      <w:r>
        <w:rPr/>
        <w:t>4-1</w:t>
      </w:r>
      <w:r>
        <w:rPr>
          <w:rtl w:val="true"/>
        </w:rPr>
        <w:t xml:space="preserve"> </w:t>
      </w:r>
      <w:r>
        <w:rPr>
          <w:rtl w:val="true"/>
        </w:rPr>
        <w:t xml:space="preserve">يُوضَع حديد القواعد في القوالب الخشبية المخصصة لها بشكل موزون وأفقي، وبغطاء خرساني لا يقل عن </w:t>
      </w:r>
      <w:r>
        <w:rPr/>
        <w:t>7</w:t>
      </w:r>
      <w:r>
        <w:rPr>
          <w:rtl w:val="true"/>
        </w:rPr>
        <w:t xml:space="preserve"> </w:t>
      </w:r>
      <w:r>
        <w:rPr>
          <w:rtl w:val="true"/>
        </w:rPr>
        <w:t>سم من جوانب الحديد كافة</w:t>
      </w:r>
      <w:r>
        <w:rPr>
          <w:rtl w:val="true"/>
        </w:rPr>
        <w:t>.</w:t>
      </w:r>
    </w:p>
    <w:p>
      <w:pPr>
        <w:pStyle w:val="BodyText"/>
        <w:bidi w:val="1"/>
        <w:spacing w:before="0" w:after="0"/>
        <w:ind w:hanging="0" w:left="0" w:right="0"/>
        <w:jc w:val="left"/>
        <w:rPr/>
      </w:pPr>
      <w:r>
        <w:rPr/>
        <w:t>5-1</w:t>
      </w:r>
      <w:r>
        <w:rPr>
          <w:rtl w:val="true"/>
        </w:rPr>
        <w:t xml:space="preserve"> </w:t>
      </w:r>
      <w:r>
        <w:rPr>
          <w:rtl w:val="true"/>
        </w:rPr>
        <w:t>تستمر الكانات الأفقية لرقاب الأعمدة داخل القواعد</w:t>
      </w:r>
      <w:r>
        <w:rPr>
          <w:rtl w:val="true"/>
        </w:rPr>
        <w:t>.</w:t>
      </w:r>
    </w:p>
    <w:p>
      <w:pPr>
        <w:pStyle w:val="BodyText"/>
        <w:bidi w:val="1"/>
        <w:spacing w:before="0" w:after="0"/>
        <w:ind w:hanging="0" w:left="0" w:right="0"/>
        <w:jc w:val="left"/>
        <w:rPr/>
      </w:pPr>
      <w:r>
        <w:rPr/>
        <w:t>6-1</w:t>
      </w:r>
      <w:r>
        <w:rPr>
          <w:rtl w:val="true"/>
        </w:rPr>
        <w:t xml:space="preserve"> </w:t>
      </w:r>
      <w:r>
        <w:rPr>
          <w:rtl w:val="true"/>
        </w:rPr>
        <w:t xml:space="preserve">لا تُفك القوالب الخشبية للقواعد قبل </w:t>
      </w:r>
      <w:r>
        <w:rPr/>
        <w:t>48</w:t>
      </w:r>
      <w:r>
        <w:rPr>
          <w:rtl w:val="true"/>
        </w:rPr>
        <w:t xml:space="preserve"> </w:t>
      </w:r>
      <w:r>
        <w:rPr>
          <w:rtl w:val="true"/>
        </w:rPr>
        <w:t>ساعة من وقت الصب</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الجسور الأرضية </w:t>
      </w:r>
      <w:r>
        <w:rPr>
          <w:rtl w:val="true"/>
        </w:rPr>
        <w:t>(</w:t>
      </w:r>
      <w:r>
        <w:rPr>
          <w:rtl w:val="true"/>
        </w:rPr>
        <w:t>الميدة</w:t>
      </w:r>
      <w:r>
        <w:rPr>
          <w:rtl w:val="true"/>
        </w:rPr>
        <w:t>) :</w:t>
      </w:r>
    </w:p>
    <w:p>
      <w:pPr>
        <w:pStyle w:val="BodyText"/>
        <w:bidi w:val="1"/>
        <w:spacing w:before="0" w:after="0"/>
        <w:ind w:hanging="0" w:left="0" w:right="0"/>
        <w:jc w:val="left"/>
        <w:rPr/>
      </w:pPr>
      <w:r>
        <w:rPr/>
        <w:t>1-2</w:t>
      </w:r>
      <w:r>
        <w:rPr>
          <w:rtl w:val="true"/>
        </w:rPr>
        <w:t xml:space="preserve"> </w:t>
      </w:r>
      <w:r>
        <w:rPr>
          <w:rtl w:val="true"/>
        </w:rPr>
        <w:t xml:space="preserve">يلتزم الطرف الثاني ببناء بلوك تحت الجسور الأرضية </w:t>
      </w:r>
      <w:r>
        <w:rPr>
          <w:rtl w:val="true"/>
        </w:rPr>
        <w:t>(</w:t>
      </w:r>
      <w:r>
        <w:rPr>
          <w:rtl w:val="true"/>
        </w:rPr>
        <w:t>كرسي الميدة</w:t>
      </w:r>
      <w:r>
        <w:rPr>
          <w:rtl w:val="true"/>
        </w:rPr>
        <w:t xml:space="preserve">) </w:t>
      </w:r>
      <w:r>
        <w:rPr>
          <w:rtl w:val="true"/>
        </w:rPr>
        <w:t>، وذلك من قاع الحفر وحتى مستوى أسفل هذه الجسور</w:t>
      </w:r>
      <w:r>
        <w:rPr>
          <w:rtl w:val="true"/>
        </w:rPr>
        <w:t xml:space="preserve">. </w:t>
      </w:r>
      <w:r>
        <w:rPr>
          <w:rtl w:val="true"/>
        </w:rPr>
        <w:t>وذلك في كلٍّ من الجسور الأرضية للسور، والجسور الأرضية الخارجية للمبنى</w:t>
      </w:r>
      <w:r>
        <w:rPr>
          <w:rtl w:val="true"/>
        </w:rPr>
        <w:t>.</w:t>
      </w:r>
    </w:p>
    <w:p>
      <w:pPr>
        <w:pStyle w:val="BodyText"/>
        <w:bidi w:val="1"/>
        <w:spacing w:before="0" w:after="0"/>
        <w:ind w:hanging="0" w:left="0" w:right="0"/>
        <w:jc w:val="left"/>
        <w:rPr/>
      </w:pPr>
      <w:r>
        <w:rPr/>
        <w:t>2-2</w:t>
      </w:r>
      <w:r>
        <w:rPr>
          <w:rtl w:val="true"/>
        </w:rPr>
        <w:t xml:space="preserve"> </w:t>
      </w:r>
      <w:r>
        <w:rPr>
          <w:rtl w:val="true"/>
        </w:rPr>
        <w:t xml:space="preserve">يلتزم الطرف الثاني بلياسة سطح كرسي الجسور الأرضية </w:t>
      </w:r>
      <w:r>
        <w:rPr>
          <w:rtl w:val="true"/>
        </w:rPr>
        <w:t>(</w:t>
      </w:r>
      <w:r>
        <w:rPr>
          <w:rtl w:val="true"/>
        </w:rPr>
        <w:t>كرسي الميدة</w:t>
      </w:r>
      <w:r>
        <w:rPr>
          <w:rtl w:val="true"/>
        </w:rPr>
        <w:t xml:space="preserve">) </w:t>
      </w:r>
      <w:r>
        <w:rPr>
          <w:rtl w:val="true"/>
        </w:rPr>
        <w:t>، ومن ثم دهانه بدهان بيتومين على البارد ضد الرطوبة</w:t>
      </w:r>
      <w:r>
        <w:rPr>
          <w:rtl w:val="true"/>
        </w:rPr>
        <w:t>.</w:t>
      </w:r>
    </w:p>
    <w:p>
      <w:pPr>
        <w:pStyle w:val="BodyText"/>
        <w:bidi w:val="1"/>
        <w:spacing w:before="0" w:after="0"/>
        <w:ind w:hanging="0" w:left="0" w:right="0"/>
        <w:jc w:val="left"/>
        <w:rPr/>
      </w:pPr>
      <w:r>
        <w:rPr/>
        <w:t>3-2</w:t>
      </w:r>
      <w:r>
        <w:rPr>
          <w:rtl w:val="true"/>
        </w:rPr>
        <w:t xml:space="preserve"> </w:t>
      </w:r>
      <w:r>
        <w:rPr>
          <w:rtl w:val="true"/>
        </w:rPr>
        <w:t>مراجعة منسوب سطح الجسور الأرضية للسور وكذلك للمبنى، لتحديد ارتفاعها مع الطرف الأول أو ممثله، والاتفاق على عدد الدرجات المطلوبة خارج السور وخارج المبنى</w:t>
      </w:r>
      <w:r>
        <w:rPr>
          <w:rtl w:val="true"/>
        </w:rPr>
        <w:t>.</w:t>
      </w:r>
    </w:p>
    <w:p>
      <w:pPr>
        <w:pStyle w:val="BodyText"/>
        <w:bidi w:val="1"/>
        <w:spacing w:before="0" w:after="0"/>
        <w:ind w:hanging="0" w:left="0" w:right="0"/>
        <w:jc w:val="left"/>
        <w:rPr/>
      </w:pPr>
      <w:r>
        <w:rPr/>
        <w:t>4-2</w:t>
      </w:r>
      <w:r>
        <w:rPr>
          <w:rtl w:val="true"/>
        </w:rPr>
        <w:t xml:space="preserve"> </w:t>
      </w:r>
      <w:r>
        <w:rPr>
          <w:rtl w:val="true"/>
        </w:rPr>
        <w:t xml:space="preserve">لا يقل الغطاء الخرساني في الجسور الأرضية من الجهات والجوانب كافة عن </w:t>
      </w:r>
      <w:r>
        <w:rPr>
          <w:rtl w:val="true"/>
        </w:rPr>
        <w:t>:</w:t>
      </w:r>
    </w:p>
    <w:p>
      <w:pPr>
        <w:pStyle w:val="BodyText"/>
        <w:bidi w:val="1"/>
        <w:spacing w:before="0" w:after="0"/>
        <w:ind w:hanging="0" w:left="0" w:right="0"/>
        <w:jc w:val="left"/>
        <w:rPr/>
      </w:pPr>
      <w:r>
        <w:rPr>
          <w:rtl w:val="true"/>
        </w:rPr>
        <w:t xml:space="preserve">سم </w:t>
      </w:r>
      <w:r>
        <w:rPr>
          <w:color w:val="64748B"/>
          <w:rtl w:val="true"/>
        </w:rPr>
        <w:t>..................</w:t>
      </w:r>
    </w:p>
    <w:p>
      <w:pPr>
        <w:pStyle w:val="BodyText"/>
        <w:bidi w:val="1"/>
        <w:spacing w:before="0" w:after="0"/>
        <w:ind w:hanging="0" w:left="0" w:right="0"/>
        <w:jc w:val="left"/>
        <w:rPr/>
      </w:pPr>
      <w:r>
        <w:rPr/>
        <w:t>5-2</w:t>
      </w:r>
      <w:r>
        <w:rPr>
          <w:rtl w:val="true"/>
        </w:rPr>
        <w:t xml:space="preserve"> </w:t>
      </w:r>
      <w:r>
        <w:rPr>
          <w:rtl w:val="true"/>
        </w:rPr>
        <w:t xml:space="preserve">يلزم وجود وصلات حديد </w:t>
      </w:r>
      <w:r>
        <w:rPr>
          <w:rtl w:val="true"/>
        </w:rPr>
        <w:t>(</w:t>
      </w:r>
      <w:r>
        <w:rPr>
          <w:rtl w:val="true"/>
        </w:rPr>
        <w:t>أشاير</w:t>
      </w:r>
      <w:r>
        <w:rPr>
          <w:rtl w:val="true"/>
        </w:rPr>
        <w:t xml:space="preserve">) </w:t>
      </w:r>
      <w:r>
        <w:rPr>
          <w:rtl w:val="true"/>
        </w:rPr>
        <w:t>تخرج من الجسور الأرضية لربط تسليح الدرج الداخلي والخارجي للمبنى، وكذلك في السور بالجسور الأرضية</w:t>
      </w:r>
      <w:r>
        <w:rPr>
          <w:rtl w:val="true"/>
        </w:rPr>
        <w:t>.</w:t>
      </w:r>
    </w:p>
    <w:p>
      <w:pPr>
        <w:pStyle w:val="BodyText"/>
        <w:bidi w:val="1"/>
        <w:spacing w:before="0" w:after="0"/>
        <w:ind w:hanging="0" w:left="0" w:right="0"/>
        <w:jc w:val="left"/>
        <w:rPr/>
      </w:pPr>
      <w:r>
        <w:rPr/>
        <w:t>6-2</w:t>
      </w:r>
      <w:r>
        <w:rPr>
          <w:rtl w:val="true"/>
        </w:rPr>
        <w:t xml:space="preserve"> </w:t>
      </w:r>
      <w:r>
        <w:rPr>
          <w:rtl w:val="true"/>
        </w:rPr>
        <w:t>في حال وجود مصعد فتكون أرضية بئر المصعد وحوائطه إلى مستوى سطح الجسور الأرضية من الخرسانة المسلحة</w:t>
      </w:r>
      <w:r>
        <w:rPr>
          <w:rtl w:val="true"/>
        </w:rPr>
        <w:t xml:space="preserve">. </w:t>
      </w:r>
      <w:r>
        <w:rPr>
          <w:rtl w:val="true"/>
        </w:rPr>
        <w:t>أما عمق المصعد فيكون حسب توجيهات مشرف المشروع وتعليمات الشركة الصانعة للمصاعد</w:t>
      </w:r>
      <w:r>
        <w:rPr>
          <w:rtl w:val="true"/>
        </w:rPr>
        <w:t>.</w:t>
      </w:r>
    </w:p>
    <w:p>
      <w:pPr>
        <w:pStyle w:val="BodyText"/>
        <w:bidi w:val="1"/>
        <w:spacing w:before="0" w:after="0"/>
        <w:ind w:hanging="0" w:left="0" w:right="0"/>
        <w:jc w:val="left"/>
        <w:rPr/>
      </w:pPr>
      <w:r>
        <w:rPr/>
        <w:t>7-2</w:t>
      </w:r>
      <w:r>
        <w:rPr>
          <w:rtl w:val="true"/>
        </w:rPr>
        <w:t xml:space="preserve"> </w:t>
      </w:r>
      <w:r>
        <w:rPr>
          <w:rtl w:val="true"/>
        </w:rPr>
        <w:t xml:space="preserve">لا تُفك القوالب الخشبية للجسور الأرضية قبل </w:t>
      </w:r>
      <w:r>
        <w:rPr/>
        <w:t>48</w:t>
      </w:r>
      <w:r>
        <w:rPr>
          <w:rtl w:val="true"/>
        </w:rPr>
        <w:t xml:space="preserve"> </w:t>
      </w:r>
      <w:r>
        <w:rPr>
          <w:rtl w:val="true"/>
        </w:rPr>
        <w:t>ساعة من وقت الصب</w:t>
      </w:r>
      <w:r>
        <w:rPr>
          <w:rtl w:val="true"/>
        </w:rPr>
        <w:t>.</w:t>
      </w:r>
    </w:p>
    <w:p>
      <w:pPr>
        <w:pStyle w:val="BodyText"/>
        <w:bidi w:val="1"/>
        <w:spacing w:before="0" w:after="0"/>
        <w:ind w:hanging="0" w:left="0" w:right="0"/>
        <w:jc w:val="left"/>
        <w:rPr/>
      </w:pPr>
      <w:r>
        <w:rPr/>
        <w:t>8-2</w:t>
      </w:r>
      <w:r>
        <w:rPr>
          <w:rtl w:val="true"/>
        </w:rPr>
        <w:t xml:space="preserve"> </w:t>
      </w:r>
      <w:r>
        <w:rPr>
          <w:rtl w:val="true"/>
        </w:rPr>
        <w:t>يُحظَر مرور الشاحنات والمعدات الثقيلة فوق الجسور الأرضية لأي سبب كان قبل خمسة أيام على الأقل من وقت الصب</w:t>
      </w:r>
      <w:r>
        <w:rPr>
          <w:rtl w:val="true"/>
        </w:rPr>
        <w:t>.</w:t>
      </w:r>
    </w:p>
    <w:p>
      <w:pPr>
        <w:pStyle w:val="BodyText"/>
        <w:bidi w:val="1"/>
        <w:spacing w:before="0" w:after="0"/>
        <w:ind w:hanging="0" w:left="0" w:right="0"/>
        <w:jc w:val="left"/>
        <w:rPr/>
      </w:pPr>
      <w:r>
        <w:rPr>
          <w:rtl w:val="true"/>
        </w:rPr>
        <w:t>.</w:t>
      </w:r>
      <w:r>
        <w:rPr/>
        <w:t>3</w:t>
      </w:r>
      <w:r>
        <w:rPr>
          <w:rtl w:val="true"/>
        </w:rPr>
        <w:t>الأعمدة</w:t>
      </w:r>
      <w:r>
        <w:rPr>
          <w:rtl w:val="true"/>
        </w:rPr>
        <w:t>:</w:t>
      </w:r>
    </w:p>
    <w:p>
      <w:pPr>
        <w:pStyle w:val="BodyText"/>
        <w:bidi w:val="1"/>
        <w:spacing w:before="0" w:after="0"/>
        <w:ind w:hanging="0" w:left="0" w:right="0"/>
        <w:jc w:val="left"/>
        <w:rPr/>
      </w:pPr>
      <w:r>
        <w:rPr/>
        <w:t>1-3</w:t>
      </w:r>
      <w:r>
        <w:rPr>
          <w:rtl w:val="true"/>
        </w:rPr>
        <w:t xml:space="preserve"> </w:t>
      </w:r>
      <w:r>
        <w:rPr>
          <w:rtl w:val="true"/>
        </w:rPr>
        <w:t>أركان الأعمدة تكون</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2-3</w:t>
      </w:r>
      <w:r>
        <w:rPr>
          <w:rtl w:val="true"/>
        </w:rPr>
        <w:t xml:space="preserve"> </w:t>
      </w:r>
      <w:r>
        <w:rPr>
          <w:rtl w:val="true"/>
        </w:rPr>
        <w:t xml:space="preserve">لا يقل الغطاء الخرساني في الأعمدة عن </w:t>
      </w:r>
      <w:r>
        <w:rPr>
          <w:rtl w:val="true"/>
        </w:rPr>
        <w:t>(</w:t>
      </w:r>
      <w:r>
        <w:rPr/>
        <w:t>2</w:t>
      </w:r>
      <w:r>
        <w:rPr>
          <w:rtl w:val="true"/>
        </w:rPr>
        <w:t xml:space="preserve">) </w:t>
      </w:r>
      <w:r>
        <w:rPr>
          <w:rtl w:val="true"/>
        </w:rPr>
        <w:t>سم</w:t>
      </w:r>
      <w:r>
        <w:rPr>
          <w:rtl w:val="true"/>
        </w:rPr>
        <w:t>.</w:t>
      </w:r>
    </w:p>
    <w:p>
      <w:pPr>
        <w:pStyle w:val="BodyText"/>
        <w:bidi w:val="1"/>
        <w:spacing w:before="0" w:after="0"/>
        <w:ind w:hanging="0" w:left="0" w:right="0"/>
        <w:jc w:val="left"/>
        <w:rPr/>
      </w:pPr>
      <w:r>
        <w:rPr/>
        <w:t>3-3</w:t>
      </w:r>
      <w:r>
        <w:rPr>
          <w:rtl w:val="true"/>
        </w:rPr>
        <w:t xml:space="preserve"> </w:t>
      </w:r>
      <w:r>
        <w:rPr>
          <w:rtl w:val="true"/>
        </w:rPr>
        <w:t xml:space="preserve">لا يسمح بتفاوت أكثر من </w:t>
      </w:r>
      <w:r>
        <w:rPr/>
        <w:t>3</w:t>
      </w:r>
      <w:r>
        <w:rPr>
          <w:rtl w:val="true"/>
        </w:rPr>
        <w:t xml:space="preserve"> </w:t>
      </w:r>
      <w:r>
        <w:rPr>
          <w:rtl w:val="true"/>
        </w:rPr>
        <w:t>ملم في المتر الطولي للعمود</w:t>
      </w:r>
      <w:r>
        <w:rPr>
          <w:rtl w:val="true"/>
        </w:rPr>
        <w:t>.</w:t>
      </w:r>
    </w:p>
    <w:p>
      <w:pPr>
        <w:pStyle w:val="BodyText"/>
        <w:bidi w:val="1"/>
        <w:spacing w:before="0" w:after="0"/>
        <w:ind w:hanging="0" w:left="0" w:right="0"/>
        <w:jc w:val="left"/>
        <w:rPr/>
      </w:pPr>
      <w:r>
        <w:rPr/>
        <w:t>4-3</w:t>
      </w:r>
      <w:r>
        <w:rPr>
          <w:rtl w:val="true"/>
        </w:rPr>
        <w:t xml:space="preserve"> </w:t>
      </w:r>
      <w:r>
        <w:rPr>
          <w:rtl w:val="true"/>
        </w:rPr>
        <w:t>يلزم استلام رأسية ووزن الأعمدة قبل وبعد صب الخرسانة أيضًا</w:t>
      </w:r>
      <w:r>
        <w:rPr>
          <w:rtl w:val="true"/>
        </w:rPr>
        <w:t>.</w:t>
      </w:r>
    </w:p>
    <w:p>
      <w:pPr>
        <w:pStyle w:val="BodyText"/>
        <w:bidi w:val="1"/>
        <w:spacing w:before="0" w:after="0"/>
        <w:ind w:hanging="0" w:left="0" w:right="0"/>
        <w:jc w:val="left"/>
        <w:rPr/>
      </w:pPr>
      <w:r>
        <w:rPr/>
        <w:t>5-3</w:t>
      </w:r>
      <w:r>
        <w:rPr>
          <w:rtl w:val="true"/>
        </w:rPr>
        <w:t xml:space="preserve"> </w:t>
      </w:r>
      <w:r>
        <w:rPr>
          <w:rtl w:val="true"/>
        </w:rPr>
        <w:t>تكثيف الكانات أعلى وأسفل حديد الأعمدة، حسب توجيهات مشرف المشروع</w:t>
      </w:r>
      <w:r>
        <w:rPr>
          <w:rtl w:val="true"/>
        </w:rPr>
        <w:t xml:space="preserve">. </w:t>
      </w:r>
      <w:r>
        <w:rPr>
          <w:rtl w:val="true"/>
        </w:rPr>
        <w:t>وتستمر الكانات أيضًا داخل العناصر الإنشائية التي تكون أعلى وأسفل الأعمدة</w:t>
      </w:r>
      <w:r>
        <w:rPr>
          <w:rtl w:val="true"/>
        </w:rPr>
        <w:t>.</w:t>
      </w:r>
    </w:p>
    <w:p>
      <w:pPr>
        <w:pStyle w:val="BodyText"/>
        <w:bidi w:val="1"/>
        <w:spacing w:before="0" w:after="0"/>
        <w:ind w:hanging="0" w:left="0" w:right="0"/>
        <w:jc w:val="left"/>
        <w:rPr/>
      </w:pPr>
      <w:r>
        <w:rPr/>
        <w:t>6-3</w:t>
      </w:r>
      <w:r>
        <w:rPr>
          <w:rtl w:val="true"/>
        </w:rPr>
        <w:t xml:space="preserve"> </w:t>
      </w:r>
      <w:r>
        <w:rPr>
          <w:rtl w:val="true"/>
        </w:rPr>
        <w:t xml:space="preserve">قبل صب الأعمدة، يُراعَى خروج وصلات حديد </w:t>
      </w:r>
      <w:r>
        <w:rPr>
          <w:rtl w:val="true"/>
        </w:rPr>
        <w:t>(</w:t>
      </w:r>
      <w:r>
        <w:rPr>
          <w:rtl w:val="true"/>
        </w:rPr>
        <w:t>أشاير</w:t>
      </w:r>
      <w:r>
        <w:rPr>
          <w:rtl w:val="true"/>
        </w:rPr>
        <w:t xml:space="preserve">) </w:t>
      </w:r>
      <w:r>
        <w:rPr>
          <w:rtl w:val="true"/>
        </w:rPr>
        <w:t>من الأعمدة الملاصقة لفتحات النوافذ أو الأبواب التي لا يوجد لها أكتاف</w:t>
      </w:r>
      <w:r>
        <w:rPr>
          <w:rtl w:val="true"/>
        </w:rPr>
        <w:t xml:space="preserve">. </w:t>
      </w:r>
      <w:r>
        <w:rPr>
          <w:rtl w:val="true"/>
        </w:rPr>
        <w:t>وذلك بهدف تشريك حديد أعتابها مع الأعمدة وصبها لاحقًا</w:t>
      </w:r>
      <w:r>
        <w:rPr>
          <w:rtl w:val="true"/>
        </w:rPr>
        <w:t>.</w:t>
      </w:r>
    </w:p>
    <w:p>
      <w:pPr>
        <w:pStyle w:val="BodyText"/>
        <w:bidi w:val="1"/>
        <w:spacing w:before="0" w:after="0"/>
        <w:ind w:hanging="0" w:left="0" w:right="0"/>
        <w:jc w:val="left"/>
        <w:rPr/>
      </w:pPr>
      <w:r>
        <w:rPr/>
        <w:t>7-3</w:t>
      </w:r>
      <w:r>
        <w:rPr>
          <w:rtl w:val="true"/>
        </w:rPr>
        <w:t xml:space="preserve"> </w:t>
      </w:r>
      <w:r>
        <w:rPr>
          <w:rtl w:val="true"/>
        </w:rPr>
        <w:t>التأكد من منسوب الصبِّ للخرسانة داخل القوالب الخشبية؛ بحيث لا يزيد ولا ينقص عن الحد المطلوب حسب المناسيب المعتمدة من مشرف المشروع</w:t>
      </w:r>
      <w:r>
        <w:rPr>
          <w:rtl w:val="true"/>
        </w:rPr>
        <w:t>.</w:t>
      </w:r>
    </w:p>
    <w:p>
      <w:pPr>
        <w:pStyle w:val="BodyText"/>
        <w:bidi w:val="1"/>
        <w:spacing w:before="0" w:after="0"/>
        <w:ind w:hanging="0" w:left="0" w:right="0"/>
        <w:jc w:val="left"/>
        <w:rPr/>
      </w:pPr>
      <w:r>
        <w:rPr/>
        <w:t>8-3</w:t>
      </w:r>
      <w:r>
        <w:rPr>
          <w:rtl w:val="true"/>
        </w:rPr>
        <w:t xml:space="preserve"> </w:t>
      </w:r>
      <w:r>
        <w:rPr>
          <w:rtl w:val="true"/>
        </w:rPr>
        <w:t xml:space="preserve">لا تُفك القوالب الخشبية للأعمدة قبل </w:t>
      </w:r>
      <w:r>
        <w:rPr/>
        <w:t>48</w:t>
      </w:r>
      <w:r>
        <w:rPr>
          <w:rtl w:val="true"/>
        </w:rPr>
        <w:t xml:space="preserve"> </w:t>
      </w:r>
      <w:r>
        <w:rPr>
          <w:rtl w:val="true"/>
        </w:rPr>
        <w:t>ساعة من وقت الصب</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الأسقف </w:t>
      </w:r>
      <w:r>
        <w:rPr>
          <w:rtl w:val="true"/>
        </w:rPr>
        <w:t>:</w:t>
      </w:r>
    </w:p>
    <w:p>
      <w:pPr>
        <w:pStyle w:val="BodyText"/>
        <w:bidi w:val="1"/>
        <w:spacing w:before="0" w:after="0"/>
        <w:ind w:hanging="0" w:left="0" w:right="0"/>
        <w:jc w:val="left"/>
        <w:rPr/>
      </w:pPr>
      <w:r>
        <w:rPr/>
        <w:t>4-1</w:t>
      </w:r>
      <w:r>
        <w:rPr>
          <w:rtl w:val="true"/>
        </w:rPr>
        <w:t xml:space="preserve"> </w:t>
      </w:r>
      <w:r>
        <w:rPr>
          <w:rtl w:val="true"/>
        </w:rPr>
        <w:t xml:space="preserve">السقوط في مستوى السقف من أعلى بمقدار </w:t>
      </w:r>
      <w:r>
        <w:rPr/>
        <w:t>15</w:t>
      </w:r>
      <w:r>
        <w:rPr>
          <w:rtl w:val="true"/>
        </w:rPr>
        <w:t xml:space="preserve">- </w:t>
      </w:r>
      <w:r>
        <w:rPr/>
        <w:t>20</w:t>
      </w:r>
      <w:r>
        <w:rPr>
          <w:rtl w:val="true"/>
        </w:rPr>
        <w:t xml:space="preserve"> </w:t>
      </w:r>
      <w:r>
        <w:rPr>
          <w:rtl w:val="true"/>
        </w:rPr>
        <w:t>سم لدورات المياه والمطابخ</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4-2</w:t>
      </w:r>
      <w:r>
        <w:rPr>
          <w:rtl w:val="true"/>
        </w:rPr>
        <w:t xml:space="preserve"> </w:t>
      </w:r>
      <w:r>
        <w:rPr>
          <w:rtl w:val="true"/>
        </w:rPr>
        <w:t xml:space="preserve">لا يقل الغطاء الخرساني للأسقف من جهات الشَّدَّة الخشبية كافة عن </w:t>
      </w:r>
      <w:r>
        <w:rPr>
          <w:rtl w:val="true"/>
        </w:rPr>
        <w:t>(</w:t>
      </w:r>
      <w:r>
        <w:rPr/>
        <w:t>2</w:t>
      </w:r>
      <w:r>
        <w:rPr>
          <w:rtl w:val="true"/>
        </w:rPr>
        <w:t xml:space="preserve">) </w:t>
      </w:r>
      <w:r>
        <w:rPr>
          <w:rtl w:val="true"/>
        </w:rPr>
        <w:t>سم</w:t>
      </w:r>
      <w:r>
        <w:rPr>
          <w:rtl w:val="true"/>
        </w:rPr>
        <w:t>.</w:t>
      </w:r>
    </w:p>
    <w:p>
      <w:pPr>
        <w:pStyle w:val="BodyText"/>
        <w:bidi w:val="1"/>
        <w:spacing w:before="0" w:after="0"/>
        <w:ind w:hanging="0" w:left="0" w:right="0"/>
        <w:jc w:val="left"/>
        <w:rPr/>
      </w:pPr>
      <w:r>
        <w:rPr/>
        <w:t>4-3</w:t>
      </w:r>
      <w:r>
        <w:rPr>
          <w:rtl w:val="true"/>
        </w:rPr>
        <w:t xml:space="preserve"> </w:t>
      </w:r>
      <w:r>
        <w:rPr>
          <w:rtl w:val="true"/>
        </w:rPr>
        <w:t xml:space="preserve">يُبدأ بصب الخرسانة في جسور الهوردي أو </w:t>
      </w:r>
      <w:r>
        <w:rPr>
          <w:rtl w:val="true"/>
        </w:rPr>
        <w:t xml:space="preserve">/ </w:t>
      </w:r>
      <w:r>
        <w:rPr>
          <w:rtl w:val="true"/>
        </w:rPr>
        <w:t>والجسور الساقطة أولًا</w:t>
      </w:r>
      <w:r>
        <w:rPr>
          <w:rtl w:val="true"/>
        </w:rPr>
        <w:t xml:space="preserve">. </w:t>
      </w:r>
      <w:r>
        <w:rPr>
          <w:rtl w:val="true"/>
        </w:rPr>
        <w:t>ثم بقية السقف</w:t>
      </w:r>
      <w:r>
        <w:rPr>
          <w:rtl w:val="true"/>
        </w:rPr>
        <w:t>.</w:t>
      </w:r>
    </w:p>
    <w:p>
      <w:pPr>
        <w:pStyle w:val="BodyText"/>
        <w:bidi w:val="1"/>
        <w:spacing w:before="0" w:after="0"/>
        <w:ind w:hanging="0" w:left="0" w:right="0"/>
        <w:jc w:val="left"/>
        <w:rPr/>
      </w:pPr>
      <w:r>
        <w:rPr/>
        <w:t>4-4</w:t>
      </w:r>
      <w:r>
        <w:rPr>
          <w:rtl w:val="true"/>
        </w:rPr>
        <w:t xml:space="preserve"> </w:t>
      </w:r>
      <w:r>
        <w:rPr>
          <w:rtl w:val="true"/>
        </w:rPr>
        <w:t>تستمر كانات الأعمدة داخل الجسور في السقف</w:t>
      </w:r>
      <w:r>
        <w:rPr>
          <w:rtl w:val="true"/>
        </w:rPr>
        <w:t>.</w:t>
      </w:r>
    </w:p>
    <w:p>
      <w:pPr>
        <w:pStyle w:val="BodyText"/>
        <w:bidi w:val="1"/>
        <w:spacing w:before="0" w:after="0"/>
        <w:ind w:hanging="0" w:left="0" w:right="0"/>
        <w:jc w:val="left"/>
        <w:rPr/>
      </w:pPr>
      <w:r>
        <w:rPr/>
        <w:t>4-5</w:t>
      </w:r>
      <w:r>
        <w:rPr>
          <w:rtl w:val="true"/>
        </w:rPr>
        <w:t xml:space="preserve"> </w:t>
      </w:r>
      <w:r>
        <w:rPr>
          <w:rtl w:val="true"/>
        </w:rPr>
        <w:t xml:space="preserve">تُنفَّذ جسور مقلوبة بعرض </w:t>
      </w:r>
      <w:r>
        <w:rPr/>
        <w:t>20</w:t>
      </w:r>
      <w:r>
        <w:rPr>
          <w:rtl w:val="true"/>
        </w:rPr>
        <w:t xml:space="preserve"> </w:t>
      </w:r>
      <w:r>
        <w:rPr>
          <w:rtl w:val="true"/>
        </w:rPr>
        <w:t>سم وبارتفاع حسب المخططات أو توجيه مشرف المشروع ، وذلك على محيط الأسطح الخارجية في المبنى والملاحق الخارجية، وحول أي فتحة في الأسطح الخارجية مثل المناور والفتحات السماوية وغيرها</w:t>
      </w:r>
      <w:r>
        <w:rPr>
          <w:rtl w:val="true"/>
        </w:rPr>
        <w:t xml:space="preserve">. </w:t>
      </w:r>
    </w:p>
    <w:p>
      <w:pPr>
        <w:pStyle w:val="BodyText"/>
        <w:bidi w:val="1"/>
        <w:spacing w:before="0" w:after="0"/>
        <w:ind w:hanging="0" w:left="0" w:right="0"/>
        <w:jc w:val="left"/>
        <w:rPr/>
      </w:pPr>
      <w:r>
        <w:rPr/>
        <w:t>4-6</w:t>
      </w:r>
      <w:r>
        <w:rPr>
          <w:rtl w:val="true"/>
        </w:rPr>
        <w:t xml:space="preserve"> </w:t>
      </w:r>
      <w:r>
        <w:rPr>
          <w:rtl w:val="true"/>
        </w:rPr>
        <w:t xml:space="preserve">يُنفَّذ جسر مقلوب صغير بعرض </w:t>
      </w:r>
      <w:r>
        <w:rPr/>
        <w:t>10</w:t>
      </w:r>
      <w:r>
        <w:rPr>
          <w:rtl w:val="true"/>
        </w:rPr>
        <w:t xml:space="preserve"> </w:t>
      </w:r>
      <w:r>
        <w:rPr>
          <w:rtl w:val="true"/>
        </w:rPr>
        <w:t xml:space="preserve">سم </w:t>
      </w:r>
      <w:r>
        <w:rPr>
          <w:rtl w:val="true"/>
        </w:rPr>
        <w:t>-</w:t>
      </w:r>
      <w:r>
        <w:rPr>
          <w:rtl w:val="true"/>
        </w:rPr>
        <w:t xml:space="preserve">أو حسب توجيه مشرف المشروع </w:t>
      </w:r>
      <w:r>
        <w:rPr>
          <w:rtl w:val="true"/>
        </w:rPr>
        <w:t xml:space="preserve">- </w:t>
      </w:r>
      <w:r>
        <w:rPr>
          <w:rtl w:val="true"/>
        </w:rPr>
        <w:t>على طرف الأسقف المفتوحة، كالبهو الداخلي، أو في الفراغ بين سحبات السلالم، وذلك كنهاية حاجزة لتشطيب الأسقف</w:t>
      </w:r>
      <w:r>
        <w:rPr>
          <w:rtl w:val="true"/>
        </w:rPr>
        <w:t>.</w:t>
      </w:r>
    </w:p>
    <w:p>
      <w:pPr>
        <w:pStyle w:val="BodyText"/>
        <w:bidi w:val="1"/>
        <w:spacing w:before="0" w:after="0"/>
        <w:ind w:hanging="0" w:left="0" w:right="0"/>
        <w:jc w:val="left"/>
        <w:rPr/>
      </w:pPr>
      <w:r>
        <w:rPr/>
        <w:t>4-7</w:t>
      </w:r>
      <w:r>
        <w:rPr>
          <w:rtl w:val="true"/>
        </w:rPr>
        <w:t xml:space="preserve"> </w:t>
      </w:r>
      <w:r>
        <w:rPr>
          <w:rtl w:val="true"/>
        </w:rPr>
        <w:t xml:space="preserve">تُنفَّذ قواعد خرسانية في الأسقف الخارجية لأماكن معدات التكييف الكبيرة، وكذلك حول أي ماسورة </w:t>
      </w:r>
      <w:r>
        <w:rPr>
          <w:rtl w:val="true"/>
        </w:rPr>
        <w:t>-</w:t>
      </w:r>
      <w:r>
        <w:rPr>
          <w:rtl w:val="true"/>
        </w:rPr>
        <w:t>مثل أنابيب الصرف أو الكهرباء</w:t>
      </w:r>
      <w:r>
        <w:rPr>
          <w:rtl w:val="true"/>
        </w:rPr>
        <w:t xml:space="preserve">- </w:t>
      </w:r>
      <w:r>
        <w:rPr>
          <w:rtl w:val="true"/>
        </w:rPr>
        <w:t>تخترق السقف الخرساني</w:t>
      </w:r>
      <w:r>
        <w:rPr>
          <w:rtl w:val="true"/>
        </w:rPr>
        <w:t xml:space="preserve">. </w:t>
      </w:r>
      <w:r>
        <w:rPr>
          <w:rtl w:val="true"/>
        </w:rPr>
        <w:t>وتكون هذه القواعد بارتفاع يضمن عزلها مائيًّا بطريقة صحيحة حسب توجيه مشرف المشروع</w:t>
      </w:r>
      <w:r>
        <w:rPr>
          <w:rtl w:val="true"/>
        </w:rPr>
        <w:t>.</w:t>
      </w:r>
    </w:p>
    <w:p>
      <w:pPr>
        <w:pStyle w:val="BodyText"/>
        <w:bidi w:val="1"/>
        <w:spacing w:before="0" w:after="0"/>
        <w:ind w:hanging="0" w:left="0" w:right="0"/>
        <w:jc w:val="left"/>
        <w:rPr/>
      </w:pPr>
      <w:r>
        <w:rPr/>
        <w:t>4-8</w:t>
      </w:r>
      <w:r>
        <w:rPr>
          <w:rtl w:val="true"/>
        </w:rPr>
        <w:t xml:space="preserve"> </w:t>
      </w:r>
      <w:r>
        <w:rPr>
          <w:rtl w:val="true"/>
        </w:rPr>
        <w:t xml:space="preserve">لا يقل الغطاء الخرساني في الأسقف عن </w:t>
      </w:r>
      <w:r>
        <w:rPr>
          <w:rtl w:val="true"/>
        </w:rPr>
        <w:t>(</w:t>
      </w:r>
      <w:r>
        <w:rPr/>
        <w:t>2</w:t>
      </w:r>
      <w:r>
        <w:rPr>
          <w:rtl w:val="true"/>
        </w:rPr>
        <w:t xml:space="preserve">) </w:t>
      </w:r>
      <w:r>
        <w:rPr>
          <w:rtl w:val="true"/>
        </w:rPr>
        <w:t>سم</w:t>
      </w:r>
      <w:r>
        <w:rPr>
          <w:rtl w:val="true"/>
        </w:rPr>
        <w:t>.</w:t>
      </w:r>
    </w:p>
    <w:p>
      <w:pPr>
        <w:pStyle w:val="BodyText"/>
        <w:bidi w:val="1"/>
        <w:spacing w:before="0" w:after="0"/>
        <w:ind w:hanging="0" w:left="0" w:right="0"/>
        <w:jc w:val="left"/>
        <w:rPr/>
      </w:pPr>
      <w:r>
        <w:rPr/>
        <w:t>4-9</w:t>
      </w:r>
      <w:r>
        <w:rPr>
          <w:rtl w:val="true"/>
        </w:rPr>
        <w:t xml:space="preserve"> </w:t>
      </w:r>
      <w:r>
        <w:rPr>
          <w:rtl w:val="true"/>
        </w:rPr>
        <w:t xml:space="preserve">لا تُفَك الشَّدَّة الخشبية للسقف في فصل الصيف إلا بعد مُضيِّ حاصل ضرب أطول مسافة بين عمودين </w:t>
      </w:r>
      <w:r>
        <w:rPr>
          <w:rtl w:val="true"/>
        </w:rPr>
        <w:t xml:space="preserve">× </w:t>
      </w:r>
      <w:r>
        <w:rPr/>
        <w:t>2</w:t>
      </w:r>
      <w:r>
        <w:rPr>
          <w:rtl w:val="true"/>
        </w:rPr>
        <w:t xml:space="preserve"> + </w:t>
      </w:r>
      <w:r>
        <w:rPr>
          <w:rtl w:val="true"/>
        </w:rPr>
        <w:t>يومين</w:t>
      </w:r>
      <w:r>
        <w:rPr>
          <w:rtl w:val="true"/>
        </w:rPr>
        <w:t xml:space="preserve">. </w:t>
      </w:r>
      <w:r>
        <w:rPr>
          <w:rtl w:val="true"/>
        </w:rPr>
        <w:t>أما في فترة الشتاء فيضاف يومان للمدة السابقة</w:t>
      </w:r>
      <w:r>
        <w:rPr>
          <w:rtl w:val="true"/>
        </w:rPr>
        <w:t>.</w:t>
      </w:r>
    </w:p>
    <w:p>
      <w:pPr>
        <w:pStyle w:val="BodyText"/>
        <w:bidi w:val="1"/>
        <w:spacing w:before="0" w:after="0"/>
        <w:ind w:hanging="0" w:left="0" w:right="0"/>
        <w:jc w:val="left"/>
        <w:rPr/>
      </w:pPr>
      <w:r>
        <w:rPr/>
        <w:t>5</w:t>
      </w:r>
      <w:r>
        <w:rPr>
          <w:rtl w:val="true"/>
        </w:rPr>
        <w:t xml:space="preserve"> – </w:t>
      </w:r>
      <w:r>
        <w:rPr>
          <w:rtl w:val="true"/>
        </w:rPr>
        <w:t xml:space="preserve">سُلَّم الدَّرَج </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تُنفذ درجات السُّلَّم بارتفاع </w:t>
      </w:r>
      <w:r>
        <w:rPr/>
        <w:t>15</w:t>
      </w:r>
      <w:r>
        <w:rPr>
          <w:rtl w:val="true"/>
        </w:rPr>
        <w:t>سم للقائمة، و</w:t>
      </w:r>
      <w:r>
        <w:rPr/>
        <w:t>30</w:t>
      </w:r>
      <w:r>
        <w:rPr>
          <w:rtl w:val="true"/>
        </w:rPr>
        <w:t xml:space="preserve"> </w:t>
      </w:r>
      <w:r>
        <w:rPr>
          <w:rtl w:val="true"/>
        </w:rPr>
        <w:t xml:space="preserve">سم للنائمة لجميع الدرجات، ما عدا الدرجة الأولى في السُّلَّم، فتكون بارتفاع أعلى من </w:t>
      </w:r>
      <w:r>
        <w:rPr/>
        <w:t>15</w:t>
      </w:r>
      <w:r>
        <w:rPr>
          <w:rtl w:val="true"/>
        </w:rPr>
        <w:t xml:space="preserve"> </w:t>
      </w:r>
      <w:r>
        <w:rPr>
          <w:rtl w:val="true"/>
        </w:rPr>
        <w:t>سم، بمقدار ارتفاع تشطيب الدور الأرضي</w:t>
      </w:r>
      <w:r>
        <w:rPr>
          <w:rtl w:val="true"/>
        </w:rPr>
        <w:t xml:space="preserve">. </w:t>
      </w:r>
      <w:r>
        <w:rPr>
          <w:rtl w:val="true"/>
        </w:rPr>
        <w:t xml:space="preserve">أما الدرجة الأخيرة فتكون أقل من </w:t>
      </w:r>
      <w:r>
        <w:rPr/>
        <w:t>15</w:t>
      </w:r>
      <w:r>
        <w:rPr>
          <w:rtl w:val="true"/>
        </w:rPr>
        <w:t xml:space="preserve"> </w:t>
      </w:r>
      <w:r>
        <w:rPr>
          <w:rtl w:val="true"/>
        </w:rPr>
        <w:t>سم بمقدار تشطيب السقف الأخير</w:t>
      </w:r>
      <w:r>
        <w:rPr>
          <w:rtl w:val="true"/>
        </w:rPr>
        <w:t>.</w:t>
      </w:r>
    </w:p>
    <w:p>
      <w:pPr>
        <w:pStyle w:val="BodyText"/>
        <w:bidi w:val="1"/>
        <w:spacing w:before="0" w:after="0"/>
        <w:ind w:hanging="0" w:left="0" w:right="0"/>
        <w:jc w:val="left"/>
        <w:rPr/>
      </w:pPr>
      <w:r>
        <w:rPr/>
        <w:t>5-2</w:t>
      </w:r>
      <w:r>
        <w:rPr>
          <w:rtl w:val="true"/>
        </w:rPr>
        <w:t xml:space="preserve"> </w:t>
      </w:r>
      <w:r>
        <w:rPr>
          <w:rtl w:val="true"/>
        </w:rPr>
        <w:t>تُراجع طريقة تحميل السُّلَّم الخرساني مع الهيكل الإنشائي للمبنى؛ بحيث يُحمَّل على عناصر الهيكل الإنشائي، ويُحظَر تحميل البسطات أو الاستراحات على الحوائط الإسمنتية</w:t>
      </w:r>
      <w:r>
        <w:rPr>
          <w:rtl w:val="true"/>
        </w:rPr>
        <w:t>.</w:t>
      </w:r>
    </w:p>
    <w:p>
      <w:pPr>
        <w:pStyle w:val="BodyText"/>
        <w:bidi w:val="1"/>
        <w:spacing w:before="0" w:after="0"/>
        <w:ind w:hanging="0" w:left="0" w:right="0"/>
        <w:jc w:val="left"/>
        <w:rPr/>
      </w:pPr>
      <w:r>
        <w:rPr/>
        <w:t>5-3</w:t>
      </w:r>
      <w:r>
        <w:rPr>
          <w:rtl w:val="true"/>
        </w:rPr>
        <w:t xml:space="preserve"> </w:t>
      </w:r>
      <w:r>
        <w:rPr>
          <w:rtl w:val="true"/>
        </w:rPr>
        <w:t>يلزم تنفيذ حديد السلم على شكل مقص عند التقاء حديد السلم مع البسطة في حال عدم وجود جسر في هذه المنطقة</w:t>
      </w:r>
      <w:r>
        <w:rPr>
          <w:rtl w:val="true"/>
        </w:rPr>
        <w:t>.</w:t>
      </w:r>
    </w:p>
    <w:p>
      <w:pPr>
        <w:pStyle w:val="BodyText"/>
        <w:bidi w:val="1"/>
        <w:spacing w:before="0" w:after="0"/>
        <w:ind w:hanging="0" w:left="0" w:right="0"/>
        <w:jc w:val="left"/>
        <w:rPr/>
      </w:pPr>
      <w:r>
        <w:rPr/>
        <w:t>5-4</w:t>
      </w:r>
      <w:r>
        <w:rPr>
          <w:rtl w:val="true"/>
        </w:rPr>
        <w:t xml:space="preserve"> </w:t>
      </w:r>
      <w:r>
        <w:rPr>
          <w:rtl w:val="true"/>
        </w:rPr>
        <w:t>يلزم توصيل حديد السلم بحديد السقف عند كل دور</w:t>
      </w:r>
      <w:r>
        <w:rPr>
          <w:rtl w:val="true"/>
        </w:rPr>
        <w:t>.</w:t>
      </w:r>
    </w:p>
    <w:p>
      <w:pPr>
        <w:pStyle w:val="BodyText"/>
        <w:bidi w:val="1"/>
        <w:spacing w:before="0" w:after="0"/>
        <w:ind w:hanging="0" w:left="0" w:right="0"/>
        <w:jc w:val="left"/>
        <w:rPr/>
      </w:pPr>
      <w:r>
        <w:rPr/>
        <w:t>5-5</w:t>
      </w:r>
      <w:r>
        <w:rPr>
          <w:rtl w:val="true"/>
        </w:rPr>
        <w:t xml:space="preserve"> </w:t>
      </w:r>
      <w:r>
        <w:rPr>
          <w:rtl w:val="true"/>
        </w:rPr>
        <w:t>حديد الدرجة على شكل زاوية مرتبطة بحديد السلم</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rtl w:val="true"/>
        </w:rPr>
        <w:t>.</w:t>
      </w:r>
      <w:r>
        <w:rPr/>
        <w:t>6</w:t>
      </w:r>
      <w:r>
        <w:rPr>
          <w:rtl w:val="true"/>
        </w:rPr>
        <w:t>المباني</w:t>
      </w:r>
      <w:r>
        <w:rPr>
          <w:rtl w:val="true"/>
        </w:rPr>
        <w:t>:</w:t>
      </w:r>
    </w:p>
    <w:p>
      <w:pPr>
        <w:pStyle w:val="BodyText"/>
        <w:bidi w:val="1"/>
        <w:spacing w:before="0" w:after="0"/>
        <w:ind w:hanging="0" w:left="0" w:right="0"/>
        <w:jc w:val="left"/>
        <w:rPr/>
      </w:pPr>
      <w:r>
        <w:rPr/>
        <w:t>6-1</w:t>
      </w:r>
      <w:r>
        <w:rPr>
          <w:rtl w:val="true"/>
        </w:rPr>
        <w:t xml:space="preserve"> </w:t>
      </w:r>
      <w:r>
        <w:rPr>
          <w:rtl w:val="true"/>
        </w:rPr>
        <w:t>يلتزم الطرف الثاني بعدم البدء ببناء البلوك في أي طابق إلا بعد الانتهاء من أعمال صب الأعمدة والأسقف</w:t>
      </w:r>
      <w:r>
        <w:rPr>
          <w:rtl w:val="true"/>
        </w:rPr>
        <w:t>.</w:t>
      </w:r>
    </w:p>
    <w:p>
      <w:pPr>
        <w:pStyle w:val="BodyText"/>
        <w:bidi w:val="1"/>
        <w:spacing w:before="0" w:after="0"/>
        <w:ind w:hanging="0" w:left="0" w:right="0"/>
        <w:jc w:val="left"/>
        <w:rPr/>
      </w:pPr>
      <w:r>
        <w:rPr/>
        <w:t>2-6</w:t>
      </w:r>
      <w:r>
        <w:rPr>
          <w:rtl w:val="true"/>
        </w:rPr>
        <w:t xml:space="preserve"> </w:t>
      </w:r>
      <w:r>
        <w:rPr>
          <w:rtl w:val="true"/>
        </w:rPr>
        <w:t xml:space="preserve">البناء باستخدام سُلَّم </w:t>
      </w:r>
      <w:r>
        <w:rPr>
          <w:rtl w:val="true"/>
        </w:rPr>
        <w:t>(</w:t>
      </w:r>
      <w:r>
        <w:rPr>
          <w:rtl w:val="true"/>
        </w:rPr>
        <w:t>شَبْك</w:t>
      </w:r>
      <w:r>
        <w:rPr>
          <w:rtl w:val="true"/>
        </w:rPr>
        <w:t xml:space="preserve">) </w:t>
      </w:r>
      <w:r>
        <w:rPr>
          <w:rtl w:val="true"/>
        </w:rPr>
        <w:t xml:space="preserve">حديد، ووضعه أفقيًّا بين صفوف البلوك كل ثلاثة صفوف </w:t>
      </w:r>
      <w:r>
        <w:rPr>
          <w:rtl w:val="true"/>
        </w:rPr>
        <w:t>(</w:t>
      </w:r>
      <w:r>
        <w:rPr>
          <w:rtl w:val="true"/>
        </w:rPr>
        <w:t>مداميك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6-3</w:t>
      </w:r>
      <w:r>
        <w:rPr>
          <w:rtl w:val="true"/>
        </w:rPr>
        <w:t xml:space="preserve"> </w:t>
      </w:r>
      <w:r>
        <w:rPr>
          <w:rtl w:val="true"/>
        </w:rPr>
        <w:t>يلزم البناء باستخدام الزوايا المعدنية عند وجود أكتاف أو حوائط متصلة بالأعمدة، وذلك كل ثلاثة صفوف من البلوك</w:t>
      </w:r>
      <w:r>
        <w:rPr>
          <w:rtl w:val="true"/>
        </w:rPr>
        <w:t>.</w:t>
      </w:r>
    </w:p>
    <w:p>
      <w:pPr>
        <w:pStyle w:val="BodyText"/>
        <w:bidi w:val="1"/>
        <w:spacing w:before="0" w:after="0"/>
        <w:ind w:hanging="0" w:left="0" w:right="0"/>
        <w:jc w:val="left"/>
        <w:rPr/>
      </w:pPr>
      <w:r>
        <w:rPr/>
        <w:t>6-4</w:t>
      </w:r>
      <w:r>
        <w:rPr>
          <w:rtl w:val="true"/>
        </w:rPr>
        <w:t xml:space="preserve"> </w:t>
      </w:r>
      <w:r>
        <w:rPr>
          <w:rtl w:val="true"/>
        </w:rPr>
        <w:t>لا يُسمَح بتحميل شَدَّات البلوك فوق الأسقف الخرسانية قبل مُضي أسبوع على الأقل من تاريخ صب السقف</w:t>
      </w:r>
      <w:r>
        <w:rPr>
          <w:rtl w:val="true"/>
        </w:rPr>
        <w:t>.</w:t>
      </w:r>
    </w:p>
    <w:p>
      <w:pPr>
        <w:pStyle w:val="BodyText"/>
        <w:bidi w:val="1"/>
        <w:spacing w:before="0" w:after="0"/>
        <w:ind w:hanging="0" w:left="0" w:right="0"/>
        <w:jc w:val="left"/>
        <w:rPr/>
      </w:pPr>
      <w:r>
        <w:rPr/>
        <w:t>6-5</w:t>
      </w:r>
      <w:r>
        <w:rPr>
          <w:rtl w:val="true"/>
        </w:rPr>
        <w:t xml:space="preserve"> </w:t>
      </w:r>
      <w:r>
        <w:rPr>
          <w:rtl w:val="true"/>
        </w:rPr>
        <w:t>تُراجع أماكن فتحات الأبواب والنوافذ ومقاساتها وارتفاعاتها مع الطرف الأول أو من يمثله قبل البدء بالبناء</w:t>
      </w:r>
      <w:r>
        <w:rPr>
          <w:rtl w:val="true"/>
        </w:rPr>
        <w:t>.</w:t>
      </w:r>
    </w:p>
    <w:p>
      <w:pPr>
        <w:pStyle w:val="BodyText"/>
        <w:bidi w:val="1"/>
        <w:spacing w:before="0" w:after="0"/>
        <w:ind w:hanging="0" w:left="0" w:right="0"/>
        <w:jc w:val="left"/>
        <w:rPr/>
      </w:pPr>
      <w:r>
        <w:rPr/>
        <w:t>6-6</w:t>
      </w:r>
      <w:r>
        <w:rPr>
          <w:rtl w:val="true"/>
        </w:rPr>
        <w:t xml:space="preserve"> </w:t>
      </w:r>
      <w:r>
        <w:rPr>
          <w:rtl w:val="true"/>
        </w:rPr>
        <w:t>عند التقاء حائطين أو تقاطعهما، فيلزم تشريك الحائطين على كامل ركن التقاطع</w:t>
      </w:r>
      <w:r>
        <w:rPr>
          <w:rtl w:val="true"/>
        </w:rPr>
        <w:t>.</w:t>
      </w:r>
    </w:p>
    <w:p>
      <w:pPr>
        <w:pStyle w:val="BodyText"/>
        <w:bidi w:val="1"/>
        <w:spacing w:before="0" w:after="0"/>
        <w:ind w:hanging="0" w:left="0" w:right="0"/>
        <w:jc w:val="left"/>
        <w:rPr/>
      </w:pPr>
      <w:r>
        <w:rPr/>
        <w:t>6-7</w:t>
      </w:r>
      <w:r>
        <w:rPr>
          <w:rtl w:val="true"/>
        </w:rPr>
        <w:t xml:space="preserve"> </w:t>
      </w:r>
      <w:r>
        <w:rPr>
          <w:rtl w:val="true"/>
        </w:rPr>
        <w:t>يُمنَع بناء أكثر من ستة صفوف في اليوم الواحد، أو حسب توجيه مشرف المشروع</w:t>
      </w:r>
      <w:r>
        <w:rPr>
          <w:rtl w:val="true"/>
        </w:rPr>
        <w:t>.</w:t>
      </w:r>
    </w:p>
    <w:p>
      <w:pPr>
        <w:pStyle w:val="BodyText"/>
        <w:bidi w:val="1"/>
        <w:spacing w:before="0" w:after="0"/>
        <w:ind w:hanging="0" w:left="0" w:right="0"/>
        <w:jc w:val="left"/>
        <w:rPr/>
      </w:pPr>
      <w:r>
        <w:rPr/>
        <w:t>6-8</w:t>
      </w:r>
      <w:r>
        <w:rPr>
          <w:rtl w:val="true"/>
        </w:rPr>
        <w:t xml:space="preserve"> </w:t>
      </w:r>
      <w:r>
        <w:rPr>
          <w:rtl w:val="true"/>
        </w:rPr>
        <w:t>البناء يكون بالقدَّة والميزان والخيط، وعند الأركان تُستخدَم الزوايا القائمة، وذلك للحصول على حوائط مستقيمة ومستوية وموزونة أفقيًّا ورأسيًّا</w:t>
      </w:r>
      <w:r>
        <w:rPr>
          <w:rtl w:val="true"/>
        </w:rPr>
        <w:t xml:space="preserve">. </w:t>
      </w:r>
      <w:r>
        <w:rPr>
          <w:rtl w:val="true"/>
        </w:rPr>
        <w:t>أما الحوائط المنحنية، فتُنفَّذ بعد رسم مساراتها بالأوتار على الأرضية</w:t>
      </w:r>
      <w:r>
        <w:rPr>
          <w:rtl w:val="true"/>
        </w:rPr>
        <w:t>.</w:t>
      </w:r>
    </w:p>
    <w:p>
      <w:pPr>
        <w:pStyle w:val="BodyText"/>
        <w:bidi w:val="1"/>
        <w:spacing w:before="0" w:after="0"/>
        <w:ind w:hanging="0" w:left="0" w:right="0"/>
        <w:jc w:val="left"/>
        <w:rPr/>
      </w:pPr>
      <w:r>
        <w:rPr/>
        <w:t>6-9</w:t>
      </w:r>
      <w:r>
        <w:rPr>
          <w:rtl w:val="true"/>
        </w:rPr>
        <w:t xml:space="preserve"> </w:t>
      </w:r>
      <w:r>
        <w:rPr>
          <w:rtl w:val="true"/>
        </w:rPr>
        <w:t>تُجهَّز مونة البناء بكميات قليلة؛ بحيث تُستهلَك في البناء خلال ساعة بحد أقصى</w:t>
      </w:r>
      <w:r>
        <w:rPr>
          <w:rtl w:val="true"/>
        </w:rPr>
        <w:t xml:space="preserve">. </w:t>
      </w:r>
    </w:p>
    <w:p>
      <w:pPr>
        <w:pStyle w:val="BodyText"/>
        <w:bidi w:val="1"/>
        <w:spacing w:before="0" w:after="0"/>
        <w:ind w:hanging="0" w:left="0" w:right="0"/>
        <w:jc w:val="left"/>
        <w:rPr/>
      </w:pPr>
      <w:r>
        <w:rPr/>
        <w:t>6-10</w:t>
      </w:r>
      <w:r>
        <w:rPr>
          <w:rtl w:val="true"/>
        </w:rPr>
        <w:t xml:space="preserve"> </w:t>
      </w:r>
      <w:r>
        <w:rPr>
          <w:rtl w:val="true"/>
        </w:rPr>
        <w:t xml:space="preserve">عند البناء تُحاط البلوكة الواحدة بالمونة </w:t>
      </w:r>
      <w:r>
        <w:rPr>
          <w:rtl w:val="true"/>
        </w:rPr>
        <w:t>(</w:t>
      </w:r>
      <w:r>
        <w:rPr>
          <w:rtl w:val="true"/>
        </w:rPr>
        <w:t>الخلطة</w:t>
      </w:r>
      <w:r>
        <w:rPr>
          <w:rtl w:val="true"/>
        </w:rPr>
        <w:t xml:space="preserve">) </w:t>
      </w:r>
      <w:r>
        <w:rPr>
          <w:rtl w:val="true"/>
        </w:rPr>
        <w:t xml:space="preserve">من جوانبها كافة، وبسماكة لا تقل عن </w:t>
      </w:r>
      <w:r>
        <w:rPr/>
        <w:t>1</w:t>
      </w:r>
      <w:r>
        <w:rPr>
          <w:rtl w:val="true"/>
        </w:rPr>
        <w:t xml:space="preserve"> </w:t>
      </w:r>
      <w:r>
        <w:rPr>
          <w:rtl w:val="true"/>
        </w:rPr>
        <w:t>سم</w:t>
      </w:r>
      <w:r>
        <w:rPr>
          <w:rtl w:val="true"/>
        </w:rPr>
        <w:t xml:space="preserve">. </w:t>
      </w:r>
    </w:p>
    <w:p>
      <w:pPr>
        <w:pStyle w:val="BodyText"/>
        <w:bidi w:val="1"/>
        <w:spacing w:before="0" w:after="0"/>
        <w:ind w:hanging="0" w:left="0" w:right="0"/>
        <w:jc w:val="left"/>
        <w:rPr/>
      </w:pPr>
      <w:r>
        <w:rPr/>
        <w:t>6-11</w:t>
      </w:r>
      <w:r>
        <w:rPr>
          <w:rtl w:val="true"/>
        </w:rPr>
        <w:t xml:space="preserve"> </w:t>
      </w:r>
      <w:r>
        <w:rPr>
          <w:rtl w:val="true"/>
        </w:rPr>
        <w:t>البناء يكون مُكحَّلًا مع حفِّ الفواصل بين البلوك بقطعة خشبية للحصول على صفوف مستقيمة ونظيفة وخالية من بقايا المونة</w:t>
      </w:r>
      <w:r>
        <w:rPr>
          <w:rtl w:val="true"/>
        </w:rPr>
        <w:t>.</w:t>
      </w:r>
    </w:p>
    <w:p>
      <w:pPr>
        <w:pStyle w:val="BodyText"/>
        <w:bidi w:val="1"/>
        <w:spacing w:before="0" w:after="0"/>
        <w:ind w:hanging="0" w:left="0" w:right="0"/>
        <w:jc w:val="left"/>
        <w:rPr/>
      </w:pPr>
      <w:r>
        <w:rPr/>
        <w:t>6-12</w:t>
      </w:r>
      <w:r>
        <w:rPr>
          <w:rtl w:val="true"/>
        </w:rPr>
        <w:t xml:space="preserve"> </w:t>
      </w:r>
      <w:r>
        <w:rPr>
          <w:rtl w:val="true"/>
        </w:rPr>
        <w:t xml:space="preserve">لا يقل استناد أعتاب النوافذ والأبواب على البلوك عن </w:t>
      </w:r>
      <w:r>
        <w:rPr/>
        <w:t>20</w:t>
      </w:r>
      <w:r>
        <w:rPr>
          <w:rtl w:val="true"/>
        </w:rPr>
        <w:t xml:space="preserve"> </w:t>
      </w:r>
      <w:r>
        <w:rPr>
          <w:rtl w:val="true"/>
        </w:rPr>
        <w:t>سم</w:t>
      </w:r>
      <w:r>
        <w:rPr>
          <w:rtl w:val="true"/>
        </w:rPr>
        <w:t>.</w:t>
      </w:r>
    </w:p>
    <w:p>
      <w:pPr>
        <w:pStyle w:val="BodyText"/>
        <w:bidi w:val="1"/>
        <w:spacing w:before="0" w:after="0"/>
        <w:ind w:hanging="0" w:left="0" w:right="0"/>
        <w:jc w:val="left"/>
        <w:rPr/>
      </w:pPr>
      <w:r>
        <w:rPr/>
        <w:t>6-13</w:t>
      </w:r>
      <w:r>
        <w:rPr>
          <w:rtl w:val="true"/>
        </w:rPr>
        <w:t xml:space="preserve"> </w:t>
      </w:r>
      <w:r>
        <w:rPr>
          <w:rtl w:val="true"/>
        </w:rPr>
        <w:t xml:space="preserve">عند بناء حائطين وبينهما عازل؛ فيلزم توصيل الحائطين بمشابك حديدية على شكل </w:t>
      </w:r>
      <w:r>
        <w:rPr/>
        <w:t>U</w:t>
      </w:r>
      <w:r>
        <w:rPr>
          <w:rtl w:val="true"/>
        </w:rPr>
        <w:t xml:space="preserve"> </w:t>
      </w:r>
      <w:r>
        <w:rPr>
          <w:rtl w:val="true"/>
        </w:rPr>
        <w:t>يُشَقّ لها في ألواح العزل الحراري بشكل طولي خفيف، وتُغرَز في فتحات البلوك كل مترين على عرض الحائطين، وكل ثلاثة صفوف على طولهما</w:t>
      </w:r>
      <w:r>
        <w:rPr>
          <w:rtl w:val="true"/>
        </w:rPr>
        <w:t xml:space="preserve">. </w:t>
      </w:r>
    </w:p>
    <w:p>
      <w:pPr>
        <w:pStyle w:val="BodyText"/>
        <w:bidi w:val="1"/>
        <w:spacing w:before="0" w:after="0"/>
        <w:ind w:hanging="0" w:left="0" w:right="0"/>
        <w:jc w:val="left"/>
        <w:rPr/>
      </w:pPr>
      <w:r>
        <w:rPr/>
        <w:t>6-14</w:t>
      </w:r>
      <w:r>
        <w:rPr>
          <w:rtl w:val="true"/>
        </w:rPr>
        <w:t xml:space="preserve"> </w:t>
      </w:r>
      <w:r>
        <w:rPr>
          <w:rtl w:val="true"/>
        </w:rPr>
        <w:t xml:space="preserve">في حالة وجود أنابيب بلاستيكية للسباكة أو خلافه، تَخترق الحائط، فيلزم وضع أسياخ حديد مقاس </w:t>
      </w:r>
      <w:r>
        <w:rPr/>
        <w:t>8</w:t>
      </w:r>
      <w:r>
        <w:rPr>
          <w:rtl w:val="true"/>
        </w:rPr>
        <w:t xml:space="preserve"> </w:t>
      </w:r>
      <w:r>
        <w:rPr>
          <w:rtl w:val="true"/>
        </w:rPr>
        <w:t>ملم كل ثلاثة صفوف من البلوك على الأقل وذلك لربط طرفي الحائط ويصب الفراغ بالخرسانة فيما بعد</w:t>
      </w:r>
      <w:r>
        <w:rPr>
          <w:rtl w:val="true"/>
        </w:rPr>
        <w:t xml:space="preserve">. </w:t>
      </w:r>
    </w:p>
    <w:p>
      <w:pPr>
        <w:pStyle w:val="BodyText"/>
        <w:bidi w:val="1"/>
        <w:spacing w:before="0" w:after="0"/>
        <w:ind w:hanging="0" w:left="0" w:right="0"/>
        <w:jc w:val="left"/>
        <w:rPr/>
      </w:pPr>
      <w:r>
        <w:rPr/>
        <w:t>7</w:t>
      </w:r>
      <w:r>
        <w:rPr>
          <w:rtl w:val="true"/>
        </w:rPr>
        <w:t xml:space="preserve"> – </w:t>
      </w:r>
      <w:r>
        <w:rPr>
          <w:rtl w:val="true"/>
        </w:rPr>
        <w:t xml:space="preserve">الخزان الأرضي </w:t>
      </w:r>
      <w:r>
        <w:rPr>
          <w:rtl w:val="true"/>
        </w:rPr>
        <w:t xml:space="preserve">/ </w:t>
      </w:r>
      <w:r>
        <w:rPr>
          <w:rtl w:val="true"/>
        </w:rPr>
        <w:t xml:space="preserve">الحوائط الخرسانية </w:t>
      </w:r>
      <w:r>
        <w:rPr>
          <w:rtl w:val="true"/>
        </w:rPr>
        <w:t xml:space="preserve">/ </w:t>
      </w:r>
      <w:r>
        <w:rPr>
          <w:rtl w:val="true"/>
        </w:rPr>
        <w:t xml:space="preserve">القبو </w:t>
      </w:r>
      <w:r>
        <w:rPr>
          <w:rtl w:val="true"/>
        </w:rPr>
        <w:t xml:space="preserve">/ </w:t>
      </w:r>
      <w:r>
        <w:rPr>
          <w:rtl w:val="true"/>
        </w:rPr>
        <w:t xml:space="preserve">المسبح </w:t>
      </w:r>
      <w:r>
        <w:rPr>
          <w:rtl w:val="true"/>
        </w:rPr>
        <w:t>:</w:t>
      </w:r>
    </w:p>
    <w:p>
      <w:pPr>
        <w:pStyle w:val="BodyText"/>
        <w:bidi w:val="1"/>
        <w:spacing w:before="0" w:after="0"/>
        <w:ind w:hanging="0" w:left="0" w:right="0"/>
        <w:jc w:val="left"/>
        <w:rPr/>
      </w:pPr>
      <w:r>
        <w:rPr/>
        <w:t>7-1</w:t>
      </w:r>
      <w:r>
        <w:rPr>
          <w:rtl w:val="true"/>
        </w:rPr>
        <w:t xml:space="preserve"> </w:t>
      </w:r>
      <w:r>
        <w:rPr>
          <w:rtl w:val="true"/>
        </w:rPr>
        <w:t>إذا تعذَّر وجود مكان كاف حول الخزان أو القبو أو المسبح لوضع الشدَّة الخشبية للحوائط؛ فيلزم بناء حوائط من البلوك الاسمنتي حول الحوائط الخرسانية، ويتم تلييسها لتركيب العزل المائي عليها من قِبَل شركة العزل المتخصصة</w:t>
      </w:r>
      <w:r>
        <w:rPr>
          <w:rtl w:val="true"/>
        </w:rPr>
        <w:t>.</w:t>
      </w:r>
    </w:p>
    <w:p>
      <w:pPr>
        <w:pStyle w:val="BodyText"/>
        <w:bidi w:val="1"/>
        <w:spacing w:before="0" w:after="0"/>
        <w:ind w:hanging="0" w:left="0" w:right="0"/>
        <w:jc w:val="left"/>
        <w:rPr/>
      </w:pPr>
      <w:r>
        <w:rPr/>
        <w:t>7-2</w:t>
      </w:r>
      <w:r>
        <w:rPr>
          <w:rtl w:val="true"/>
        </w:rPr>
        <w:t xml:space="preserve"> </w:t>
      </w:r>
      <w:r>
        <w:rPr>
          <w:rtl w:val="true"/>
        </w:rPr>
        <w:t>بعد الانتهاء من العزل المائي وحمايته من قِبَل الشركة المتخصصة، يقوم الطرف الثاني بحدادة قاعدة وحوائط الخزان أو القبو أو المسبح بما لا يقل عن طبقتين من الحديد، ما لم تنص المخططات على خلاف ذلك</w:t>
      </w:r>
      <w:r>
        <w:rPr>
          <w:rtl w:val="true"/>
        </w:rPr>
        <w:t>.</w:t>
      </w:r>
    </w:p>
    <w:p>
      <w:pPr>
        <w:pStyle w:val="BodyText"/>
        <w:bidi w:val="1"/>
        <w:spacing w:before="0" w:after="0"/>
        <w:ind w:hanging="0" w:left="0" w:right="0"/>
        <w:jc w:val="left"/>
        <w:rPr/>
      </w:pPr>
      <w:r>
        <w:rPr/>
        <w:t>7-3</w:t>
      </w:r>
      <w:r>
        <w:rPr>
          <w:rtl w:val="true"/>
        </w:rPr>
        <w:t xml:space="preserve"> </w:t>
      </w:r>
      <w:r>
        <w:rPr>
          <w:rtl w:val="true"/>
        </w:rPr>
        <w:t xml:space="preserve">تُشطَف زوايا الخزان الأفقية السفلية إنشائيًّا بزاوية </w:t>
      </w:r>
      <w:r>
        <w:rPr/>
        <w:t>45</w:t>
      </w:r>
      <w:r>
        <w:rPr>
          <w:rtl w:val="true"/>
        </w:rPr>
        <w:t xml:space="preserve"> </w:t>
      </w:r>
      <w:r>
        <w:rPr>
          <w:rtl w:val="true"/>
        </w:rPr>
        <w:t>درجة على طول التقاء الحوائط بالأرضية</w:t>
      </w:r>
      <w:r>
        <w:rPr>
          <w:rtl w:val="true"/>
        </w:rPr>
        <w:t>.</w:t>
      </w:r>
    </w:p>
    <w:p>
      <w:pPr>
        <w:pStyle w:val="BodyText"/>
        <w:bidi w:val="1"/>
        <w:spacing w:before="0" w:after="0"/>
        <w:ind w:hanging="0" w:left="0" w:right="0"/>
        <w:jc w:val="left"/>
        <w:rPr/>
      </w:pPr>
      <w:r>
        <w:rPr/>
        <w:t>7-4</w:t>
      </w:r>
      <w:r>
        <w:rPr>
          <w:rtl w:val="true"/>
        </w:rPr>
        <w:t xml:space="preserve"> </w:t>
      </w:r>
      <w:r>
        <w:rPr>
          <w:rtl w:val="true"/>
        </w:rPr>
        <w:t xml:space="preserve">يلزم تنفيذ حفرة إنشائية مربعة بطول </w:t>
      </w:r>
      <w:r>
        <w:rPr/>
        <w:t>60</w:t>
      </w:r>
      <w:r>
        <w:rPr>
          <w:rtl w:val="true"/>
        </w:rPr>
        <w:t xml:space="preserve"> </w:t>
      </w:r>
      <w:r>
        <w:rPr>
          <w:rtl w:val="true"/>
        </w:rPr>
        <w:t xml:space="preserve">سم </w:t>
      </w:r>
      <w:r>
        <w:rPr>
          <w:rtl w:val="true"/>
        </w:rPr>
        <w:t xml:space="preserve">× </w:t>
      </w:r>
      <w:r>
        <w:rPr/>
        <w:t>60</w:t>
      </w:r>
      <w:r>
        <w:rPr>
          <w:rtl w:val="true"/>
        </w:rPr>
        <w:t xml:space="preserve"> </w:t>
      </w:r>
      <w:r>
        <w:rPr>
          <w:rtl w:val="true"/>
        </w:rPr>
        <w:t xml:space="preserve">سم، وعمق </w:t>
      </w:r>
      <w:r>
        <w:rPr/>
        <w:t>20</w:t>
      </w:r>
      <w:r>
        <w:rPr>
          <w:rtl w:val="true"/>
        </w:rPr>
        <w:t xml:space="preserve"> </w:t>
      </w:r>
      <w:r>
        <w:rPr>
          <w:rtl w:val="true"/>
        </w:rPr>
        <w:t>سم في قاعدة الخزان، وعلى مستوى فتحة الخزان من أعلى، وذلك لتجميع مياه غسيل الخزان عند تنظيفه</w:t>
      </w:r>
      <w:r>
        <w:rPr>
          <w:rtl w:val="true"/>
        </w:rPr>
        <w:t>.</w:t>
      </w:r>
    </w:p>
    <w:p>
      <w:pPr>
        <w:pStyle w:val="BodyText"/>
        <w:bidi w:val="1"/>
        <w:spacing w:before="0" w:after="0"/>
        <w:ind w:hanging="0" w:left="0" w:right="0"/>
        <w:jc w:val="left"/>
        <w:rPr/>
      </w:pPr>
      <w:r>
        <w:rPr/>
        <w:t>7-5</w:t>
      </w:r>
      <w:r>
        <w:rPr>
          <w:rtl w:val="true"/>
        </w:rPr>
        <w:t xml:space="preserve"> </w:t>
      </w:r>
      <w:r>
        <w:rPr>
          <w:rtl w:val="true"/>
        </w:rPr>
        <w:t>تسليح حوائط الخزان وسقفه يكون من طبقتين، ما لم يُنَص في المخططات على خلاف ذلك</w:t>
      </w:r>
      <w:r>
        <w:rPr>
          <w:rtl w:val="true"/>
        </w:rPr>
        <w:t>.</w:t>
      </w:r>
    </w:p>
    <w:p>
      <w:pPr>
        <w:pStyle w:val="BodyText"/>
        <w:bidi w:val="1"/>
        <w:spacing w:before="0" w:after="0"/>
        <w:ind w:hanging="0" w:left="0" w:right="0"/>
        <w:jc w:val="left"/>
        <w:rPr/>
      </w:pPr>
      <w:r>
        <w:rPr/>
        <w:t>7-6</w:t>
      </w:r>
      <w:r>
        <w:rPr>
          <w:rtl w:val="true"/>
        </w:rPr>
        <w:t xml:space="preserve"> </w:t>
      </w:r>
      <w:r>
        <w:rPr>
          <w:rtl w:val="true"/>
        </w:rPr>
        <w:t xml:space="preserve">تمتد قضبان الحديد الأفقية </w:t>
      </w:r>
      <w:r>
        <w:rPr>
          <w:rtl w:val="true"/>
        </w:rPr>
        <w:t>(</w:t>
      </w:r>
      <w:r>
        <w:rPr>
          <w:rtl w:val="true"/>
        </w:rPr>
        <w:t>البرندات</w:t>
      </w:r>
      <w:r>
        <w:rPr>
          <w:rtl w:val="true"/>
        </w:rPr>
        <w:t xml:space="preserve">) </w:t>
      </w:r>
      <w:r>
        <w:rPr>
          <w:rtl w:val="true"/>
        </w:rPr>
        <w:t xml:space="preserve">عند زوايا الخزان أو القبو أو المسبح من حائط لآخر على شكل زاوية، بالقدر المنصوص عليه في فقرة </w:t>
      </w:r>
      <w:r>
        <w:rPr>
          <w:rtl w:val="true"/>
        </w:rPr>
        <w:t>(</w:t>
      </w:r>
      <w:r>
        <w:rPr>
          <w:rtl w:val="true"/>
        </w:rPr>
        <w:t>ثانيًا</w:t>
      </w:r>
      <w:r>
        <w:rPr>
          <w:rtl w:val="true"/>
        </w:rPr>
        <w:t xml:space="preserve">: </w:t>
      </w:r>
      <w:r>
        <w:rPr>
          <w:rtl w:val="true"/>
        </w:rPr>
        <w:t>مواصفات ونوع المواد</w:t>
      </w:r>
      <w:r>
        <w:rPr>
          <w:rtl w:val="true"/>
        </w:rPr>
        <w:t>)</w:t>
      </w:r>
      <w:r>
        <w:rPr>
          <w:rtl w:val="true"/>
        </w:rPr>
        <w:t>، ما لم يُنَص على خلاف ذلك في المخططات</w:t>
      </w:r>
      <w:r>
        <w:rPr>
          <w:rtl w:val="true"/>
        </w:rPr>
        <w:t>.</w:t>
      </w:r>
    </w:p>
    <w:p>
      <w:pPr>
        <w:pStyle w:val="BodyText"/>
        <w:bidi w:val="1"/>
        <w:spacing w:before="0" w:after="0"/>
        <w:ind w:hanging="0" w:left="0" w:right="0"/>
        <w:jc w:val="left"/>
        <w:rPr/>
      </w:pPr>
      <w:r>
        <w:rPr/>
        <w:t>7-7</w:t>
      </w:r>
      <w:r>
        <w:rPr>
          <w:rtl w:val="true"/>
        </w:rPr>
        <w:t xml:space="preserve"> </w:t>
      </w:r>
      <w:r>
        <w:rPr>
          <w:rtl w:val="true"/>
        </w:rPr>
        <w:t xml:space="preserve">أي قضيب حديد ينتهي ولا يتصل بأي حديد آخر من الأعلى، فيلزم ثنيه بشكل حرف </w:t>
      </w:r>
      <w:r>
        <w:rPr/>
        <w:t>L</w:t>
      </w:r>
      <w:r>
        <w:rPr>
          <w:rtl w:val="true"/>
        </w:rPr>
        <w:t xml:space="preserve"> </w:t>
      </w:r>
      <w:r>
        <w:rPr>
          <w:rtl w:val="true"/>
        </w:rPr>
        <w:t>داخل القالب الخشبي</w:t>
      </w:r>
      <w:r>
        <w:rPr>
          <w:rtl w:val="true"/>
        </w:rPr>
        <w:t>.</w:t>
      </w:r>
    </w:p>
    <w:p>
      <w:pPr>
        <w:pStyle w:val="BodyText"/>
        <w:bidi w:val="1"/>
        <w:spacing w:before="0" w:after="0"/>
        <w:ind w:hanging="0" w:left="0" w:right="0"/>
        <w:jc w:val="left"/>
        <w:rPr/>
      </w:pPr>
      <w:r>
        <w:rPr/>
        <w:t>8-7</w:t>
      </w:r>
      <w:r>
        <w:rPr>
          <w:rtl w:val="true"/>
        </w:rPr>
        <w:t xml:space="preserve"> </w:t>
      </w:r>
      <w:r>
        <w:rPr>
          <w:rtl w:val="true"/>
        </w:rPr>
        <w:t xml:space="preserve">شريط مانع نفاذية الماء </w:t>
      </w:r>
      <w:r>
        <w:rPr>
          <w:rtl w:val="true"/>
        </w:rPr>
        <w:t>(</w:t>
      </w:r>
      <w:r>
        <w:rPr/>
        <w:t>water stop</w:t>
      </w:r>
      <w:r>
        <w:rPr>
          <w:rtl w:val="true"/>
        </w:rPr>
        <w:t xml:space="preserve">) </w:t>
      </w:r>
      <w:r>
        <w:rPr>
          <w:rtl w:val="true"/>
        </w:rPr>
        <w:t>بين قاعدة الخزان أو القبو أو المسبح والحوائط الخرسانية</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7-9</w:t>
      </w:r>
      <w:r>
        <w:rPr>
          <w:rtl w:val="true"/>
        </w:rPr>
        <w:t xml:space="preserve"> </w:t>
      </w:r>
      <w:r>
        <w:rPr>
          <w:rtl w:val="true"/>
        </w:rPr>
        <w:t>يُحدَّد منسوب سقف الخزان حسب توجيهات مشرف المشروع</w:t>
      </w:r>
      <w:r>
        <w:rPr>
          <w:rtl w:val="true"/>
        </w:rPr>
        <w:t>.</w:t>
      </w:r>
    </w:p>
    <w:p>
      <w:pPr>
        <w:pStyle w:val="BodyText"/>
        <w:bidi w:val="1"/>
        <w:spacing w:before="0" w:after="0"/>
        <w:ind w:hanging="0" w:left="0" w:right="0"/>
        <w:jc w:val="left"/>
        <w:rPr/>
      </w:pPr>
      <w:r>
        <w:rPr/>
        <w:t>7-10</w:t>
      </w:r>
      <w:r>
        <w:rPr>
          <w:rtl w:val="true"/>
        </w:rPr>
        <w:t xml:space="preserve"> </w:t>
      </w:r>
      <w:r>
        <w:rPr>
          <w:rtl w:val="true"/>
        </w:rPr>
        <w:t>يلزم عمل جسر مقلوب حول فتحة الخزان العلوية بارتفاع مماثل لمستوى بلاط الفناء</w:t>
      </w:r>
      <w:r>
        <w:rPr>
          <w:rtl w:val="true"/>
        </w:rPr>
        <w:t>.</w:t>
      </w:r>
    </w:p>
    <w:p>
      <w:pPr>
        <w:pStyle w:val="BodyText"/>
        <w:bidi w:val="1"/>
        <w:spacing w:before="0" w:after="0"/>
        <w:ind w:hanging="0" w:left="0" w:right="0"/>
        <w:jc w:val="left"/>
        <w:rPr/>
      </w:pPr>
      <w:r>
        <w:rPr/>
        <w:t>7-11</w:t>
      </w:r>
      <w:r>
        <w:rPr>
          <w:rtl w:val="true"/>
        </w:rPr>
        <w:t xml:space="preserve"> </w:t>
      </w:r>
      <w:r>
        <w:rPr>
          <w:rtl w:val="true"/>
        </w:rPr>
        <w:t>في حال وجود أعمدة داخل حوائط القبو أو الخزان أو المسبح، فتُنفَّذ كما هي في المخططات بنفس حديدها وكاناتها، بصرف النظر عن حديد الحوائط الخرسانية للقبو أو الخزان أو المسبح</w:t>
      </w:r>
      <w:r>
        <w:rPr>
          <w:rtl w:val="true"/>
        </w:rPr>
        <w:t>.</w:t>
      </w:r>
    </w:p>
    <w:p>
      <w:pPr>
        <w:pStyle w:val="BodyText"/>
        <w:bidi w:val="1"/>
        <w:spacing w:before="0" w:after="0"/>
        <w:ind w:hanging="0" w:left="0" w:right="0"/>
        <w:jc w:val="left"/>
        <w:rPr/>
      </w:pPr>
      <w:r>
        <w:rPr/>
        <w:t>7-12</w:t>
      </w:r>
      <w:r>
        <w:rPr>
          <w:rtl w:val="true"/>
        </w:rPr>
        <w:t xml:space="preserve"> </w:t>
      </w:r>
      <w:r>
        <w:rPr>
          <w:rtl w:val="true"/>
        </w:rPr>
        <w:t>في حالة وجود مسبح فيُنفَّذ مع ملاحقه وغرفه بالشكل والموقع والمنسوب، حسب المخططات والشروط والمواصفات والتعليمات الفنية الموضحة أعلاه</w:t>
      </w:r>
      <w:r>
        <w:rPr>
          <w:rtl w:val="true"/>
        </w:rPr>
        <w:t>.</w:t>
      </w:r>
    </w:p>
    <w:p>
      <w:pPr>
        <w:pStyle w:val="BodyText"/>
        <w:bidi w:val="1"/>
        <w:spacing w:before="0" w:after="0"/>
        <w:ind w:hanging="0" w:left="0" w:right="0"/>
        <w:jc w:val="left"/>
        <w:rPr/>
      </w:pPr>
      <w:r>
        <w:rPr/>
        <w:t>7-13</w:t>
      </w:r>
      <w:r>
        <w:rPr>
          <w:rtl w:val="true"/>
        </w:rPr>
        <w:t xml:space="preserve"> </w:t>
      </w:r>
      <w:r>
        <w:rPr>
          <w:rtl w:val="true"/>
        </w:rPr>
        <w:t xml:space="preserve">لا يقل الغطاء الخرساني للخزان أو المسبح أو القبو عن </w:t>
      </w:r>
      <w:r>
        <w:rPr/>
        <w:t>5</w:t>
      </w:r>
      <w:r>
        <w:rPr>
          <w:rtl w:val="true"/>
        </w:rPr>
        <w:t xml:space="preserve"> </w:t>
      </w:r>
      <w:r>
        <w:rPr>
          <w:rtl w:val="true"/>
        </w:rPr>
        <w:t>سم</w:t>
      </w:r>
      <w:r>
        <w:rPr>
          <w:rtl w:val="true"/>
        </w:rPr>
        <w:t>.</w:t>
      </w:r>
    </w:p>
    <w:p>
      <w:pPr>
        <w:pStyle w:val="BodyText"/>
        <w:bidi w:val="1"/>
        <w:spacing w:before="0" w:after="0"/>
        <w:ind w:hanging="0" w:left="0" w:right="0"/>
        <w:jc w:val="left"/>
        <w:rPr/>
      </w:pPr>
      <w:r>
        <w:rPr/>
        <w:t>7-14</w:t>
      </w:r>
      <w:r>
        <w:rPr>
          <w:rtl w:val="true"/>
        </w:rPr>
        <w:t xml:space="preserve"> </w:t>
      </w:r>
      <w:r>
        <w:rPr>
          <w:rtl w:val="true"/>
        </w:rPr>
        <w:t>لا يتم صب قاعدة المسبح أو القبو وحوائطهما إلا بعد تنفيذ كامل التأسيسات للأعمال الكهربائية والصحية والميكانيكية المطلوبة من قِبَل الشركات المتخصصة حسب المخططات</w:t>
      </w:r>
      <w:r>
        <w:rPr>
          <w:rtl w:val="true"/>
        </w:rPr>
        <w:t>.</w:t>
      </w:r>
    </w:p>
    <w:p>
      <w:pPr>
        <w:pStyle w:val="BodyText"/>
        <w:bidi w:val="1"/>
        <w:spacing w:before="0" w:after="0"/>
        <w:ind w:hanging="0" w:left="0" w:right="0"/>
        <w:jc w:val="left"/>
        <w:rPr/>
      </w:pPr>
      <w:r>
        <w:rPr/>
        <w:t>8</w:t>
      </w:r>
      <w:r>
        <w:rPr>
          <w:rtl w:val="true"/>
        </w:rPr>
        <w:t xml:space="preserve"> – </w:t>
      </w:r>
      <w:r>
        <w:rPr>
          <w:rtl w:val="true"/>
        </w:rPr>
        <w:t xml:space="preserve">خزان الصرف الصحي </w:t>
      </w:r>
      <w:r>
        <w:rPr>
          <w:rtl w:val="true"/>
        </w:rPr>
        <w:t>:</w:t>
      </w:r>
    </w:p>
    <w:p>
      <w:pPr>
        <w:pStyle w:val="BodyText"/>
        <w:bidi w:val="1"/>
        <w:spacing w:before="0" w:after="0"/>
        <w:ind w:hanging="0" w:left="0" w:right="0"/>
        <w:jc w:val="left"/>
        <w:rPr/>
      </w:pPr>
      <w:r>
        <w:rPr/>
        <w:t>8-1</w:t>
      </w:r>
      <w:r>
        <w:rPr>
          <w:rtl w:val="true"/>
        </w:rPr>
        <w:t xml:space="preserve"> </w:t>
      </w:r>
      <w:r>
        <w:rPr>
          <w:rtl w:val="true"/>
        </w:rPr>
        <w:t>قاعدة خزان الصرف الصحي تكون شريطية، ما لم يُنَص في المخططات على خلاف ذلك</w:t>
      </w:r>
      <w:r>
        <w:rPr>
          <w:rtl w:val="true"/>
        </w:rPr>
        <w:t>.</w:t>
      </w:r>
    </w:p>
    <w:p>
      <w:pPr>
        <w:pStyle w:val="BodyText"/>
        <w:bidi w:val="1"/>
        <w:spacing w:before="0" w:after="0"/>
        <w:ind w:hanging="0" w:left="0" w:right="0"/>
        <w:jc w:val="left"/>
        <w:rPr/>
      </w:pPr>
      <w:r>
        <w:rPr/>
        <w:t>8-2</w:t>
      </w:r>
      <w:r>
        <w:rPr>
          <w:rtl w:val="true"/>
        </w:rPr>
        <w:t xml:space="preserve"> </w:t>
      </w:r>
      <w:r>
        <w:rPr>
          <w:rtl w:val="true"/>
        </w:rPr>
        <w:t>تُترَك فراغات في الحائط المقابل للشارع لتصريف مياه خزان الصرف الصحي</w:t>
      </w:r>
      <w:r>
        <w:rPr>
          <w:rtl w:val="true"/>
        </w:rPr>
        <w:t>.</w:t>
      </w:r>
    </w:p>
    <w:p>
      <w:pPr>
        <w:pStyle w:val="BodyText"/>
        <w:bidi w:val="1"/>
        <w:spacing w:before="0" w:after="0"/>
        <w:ind w:hanging="0" w:left="0" w:right="0"/>
        <w:jc w:val="left"/>
        <w:rPr/>
      </w:pPr>
      <w:r>
        <w:rPr/>
        <w:t>8-3</w:t>
      </w:r>
      <w:r>
        <w:rPr>
          <w:rtl w:val="true"/>
        </w:rPr>
        <w:t xml:space="preserve"> </w:t>
      </w:r>
      <w:r>
        <w:rPr>
          <w:rtl w:val="true"/>
        </w:rPr>
        <w:t>يتم إخراج حديد الأعمدة من قاعدة خزان الصرف الصحي وتُصَب لاحقًا</w:t>
      </w:r>
      <w:r>
        <w:rPr>
          <w:rtl w:val="true"/>
        </w:rPr>
        <w:t>.</w:t>
      </w:r>
    </w:p>
    <w:p>
      <w:pPr>
        <w:pStyle w:val="BodyText"/>
        <w:bidi w:val="1"/>
        <w:spacing w:before="0" w:after="0"/>
        <w:ind w:hanging="0" w:left="0" w:right="0"/>
        <w:jc w:val="left"/>
        <w:rPr/>
      </w:pPr>
      <w:r>
        <w:rPr/>
        <w:t>8-4</w:t>
      </w:r>
      <w:r>
        <w:rPr>
          <w:rtl w:val="true"/>
        </w:rPr>
        <w:t xml:space="preserve"> </w:t>
      </w:r>
      <w:r>
        <w:rPr>
          <w:rtl w:val="true"/>
        </w:rPr>
        <w:t xml:space="preserve">لا يقل الغطاء الخرساني لسقف أو أعمدة خزان الصرف الصحي عن </w:t>
      </w:r>
      <w:r>
        <w:rPr/>
        <w:t>5</w:t>
      </w:r>
      <w:r>
        <w:rPr>
          <w:rtl w:val="true"/>
        </w:rPr>
        <w:t xml:space="preserve"> </w:t>
      </w:r>
      <w:r>
        <w:rPr>
          <w:rtl w:val="true"/>
        </w:rPr>
        <w:t>سم</w:t>
      </w:r>
      <w:r>
        <w:rPr>
          <w:rtl w:val="true"/>
        </w:rPr>
        <w:t>.</w:t>
      </w:r>
    </w:p>
    <w:p>
      <w:pPr>
        <w:pStyle w:val="BodyText"/>
        <w:bidi w:val="1"/>
        <w:spacing w:before="0" w:after="0"/>
        <w:ind w:hanging="0" w:left="0" w:right="0"/>
        <w:jc w:val="left"/>
        <w:rPr/>
      </w:pPr>
      <w:r>
        <w:rPr/>
        <w:t>8-5</w:t>
      </w:r>
      <w:r>
        <w:rPr>
          <w:rtl w:val="true"/>
        </w:rPr>
        <w:t xml:space="preserve"> </w:t>
      </w:r>
      <w:r>
        <w:rPr>
          <w:rtl w:val="true"/>
        </w:rPr>
        <w:t>يُحدَّد منسوب سقف خزان الصرف الصحي حسب توجيهات مشرف المشروع</w:t>
      </w:r>
      <w:r>
        <w:rPr>
          <w:rtl w:val="true"/>
        </w:rPr>
        <w:t>.</w:t>
      </w:r>
    </w:p>
    <w:p>
      <w:pPr>
        <w:pStyle w:val="BodyText"/>
        <w:bidi w:val="1"/>
        <w:spacing w:before="0" w:after="0"/>
        <w:ind w:hanging="0" w:left="0" w:right="0"/>
        <w:jc w:val="left"/>
        <w:rPr/>
      </w:pPr>
      <w:r>
        <w:rPr/>
        <w:t>8-6</w:t>
      </w:r>
      <w:r>
        <w:rPr>
          <w:rtl w:val="true"/>
        </w:rPr>
        <w:t xml:space="preserve"> </w:t>
      </w:r>
      <w:r>
        <w:rPr>
          <w:rtl w:val="true"/>
        </w:rPr>
        <w:t>لا يتم صب سقف خزان الصرف الصحي إلا بعد تأسيس ماسورة شفط خزان الصرف الصحي من داخل الخزان إلى خارج السور</w:t>
      </w:r>
      <w:r>
        <w:rPr>
          <w:rtl w:val="true"/>
        </w:rPr>
        <w:t xml:space="preserve">. </w:t>
      </w:r>
    </w:p>
    <w:p>
      <w:pPr>
        <w:pStyle w:val="BodyText"/>
        <w:bidi w:val="1"/>
        <w:spacing w:before="0" w:after="0"/>
        <w:ind w:hanging="0" w:left="0" w:right="0"/>
        <w:jc w:val="left"/>
        <w:rPr/>
      </w:pPr>
      <w:r>
        <w:rPr/>
        <w:t>8-7</w:t>
      </w:r>
      <w:r>
        <w:rPr>
          <w:rtl w:val="true"/>
        </w:rPr>
        <w:t xml:space="preserve"> </w:t>
      </w:r>
      <w:r>
        <w:rPr>
          <w:rtl w:val="true"/>
        </w:rPr>
        <w:t>لا يتم صب أرضية خزان الصرف الصحي، وتُترَك على الأرض الطبيعية</w:t>
      </w:r>
      <w:r>
        <w:rPr>
          <w:rtl w:val="true"/>
        </w:rPr>
        <w:t>.</w:t>
      </w:r>
    </w:p>
    <w:p>
      <w:pPr>
        <w:pStyle w:val="BodyText"/>
        <w:bidi w:val="1"/>
        <w:spacing w:before="0" w:after="0"/>
        <w:ind w:hanging="0" w:left="0" w:right="0"/>
        <w:jc w:val="left"/>
        <w:rPr/>
      </w:pPr>
      <w:r>
        <w:rPr/>
        <w:t>8-8</w:t>
      </w:r>
      <w:r>
        <w:rPr>
          <w:rtl w:val="true"/>
        </w:rPr>
        <w:t xml:space="preserve"> </w:t>
      </w:r>
      <w:r>
        <w:rPr>
          <w:rtl w:val="true"/>
        </w:rPr>
        <w:t xml:space="preserve">قبل التنفيذ يجب أن يتأكد الطرف الثاني أن خزان الصرف الصحي ليس مجاوراً لخزان المياه التابع للجار </w:t>
      </w:r>
      <w:r>
        <w:rPr>
          <w:rtl w:val="true"/>
        </w:rPr>
        <w:t>(</w:t>
      </w:r>
      <w:r>
        <w:rPr>
          <w:rtl w:val="true"/>
        </w:rPr>
        <w:t>ويجب التنبيه إذا كان موجود في المخططات بهذه الصفة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هيكل إنشائي (تنفيذ ومواد)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هيكل إنشائي (تنفيذ ومواد)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