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الاتصالات والصوتيات</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وتنفيذ وتشغيل واختبار جميع أعمال الاتصالات والصوتيات والسنترال بالمواد وكل ما يلزم التنفيذ مثل</w:t>
      </w:r>
      <w:r>
        <w:rPr>
          <w:rtl w:val="true"/>
        </w:rPr>
        <w:t xml:space="preserve">: </w:t>
      </w:r>
      <w:r>
        <w:rPr>
          <w:rtl w:val="true"/>
        </w:rPr>
        <w:t xml:space="preserve">الأنابيب والكابلات وكبائن الاتصالات ولوحات التوزيع الرئيسية ومفاتيح التحويل الأساسية والخادم الرئيسي، ومخارج الاتصالات والصوتيات ومخارج الهاتف الطرفية، وإطار التوزيع الرئيسي ونظام النداء الآلي </w:t>
      </w:r>
      <w:r>
        <w:rPr>
          <w:rtl w:val="true"/>
        </w:rPr>
        <w:t>(</w:t>
      </w:r>
      <w:r>
        <w:rPr>
          <w:rtl w:val="true"/>
        </w:rPr>
        <w:t>انتركوم</w:t>
      </w:r>
      <w:r>
        <w:rPr>
          <w:rtl w:val="true"/>
        </w:rPr>
        <w:t xml:space="preserve">) </w:t>
      </w:r>
      <w:r>
        <w:rPr>
          <w:rtl w:val="true"/>
        </w:rPr>
        <w:t>وكافة الملحقات وخلافه</w:t>
      </w:r>
      <w:r>
        <w:rPr>
          <w:rtl w:val="true"/>
        </w:rPr>
        <w:t xml:space="preserve">. </w:t>
      </w:r>
      <w:r>
        <w:rPr>
          <w:rtl w:val="true"/>
        </w:rPr>
        <w:t>إضافة إلى تركيب الأجهزة التي يوفرها الطرف الأول،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توريد وتركيب واختبار نظام الاتصالات والصوتيات والهاتف </w:t>
      </w:r>
      <w:r>
        <w:rPr>
          <w:rtl w:val="true"/>
        </w:rPr>
        <w:t>(</w:t>
      </w:r>
      <w:r>
        <w:rPr>
          <w:rtl w:val="true"/>
        </w:rPr>
        <w:t>السنترال</w:t>
      </w:r>
      <w:r>
        <w:rPr>
          <w:rtl w:val="true"/>
        </w:rPr>
        <w:t xml:space="preserve">) </w:t>
      </w:r>
      <w:r>
        <w:rPr>
          <w:rtl w:val="true"/>
        </w:rPr>
        <w:t>بالمواد</w:t>
      </w:r>
      <w:r>
        <w:rPr>
          <w:rtl w:val="true"/>
        </w:rPr>
        <w:t>.</w:t>
      </w:r>
    </w:p>
    <w:p>
      <w:pPr>
        <w:pStyle w:val="BodyText"/>
        <w:bidi w:val="1"/>
        <w:spacing w:before="0" w:after="0"/>
        <w:ind w:hanging="0" w:left="0" w:right="0"/>
        <w:jc w:val="left"/>
        <w:rPr/>
      </w:pPr>
      <w:r>
        <w:rPr/>
        <w:t>1-2</w:t>
      </w:r>
      <w:r>
        <w:rPr>
          <w:rtl w:val="true"/>
        </w:rPr>
        <w:t xml:space="preserve"> </w:t>
      </w:r>
      <w:r>
        <w:rPr>
          <w:rtl w:val="true"/>
        </w:rPr>
        <w:t>يلتزم الطرف الثاني بتقديم الرسومات التنفيذية التي تشمل مساقط أفقية مفصلة لتخطيط النظام وتمديدات الكابلات بالكامل وأماكن الكبائن ومطابقتها مع باقي الأعمال بالموقع</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4-1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اخذ التيار الكهربائي من المصدر العمومي أو من الجيران</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مسؤولية ضمان المواد في الموقع، وتوفير حارس خلال مدة العقد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التنسيق مع المقاولين الآخرين في المشروع ومشرف المشروع ان وجد</w:t>
      </w:r>
    </w:p>
    <w:p>
      <w:pPr>
        <w:pStyle w:val="BodyText"/>
        <w:bidi w:val="1"/>
        <w:spacing w:before="0" w:after="0"/>
        <w:ind w:hanging="0" w:left="0" w:right="0"/>
        <w:jc w:val="left"/>
        <w:rPr/>
      </w:pPr>
      <w:r>
        <w:rPr/>
        <w:t>7-1</w:t>
      </w:r>
      <w:r>
        <w:rPr>
          <w:rtl w:val="true"/>
        </w:rPr>
        <w:t xml:space="preserve"> </w:t>
      </w:r>
      <w:r>
        <w:rPr>
          <w:rtl w:val="true"/>
        </w:rPr>
        <w:t>يلتزم الطرف الثاني بعدم توريد واستخدام أيّ مادة أو عينة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8-1</w:t>
      </w:r>
      <w:r>
        <w:rPr>
          <w:rtl w:val="true"/>
        </w:rPr>
        <w:t xml:space="preserve"> </w:t>
      </w:r>
      <w:r>
        <w:rPr>
          <w:rtl w:val="true"/>
        </w:rPr>
        <w:t>يتحمل الطرف الثاني تكلفة التنسيق مع الموردين لاستلام المواد ، والتأكد من سلامتها، ومطابقتها لاشتراطات ومواصفات الطرف الأول، وإدخالها لمواقع العمل، ومِن ثَم تركيبها</w:t>
      </w:r>
      <w:r>
        <w:rPr>
          <w:rtl w:val="true"/>
        </w:rPr>
        <w:t>.</w:t>
      </w:r>
    </w:p>
    <w:p>
      <w:pPr>
        <w:pStyle w:val="BodyText"/>
        <w:bidi w:val="1"/>
        <w:spacing w:before="0" w:after="0"/>
        <w:ind w:hanging="0" w:left="0" w:right="0"/>
        <w:jc w:val="left"/>
        <w:rPr/>
      </w:pPr>
      <w:r>
        <w:rPr/>
        <w:t>9-1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لهذا البند هو قياس وحصر الأعمال على الطبيعة؛ سواء كانت نقاط إضاءة أو مخارج قوى أو نقطة إضاءة أو خلافه</w:t>
      </w:r>
      <w:r>
        <w:rPr>
          <w:rtl w:val="true"/>
        </w:rPr>
        <w:t xml:space="preserve">. </w:t>
      </w:r>
      <w:r>
        <w:rPr>
          <w:rtl w:val="true"/>
        </w:rPr>
        <w:t>أما بخصوص الكيابل الكهربائية فتقاس بالمتر الطولي حسب المنفذ على الطبيعة</w:t>
      </w:r>
      <w:r>
        <w:rPr>
          <w:rtl w:val="true"/>
        </w:rPr>
        <w:t>.</w:t>
      </w:r>
    </w:p>
    <w:p>
      <w:pPr>
        <w:pStyle w:val="BodyText"/>
        <w:bidi w:val="1"/>
        <w:spacing w:before="0" w:after="0"/>
        <w:ind w:hanging="0" w:left="0" w:right="0"/>
        <w:jc w:val="left"/>
        <w:rPr/>
      </w:pPr>
      <w:r>
        <w:rPr/>
        <w:t>2-2</w:t>
      </w:r>
      <w:r>
        <w:rPr>
          <w:rtl w:val="true"/>
        </w:rPr>
        <w:t xml:space="preserve"> </w:t>
      </w:r>
      <w:r>
        <w:rPr>
          <w:rtl w:val="true"/>
        </w:rPr>
        <w:t>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 xml:space="preserve">. </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يلتزم الطرف الثاني باختبار نظام الاتصالات والصوتيات لإيضاح أن جميع الوظائف تعمل طبقًا لما هو مطلوب في وثائق العقد</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يُجرى الاختبار لكامل نظام الاتصالات والصوتيات بطريقة </w:t>
      </w:r>
      <w:r>
        <w:rPr>
          <w:rtl w:val="true"/>
        </w:rPr>
        <w:t xml:space="preserve">" </w:t>
      </w:r>
      <w:r>
        <w:rPr/>
        <w:t>one Jumper</w:t>
      </w:r>
      <w:r>
        <w:rPr>
          <w:rtl w:val="true"/>
        </w:rPr>
        <w:t xml:space="preserve"> " </w:t>
      </w:r>
      <w:r>
        <w:rPr>
          <w:rtl w:val="true"/>
        </w:rPr>
        <w:t xml:space="preserve">، لمعرفة نسبة الفقد في كامل طول الكابل يطابق توصيات الصانع من عدمه </w:t>
      </w:r>
      <w:r>
        <w:rPr>
          <w:rtl w:val="true"/>
        </w:rPr>
        <w:t>.</w:t>
      </w:r>
    </w:p>
    <w:p>
      <w:pPr>
        <w:pStyle w:val="BodyText"/>
        <w:bidi w:val="1"/>
        <w:spacing w:before="0" w:after="0"/>
        <w:ind w:hanging="0" w:left="0" w:right="0"/>
        <w:jc w:val="left"/>
        <w:rPr/>
      </w:pPr>
      <w:r>
        <w:rPr/>
        <w:t>3</w:t>
      </w:r>
      <w:r>
        <w:rPr>
          <w:rtl w:val="true"/>
        </w:rPr>
        <w:t xml:space="preserve">- </w:t>
      </w:r>
      <w:r>
        <w:rPr>
          <w:rtl w:val="true"/>
        </w:rPr>
        <w:t>يلتزم الطرف الثاني باختبار وصلات الألياف البصرية باستخدام مصدر ضوء أو عداد للقوى</w:t>
      </w:r>
      <w:r>
        <w:rPr>
          <w:rtl w:val="true"/>
        </w:rPr>
        <w:t>.</w:t>
      </w:r>
    </w:p>
    <w:p>
      <w:pPr>
        <w:pStyle w:val="BodyText"/>
        <w:bidi w:val="1"/>
        <w:spacing w:before="0" w:after="0"/>
        <w:ind w:hanging="0" w:left="0" w:right="0"/>
        <w:jc w:val="left"/>
        <w:rPr/>
      </w:pPr>
      <w:r>
        <w:rPr/>
        <w:t>4</w:t>
      </w:r>
      <w:r>
        <w:rPr>
          <w:rtl w:val="true"/>
        </w:rPr>
        <w:t xml:space="preserve">- </w:t>
      </w:r>
      <w:r>
        <w:rPr>
          <w:rtl w:val="true"/>
        </w:rPr>
        <w:t>يلتزم الطرف الثاني باختبار كامل نظام الهاتف ونظام الصوتيات في حضور الطرف الأول أو من يمثله</w:t>
      </w:r>
      <w:r>
        <w:rPr>
          <w:rtl w:val="true"/>
        </w:rPr>
        <w:t xml:space="preserve">. </w:t>
      </w:r>
      <w:r>
        <w:rPr>
          <w:rtl w:val="true"/>
        </w:rPr>
        <w:t>ويتم تصحيح حالات الخلل ومراجعة جميع بيانات الخادم كاملة</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بأن تتم برمجة كامل أنظمة المعلومات والهاتف والصوتيات بواسطة أشخاص مؤهلين وحاصلين على شهادات تدريب من المصنع</w:t>
      </w:r>
      <w:r>
        <w:rPr>
          <w:rtl w:val="true"/>
        </w:rPr>
        <w:t>.</w:t>
      </w:r>
    </w:p>
    <w:p>
      <w:pPr>
        <w:pStyle w:val="BodyText"/>
        <w:bidi w:val="1"/>
        <w:spacing w:before="0" w:after="0"/>
        <w:ind w:hanging="0" w:left="0" w:right="0"/>
        <w:jc w:val="left"/>
        <w:rPr/>
      </w:pPr>
      <w:r>
        <w:rPr/>
        <w:t>6</w:t>
      </w:r>
      <w:r>
        <w:rPr>
          <w:rtl w:val="true"/>
        </w:rPr>
        <w:t xml:space="preserve">- </w:t>
      </w:r>
      <w:r>
        <w:rPr>
          <w:rtl w:val="true"/>
        </w:rPr>
        <w:t>تمديدات الكابلات الرئيسية والفرعية من الكبائن داخل المبنى وحتى لوحة الاتصالات الخارجية بالشارع عل الطرف الثاني</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في حالة وجود غرفة منفصلة لأنظمة الاتصالات والصوتيات والهاتف فإن التهوية أو التكييف اللازم لها يتحملها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8</w:t>
      </w:r>
      <w:r>
        <w:rPr>
          <w:rtl w:val="true"/>
        </w:rPr>
        <w:t xml:space="preserve">- </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يلتزم الطرف الثاني ان يكون نظام الهاتف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10</w:t>
      </w:r>
      <w:r>
        <w:rPr>
          <w:rtl w:val="true"/>
        </w:rPr>
        <w:t xml:space="preserve">- </w:t>
      </w:r>
      <w:r>
        <w:rPr>
          <w:rtl w:val="true"/>
        </w:rPr>
        <w:t>جميع مكونات نظام الاتصالات والصوتيات والهاتف وملاحقتها، يلزم أن يُكتب عليها اسم الصانع ومقاس الكابل الاسمي والجدول أو الفئة ومعيار الضغط وتاريخ التصنيع</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لها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12</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13</w:t>
      </w:r>
      <w:r>
        <w:rPr>
          <w:rtl w:val="true"/>
        </w:rPr>
        <w:t xml:space="preserve">- </w:t>
      </w:r>
      <w:r>
        <w:rPr>
          <w:rtl w:val="true"/>
        </w:rPr>
        <w:t>الأعمال المخالفة لوثائق العقد أو المنفذة بدون إذن أو استلام كتابي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14</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يلتزم الطرف الثاني برسم مسارات خطوط الكهرباء المنفذة على الطبيعة أولاً بأول </w:t>
      </w:r>
      <w:r>
        <w:rPr>
          <w:rtl w:val="true"/>
        </w:rPr>
        <w:t>(</w:t>
      </w:r>
      <w:r>
        <w:rPr>
          <w:rtl w:val="true"/>
        </w:rPr>
        <w:t>مخططات طبق التنفيذ–</w:t>
      </w:r>
      <w:r>
        <w:rPr/>
        <w:t>As Built Drawings</w:t>
      </w:r>
      <w:r>
        <w:rPr>
          <w:rtl w:val="true"/>
        </w:rPr>
        <w:t xml:space="preserve"> )</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الأول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16</w:t>
      </w:r>
      <w:r>
        <w:rPr>
          <w:rtl w:val="true"/>
        </w:rPr>
        <w:t xml:space="preserve">- </w:t>
      </w:r>
      <w:r>
        <w:rPr>
          <w:rtl w:val="true"/>
        </w:rPr>
        <w:t>عند نهاية أعمال مرحلة من المشروع أو انتهاء المشروع كاملاً يلتزم الطرفان بما يلي</w:t>
      </w:r>
      <w:r>
        <w:rPr>
          <w:rtl w:val="true"/>
        </w:rPr>
        <w:t xml:space="preserve">: </w:t>
      </w:r>
    </w:p>
    <w:p>
      <w:pPr>
        <w:pStyle w:val="BodyText"/>
        <w:bidi w:val="1"/>
        <w:spacing w:before="0" w:after="0"/>
        <w:ind w:hanging="0" w:left="0" w:right="0"/>
        <w:jc w:val="left"/>
        <w:rPr/>
      </w:pPr>
      <w:r>
        <w:rPr/>
        <w:t>16-1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16-2</w:t>
      </w:r>
      <w:r>
        <w:rPr>
          <w:rtl w:val="true"/>
        </w:rPr>
        <w:t xml:space="preserve"> </w:t>
      </w:r>
      <w:r>
        <w:rPr>
          <w:rtl w:val="true"/>
        </w:rPr>
        <w:t>خلال خمسة أيام عمل من تاريخ إشعار الطرف الثاني للطرف الأول بانتهاء نطاق العمل؛ يقوم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16-3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العقد الأساسية</w:t>
      </w:r>
      <w:r>
        <w:rPr>
          <w:rtl w:val="true"/>
        </w:rPr>
        <w:t>.</w:t>
      </w:r>
    </w:p>
    <w:p>
      <w:pPr>
        <w:pStyle w:val="BodyText"/>
        <w:bidi w:val="1"/>
        <w:spacing w:before="0" w:after="0"/>
        <w:ind w:hanging="0" w:left="0" w:right="0"/>
        <w:jc w:val="left"/>
        <w:rPr/>
      </w:pPr>
      <w:r>
        <w:rPr/>
        <w:t>17</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نظام الاتصالات</w:t>
      </w:r>
      <w:r>
        <w:rPr>
          <w:rtl w:val="true"/>
        </w:rPr>
        <w:t>:</w:t>
      </w:r>
    </w:p>
    <w:p>
      <w:pPr>
        <w:pStyle w:val="BodyText"/>
        <w:bidi w:val="1"/>
        <w:spacing w:before="0" w:after="0"/>
        <w:ind w:hanging="0" w:left="0" w:right="0"/>
        <w:jc w:val="left"/>
        <w:rPr/>
      </w:pPr>
      <w:r>
        <w:rPr/>
        <w:t>1-1</w:t>
      </w:r>
      <w:r>
        <w:rPr>
          <w:rtl w:val="true"/>
        </w:rPr>
        <w:t xml:space="preserve"> </w:t>
      </w:r>
      <w:r>
        <w:rPr>
          <w:rtl w:val="true"/>
        </w:rPr>
        <w:t>الكابلات</w:t>
      </w:r>
      <w:r>
        <w:rPr>
          <w:rtl w:val="true"/>
        </w:rPr>
        <w:t>:</w:t>
      </w:r>
    </w:p>
    <w:p>
      <w:pPr>
        <w:pStyle w:val="BodyText"/>
        <w:bidi w:val="1"/>
        <w:spacing w:before="0" w:after="0"/>
        <w:ind w:hanging="0" w:left="0" w:right="0"/>
        <w:jc w:val="left"/>
        <w:rPr/>
      </w:pPr>
      <w:r>
        <w:rPr/>
        <w:t>1-1-1</w:t>
      </w:r>
      <w:r>
        <w:rPr>
          <w:rtl w:val="true"/>
        </w:rPr>
        <w:t xml:space="preserve"> </w:t>
      </w:r>
      <w:r>
        <w:rPr>
          <w:rtl w:val="true"/>
        </w:rPr>
        <w:t>توريد وتركيب جميع الكابلات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2-1-1</w:t>
      </w:r>
      <w:r>
        <w:rPr>
          <w:rtl w:val="true"/>
        </w:rPr>
        <w:t xml:space="preserve"> </w:t>
      </w:r>
      <w:r>
        <w:rPr>
          <w:rtl w:val="true"/>
        </w:rPr>
        <w:t xml:space="preserve">يلزم تمديد كافة كابلات نظام الاتصالات فوق السقف المستعار على حوامل كابلات التيار الخفيف المغلقة </w:t>
      </w:r>
      <w:r>
        <w:rPr>
          <w:rtl w:val="true"/>
        </w:rPr>
        <w:t>(</w:t>
      </w:r>
      <w:r>
        <w:rPr/>
        <w:t>CABLE TRUNK</w:t>
      </w:r>
      <w:r>
        <w:rPr>
          <w:rtl w:val="true"/>
        </w:rPr>
        <w:t>)</w:t>
      </w:r>
      <w:r>
        <w:rPr>
          <w:rtl w:val="true"/>
        </w:rPr>
        <w:t xml:space="preserve">، أما المدفونة بالموقع العام أو الحوائط فتكون داخل جرابات من البي في سي </w:t>
      </w:r>
      <w:r>
        <w:rPr/>
        <w:t>PVC</w:t>
      </w:r>
      <w:r>
        <w:rPr>
          <w:rtl w:val="true"/>
        </w:rPr>
        <w:t xml:space="preserve">. </w:t>
      </w:r>
    </w:p>
    <w:p>
      <w:pPr>
        <w:pStyle w:val="BodyText"/>
        <w:bidi w:val="1"/>
        <w:spacing w:before="0" w:after="0"/>
        <w:ind w:hanging="0" w:left="0" w:right="0"/>
        <w:jc w:val="left"/>
        <w:rPr/>
      </w:pPr>
      <w:r>
        <w:rPr/>
        <w:t>3-1-1</w:t>
      </w:r>
      <w:r>
        <w:rPr>
          <w:rtl w:val="true"/>
        </w:rPr>
        <w:t xml:space="preserve"> </w:t>
      </w:r>
      <w:r>
        <w:rPr>
          <w:rtl w:val="true"/>
        </w:rPr>
        <w:t xml:space="preserve">يلزم أن يكون نظام الاتصالات مكونًا من كابلات فرعية ورئيسية، ويتم توصيل الأجهزة بينهما لنقل البيانات </w:t>
      </w:r>
      <w:r>
        <w:rPr>
          <w:rtl w:val="true"/>
        </w:rPr>
        <w:t>(</w:t>
      </w:r>
      <w:r>
        <w:rPr>
          <w:rtl w:val="true"/>
        </w:rPr>
        <w:t xml:space="preserve">وتشمل الـ </w:t>
      </w:r>
      <w:r>
        <w:rPr/>
        <w:t>LAN/WAN</w:t>
      </w:r>
      <w:r>
        <w:rPr>
          <w:rtl w:val="true"/>
        </w:rPr>
        <w:t xml:space="preserve">) </w:t>
      </w:r>
      <w:r>
        <w:rPr>
          <w:rtl w:val="true"/>
        </w:rPr>
        <w:t>وكذلك الصوتيات، حسب المخططات التنفيذية المعتمدة من الطرف الأول أو من يمثله</w:t>
      </w:r>
      <w:r>
        <w:rPr>
          <w:rtl w:val="true"/>
        </w:rPr>
        <w:t xml:space="preserve">. </w:t>
      </w:r>
    </w:p>
    <w:p>
      <w:pPr>
        <w:pStyle w:val="BodyText"/>
        <w:bidi w:val="1"/>
        <w:spacing w:before="0" w:after="0"/>
        <w:ind w:hanging="0" w:left="0" w:right="0"/>
        <w:jc w:val="left"/>
        <w:rPr/>
      </w:pPr>
      <w:r>
        <w:rPr/>
        <w:t>4-1-1</w:t>
      </w:r>
      <w:r>
        <w:rPr>
          <w:rtl w:val="true"/>
        </w:rPr>
        <w:t xml:space="preserve"> </w:t>
      </w:r>
      <w:r>
        <w:rPr>
          <w:rtl w:val="true"/>
        </w:rPr>
        <w:t>تنقسم الكابلات إلى كابلات رئيسية وكابلات فرعية بالمواصفات الموضحة أدناه</w:t>
      </w:r>
      <w:r>
        <w:rPr>
          <w:rtl w:val="true"/>
        </w:rPr>
        <w:t>:</w:t>
      </w:r>
    </w:p>
    <w:p>
      <w:pPr>
        <w:pStyle w:val="BodyText"/>
        <w:bidi w:val="1"/>
        <w:spacing w:before="0" w:after="0"/>
        <w:ind w:hanging="0" w:left="0" w:right="0"/>
        <w:jc w:val="left"/>
        <w:rPr/>
      </w:pPr>
      <w:r>
        <w:rPr/>
        <w:t>1-4-1-1</w:t>
      </w:r>
      <w:r>
        <w:rPr>
          <w:rtl w:val="true"/>
        </w:rPr>
        <w:t xml:space="preserve"> </w:t>
      </w:r>
      <w:r>
        <w:rPr>
          <w:rtl w:val="true"/>
        </w:rPr>
        <w:t>كابلات رئيسية</w:t>
      </w:r>
      <w:r>
        <w:rPr>
          <w:rtl w:val="true"/>
        </w:rPr>
        <w:t xml:space="preserve">: </w:t>
      </w:r>
      <w:r>
        <w:rPr>
          <w:rtl w:val="true"/>
        </w:rPr>
        <w:t xml:space="preserve">وهي كابلات الألياف البصرية وتصل الكابلات الأساسية بين الموزعات الموجودة في الطوابق وبين كابينة شبكة الاتصالات للمبنى بالغرفة الرئيسية </w:t>
      </w:r>
      <w:r>
        <w:rPr>
          <w:rtl w:val="true"/>
        </w:rPr>
        <w:t>(</w:t>
      </w:r>
      <w:r>
        <w:rPr>
          <w:rtl w:val="true"/>
        </w:rPr>
        <w:t>في حالة وجودها</w:t>
      </w:r>
      <w:r>
        <w:rPr>
          <w:rtl w:val="true"/>
        </w:rPr>
        <w:t xml:space="preserve">) </w:t>
      </w:r>
      <w:r>
        <w:rPr>
          <w:rtl w:val="true"/>
        </w:rPr>
        <w:t>، وكذلك حتى كابينة الاتصالات الخارجية بالشارع</w:t>
      </w:r>
      <w:r>
        <w:rPr>
          <w:rtl w:val="true"/>
        </w:rPr>
        <w:t>.</w:t>
      </w:r>
    </w:p>
    <w:p>
      <w:pPr>
        <w:pStyle w:val="BodyText"/>
        <w:bidi w:val="1"/>
        <w:spacing w:before="0" w:after="0"/>
        <w:ind w:hanging="0" w:left="0" w:right="0"/>
        <w:jc w:val="left"/>
        <w:rPr/>
      </w:pPr>
      <w:r>
        <w:rPr/>
        <w:t>2-4-1-1</w:t>
      </w:r>
      <w:r>
        <w:rPr>
          <w:rtl w:val="true"/>
        </w:rPr>
        <w:t xml:space="preserve"> </w:t>
      </w:r>
      <w:r>
        <w:rPr>
          <w:rtl w:val="true"/>
        </w:rPr>
        <w:t>كابلات فرعية</w:t>
      </w:r>
      <w:r>
        <w:rPr>
          <w:rtl w:val="true"/>
        </w:rPr>
        <w:t xml:space="preserve">: </w:t>
      </w:r>
      <w:r>
        <w:rPr>
          <w:rtl w:val="true"/>
        </w:rPr>
        <w:t xml:space="preserve">تكون كابلات </w:t>
      </w:r>
      <w:r>
        <w:rPr>
          <w:rtl w:val="true"/>
        </w:rPr>
        <w:t>(</w:t>
      </w:r>
      <w:r>
        <w:rPr>
          <w:rtl w:val="true"/>
        </w:rPr>
        <w:t xml:space="preserve">كات </w:t>
      </w:r>
      <w:r>
        <w:rPr/>
        <w:t>6</w:t>
      </w:r>
      <w:r>
        <w:rPr>
          <w:rtl w:val="true"/>
        </w:rPr>
        <w:t xml:space="preserve">) </w:t>
      </w:r>
      <w:r>
        <w:rPr/>
        <w:t>10G (UTP)</w:t>
      </w:r>
      <w:r>
        <w:rPr>
          <w:rtl w:val="true"/>
        </w:rPr>
        <w:t xml:space="preserve"> </w:t>
      </w:r>
      <w:r>
        <w:rPr>
          <w:rtl w:val="true"/>
        </w:rPr>
        <w:t xml:space="preserve">بالفئة </w:t>
      </w:r>
      <w:r>
        <w:rPr/>
        <w:t>6</w:t>
      </w:r>
      <w:r>
        <w:rPr>
          <w:rtl w:val="true"/>
        </w:rPr>
        <w:t xml:space="preserve"> </w:t>
      </w:r>
      <w:r>
        <w:rPr/>
        <w:t>A</w:t>
      </w:r>
      <w:r>
        <w:rPr>
          <w:rtl w:val="true"/>
        </w:rPr>
        <w:t xml:space="preserve"> </w:t>
      </w:r>
      <w:r>
        <w:rPr>
          <w:rtl w:val="true"/>
        </w:rPr>
        <w:t>، من البلاستيك العازل للحرارة</w:t>
      </w:r>
      <w:r>
        <w:rPr>
          <w:rtl w:val="true"/>
        </w:rPr>
        <w:t>.</w:t>
      </w:r>
    </w:p>
    <w:p>
      <w:pPr>
        <w:pStyle w:val="BodyText"/>
        <w:bidi w:val="1"/>
        <w:spacing w:before="0" w:after="0"/>
        <w:ind w:hanging="0" w:left="0" w:right="0"/>
        <w:jc w:val="left"/>
        <w:rPr/>
      </w:pPr>
      <w:r>
        <w:rPr/>
        <w:t>3-4-1-1</w:t>
      </w:r>
      <w:r>
        <w:rPr>
          <w:rtl w:val="true"/>
        </w:rPr>
        <w:t xml:space="preserve"> </w:t>
      </w:r>
      <w:r>
        <w:rPr>
          <w:rtl w:val="true"/>
        </w:rPr>
        <w:t xml:space="preserve">تركب كابلات اتصالات المعلومات باللون البرتقالي للغطاء الخارجي الـ </w:t>
      </w:r>
      <w:r>
        <w:rPr/>
        <w:t>PVC</w:t>
      </w:r>
      <w:r>
        <w:rPr>
          <w:rtl w:val="true"/>
        </w:rPr>
        <w:t xml:space="preserve"> </w:t>
      </w:r>
      <w:r>
        <w:rPr>
          <w:rtl w:val="true"/>
        </w:rPr>
        <w:t xml:space="preserve">ومن الفئة </w:t>
      </w:r>
      <w:r>
        <w:rPr/>
        <w:t>6A</w:t>
      </w:r>
      <w:r>
        <w:rPr>
          <w:rtl w:val="true"/>
        </w:rPr>
        <w:t xml:space="preserve"> </w:t>
      </w:r>
      <w:r>
        <w:rPr>
          <w:rtl w:val="true"/>
        </w:rPr>
        <w:t xml:space="preserve">وتزود بمقابس </w:t>
      </w:r>
      <w:r>
        <w:rPr/>
        <w:t>6A RJ45</w:t>
      </w:r>
      <w:r>
        <w:rPr>
          <w:rtl w:val="true"/>
        </w:rPr>
        <w:t xml:space="preserve"> </w:t>
      </w:r>
      <w:r>
        <w:rPr>
          <w:rtl w:val="true"/>
        </w:rPr>
        <w:t>في نهاياتها</w:t>
      </w:r>
      <w:r>
        <w:rPr>
          <w:rtl w:val="true"/>
        </w:rPr>
        <w:t>.</w:t>
      </w:r>
    </w:p>
    <w:p>
      <w:pPr>
        <w:pStyle w:val="BodyText"/>
        <w:bidi w:val="1"/>
        <w:spacing w:before="0" w:after="0"/>
        <w:ind w:hanging="0" w:left="0" w:right="0"/>
        <w:jc w:val="left"/>
        <w:rPr/>
      </w:pPr>
      <w:r>
        <w:rPr/>
        <w:t>4-4-1-1</w:t>
      </w:r>
      <w:r>
        <w:rPr>
          <w:rtl w:val="true"/>
        </w:rPr>
        <w:t xml:space="preserve"> </w:t>
      </w:r>
      <w:r>
        <w:rPr>
          <w:rtl w:val="true"/>
        </w:rPr>
        <w:t>مواد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 xml:space="preserve">لوحات التوزيع </w:t>
      </w:r>
      <w:r>
        <w:rPr>
          <w:rtl w:val="true"/>
        </w:rPr>
        <w:t>(</w:t>
      </w:r>
      <w:r>
        <w:rPr/>
        <w:t>PATCH PANELS</w:t>
      </w:r>
      <w:r>
        <w:rPr>
          <w:rtl w:val="true"/>
        </w:rPr>
        <w:t>):</w:t>
      </w:r>
    </w:p>
    <w:p>
      <w:pPr>
        <w:pStyle w:val="BodyText"/>
        <w:bidi w:val="1"/>
        <w:spacing w:before="0" w:after="0"/>
        <w:ind w:hanging="0" w:left="0" w:right="0"/>
        <w:jc w:val="left"/>
        <w:rPr/>
      </w:pPr>
      <w:r>
        <w:rPr/>
        <w:t>1-2-1</w:t>
      </w:r>
      <w:r>
        <w:rPr>
          <w:rtl w:val="true"/>
        </w:rPr>
        <w:t xml:space="preserve"> </w:t>
      </w:r>
      <w:r>
        <w:rPr>
          <w:rtl w:val="true"/>
        </w:rPr>
        <w:t>توريد وتركيب جميع لوحات التوزيع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1-2-2</w:t>
      </w:r>
      <w:r>
        <w:rPr>
          <w:rtl w:val="true"/>
        </w:rPr>
        <w:t xml:space="preserve"> </w:t>
      </w:r>
      <w:r>
        <w:rPr>
          <w:rtl w:val="true"/>
        </w:rPr>
        <w:t>يلزم أن تحتوي كل لوحة توصيل على وسائل لوضع وتثبيت الكابلات القادمة بدون التأثير على أداء التوصيل</w:t>
      </w:r>
      <w:r>
        <w:rPr>
          <w:rtl w:val="true"/>
        </w:rPr>
        <w:t>.</w:t>
      </w:r>
    </w:p>
    <w:p>
      <w:pPr>
        <w:pStyle w:val="BodyText"/>
        <w:bidi w:val="1"/>
        <w:spacing w:before="0" w:after="0"/>
        <w:ind w:hanging="0" w:left="0" w:right="0"/>
        <w:jc w:val="left"/>
        <w:rPr/>
      </w:pPr>
      <w:r>
        <w:rPr/>
        <w:t>1-2-3</w:t>
      </w:r>
      <w:r>
        <w:rPr>
          <w:rtl w:val="true"/>
        </w:rPr>
        <w:t xml:space="preserve"> </w:t>
      </w:r>
      <w:r>
        <w:rPr>
          <w:rtl w:val="true"/>
        </w:rPr>
        <w:t>يجب أن يتجنب الطرف الثاني شد أو ضغط الكابلات أثناء التركيب والتوصيل باللوحة</w:t>
      </w:r>
      <w:r>
        <w:rPr>
          <w:rtl w:val="true"/>
        </w:rPr>
        <w:t>.</w:t>
      </w:r>
    </w:p>
    <w:p>
      <w:pPr>
        <w:pStyle w:val="BodyText"/>
        <w:bidi w:val="1"/>
        <w:spacing w:before="0" w:after="0"/>
        <w:ind w:hanging="0" w:left="0" w:right="0"/>
        <w:jc w:val="left"/>
        <w:rPr/>
      </w:pPr>
      <w:r>
        <w:rPr/>
        <w:t>1-2-4</w:t>
      </w:r>
      <w:r>
        <w:rPr>
          <w:rtl w:val="true"/>
        </w:rPr>
        <w:t xml:space="preserve"> </w:t>
      </w:r>
      <w:r>
        <w:rPr>
          <w:rtl w:val="true"/>
        </w:rPr>
        <w:t xml:space="preserve">يلزم أن تحتوي اللوحة على مخارج لوحات التوصيل لكل فئة مثل المعلومات </w:t>
      </w:r>
      <w:r>
        <w:rPr/>
        <w:t xml:space="preserve">6a (UTP) </w:t>
      </w:r>
      <w:r>
        <w:rPr/>
        <w:t xml:space="preserve">، </w:t>
      </w:r>
      <w:r>
        <w:rPr/>
        <w:t>RJ45</w:t>
      </w:r>
      <w:r>
        <w:rPr>
          <w:rtl w:val="true"/>
        </w:rPr>
        <w:t>.</w:t>
      </w:r>
    </w:p>
    <w:p>
      <w:pPr>
        <w:pStyle w:val="BodyText"/>
        <w:bidi w:val="1"/>
        <w:spacing w:before="0" w:after="0"/>
        <w:ind w:hanging="0" w:left="0" w:right="0"/>
        <w:jc w:val="left"/>
        <w:rPr/>
      </w:pPr>
      <w:r>
        <w:rPr/>
        <w:t>1-2-5</w:t>
      </w:r>
      <w:r>
        <w:rPr>
          <w:rtl w:val="true"/>
        </w:rPr>
        <w:t xml:space="preserve"> </w:t>
      </w:r>
      <w:r>
        <w:rPr>
          <w:rtl w:val="true"/>
        </w:rPr>
        <w:t>يلزم أن يتم توفير مفتاح أرضي في لوحة التوزيع لتأريض أي جزء معدني من الكابل، كما يجب أن يكون تصميم لوحة التوصيل بتقنية الانزلاق لتسهل عمليات التركيب والصيانة دون فك اللوحة بأكملها</w:t>
      </w:r>
      <w:r>
        <w:rPr>
          <w:rtl w:val="true"/>
        </w:rPr>
        <w:t>.</w:t>
      </w:r>
    </w:p>
    <w:p>
      <w:pPr>
        <w:pStyle w:val="BodyText"/>
        <w:bidi w:val="1"/>
        <w:spacing w:before="0" w:after="0"/>
        <w:ind w:hanging="0" w:left="0" w:right="0"/>
        <w:jc w:val="left"/>
        <w:rPr/>
      </w:pPr>
      <w:r>
        <w:rPr/>
        <w:t>6-2-1</w:t>
      </w:r>
      <w:r>
        <w:rPr>
          <w:rtl w:val="true"/>
        </w:rPr>
        <w:t xml:space="preserve"> </w:t>
      </w:r>
      <w:r>
        <w:rPr>
          <w:rtl w:val="true"/>
        </w:rPr>
        <w:t>يحدد عدد لوحات التوزيع الرئيسية حسب التصميم والمخططات التنفيذية</w:t>
      </w:r>
      <w:r>
        <w:rPr>
          <w:rtl w:val="true"/>
        </w:rPr>
        <w:t xml:space="preserve">. </w:t>
      </w:r>
      <w:r>
        <w:rPr>
          <w:rtl w:val="true"/>
        </w:rPr>
        <w:t>وفي حالة وجود أخطاء في التصميم يتم اخذ موافقة مشرف المشروع خطياً على التعديلات</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مفاتيح التحويل الأساسية </w:t>
      </w:r>
      <w:r>
        <w:rPr>
          <w:rtl w:val="true"/>
        </w:rPr>
        <w:t>(</w:t>
      </w:r>
      <w:r>
        <w:rPr/>
        <w:t>SWITCHES</w:t>
      </w:r>
      <w:r>
        <w:rPr>
          <w:rtl w:val="true"/>
        </w:rPr>
        <w:t>) :</w:t>
      </w:r>
    </w:p>
    <w:p>
      <w:pPr>
        <w:pStyle w:val="BodyText"/>
        <w:bidi w:val="1"/>
        <w:spacing w:before="0" w:after="0"/>
        <w:ind w:hanging="0" w:left="0" w:right="0"/>
        <w:jc w:val="left"/>
        <w:rPr/>
      </w:pPr>
      <w:r>
        <w:rPr/>
        <w:t>1-3-1</w:t>
      </w:r>
      <w:r>
        <w:rPr>
          <w:rtl w:val="true"/>
        </w:rPr>
        <w:t xml:space="preserve"> </w:t>
      </w:r>
      <w:r>
        <w:rPr>
          <w:rtl w:val="true"/>
        </w:rPr>
        <w:t>توريد وتركيب جميع مفاتيح التحويل الأساسية 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1-3-2</w:t>
      </w:r>
      <w:r>
        <w:rPr>
          <w:rtl w:val="true"/>
        </w:rPr>
        <w:t xml:space="preserve"> </w:t>
      </w:r>
      <w:r>
        <w:rPr>
          <w:rtl w:val="true"/>
        </w:rPr>
        <w:t xml:space="preserve">يلزم أن يحتوي المبنى على مفتاح تحويل أساسي على الأقل </w:t>
      </w:r>
      <w:r>
        <w:rPr>
          <w:rtl w:val="true"/>
        </w:rPr>
        <w:t>(</w:t>
      </w:r>
      <w:r>
        <w:rPr>
          <w:rtl w:val="true"/>
        </w:rPr>
        <w:t>سويتش</w:t>
      </w:r>
      <w:r>
        <w:rPr>
          <w:rtl w:val="true"/>
        </w:rPr>
        <w:t xml:space="preserve">) </w:t>
      </w:r>
      <w:r>
        <w:rPr>
          <w:rtl w:val="true"/>
        </w:rPr>
        <w:t>يربط بين أجهزة الاتصالات والألياف البصرية حسب المخططات التنفيذية</w:t>
      </w:r>
      <w:r>
        <w:rPr>
          <w:rtl w:val="true"/>
        </w:rPr>
        <w:t xml:space="preserve">. </w:t>
      </w:r>
      <w:r>
        <w:rPr>
          <w:rtl w:val="true"/>
        </w:rPr>
        <w:t>كما يجب أن يتم إدخال الألياف البصرية من الكابينة الخارجية إلى مفتاح تحويل أساسي للربط داخل الكابينة</w:t>
      </w:r>
      <w:r>
        <w:rPr>
          <w:rtl w:val="true"/>
        </w:rPr>
        <w:t>.</w:t>
      </w:r>
    </w:p>
    <w:p>
      <w:pPr>
        <w:pStyle w:val="BodyText"/>
        <w:bidi w:val="1"/>
        <w:spacing w:before="0" w:after="0"/>
        <w:ind w:hanging="0" w:left="0" w:right="0"/>
        <w:jc w:val="left"/>
        <w:rPr/>
      </w:pPr>
      <w:r>
        <w:rPr/>
        <w:t>1-3-3</w:t>
      </w:r>
      <w:r>
        <w:rPr>
          <w:rtl w:val="true"/>
        </w:rPr>
        <w:t xml:space="preserve"> </w:t>
      </w:r>
      <w:r>
        <w:rPr>
          <w:rtl w:val="true"/>
        </w:rPr>
        <w:t>يلزم أن تكون المحولات من النوع التي يمكن تحديثها بسهولة لاستيعاب التغيرات في الطلب والمتاح في السوق</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الخادم الرئيسي </w:t>
      </w:r>
      <w:r>
        <w:rPr>
          <w:rtl w:val="true"/>
        </w:rPr>
        <w:t>(</w:t>
      </w:r>
      <w:r>
        <w:rPr/>
        <w:t>MAIN SERVER</w:t>
      </w:r>
      <w:r>
        <w:rPr>
          <w:rtl w:val="true"/>
        </w:rPr>
        <w:t>):</w:t>
      </w:r>
    </w:p>
    <w:p>
      <w:pPr>
        <w:pStyle w:val="BodyText"/>
        <w:bidi w:val="1"/>
        <w:spacing w:before="0" w:after="0"/>
        <w:ind w:hanging="0" w:left="0" w:right="0"/>
        <w:jc w:val="left"/>
        <w:rPr/>
      </w:pPr>
      <w:r>
        <w:rPr/>
        <w:t>1-4-1</w:t>
      </w:r>
      <w:r>
        <w:rPr>
          <w:rtl w:val="true"/>
        </w:rPr>
        <w:t xml:space="preserve"> </w:t>
      </w:r>
      <w:r>
        <w:rPr>
          <w:rtl w:val="true"/>
        </w:rPr>
        <w:t xml:space="preserve">توريد وتركيب الخادم الرئيسي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1-4-2</w:t>
      </w:r>
      <w:r>
        <w:rPr>
          <w:rtl w:val="true"/>
        </w:rPr>
        <w:t xml:space="preserve"> </w:t>
      </w:r>
      <w:r>
        <w:rPr>
          <w:rtl w:val="true"/>
        </w:rPr>
        <w:t>يتصل الخادم الرئيسي بمصدر الاتصالات عن طريق كابلات الألياف البصرية، ويحدد نوع الخادم حسب عدد النقاط ولوحات التوزيع ومفاتيح التحويل الأساسية والمخططات التنفيذية المعتمدة</w:t>
      </w:r>
      <w:r>
        <w:rPr>
          <w:rtl w:val="true"/>
        </w:rPr>
        <w:t xml:space="preserve">. </w:t>
      </w:r>
    </w:p>
    <w:p>
      <w:pPr>
        <w:pStyle w:val="BodyText"/>
        <w:bidi w:val="1"/>
        <w:spacing w:before="0" w:after="0"/>
        <w:ind w:hanging="0" w:left="0" w:right="0"/>
        <w:jc w:val="left"/>
        <w:rPr/>
      </w:pPr>
      <w:r>
        <w:rPr/>
        <w:t>3-4-1</w:t>
      </w:r>
      <w:r>
        <w:rPr>
          <w:rtl w:val="true"/>
        </w:rPr>
        <w:t xml:space="preserve"> (</w:t>
      </w:r>
      <w:r>
        <w:rPr>
          <w:rtl w:val="true"/>
        </w:rPr>
        <w:t>بند اختياري</w:t>
      </w:r>
      <w:r>
        <w:rPr>
          <w:rtl w:val="true"/>
        </w:rPr>
        <w:t xml:space="preserve">) </w:t>
      </w:r>
      <w:r>
        <w:rPr>
          <w:rtl w:val="true"/>
        </w:rPr>
        <w:t xml:space="preserve">يمكن أن يزود الخادم بمصدر طاقة مستمر </w:t>
      </w:r>
      <w:r>
        <w:rPr>
          <w:rtl w:val="true"/>
        </w:rPr>
        <w:t>(</w:t>
      </w:r>
      <w:r>
        <w:rPr/>
        <w:t>UPS</w:t>
      </w:r>
      <w:r>
        <w:rPr>
          <w:rtl w:val="true"/>
        </w:rPr>
        <w:t xml:space="preserve">)/ </w:t>
      </w:r>
      <w:r>
        <w:rPr>
          <w:rtl w:val="true"/>
        </w:rPr>
        <w:t>البطاريات</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مخارج الاتصالات </w:t>
      </w:r>
      <w:r>
        <w:rPr>
          <w:rtl w:val="true"/>
        </w:rPr>
        <w:t>(</w:t>
      </w:r>
      <w:r>
        <w:rPr/>
        <w:t>TO</w:t>
      </w:r>
      <w:r>
        <w:rPr>
          <w:rtl w:val="true"/>
        </w:rPr>
        <w:t>):</w:t>
      </w:r>
    </w:p>
    <w:p>
      <w:pPr>
        <w:pStyle w:val="BodyText"/>
        <w:bidi w:val="1"/>
        <w:spacing w:before="0" w:after="0"/>
        <w:ind w:hanging="0" w:left="0" w:right="0"/>
        <w:jc w:val="left"/>
        <w:rPr/>
      </w:pPr>
      <w:r>
        <w:rPr/>
        <w:t>1-5-1</w:t>
      </w:r>
      <w:r>
        <w:rPr>
          <w:rtl w:val="true"/>
        </w:rPr>
        <w:t xml:space="preserve"> </w:t>
      </w:r>
      <w:r>
        <w:rPr>
          <w:rtl w:val="true"/>
        </w:rPr>
        <w:t xml:space="preserve">توريد وتركيب مخارج اتصالات المعلومات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2-5-1</w:t>
      </w:r>
      <w:r>
        <w:rPr>
          <w:rtl w:val="true"/>
        </w:rPr>
        <w:t xml:space="preserve"> </w:t>
      </w:r>
      <w:r>
        <w:rPr>
          <w:rtl w:val="true"/>
        </w:rPr>
        <w:t xml:space="preserve">تكون مخارج الاتصالات من نوع </w:t>
      </w:r>
      <w:r>
        <w:rPr/>
        <w:t>CAT 6A (UTP) RJ45</w:t>
      </w:r>
      <w:r>
        <w:rPr>
          <w:rtl w:val="true"/>
        </w:rPr>
        <w:t>.</w:t>
      </w:r>
    </w:p>
    <w:p>
      <w:pPr>
        <w:pStyle w:val="BodyText"/>
        <w:bidi w:val="1"/>
        <w:spacing w:before="0" w:after="0"/>
        <w:ind w:hanging="0" w:left="0" w:right="0"/>
        <w:jc w:val="left"/>
        <w:rPr/>
      </w:pPr>
      <w:r>
        <w:rPr/>
        <w:t>3-5-1</w:t>
      </w:r>
      <w:r>
        <w:rPr>
          <w:rtl w:val="true"/>
        </w:rPr>
        <w:t xml:space="preserve"> </w:t>
      </w:r>
      <w:r>
        <w:rPr>
          <w:rtl w:val="true"/>
        </w:rPr>
        <w:t xml:space="preserve">يجب أن تكون جميع المخارج تدعم الكابلات الزوجية </w:t>
      </w:r>
      <w:r>
        <w:rPr/>
        <w:t>CAT6 4</w:t>
      </w:r>
      <w:r>
        <w:rPr>
          <w:rtl w:val="true"/>
        </w:rPr>
        <w:t xml:space="preserve"> . </w:t>
      </w:r>
    </w:p>
    <w:p>
      <w:pPr>
        <w:pStyle w:val="BodyText"/>
        <w:bidi w:val="1"/>
        <w:spacing w:before="0" w:after="0"/>
        <w:ind w:hanging="0" w:left="0" w:right="0"/>
        <w:jc w:val="left"/>
        <w:rPr/>
      </w:pPr>
      <w:r>
        <w:rPr/>
        <w:t>4-5-1</w:t>
      </w:r>
      <w:r>
        <w:rPr>
          <w:rtl w:val="true"/>
        </w:rPr>
        <w:t xml:space="preserve"> </w:t>
      </w:r>
      <w:r>
        <w:rPr>
          <w:rtl w:val="true"/>
        </w:rPr>
        <w:t>مواد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6-1</w:t>
      </w:r>
      <w:r>
        <w:rPr>
          <w:rtl w:val="true"/>
        </w:rPr>
        <w:t xml:space="preserve"> </w:t>
      </w:r>
      <w:r>
        <w:rPr>
          <w:rtl w:val="true"/>
        </w:rPr>
        <w:t>الكابينة</w:t>
      </w:r>
      <w:r>
        <w:rPr>
          <w:rtl w:val="true"/>
        </w:rPr>
        <w:t xml:space="preserve">: </w:t>
      </w:r>
    </w:p>
    <w:p>
      <w:pPr>
        <w:pStyle w:val="BodyText"/>
        <w:bidi w:val="1"/>
        <w:spacing w:before="0" w:after="0"/>
        <w:ind w:hanging="0" w:left="0" w:right="0"/>
        <w:jc w:val="left"/>
        <w:rPr/>
      </w:pPr>
      <w:r>
        <w:rPr/>
        <w:t>1-6-1</w:t>
      </w:r>
      <w:r>
        <w:rPr>
          <w:rtl w:val="true"/>
        </w:rPr>
        <w:t xml:space="preserve"> </w:t>
      </w:r>
      <w:r>
        <w:rPr>
          <w:rtl w:val="true"/>
        </w:rPr>
        <w:t xml:space="preserve">توريد وتركيب الكابينة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2-6-1</w:t>
      </w:r>
      <w:r>
        <w:rPr>
          <w:rtl w:val="true"/>
        </w:rPr>
        <w:t xml:space="preserve"> </w:t>
      </w:r>
      <w:r>
        <w:rPr>
          <w:rtl w:val="true"/>
        </w:rPr>
        <w:t>يتكون الباب الأمامي من إطار معدني بمفصلات وزجاج في المنتصف</w:t>
      </w:r>
      <w:r>
        <w:rPr>
          <w:rtl w:val="true"/>
        </w:rPr>
        <w:t>.</w:t>
      </w:r>
    </w:p>
    <w:p>
      <w:pPr>
        <w:pStyle w:val="BodyText"/>
        <w:bidi w:val="1"/>
        <w:spacing w:before="0" w:after="0"/>
        <w:ind w:hanging="0" w:left="0" w:right="0"/>
        <w:jc w:val="left"/>
        <w:rPr/>
      </w:pPr>
      <w:r>
        <w:rPr/>
        <w:t>3-6-1</w:t>
      </w:r>
      <w:r>
        <w:rPr>
          <w:rtl w:val="true"/>
        </w:rPr>
        <w:t xml:space="preserve"> </w:t>
      </w:r>
      <w:r>
        <w:rPr>
          <w:rtl w:val="true"/>
        </w:rPr>
        <w:t>يلزم أن تحتوي الكابينة على مفتاح تأريض ومراوح تهوية وأرفف ومصدر تغذية كهرباء وأي ملحقات أخرى أخرى يحدد حجم ومقاس الكابينة حسب عدد لوحات التوزيع ومفاتيح التحويل وعدد الكابلات الداخلة والخارجة منها</w:t>
      </w:r>
      <w:r>
        <w:rPr>
          <w:rtl w:val="true"/>
        </w:rPr>
        <w:t>.</w:t>
      </w:r>
    </w:p>
    <w:p>
      <w:pPr>
        <w:pStyle w:val="BodyText"/>
        <w:bidi w:val="1"/>
        <w:spacing w:before="0" w:after="0"/>
        <w:ind w:hanging="0" w:left="0" w:right="0"/>
        <w:jc w:val="left"/>
        <w:rPr/>
      </w:pPr>
      <w:r>
        <w:rPr/>
        <w:t>7-1</w:t>
      </w:r>
      <w:r>
        <w:rPr>
          <w:rtl w:val="true"/>
        </w:rPr>
        <w:t xml:space="preserve"> </w:t>
      </w:r>
      <w:r>
        <w:rPr>
          <w:rtl w:val="true"/>
        </w:rPr>
        <w:t>مواد واشتراطات أخرى</w:t>
      </w:r>
      <w:r>
        <w:rPr>
          <w:rtl w:val="true"/>
        </w:rPr>
        <w:t>: (</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 xml:space="preserve">نظام الهاتف </w:t>
      </w:r>
      <w:r>
        <w:rPr>
          <w:rtl w:val="true"/>
        </w:rPr>
        <w:t xml:space="preserve">/ </w:t>
      </w:r>
      <w:r>
        <w:rPr>
          <w:rtl w:val="true"/>
        </w:rPr>
        <w:t>السنترال</w:t>
      </w:r>
    </w:p>
    <w:p>
      <w:pPr>
        <w:pStyle w:val="BodyText"/>
        <w:bidi w:val="1"/>
        <w:spacing w:before="0" w:after="0"/>
        <w:ind w:hanging="0" w:left="0" w:right="0"/>
        <w:jc w:val="left"/>
        <w:rPr/>
      </w:pPr>
      <w:r>
        <w:rPr/>
        <w:t>1-2</w:t>
      </w:r>
      <w:r>
        <w:rPr>
          <w:rtl w:val="true"/>
        </w:rPr>
        <w:t xml:space="preserve"> </w:t>
      </w:r>
      <w:r>
        <w:rPr>
          <w:rtl w:val="true"/>
        </w:rPr>
        <w:t>الكابلات</w:t>
      </w:r>
      <w:r>
        <w:rPr>
          <w:rtl w:val="true"/>
        </w:rPr>
        <w:t>:</w:t>
      </w:r>
    </w:p>
    <w:p>
      <w:pPr>
        <w:pStyle w:val="BodyText"/>
        <w:bidi w:val="1"/>
        <w:spacing w:before="0" w:after="0"/>
        <w:ind w:hanging="0" w:left="0" w:right="0"/>
        <w:jc w:val="left"/>
        <w:rPr/>
      </w:pPr>
      <w:r>
        <w:rPr/>
        <w:t>1-1-2</w:t>
      </w:r>
      <w:r>
        <w:rPr>
          <w:rtl w:val="true"/>
        </w:rPr>
        <w:t xml:space="preserve"> </w:t>
      </w:r>
      <w:r>
        <w:rPr>
          <w:rtl w:val="true"/>
        </w:rPr>
        <w:t xml:space="preserve">توريد وتركيب جميع الكابلات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2-1-2</w:t>
      </w:r>
      <w:r>
        <w:rPr>
          <w:rtl w:val="true"/>
        </w:rPr>
        <w:t xml:space="preserve"> </w:t>
      </w:r>
      <w:r>
        <w:rPr>
          <w:rtl w:val="true"/>
        </w:rPr>
        <w:t xml:space="preserve">تمديد كافة كابلات نظام الهاتف فوق السقف المستعار على حوامل كابلات التيار الخفيف المغلقة </w:t>
      </w:r>
      <w:r>
        <w:rPr>
          <w:rtl w:val="true"/>
        </w:rPr>
        <w:t>(</w:t>
      </w:r>
      <w:r>
        <w:rPr/>
        <w:t>CABLE TRUNK</w:t>
      </w:r>
      <w:r>
        <w:rPr>
          <w:rtl w:val="true"/>
        </w:rPr>
        <w:t xml:space="preserve">) </w:t>
      </w:r>
      <w:r>
        <w:rPr>
          <w:rtl w:val="true"/>
        </w:rPr>
        <w:t xml:space="preserve">ويمكن أن تمدد مع كابلات الاتصالات والصوتيات على نفس الحامل، أما المدفونة بالموقع العام أو الحوائط فتكون داخل جرابات من البي في سي </w:t>
      </w:r>
      <w:r>
        <w:rPr/>
        <w:t>PVC</w:t>
      </w:r>
      <w:r>
        <w:rPr>
          <w:rtl w:val="true"/>
        </w:rPr>
        <w:t>.</w:t>
      </w:r>
    </w:p>
    <w:p>
      <w:pPr>
        <w:pStyle w:val="BodyText"/>
        <w:bidi w:val="1"/>
        <w:spacing w:before="0" w:after="0"/>
        <w:ind w:hanging="0" w:left="0" w:right="0"/>
        <w:jc w:val="left"/>
        <w:rPr/>
      </w:pPr>
      <w:r>
        <w:rPr/>
        <w:t>2-1-3</w:t>
      </w:r>
      <w:r>
        <w:rPr>
          <w:rtl w:val="true"/>
        </w:rPr>
        <w:t xml:space="preserve"> </w:t>
      </w:r>
      <w:r>
        <w:rPr>
          <w:rtl w:val="true"/>
        </w:rPr>
        <w:t xml:space="preserve">يتكون نظام الهاتف </w:t>
      </w:r>
      <w:r>
        <w:rPr>
          <w:rtl w:val="true"/>
        </w:rPr>
        <w:t xml:space="preserve">/ </w:t>
      </w:r>
      <w:r>
        <w:rPr>
          <w:rtl w:val="true"/>
        </w:rPr>
        <w:t>السنترال من كابلات فرعية ورئيسية ويتم توصيل الأجهزة بينهما لنقل الصوت، ويحدد عدد الخطوط الخارجية والداخلية حسب المخططات التنفيذية المعتمدة من الطرف الأول أو من يمثله</w:t>
      </w:r>
      <w:r>
        <w:rPr>
          <w:rtl w:val="true"/>
        </w:rPr>
        <w:t>.</w:t>
      </w:r>
    </w:p>
    <w:p>
      <w:pPr>
        <w:pStyle w:val="BodyText"/>
        <w:bidi w:val="1"/>
        <w:spacing w:before="0" w:after="0"/>
        <w:ind w:hanging="0" w:left="0" w:right="0"/>
        <w:jc w:val="left"/>
        <w:rPr/>
      </w:pPr>
      <w:r>
        <w:rPr/>
        <w:t>2-2</w:t>
      </w:r>
      <w:r>
        <w:rPr>
          <w:rtl w:val="true"/>
        </w:rPr>
        <w:t xml:space="preserve"> </w:t>
      </w:r>
      <w:r>
        <w:rPr>
          <w:rtl w:val="true"/>
        </w:rPr>
        <w:t xml:space="preserve">إطار التوزيع الرئيسي </w:t>
      </w:r>
      <w:r>
        <w:rPr>
          <w:rtl w:val="true"/>
        </w:rPr>
        <w:t>(</w:t>
      </w:r>
      <w:r>
        <w:rPr/>
        <w:t>MDF</w:t>
      </w:r>
      <w:r>
        <w:rPr>
          <w:rtl w:val="true"/>
        </w:rPr>
        <w:t xml:space="preserve">): </w:t>
      </w:r>
    </w:p>
    <w:p>
      <w:pPr>
        <w:pStyle w:val="BodyText"/>
        <w:bidi w:val="1"/>
        <w:spacing w:before="0" w:after="0"/>
        <w:ind w:hanging="0" w:left="0" w:right="0"/>
        <w:jc w:val="left"/>
        <w:rPr/>
      </w:pPr>
      <w:r>
        <w:rPr/>
        <w:t>1-2-2</w:t>
      </w:r>
      <w:r>
        <w:rPr>
          <w:rtl w:val="true"/>
        </w:rPr>
        <w:t xml:space="preserve"> </w:t>
      </w:r>
      <w:r>
        <w:rPr>
          <w:rtl w:val="true"/>
        </w:rPr>
        <w:t>توريد وتركيب إطار التوزيع الرئيسي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3-2</w:t>
      </w:r>
      <w:r>
        <w:rPr>
          <w:rtl w:val="true"/>
        </w:rPr>
        <w:t xml:space="preserve"> </w:t>
      </w:r>
      <w:r>
        <w:rPr>
          <w:rtl w:val="true"/>
        </w:rPr>
        <w:t xml:space="preserve">خادم الحماية </w:t>
      </w:r>
      <w:r>
        <w:rPr>
          <w:rtl w:val="true"/>
        </w:rPr>
        <w:t>(</w:t>
      </w:r>
      <w:r>
        <w:rPr/>
        <w:t>MODEM</w:t>
      </w:r>
      <w:r>
        <w:rPr>
          <w:rtl w:val="true"/>
        </w:rPr>
        <w:t>):</w:t>
      </w:r>
    </w:p>
    <w:p>
      <w:pPr>
        <w:pStyle w:val="BodyText"/>
        <w:bidi w:val="1"/>
        <w:spacing w:before="0" w:after="0"/>
        <w:ind w:hanging="0" w:left="0" w:right="0"/>
        <w:jc w:val="left"/>
        <w:rPr/>
      </w:pPr>
      <w:r>
        <w:rPr/>
        <w:t>1-3-2</w:t>
      </w:r>
      <w:r>
        <w:rPr>
          <w:rtl w:val="true"/>
        </w:rPr>
        <w:t xml:space="preserve"> </w:t>
      </w:r>
      <w:r>
        <w:rPr>
          <w:rtl w:val="true"/>
        </w:rPr>
        <w:t>توريد وتركيب خادم الحماية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2-3-2</w:t>
      </w:r>
      <w:r>
        <w:rPr>
          <w:rtl w:val="true"/>
        </w:rPr>
        <w:t xml:space="preserve"> </w:t>
      </w:r>
      <w:r>
        <w:rPr>
          <w:rtl w:val="true"/>
        </w:rPr>
        <w:t>يلزم أن يدعم خادم الحماية الحد الأدنى من الخصائص التالية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4-2</w:t>
      </w:r>
      <w:r>
        <w:rPr>
          <w:rtl w:val="true"/>
        </w:rPr>
        <w:t xml:space="preserve"> </w:t>
      </w:r>
      <w:r>
        <w:rPr>
          <w:rtl w:val="true"/>
        </w:rPr>
        <w:t>الكابينة</w:t>
      </w:r>
      <w:r>
        <w:rPr>
          <w:rtl w:val="true"/>
        </w:rPr>
        <w:t>:</w:t>
      </w:r>
    </w:p>
    <w:p>
      <w:pPr>
        <w:pStyle w:val="BodyText"/>
        <w:bidi w:val="1"/>
        <w:spacing w:before="0" w:after="0"/>
        <w:ind w:hanging="0" w:left="0" w:right="0"/>
        <w:jc w:val="left"/>
        <w:rPr/>
      </w:pPr>
      <w:r>
        <w:rPr/>
        <w:t>1-4-2</w:t>
      </w:r>
      <w:r>
        <w:rPr>
          <w:rtl w:val="true"/>
        </w:rPr>
        <w:t xml:space="preserve"> </w:t>
      </w:r>
      <w:r>
        <w:rPr>
          <w:rtl w:val="true"/>
        </w:rPr>
        <w:t xml:space="preserve">توريد وتركيب الكابينة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2-4-2</w:t>
      </w:r>
      <w:r>
        <w:rPr>
          <w:rtl w:val="true"/>
        </w:rPr>
        <w:t xml:space="preserve"> </w:t>
      </w:r>
      <w:r>
        <w:rPr>
          <w:rtl w:val="true"/>
        </w:rPr>
        <w:t>يحدد حجم ومقاس الكابينة حسب عدد إطارات التوزيع والوحدات الطرفية وعدد الكابلات الداخلة والخارجة منها</w:t>
      </w:r>
      <w:r>
        <w:rPr>
          <w:rtl w:val="true"/>
        </w:rPr>
        <w:t>.</w:t>
      </w:r>
    </w:p>
    <w:p>
      <w:pPr>
        <w:pStyle w:val="BodyText"/>
        <w:bidi w:val="1"/>
        <w:spacing w:before="0" w:after="0"/>
        <w:ind w:hanging="0" w:left="0" w:right="0"/>
        <w:jc w:val="left"/>
        <w:rPr/>
      </w:pPr>
      <w:r>
        <w:rPr/>
        <w:t>2-4-3</w:t>
      </w:r>
      <w:r>
        <w:rPr>
          <w:rtl w:val="true"/>
        </w:rPr>
        <w:t xml:space="preserve"> </w:t>
      </w:r>
      <w:r>
        <w:rPr>
          <w:rtl w:val="true"/>
        </w:rPr>
        <w:t xml:space="preserve">في حالة نظام الهاتف من نوع البروتوكول المفتوح </w:t>
      </w:r>
      <w:r>
        <w:rPr>
          <w:rtl w:val="true"/>
        </w:rPr>
        <w:t>(</w:t>
      </w:r>
      <w:r>
        <w:rPr/>
        <w:t>IP</w:t>
      </w:r>
      <w:r>
        <w:rPr>
          <w:rtl w:val="true"/>
        </w:rPr>
        <w:t xml:space="preserve">) </w:t>
      </w:r>
      <w:r>
        <w:rPr>
          <w:rtl w:val="true"/>
        </w:rPr>
        <w:t>فيلزم أن تكون لوحات التوزيع للهاتف داخل نفس كابينة المعلومات</w:t>
      </w:r>
      <w:r>
        <w:rPr>
          <w:rtl w:val="true"/>
        </w:rPr>
        <w:t>.</w:t>
      </w:r>
    </w:p>
    <w:p>
      <w:pPr>
        <w:pStyle w:val="BodyText"/>
        <w:bidi w:val="1"/>
        <w:spacing w:before="0" w:after="0"/>
        <w:ind w:hanging="0" w:left="0" w:right="0"/>
        <w:jc w:val="left"/>
        <w:rPr/>
      </w:pPr>
      <w:r>
        <w:rPr/>
        <w:t>3</w:t>
      </w:r>
      <w:r>
        <w:rPr>
          <w:rtl w:val="true"/>
        </w:rPr>
        <w:t xml:space="preserve">- </w:t>
      </w:r>
      <w:r>
        <w:rPr>
          <w:rtl w:val="true"/>
        </w:rPr>
        <w:t>نظام الصوتيات</w:t>
      </w:r>
    </w:p>
    <w:p>
      <w:pPr>
        <w:pStyle w:val="BodyText"/>
        <w:bidi w:val="1"/>
        <w:spacing w:before="0" w:after="0"/>
        <w:ind w:hanging="0" w:left="0" w:right="0"/>
        <w:jc w:val="left"/>
        <w:rPr/>
      </w:pPr>
      <w:r>
        <w:rPr/>
        <w:t>3-1</w:t>
      </w:r>
      <w:r>
        <w:rPr>
          <w:rtl w:val="true"/>
        </w:rPr>
        <w:t xml:space="preserve"> </w:t>
      </w:r>
      <w:r>
        <w:rPr>
          <w:rtl w:val="true"/>
        </w:rPr>
        <w:t>الكابلات</w:t>
      </w:r>
      <w:r>
        <w:rPr>
          <w:rtl w:val="true"/>
        </w:rPr>
        <w:t>:</w:t>
      </w:r>
    </w:p>
    <w:p>
      <w:pPr>
        <w:pStyle w:val="BodyText"/>
        <w:bidi w:val="1"/>
        <w:spacing w:before="0" w:after="0"/>
        <w:ind w:hanging="0" w:left="0" w:right="0"/>
        <w:jc w:val="left"/>
        <w:rPr/>
      </w:pPr>
      <w:r>
        <w:rPr/>
        <w:t>1-1-3</w:t>
      </w:r>
      <w:r>
        <w:rPr>
          <w:rtl w:val="true"/>
        </w:rPr>
        <w:t xml:space="preserve"> </w:t>
      </w:r>
      <w:r>
        <w:rPr>
          <w:rtl w:val="true"/>
        </w:rPr>
        <w:t xml:space="preserve">توريد وتركيب جميع الكابلات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3-1-2</w:t>
      </w:r>
      <w:r>
        <w:rPr>
          <w:rtl w:val="true"/>
        </w:rPr>
        <w:t xml:space="preserve"> </w:t>
      </w:r>
      <w:r>
        <w:rPr>
          <w:rtl w:val="true"/>
        </w:rPr>
        <w:t xml:space="preserve">تمديد كافة كابلات نظام الصوت فوق السقف المستعار على حوامل كابلات التيار الخفيف المغلقة </w:t>
      </w:r>
      <w:r>
        <w:rPr>
          <w:rtl w:val="true"/>
        </w:rPr>
        <w:t>(</w:t>
      </w:r>
      <w:r>
        <w:rPr/>
        <w:t>CABLE TRUNK</w:t>
      </w:r>
      <w:r>
        <w:rPr>
          <w:rtl w:val="true"/>
        </w:rPr>
        <w:t xml:space="preserve">) </w:t>
      </w:r>
      <w:r>
        <w:rPr>
          <w:rtl w:val="true"/>
        </w:rPr>
        <w:t xml:space="preserve">ويمكن أن تمدد مع كابلات الاتصالات على نفس الحامل، أما المدفونة بالموقع العام أو الحوائط فتكون داخل جرابات من البي في سي </w:t>
      </w:r>
      <w:r>
        <w:rPr/>
        <w:t>PVC</w:t>
      </w:r>
      <w:r>
        <w:rPr>
          <w:rtl w:val="true"/>
        </w:rPr>
        <w:t>.</w:t>
      </w:r>
    </w:p>
    <w:p>
      <w:pPr>
        <w:pStyle w:val="BodyText"/>
        <w:bidi w:val="1"/>
        <w:spacing w:before="0" w:after="0"/>
        <w:ind w:hanging="0" w:left="0" w:right="0"/>
        <w:jc w:val="left"/>
        <w:rPr/>
      </w:pPr>
      <w:r>
        <w:rPr/>
        <w:t>3-1-3</w:t>
      </w:r>
      <w:r>
        <w:rPr>
          <w:rtl w:val="true"/>
        </w:rPr>
        <w:t xml:space="preserve"> </w:t>
      </w:r>
      <w:r>
        <w:rPr>
          <w:rtl w:val="true"/>
        </w:rPr>
        <w:t>يتكون نظام الصوتيات من كابلات فرعية ورئيسية ويتم توصيل الأجهزة بينهما لنقل الصوت، ويحدد عدد الخطوط الخارجية والداخلية حسب المخططات التنفيذية المعتمدة من الطرف الأول أو من يمثله</w:t>
      </w:r>
      <w:r>
        <w:rPr>
          <w:rtl w:val="true"/>
        </w:rPr>
        <w:t>.</w:t>
      </w:r>
    </w:p>
    <w:p>
      <w:pPr>
        <w:pStyle w:val="BodyText"/>
        <w:bidi w:val="1"/>
        <w:spacing w:before="0" w:after="0"/>
        <w:ind w:hanging="0" w:left="0" w:right="0"/>
        <w:jc w:val="left"/>
        <w:rPr/>
      </w:pPr>
      <w:r>
        <w:rPr/>
        <w:t>3-1-4</w:t>
      </w:r>
      <w:r>
        <w:rPr>
          <w:rtl w:val="true"/>
        </w:rPr>
        <w:t xml:space="preserve"> </w:t>
      </w:r>
      <w:r>
        <w:rPr>
          <w:rtl w:val="true"/>
        </w:rPr>
        <w:t xml:space="preserve">يلزم أن تكون الكابلات معزولة ومن النوع متعددة القلب و مغلفة مع مقطع من </w:t>
      </w:r>
      <w:r>
        <w:rPr/>
        <w:t>1.5</w:t>
      </w:r>
      <w:r>
        <w:rPr>
          <w:rtl w:val="true"/>
        </w:rPr>
        <w:t xml:space="preserve"> </w:t>
      </w:r>
      <w:r>
        <w:rPr>
          <w:rtl w:val="true"/>
        </w:rPr>
        <w:t xml:space="preserve">ملم مربع كحد أدنى ، ويكون عزل الكابلات من كلورايد البولي فينيل </w:t>
      </w:r>
      <w:r>
        <w:rPr>
          <w:rtl w:val="true"/>
        </w:rPr>
        <w:t>(</w:t>
      </w:r>
      <w:r>
        <w:rPr/>
        <w:t>PVC</w:t>
      </w:r>
      <w:r>
        <w:rPr>
          <w:rtl w:val="true"/>
        </w:rPr>
        <w:t xml:space="preserve">) </w:t>
      </w:r>
      <w:r>
        <w:rPr>
          <w:rtl w:val="true"/>
        </w:rPr>
        <w:t xml:space="preserve">، بدرجة تحمل لا تقل عن </w:t>
      </w:r>
      <w:r>
        <w:rPr/>
        <w:t>300/500</w:t>
      </w:r>
      <w:r>
        <w:rPr>
          <w:rtl w:val="true"/>
        </w:rPr>
        <w:t xml:space="preserve"> </w:t>
      </w:r>
      <w:r>
        <w:rPr>
          <w:rtl w:val="true"/>
        </w:rPr>
        <w:t xml:space="preserve">فولت ، و تطابق إشتراطات </w:t>
      </w:r>
      <w:r>
        <w:rPr/>
        <w:t>189IEC</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وحدة التحكم المركزية </w:t>
      </w:r>
      <w:r>
        <w:rPr>
          <w:rtl w:val="true"/>
        </w:rPr>
        <w:t>:</w:t>
      </w:r>
    </w:p>
    <w:p>
      <w:pPr>
        <w:pStyle w:val="BodyText"/>
        <w:bidi w:val="1"/>
        <w:spacing w:before="0" w:after="0"/>
        <w:ind w:hanging="0" w:left="0" w:right="0"/>
        <w:jc w:val="left"/>
        <w:rPr/>
      </w:pPr>
      <w:r>
        <w:rPr/>
        <w:t>1-2-3</w:t>
      </w:r>
      <w:r>
        <w:rPr>
          <w:rtl w:val="true"/>
        </w:rPr>
        <w:t xml:space="preserve"> </w:t>
      </w:r>
      <w:r>
        <w:rPr>
          <w:rtl w:val="true"/>
        </w:rPr>
        <w:t>توريد وتركيب وحدة التحكم المركزية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3-2-2</w:t>
      </w:r>
      <w:r>
        <w:rPr>
          <w:rtl w:val="true"/>
        </w:rPr>
        <w:t xml:space="preserve"> </w:t>
      </w:r>
      <w:r>
        <w:rPr>
          <w:rtl w:val="true"/>
        </w:rPr>
        <w:t>يلزم أن تحتوي وحدة التحكم المركزية على سبيل المثال لا الحصر</w:t>
      </w:r>
      <w:r>
        <w:rPr>
          <w:rtl w:val="true"/>
        </w:rPr>
        <w:t xml:space="preserve">: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3-3</w:t>
      </w:r>
      <w:r>
        <w:rPr>
          <w:rtl w:val="true"/>
        </w:rPr>
        <w:t xml:space="preserve"> </w:t>
      </w:r>
      <w:r>
        <w:rPr>
          <w:rtl w:val="true"/>
        </w:rPr>
        <w:t xml:space="preserve">مكبرات الصوت </w:t>
      </w:r>
      <w:r>
        <w:rPr>
          <w:rtl w:val="true"/>
        </w:rPr>
        <w:t>:</w:t>
      </w:r>
    </w:p>
    <w:p>
      <w:pPr>
        <w:pStyle w:val="BodyText"/>
        <w:bidi w:val="1"/>
        <w:spacing w:before="0" w:after="0"/>
        <w:ind w:hanging="0" w:left="0" w:right="0"/>
        <w:jc w:val="left"/>
        <w:rPr/>
      </w:pPr>
      <w:r>
        <w:rPr/>
        <w:t>1-3-3</w:t>
      </w:r>
      <w:r>
        <w:rPr>
          <w:rtl w:val="true"/>
        </w:rPr>
        <w:t xml:space="preserve"> </w:t>
      </w:r>
      <w:r>
        <w:rPr>
          <w:rtl w:val="true"/>
        </w:rPr>
        <w:t xml:space="preserve">توريد وتركيب مكبرات الصوت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3-3-2</w:t>
      </w:r>
      <w:r>
        <w:rPr>
          <w:rtl w:val="true"/>
        </w:rPr>
        <w:t xml:space="preserve"> </w:t>
      </w:r>
      <w:r>
        <w:rPr>
          <w:rtl w:val="true"/>
        </w:rPr>
        <w:t>يلزم ان تحتوي مكبرات الصوت على مداخل للأوديو مع إمكانية اختيار مستوى الخط</w:t>
      </w:r>
      <w:r>
        <w:rPr>
          <w:rtl w:val="true"/>
        </w:rPr>
        <w:t>/</w:t>
      </w:r>
      <w:r>
        <w:rPr>
          <w:rtl w:val="true"/>
        </w:rPr>
        <w:t>الميكرفون</w:t>
      </w:r>
      <w:r>
        <w:rPr>
          <w:rtl w:val="true"/>
        </w:rPr>
        <w:t>.</w:t>
      </w:r>
    </w:p>
    <w:p>
      <w:pPr>
        <w:pStyle w:val="BodyText"/>
        <w:bidi w:val="1"/>
        <w:spacing w:before="0" w:after="0"/>
        <w:ind w:hanging="0" w:left="0" w:right="0"/>
        <w:jc w:val="left"/>
        <w:rPr/>
      </w:pPr>
      <w:r>
        <w:rPr/>
        <w:t>3-3-3</w:t>
      </w:r>
      <w:r>
        <w:rPr>
          <w:rtl w:val="true"/>
        </w:rPr>
        <w:t xml:space="preserve"> </w:t>
      </w:r>
      <w:r>
        <w:rPr>
          <w:rtl w:val="true"/>
        </w:rPr>
        <w:t>يلزم أن يحتوي مكبر الصوت على شاشة عرض لبيان الأعطال والتشغيل والضبط والبرمجة</w:t>
      </w:r>
      <w:r>
        <w:rPr>
          <w:rtl w:val="true"/>
        </w:rPr>
        <w:t>.</w:t>
      </w:r>
    </w:p>
    <w:p>
      <w:pPr>
        <w:pStyle w:val="BodyText"/>
        <w:bidi w:val="1"/>
        <w:spacing w:before="0" w:after="0"/>
        <w:ind w:hanging="0" w:left="0" w:right="0"/>
        <w:jc w:val="left"/>
        <w:rPr/>
      </w:pPr>
      <w:r>
        <w:rPr/>
        <w:t>3-4</w:t>
      </w:r>
      <w:r>
        <w:rPr>
          <w:rtl w:val="true"/>
        </w:rPr>
        <w:t xml:space="preserve"> </w:t>
      </w:r>
      <w:r>
        <w:rPr>
          <w:rtl w:val="true"/>
        </w:rPr>
        <w:t xml:space="preserve">السماعات الطرفية </w:t>
      </w:r>
      <w:r>
        <w:rPr>
          <w:rtl w:val="true"/>
        </w:rPr>
        <w:t>:</w:t>
      </w:r>
    </w:p>
    <w:p>
      <w:pPr>
        <w:pStyle w:val="BodyText"/>
        <w:bidi w:val="1"/>
        <w:spacing w:before="0" w:after="0"/>
        <w:ind w:hanging="0" w:left="0" w:right="0"/>
        <w:jc w:val="left"/>
        <w:rPr/>
      </w:pPr>
      <w:r>
        <w:rPr/>
        <w:t>1-4-3</w:t>
      </w:r>
      <w:r>
        <w:rPr>
          <w:rtl w:val="true"/>
        </w:rPr>
        <w:t xml:space="preserve"> </w:t>
      </w:r>
      <w:r>
        <w:rPr>
          <w:rtl w:val="true"/>
        </w:rPr>
        <w:t xml:space="preserve">توريد وتركيب السماعات الطرفية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3-4-2</w:t>
      </w:r>
      <w:r>
        <w:rPr>
          <w:rtl w:val="true"/>
        </w:rPr>
        <w:t xml:space="preserve"> </w:t>
      </w:r>
      <w:r>
        <w:rPr>
          <w:rtl w:val="true"/>
        </w:rPr>
        <w:t xml:space="preserve">يلزم أن تكون السماعات ذات مقاومة حتى </w:t>
      </w:r>
      <w:r>
        <w:rPr/>
        <w:t>1667</w:t>
      </w:r>
      <w:r>
        <w:rPr>
          <w:rtl w:val="true"/>
        </w:rPr>
        <w:t xml:space="preserve"> </w:t>
      </w:r>
      <w:r>
        <w:rPr>
          <w:rtl w:val="true"/>
        </w:rPr>
        <w:t xml:space="preserve">أوم وحد أقصى لشدة الصوت حتى </w:t>
      </w:r>
      <w:r>
        <w:rPr/>
        <w:t>99</w:t>
      </w:r>
      <w:r>
        <w:rPr>
          <w:rtl w:val="true"/>
        </w:rPr>
        <w:t xml:space="preserve"> </w:t>
      </w:r>
      <w:r>
        <w:rPr>
          <w:rtl w:val="true"/>
        </w:rPr>
        <w:t>ديسبل</w:t>
      </w:r>
      <w:r>
        <w:rPr>
          <w:rtl w:val="true"/>
        </w:rPr>
        <w:t>.</w:t>
      </w:r>
    </w:p>
    <w:p>
      <w:pPr>
        <w:pStyle w:val="BodyText"/>
        <w:bidi w:val="1"/>
        <w:spacing w:before="0" w:after="0"/>
        <w:ind w:hanging="0" w:left="0" w:right="0"/>
        <w:jc w:val="left"/>
        <w:rPr/>
      </w:pPr>
      <w:r>
        <w:rPr/>
        <w:t>3-5</w:t>
      </w:r>
      <w:r>
        <w:rPr>
          <w:rtl w:val="true"/>
        </w:rPr>
        <w:t xml:space="preserve"> </w:t>
      </w:r>
      <w:r>
        <w:rPr>
          <w:rtl w:val="true"/>
        </w:rPr>
        <w:t xml:space="preserve">وحدة مشغل الأقراص المرنة </w:t>
      </w:r>
      <w:r>
        <w:rPr>
          <w:rtl w:val="true"/>
        </w:rPr>
        <w:t>:</w:t>
      </w:r>
    </w:p>
    <w:p>
      <w:pPr>
        <w:pStyle w:val="BodyText"/>
        <w:bidi w:val="1"/>
        <w:spacing w:before="0" w:after="0"/>
        <w:ind w:hanging="0" w:left="0" w:right="0"/>
        <w:jc w:val="left"/>
        <w:rPr/>
      </w:pPr>
      <w:r>
        <w:rPr/>
        <w:t>1-5-3</w:t>
      </w:r>
      <w:r>
        <w:rPr>
          <w:rtl w:val="true"/>
        </w:rPr>
        <w:t xml:space="preserve"> </w:t>
      </w:r>
      <w:r>
        <w:rPr>
          <w:rtl w:val="true"/>
        </w:rPr>
        <w:t xml:space="preserve">توريد وتركيب وحدة مشغل الأقراص المرنة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3-6</w:t>
      </w:r>
      <w:r>
        <w:rPr>
          <w:rtl w:val="true"/>
        </w:rPr>
        <w:t xml:space="preserve"> </w:t>
      </w:r>
      <w:r>
        <w:rPr>
          <w:rtl w:val="true"/>
        </w:rPr>
        <w:t xml:space="preserve">وسائل التحكم الفرعية في الصوت </w:t>
      </w:r>
      <w:r>
        <w:rPr>
          <w:rtl w:val="true"/>
        </w:rPr>
        <w:t>:</w:t>
      </w:r>
    </w:p>
    <w:p>
      <w:pPr>
        <w:pStyle w:val="BodyText"/>
        <w:bidi w:val="1"/>
        <w:spacing w:before="0" w:after="0"/>
        <w:ind w:hanging="0" w:left="0" w:right="0"/>
        <w:jc w:val="left"/>
        <w:rPr/>
      </w:pPr>
      <w:r>
        <w:rPr/>
        <w:t>1-6-3</w:t>
      </w:r>
      <w:r>
        <w:rPr>
          <w:rtl w:val="true"/>
        </w:rPr>
        <w:t xml:space="preserve"> </w:t>
      </w:r>
      <w:r>
        <w:rPr>
          <w:rtl w:val="true"/>
        </w:rPr>
        <w:t>توريد وتركيب وسائل التحكم في الصوت من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مواد واشتراطات أخرى </w:t>
      </w:r>
      <w:r>
        <w:rPr>
          <w:rtl w:val="true"/>
        </w:rPr>
        <w:t>(</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تركيب نظام الاتصالات والمعلومات</w:t>
      </w:r>
      <w:r>
        <w:rPr>
          <w:rtl w:val="true"/>
        </w:rPr>
        <w:t>:</w:t>
      </w:r>
    </w:p>
    <w:p>
      <w:pPr>
        <w:pStyle w:val="BodyText"/>
        <w:bidi w:val="1"/>
        <w:spacing w:before="0" w:after="0"/>
        <w:ind w:hanging="0" w:left="0" w:right="0"/>
        <w:jc w:val="left"/>
        <w:rPr/>
      </w:pPr>
      <w:r>
        <w:rPr/>
        <w:t>1-1</w:t>
      </w:r>
      <w:r>
        <w:rPr>
          <w:rtl w:val="true"/>
        </w:rPr>
        <w:t xml:space="preserve"> </w:t>
      </w:r>
      <w:r>
        <w:rPr>
          <w:rtl w:val="true"/>
        </w:rPr>
        <w:t>تُركب كافة حوامل الكابلات أو الأنابيب حسب توصيات الصانع</w:t>
      </w:r>
      <w:r>
        <w:rPr>
          <w:rtl w:val="true"/>
        </w:rPr>
        <w:t>.</w:t>
      </w:r>
    </w:p>
    <w:p>
      <w:pPr>
        <w:pStyle w:val="BodyText"/>
        <w:bidi w:val="1"/>
        <w:spacing w:before="0" w:after="0"/>
        <w:ind w:hanging="0" w:left="0" w:right="0"/>
        <w:jc w:val="left"/>
        <w:rPr/>
      </w:pPr>
      <w:r>
        <w:rPr/>
        <w:t>2-1</w:t>
      </w:r>
      <w:r>
        <w:rPr>
          <w:rtl w:val="true"/>
        </w:rPr>
        <w:t xml:space="preserve"> </w:t>
      </w:r>
      <w:r>
        <w:rPr>
          <w:rtl w:val="true"/>
        </w:rPr>
        <w:t>تُركب حوامل الكابلات على زوايا قائمة أو مثبته على حوائط المبنى أو زوايا معلقة بالسقف</w:t>
      </w:r>
      <w:r>
        <w:rPr>
          <w:rtl w:val="true"/>
        </w:rPr>
        <w:t>.</w:t>
      </w:r>
    </w:p>
    <w:p>
      <w:pPr>
        <w:pStyle w:val="BodyText"/>
        <w:bidi w:val="1"/>
        <w:spacing w:before="0" w:after="0"/>
        <w:ind w:hanging="0" w:left="0" w:right="0"/>
        <w:jc w:val="left"/>
        <w:rPr/>
      </w:pPr>
      <w:r>
        <w:rPr/>
        <w:t>3-1</w:t>
      </w:r>
      <w:r>
        <w:rPr>
          <w:rtl w:val="true"/>
        </w:rPr>
        <w:t xml:space="preserve"> </w:t>
      </w:r>
      <w:r>
        <w:rPr>
          <w:rtl w:val="true"/>
        </w:rPr>
        <w:t>لا يسمح بتمديدات الأنابيب المائلة أو المعوجة</w:t>
      </w:r>
      <w:r>
        <w:rPr>
          <w:rtl w:val="true"/>
        </w:rPr>
        <w:t>.</w:t>
      </w:r>
    </w:p>
    <w:p>
      <w:pPr>
        <w:pStyle w:val="BodyText"/>
        <w:bidi w:val="1"/>
        <w:spacing w:before="0" w:after="0"/>
        <w:ind w:hanging="0" w:left="0" w:right="0"/>
        <w:jc w:val="left"/>
        <w:rPr/>
      </w:pPr>
      <w:r>
        <w:rPr/>
        <w:t>4-1</w:t>
      </w:r>
      <w:r>
        <w:rPr>
          <w:rtl w:val="true"/>
        </w:rPr>
        <w:t xml:space="preserve"> </w:t>
      </w:r>
      <w:r>
        <w:rPr>
          <w:rtl w:val="true"/>
        </w:rPr>
        <w:t>يلزم ألا يتم تجاوز معدلات شد وجذب الكابلات توصيات الصانع، ويجب ألا تتعرض الكابلات للضغط مثل اللف أو التمدد أو الالتواء</w:t>
      </w:r>
      <w:r>
        <w:rPr>
          <w:rtl w:val="true"/>
        </w:rPr>
        <w:t>.</w:t>
      </w:r>
    </w:p>
    <w:p>
      <w:pPr>
        <w:pStyle w:val="BodyText"/>
        <w:bidi w:val="1"/>
        <w:spacing w:before="0" w:after="0"/>
        <w:ind w:hanging="0" w:left="0" w:right="0"/>
        <w:jc w:val="left"/>
        <w:rPr/>
      </w:pPr>
      <w:r>
        <w:rPr/>
        <w:t>5-1</w:t>
      </w:r>
      <w:r>
        <w:rPr>
          <w:rtl w:val="true"/>
        </w:rPr>
        <w:t xml:space="preserve"> </w:t>
      </w:r>
      <w:r>
        <w:rPr>
          <w:rtl w:val="true"/>
        </w:rPr>
        <w:t>يلتزم الطرف الثاني بتنسيق أعمال تركيب تمديدات نظام الاتصالات والصوتيات والهاتف مع أعمال مجاري الهواء والإضاءة والأنابيب الكهربائية وغيرها من مواد أو معدات لتفادي تعارضها مع بعضها البعض</w:t>
      </w:r>
      <w:r>
        <w:rPr>
          <w:rtl w:val="true"/>
        </w:rPr>
        <w:t>.</w:t>
      </w:r>
    </w:p>
    <w:p>
      <w:pPr>
        <w:pStyle w:val="BodyText"/>
        <w:bidi w:val="1"/>
        <w:spacing w:before="0" w:after="0"/>
        <w:ind w:hanging="0" w:left="0" w:right="0"/>
        <w:jc w:val="left"/>
        <w:rPr/>
      </w:pPr>
      <w:r>
        <w:rPr/>
        <w:t>6-1</w:t>
      </w:r>
      <w:r>
        <w:rPr>
          <w:rtl w:val="true"/>
        </w:rPr>
        <w:t xml:space="preserve"> </w:t>
      </w:r>
      <w:r>
        <w:rPr>
          <w:rtl w:val="true"/>
        </w:rPr>
        <w:t>يجب أن يكون انحناء الكابل أقل عشر مرات من نصف القطر الخارجي للكابل أثناء وبعد التركيب، كما يلزم أن لا يتم تجاوز الحد الأقصى المسموح للشد</w:t>
      </w:r>
      <w:r>
        <w:rPr>
          <w:rtl w:val="true"/>
        </w:rPr>
        <w:t xml:space="preserve">. </w:t>
      </w:r>
      <w:r>
        <w:rPr>
          <w:rtl w:val="true"/>
        </w:rPr>
        <w:t>ويجب ألا يتم زوج الكابلات</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يلزم أن يتم تعليق لوحات التوزيع </w:t>
      </w:r>
      <w:r>
        <w:rPr>
          <w:rtl w:val="true"/>
        </w:rPr>
        <w:t>(</w:t>
      </w:r>
      <w:r>
        <w:rPr/>
        <w:t>PATCH PANELS</w:t>
      </w:r>
      <w:r>
        <w:rPr>
          <w:rtl w:val="true"/>
        </w:rPr>
        <w:t xml:space="preserve">) </w:t>
      </w:r>
      <w:r>
        <w:rPr>
          <w:rtl w:val="true"/>
        </w:rPr>
        <w:t xml:space="preserve">في أرفف كافية للكابلات المركبة بالإضافة إلى </w:t>
      </w:r>
      <w:r>
        <w:rPr/>
        <w:t>10</w:t>
      </w:r>
      <w:r>
        <w:rPr>
          <w:rtl w:val="true"/>
        </w:rPr>
        <w:t xml:space="preserve">% </w:t>
      </w:r>
      <w:r>
        <w:rPr>
          <w:rtl w:val="true"/>
        </w:rPr>
        <w:t>احتياطي</w:t>
      </w:r>
      <w:r>
        <w:rPr>
          <w:rtl w:val="true"/>
        </w:rPr>
        <w:t>.</w:t>
      </w:r>
    </w:p>
    <w:p>
      <w:pPr>
        <w:pStyle w:val="BodyText"/>
        <w:bidi w:val="1"/>
        <w:spacing w:before="0" w:after="0"/>
        <w:ind w:hanging="0" w:left="0" w:right="0"/>
        <w:jc w:val="left"/>
        <w:rPr/>
      </w:pPr>
      <w:r>
        <w:rPr/>
        <w:t>8-1</w:t>
      </w:r>
      <w:r>
        <w:rPr>
          <w:rtl w:val="true"/>
        </w:rPr>
        <w:t xml:space="preserve"> </w:t>
      </w:r>
      <w:r>
        <w:rPr>
          <w:rtl w:val="true"/>
        </w:rPr>
        <w:t>يلزم عمل التأريض وتوصيله بلوحات النهايات</w:t>
      </w:r>
      <w:r>
        <w:rPr>
          <w:rtl w:val="true"/>
        </w:rPr>
        <w:t>/</w:t>
      </w:r>
      <w:r>
        <w:rPr>
          <w:rtl w:val="true"/>
        </w:rPr>
        <w:t>الأطراف للكابلات</w:t>
      </w:r>
      <w:r>
        <w:rPr>
          <w:rtl w:val="true"/>
        </w:rPr>
        <w:t>.</w:t>
      </w:r>
    </w:p>
    <w:p>
      <w:pPr>
        <w:pStyle w:val="BodyText"/>
        <w:bidi w:val="1"/>
        <w:spacing w:before="0" w:after="0"/>
        <w:ind w:hanging="0" w:left="0" w:right="0"/>
        <w:jc w:val="left"/>
        <w:rPr/>
      </w:pPr>
      <w:r>
        <w:rPr/>
        <w:t>9-1</w:t>
      </w:r>
      <w:r>
        <w:rPr>
          <w:rtl w:val="true"/>
        </w:rPr>
        <w:t xml:space="preserve"> </w:t>
      </w:r>
      <w:r>
        <w:rPr>
          <w:rtl w:val="true"/>
        </w:rPr>
        <w:t xml:space="preserve">تُركب جميع تمديدات التيار الخفيف </w:t>
      </w:r>
      <w:r>
        <w:rPr>
          <w:rtl w:val="true"/>
        </w:rPr>
        <w:t>(</w:t>
      </w:r>
      <w:r>
        <w:rPr>
          <w:rtl w:val="true"/>
        </w:rPr>
        <w:t xml:space="preserve">اتصالات </w:t>
      </w:r>
      <w:r>
        <w:rPr>
          <w:rtl w:val="true"/>
        </w:rPr>
        <w:t xml:space="preserve">/ </w:t>
      </w:r>
      <w:r>
        <w:rPr>
          <w:rtl w:val="true"/>
        </w:rPr>
        <w:t xml:space="preserve">صوتيات </w:t>
      </w:r>
      <w:r>
        <w:rPr>
          <w:rtl w:val="true"/>
        </w:rPr>
        <w:t xml:space="preserve">/ </w:t>
      </w:r>
      <w:r>
        <w:rPr>
          <w:rtl w:val="true"/>
        </w:rPr>
        <w:t>هاتف</w:t>
      </w:r>
      <w:r>
        <w:rPr>
          <w:rtl w:val="true"/>
        </w:rPr>
        <w:t xml:space="preserve">) </w:t>
      </w:r>
      <w:r>
        <w:rPr>
          <w:rtl w:val="true"/>
        </w:rPr>
        <w:t xml:space="preserve">بمسافة لا تقل عن </w:t>
      </w:r>
      <w:r>
        <w:rPr/>
        <w:t>50</w:t>
      </w:r>
      <w:r>
        <w:rPr>
          <w:rtl w:val="true"/>
        </w:rPr>
        <w:t xml:space="preserve"> </w:t>
      </w:r>
      <w:r>
        <w:rPr>
          <w:rtl w:val="true"/>
        </w:rPr>
        <w:t>سم من كابلات الكهرباء</w:t>
      </w:r>
      <w:r>
        <w:rPr>
          <w:rtl w:val="true"/>
        </w:rPr>
        <w:t>.</w:t>
      </w:r>
    </w:p>
    <w:p>
      <w:pPr>
        <w:pStyle w:val="BodyText"/>
        <w:bidi w:val="1"/>
        <w:spacing w:before="0" w:after="0"/>
        <w:ind w:hanging="0" w:left="0" w:right="0"/>
        <w:jc w:val="left"/>
        <w:rPr/>
      </w:pPr>
      <w:r>
        <w:rPr/>
        <w:t>10-1</w:t>
      </w:r>
      <w:r>
        <w:rPr>
          <w:rtl w:val="true"/>
        </w:rPr>
        <w:t xml:space="preserve"> </w:t>
      </w:r>
      <w:r>
        <w:rPr>
          <w:rtl w:val="true"/>
        </w:rPr>
        <w:t xml:space="preserve">تمدد جميع الألياف البصرية وخطوط الهاتف بالموقع العام داخل جرابات وبمسافة لا تقل عن </w:t>
      </w:r>
      <w:r>
        <w:rPr/>
        <w:t>914</w:t>
      </w:r>
      <w:r>
        <w:rPr>
          <w:rtl w:val="true"/>
        </w:rPr>
        <w:t xml:space="preserve"> </w:t>
      </w:r>
      <w:r>
        <w:rPr>
          <w:rtl w:val="true"/>
        </w:rPr>
        <w:t>مم من خطوط الصرف الصحي والمياه ومسارات الكابلات الكهربائية</w:t>
      </w:r>
      <w:r>
        <w:rPr>
          <w:rtl w:val="true"/>
        </w:rPr>
        <w:t>.</w:t>
      </w:r>
    </w:p>
    <w:p>
      <w:pPr>
        <w:pStyle w:val="BodyText"/>
        <w:bidi w:val="1"/>
        <w:spacing w:before="0" w:after="0"/>
        <w:ind w:hanging="0" w:left="0" w:right="0"/>
        <w:jc w:val="left"/>
        <w:rPr/>
      </w:pPr>
      <w:r>
        <w:rPr/>
        <w:t>11-1</w:t>
      </w:r>
      <w:r>
        <w:rPr>
          <w:rtl w:val="true"/>
        </w:rPr>
        <w:t xml:space="preserve"> </w:t>
      </w:r>
      <w:r>
        <w:rPr>
          <w:rtl w:val="true"/>
        </w:rPr>
        <w:t xml:space="preserve">تُجمع خطوط الهاتف على وحدة الإطار الرئيسي </w:t>
      </w:r>
      <w:r>
        <w:rPr>
          <w:rtl w:val="true"/>
        </w:rPr>
        <w:t>(</w:t>
      </w:r>
      <w:r>
        <w:rPr/>
        <w:t>MDF</w:t>
      </w:r>
      <w:r>
        <w:rPr>
          <w:rtl w:val="true"/>
        </w:rPr>
        <w:t xml:space="preserve">) </w:t>
      </w:r>
      <w:r>
        <w:rPr>
          <w:rtl w:val="true"/>
        </w:rPr>
        <w:t xml:space="preserve">وشبكة المعلومات على لوحات التوزيع بطريقة كابلات طرفية ذات موصلات بلاستيكية </w:t>
      </w:r>
      <w:r>
        <w:rPr>
          <w:rtl w:val="true"/>
        </w:rPr>
        <w:t>(</w:t>
      </w:r>
      <w:r>
        <w:rPr>
          <w:rtl w:val="true"/>
        </w:rPr>
        <w:t>ترامل</w:t>
      </w:r>
      <w:r>
        <w:rPr>
          <w:rtl w:val="true"/>
        </w:rPr>
        <w:t>) (</w:t>
      </w:r>
      <w:r>
        <w:rPr/>
        <w:t>PATCH CORDS</w:t>
      </w:r>
      <w:r>
        <w:rPr>
          <w:rtl w:val="true"/>
        </w:rPr>
        <w:t>).</w:t>
      </w:r>
    </w:p>
    <w:p>
      <w:pPr>
        <w:pStyle w:val="BodyText"/>
        <w:bidi w:val="1"/>
        <w:spacing w:before="0" w:after="0"/>
        <w:ind w:hanging="0" w:left="0" w:right="0"/>
        <w:jc w:val="left"/>
        <w:rPr/>
      </w:pPr>
      <w:r>
        <w:rPr/>
        <w:t>2</w:t>
      </w:r>
      <w:r>
        <w:rPr>
          <w:rtl w:val="true"/>
        </w:rPr>
        <w:t xml:space="preserve">- </w:t>
      </w:r>
      <w:r>
        <w:rPr>
          <w:rtl w:val="true"/>
        </w:rPr>
        <w:t>تركيب نظام الهاتف</w:t>
      </w:r>
      <w:r>
        <w:rPr>
          <w:rtl w:val="true"/>
        </w:rPr>
        <w:t xml:space="preserve">: </w:t>
      </w:r>
    </w:p>
    <w:p>
      <w:pPr>
        <w:pStyle w:val="BodyText"/>
        <w:bidi w:val="1"/>
        <w:spacing w:before="0" w:after="0"/>
        <w:ind w:hanging="0" w:left="0" w:right="0"/>
        <w:jc w:val="left"/>
        <w:rPr/>
      </w:pPr>
      <w:r>
        <w:rPr/>
        <w:t>1-2</w:t>
      </w:r>
      <w:r>
        <w:rPr>
          <w:rtl w:val="true"/>
        </w:rPr>
        <w:t xml:space="preserve"> </w:t>
      </w:r>
      <w:r>
        <w:rPr>
          <w:rtl w:val="true"/>
        </w:rPr>
        <w:t xml:space="preserve">توصل الكابلات الخارجية بوحدة التوزيع الأساسية بالمبنى </w:t>
      </w:r>
      <w:r>
        <w:rPr/>
        <w:t>MDF</w:t>
      </w:r>
      <w:r>
        <w:rPr>
          <w:rtl w:val="true"/>
        </w:rPr>
        <w:t xml:space="preserve"> </w:t>
      </w:r>
      <w:r>
        <w:rPr>
          <w:rtl w:val="true"/>
        </w:rPr>
        <w:t>ومنها إلى وحدات المخارج الطرفية</w:t>
      </w:r>
      <w:r>
        <w:rPr>
          <w:rtl w:val="true"/>
        </w:rPr>
        <w:t>.</w:t>
      </w:r>
    </w:p>
    <w:p>
      <w:pPr>
        <w:pStyle w:val="BodyText"/>
        <w:bidi w:val="1"/>
        <w:spacing w:before="0" w:after="0"/>
        <w:ind w:hanging="0" w:left="0" w:right="0"/>
        <w:jc w:val="left"/>
        <w:rPr/>
      </w:pPr>
      <w:r>
        <w:rPr/>
        <w:t>2-2</w:t>
      </w:r>
      <w:r>
        <w:rPr>
          <w:rtl w:val="true"/>
        </w:rPr>
        <w:t xml:space="preserve"> </w:t>
      </w:r>
      <w:r>
        <w:rPr>
          <w:rtl w:val="true"/>
        </w:rPr>
        <w:t>تثبت علب سحب إضافية عند أماكن التغيير في الاتجاه تسهل من عملية سحب الأسلاك</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يلزم تركيب سلك نايلون أو مجدول للشد لا يقل عن </w:t>
      </w:r>
      <w:r>
        <w:rPr/>
        <w:t>2.5</w:t>
      </w:r>
      <w:r>
        <w:rPr>
          <w:rtl w:val="true"/>
        </w:rPr>
        <w:t xml:space="preserve"> </w:t>
      </w:r>
      <w:r>
        <w:rPr>
          <w:rtl w:val="true"/>
        </w:rPr>
        <w:t>مم</w:t>
      </w:r>
      <w:r>
        <w:rPr/>
        <w:t>2</w:t>
      </w:r>
      <w:r>
        <w:rPr>
          <w:rtl w:val="true"/>
        </w:rPr>
        <w:t xml:space="preserve">في جميع مجاري التمديدات الفرعية التي ستظل خالية حتى التشطيب النهائي مع زيادة في طول السلك لا يقل عن </w:t>
      </w:r>
      <w:r>
        <w:rPr/>
        <w:t>203</w:t>
      </w:r>
      <w:r>
        <w:rPr>
          <w:rtl w:val="true"/>
        </w:rPr>
        <w:t xml:space="preserve"> </w:t>
      </w:r>
      <w:r>
        <w:rPr>
          <w:rtl w:val="true"/>
        </w:rPr>
        <w:t>مم يترك في كل من الطرفين</w:t>
      </w:r>
      <w:r>
        <w:rPr>
          <w:rtl w:val="true"/>
        </w:rPr>
        <w:t>.</w:t>
      </w:r>
    </w:p>
    <w:p>
      <w:pPr>
        <w:pStyle w:val="BodyText"/>
        <w:bidi w:val="1"/>
        <w:spacing w:before="0" w:after="0"/>
        <w:ind w:hanging="0" w:left="0" w:right="0"/>
        <w:jc w:val="left"/>
        <w:rPr/>
      </w:pPr>
      <w:r>
        <w:rPr/>
        <w:t>3</w:t>
      </w:r>
      <w:r>
        <w:rPr>
          <w:rtl w:val="true"/>
        </w:rPr>
        <w:t>- .</w:t>
      </w:r>
      <w:r>
        <w:rPr>
          <w:rtl w:val="true"/>
        </w:rPr>
        <w:t xml:space="preserve">تركيب نظام الصوتيات </w:t>
      </w:r>
      <w:r>
        <w:rPr>
          <w:rtl w:val="true"/>
        </w:rPr>
        <w:t xml:space="preserve">: </w:t>
      </w:r>
    </w:p>
    <w:p>
      <w:pPr>
        <w:pStyle w:val="BodyText"/>
        <w:bidi w:val="1"/>
        <w:spacing w:before="0" w:after="0"/>
        <w:ind w:hanging="0" w:left="0" w:right="0"/>
        <w:jc w:val="left"/>
        <w:rPr/>
      </w:pPr>
      <w:r>
        <w:rPr/>
        <w:t>3-1</w:t>
      </w:r>
      <w:r>
        <w:rPr>
          <w:rtl w:val="true"/>
        </w:rPr>
        <w:t xml:space="preserve"> </w:t>
      </w:r>
      <w:r>
        <w:rPr>
          <w:rtl w:val="true"/>
        </w:rPr>
        <w:t>تُركب كافة حوامل الكابلات أو الأنابيب حسب توصيات الصانع</w:t>
      </w:r>
      <w:r>
        <w:rPr>
          <w:rtl w:val="true"/>
        </w:rPr>
        <w:t>.</w:t>
      </w:r>
    </w:p>
    <w:p>
      <w:pPr>
        <w:pStyle w:val="BodyText"/>
        <w:bidi w:val="1"/>
        <w:spacing w:before="0" w:after="0"/>
        <w:ind w:hanging="0" w:left="0" w:right="0"/>
        <w:jc w:val="left"/>
        <w:rPr/>
      </w:pPr>
      <w:r>
        <w:rPr/>
        <w:t>3-2</w:t>
      </w:r>
      <w:r>
        <w:rPr>
          <w:rtl w:val="true"/>
        </w:rPr>
        <w:t xml:space="preserve"> </w:t>
      </w:r>
      <w:r>
        <w:rPr>
          <w:rtl w:val="true"/>
        </w:rPr>
        <w:t>تُركب حوامل الكابلات على زوايا قائمة أو مثبته على حوائط المبنى أو زوايا معلقة بالسقف</w:t>
      </w:r>
      <w:r>
        <w:rPr>
          <w:rtl w:val="true"/>
        </w:rPr>
        <w:t>.</w:t>
      </w:r>
    </w:p>
    <w:p>
      <w:pPr>
        <w:pStyle w:val="BodyText"/>
        <w:bidi w:val="1"/>
        <w:spacing w:before="0" w:after="0"/>
        <w:ind w:hanging="0" w:left="0" w:right="0"/>
        <w:jc w:val="left"/>
        <w:rPr/>
      </w:pPr>
      <w:r>
        <w:rPr/>
        <w:t>3-3</w:t>
      </w:r>
      <w:r>
        <w:rPr>
          <w:rtl w:val="true"/>
        </w:rPr>
        <w:t xml:space="preserve"> </w:t>
      </w:r>
      <w:r>
        <w:rPr>
          <w:rtl w:val="true"/>
        </w:rPr>
        <w:t>لا يسمح بتمديدات الأنابيب المائلة أو المعوجة</w:t>
      </w:r>
      <w:r>
        <w:rPr>
          <w:rtl w:val="true"/>
        </w:rPr>
        <w:t>.</w:t>
      </w:r>
    </w:p>
    <w:p>
      <w:pPr>
        <w:pStyle w:val="BodyText"/>
        <w:bidi w:val="1"/>
        <w:spacing w:before="0" w:after="0"/>
        <w:ind w:hanging="0" w:left="0" w:right="0"/>
        <w:jc w:val="left"/>
        <w:rPr/>
      </w:pPr>
      <w:r>
        <w:rPr/>
        <w:t>3-4</w:t>
      </w:r>
      <w:r>
        <w:rPr>
          <w:rtl w:val="true"/>
        </w:rPr>
        <w:t xml:space="preserve"> </w:t>
      </w:r>
      <w:r>
        <w:rPr>
          <w:rtl w:val="true"/>
        </w:rPr>
        <w:t>يلزم ألا يتم تجاوز معدلات شد وجذب الكابلات توصيات الصانع، ويجب ألا تتعرض الكابلات للضغط مثل اللف أو التمدد أو الالتواء</w:t>
      </w:r>
      <w:r>
        <w:rPr>
          <w:rtl w:val="true"/>
        </w:rPr>
        <w:t>.</w:t>
      </w:r>
    </w:p>
    <w:p>
      <w:pPr>
        <w:pStyle w:val="BodyText"/>
        <w:bidi w:val="1"/>
        <w:spacing w:before="0" w:after="0"/>
        <w:ind w:hanging="0" w:left="0" w:right="0"/>
        <w:jc w:val="left"/>
        <w:rPr/>
      </w:pPr>
      <w:r>
        <w:rPr/>
        <w:t>5-3</w:t>
      </w:r>
      <w:r>
        <w:rPr>
          <w:rtl w:val="true"/>
        </w:rPr>
        <w:t xml:space="preserve"> </w:t>
      </w:r>
      <w:r>
        <w:rPr>
          <w:rtl w:val="true"/>
        </w:rPr>
        <w:t>يلتزم الطرف الثاني بتنسيق أعمال تركيب تمديدات نظام الاتصالات والصوتيات والهاتف مع أعمال مجاري الهواء والإضاءة والأنابيب الكهربائية وغيرها من مواد أو معدات لتفادي تعارضها مع بعضها البعض</w:t>
      </w:r>
      <w:r>
        <w:rPr>
          <w:rtl w:val="true"/>
        </w:rPr>
        <w:t>.</w:t>
      </w:r>
    </w:p>
    <w:p>
      <w:pPr>
        <w:pStyle w:val="BodyText"/>
        <w:bidi w:val="1"/>
        <w:spacing w:before="0" w:after="0"/>
        <w:ind w:hanging="0" w:left="0" w:right="0"/>
        <w:jc w:val="left"/>
        <w:rPr/>
      </w:pPr>
      <w:r>
        <w:rPr/>
        <w:t>3-6</w:t>
      </w:r>
      <w:r>
        <w:rPr>
          <w:rtl w:val="true"/>
        </w:rPr>
        <w:t xml:space="preserve"> </w:t>
      </w:r>
      <w:r>
        <w:rPr>
          <w:rtl w:val="true"/>
        </w:rPr>
        <w:t>يجب أن يكون انحناء الكابل أقل عشر مرات من نصف القطر الخارجي للكابل أثناء وبعد التركيب، كما يلزم أن لا يتم تجاوز الحد الأقصى المسموح للشد</w:t>
      </w:r>
      <w:r>
        <w:rPr>
          <w:rtl w:val="true"/>
        </w:rPr>
        <w:t xml:space="preserve">. </w:t>
      </w:r>
      <w:r>
        <w:rPr>
          <w:rtl w:val="true"/>
        </w:rPr>
        <w:t>ويجب ألا يتم زوج الكابلات</w:t>
      </w:r>
      <w:r>
        <w:rPr>
          <w:rtl w:val="true"/>
        </w:rPr>
        <w:t>.</w:t>
      </w:r>
    </w:p>
    <w:p>
      <w:pPr>
        <w:pStyle w:val="BodyText"/>
        <w:bidi w:val="1"/>
        <w:spacing w:before="0" w:after="0"/>
        <w:ind w:hanging="0" w:left="0" w:right="0"/>
        <w:jc w:val="left"/>
        <w:rPr/>
      </w:pPr>
      <w:r>
        <w:rPr/>
        <w:t>3-7</w:t>
      </w:r>
      <w:r>
        <w:rPr>
          <w:rtl w:val="true"/>
        </w:rPr>
        <w:t xml:space="preserve"> </w:t>
      </w:r>
      <w:r>
        <w:rPr>
          <w:rtl w:val="true"/>
        </w:rPr>
        <w:t xml:space="preserve">تُركب جميع تمديدات التيار الخفيف </w:t>
      </w:r>
      <w:r>
        <w:rPr>
          <w:rtl w:val="true"/>
        </w:rPr>
        <w:t>(</w:t>
      </w:r>
      <w:r>
        <w:rPr>
          <w:rtl w:val="true"/>
        </w:rPr>
        <w:t xml:space="preserve">اتصالات </w:t>
      </w:r>
      <w:r>
        <w:rPr>
          <w:rtl w:val="true"/>
        </w:rPr>
        <w:t xml:space="preserve">/ </w:t>
      </w:r>
      <w:r>
        <w:rPr>
          <w:rtl w:val="true"/>
        </w:rPr>
        <w:t xml:space="preserve">صوتيات </w:t>
      </w:r>
      <w:r>
        <w:rPr>
          <w:rtl w:val="true"/>
        </w:rPr>
        <w:t xml:space="preserve">/ </w:t>
      </w:r>
      <w:r>
        <w:rPr>
          <w:rtl w:val="true"/>
        </w:rPr>
        <w:t>هاتف</w:t>
      </w:r>
      <w:r>
        <w:rPr>
          <w:rtl w:val="true"/>
        </w:rPr>
        <w:t xml:space="preserve">) </w:t>
      </w:r>
      <w:r>
        <w:rPr>
          <w:rtl w:val="true"/>
        </w:rPr>
        <w:t xml:space="preserve">بمسافة لا تقل عن </w:t>
      </w:r>
      <w:r>
        <w:rPr/>
        <w:t>50</w:t>
      </w:r>
      <w:r>
        <w:rPr>
          <w:rtl w:val="true"/>
        </w:rPr>
        <w:t xml:space="preserve"> </w:t>
      </w:r>
      <w:r>
        <w:rPr>
          <w:rtl w:val="true"/>
        </w:rPr>
        <w:t>سم من كابلات الكهرباء</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الاتصالات والصوتيات</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الاتصالات والصوتيات</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