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E1C" w:rsidRDefault="009E0D5D" w:rsidP="00B03114">
      <w:pPr>
        <w:jc w:val="both"/>
      </w:pPr>
      <w:r>
        <w:t>¿</w:t>
      </w:r>
      <w:r w:rsidR="0076641F">
        <w:t>En qu</w:t>
      </w:r>
      <w:r>
        <w:t>é</w:t>
      </w:r>
      <w:r w:rsidR="0076641F">
        <w:t xml:space="preserve"> consiste </w:t>
      </w:r>
      <w:r>
        <w:t xml:space="preserve"> el </w:t>
      </w:r>
      <w:r w:rsidR="000F3686">
        <w:t>METODO DE SANACIÓN HOLÍ</w:t>
      </w:r>
      <w:r w:rsidR="0076641F">
        <w:t>STICO</w:t>
      </w:r>
      <w:r>
        <w:t>?</w:t>
      </w:r>
    </w:p>
    <w:p w:rsidR="00A85431" w:rsidRDefault="0076641F" w:rsidP="00B03114">
      <w:pPr>
        <w:jc w:val="both"/>
      </w:pPr>
      <w:r>
        <w:t>Es un</w:t>
      </w:r>
      <w:r w:rsidR="009E0D5D">
        <w:t xml:space="preserve"> proceso terapéu</w:t>
      </w:r>
      <w:r>
        <w:t>tico enfocado fundamentalmente en</w:t>
      </w:r>
      <w:r w:rsidR="009E0D5D">
        <w:t xml:space="preserve"> los desequilibrios de carácter </w:t>
      </w:r>
      <w:r>
        <w:t>PSÍQUICO-EMOCIONAL</w:t>
      </w:r>
      <w:r w:rsidR="009E0D5D">
        <w:t xml:space="preserve">.  </w:t>
      </w:r>
      <w:r>
        <w:t>C</w:t>
      </w:r>
      <w:r w:rsidR="009E0D5D">
        <w:t>onjuga</w:t>
      </w:r>
      <w:r>
        <w:t>:</w:t>
      </w:r>
    </w:p>
    <w:p w:rsidR="008D1B2E" w:rsidRPr="00B03114" w:rsidRDefault="00A85431" w:rsidP="00B03114">
      <w:pP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r>
        <w:t>-</w:t>
      </w:r>
      <w:r w:rsidR="009E0D5D">
        <w:t xml:space="preserve"> </w:t>
      </w:r>
      <w:r w:rsidR="000F3686">
        <w:t>PSICOLOGÍA HOLÍ</w:t>
      </w:r>
      <w:r w:rsidR="0076641F">
        <w:t>STICA</w:t>
      </w:r>
      <w:r>
        <w:t>.</w:t>
      </w:r>
      <w:r w:rsidR="008D1B2E" w:rsidRPr="008D1B2E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 w:rsidR="008D1B2E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A través </w:t>
      </w:r>
      <w:r w:rsidR="008D1B2E">
        <w:rPr>
          <w:rStyle w:val="highlightnode"/>
          <w:rFonts w:ascii="Helvetica" w:hAnsi="Helvetica" w:cs="Helvetica"/>
          <w:color w:val="1D2129"/>
          <w:sz w:val="21"/>
          <w:szCs w:val="21"/>
        </w:rPr>
        <w:t>de</w:t>
      </w:r>
      <w:r w:rsidR="008D1B2E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 </w:t>
      </w:r>
      <w:r w:rsidR="008D1B2E">
        <w:rPr>
          <w:rStyle w:val="highlightnode"/>
          <w:rFonts w:ascii="Helvetica" w:hAnsi="Helvetica" w:cs="Helvetica"/>
          <w:color w:val="1D2129"/>
          <w:sz w:val="21"/>
          <w:szCs w:val="21"/>
        </w:rPr>
        <w:t>la</w:t>
      </w:r>
      <w:r w:rsidR="008D1B2E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 PALABRA se busca </w:t>
      </w:r>
      <w:r w:rsidR="008D1B2E">
        <w:rPr>
          <w:rStyle w:val="highlightnode"/>
          <w:rFonts w:ascii="Helvetica" w:hAnsi="Helvetica" w:cs="Helvetica"/>
          <w:color w:val="1D2129"/>
          <w:sz w:val="21"/>
          <w:szCs w:val="21"/>
        </w:rPr>
        <w:t>la</w:t>
      </w:r>
      <w:r w:rsidR="008D1B2E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 </w:t>
      </w:r>
      <w:r w:rsidR="008D1B2E">
        <w:rPr>
          <w:rStyle w:val="highlightnode"/>
          <w:rFonts w:ascii="Helvetica" w:hAnsi="Helvetica" w:cs="Helvetica"/>
          <w:color w:val="1D2129"/>
          <w:sz w:val="21"/>
          <w:szCs w:val="21"/>
        </w:rPr>
        <w:t>ampliación de la</w:t>
      </w:r>
      <w:r w:rsidR="008D1B2E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 </w:t>
      </w:r>
      <w:r w:rsidR="008F166D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consciencia</w:t>
      </w:r>
      <w:r w:rsidR="008D1B2E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 w:rsidR="008F166D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respecto del</w:t>
      </w:r>
      <w:r w:rsidR="008D1B2E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conflicto presente</w:t>
      </w:r>
      <w:r w:rsidR="00B03114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del consultante</w:t>
      </w:r>
      <w:r w:rsidR="008D1B2E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promoviendo la observación del mundo interno y las  dimensiones que lo constituyen (esencia, consciencia, </w:t>
      </w:r>
      <w:r w:rsidR="000F3686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cuerpo emocional y mental</w:t>
      </w:r>
      <w:r w:rsidR="008D1B2E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).</w:t>
      </w:r>
      <w:r w:rsidR="00B03114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 w:rsidR="008D1B2E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La implementación de </w:t>
      </w:r>
      <w:r w:rsidR="000F3686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diversas técnicas como  la MEDITACIÓN y la RELAJACIÓ</w:t>
      </w:r>
      <w:r w:rsidR="00B03114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N </w:t>
      </w:r>
      <w:r w:rsidR="008D1B2E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promueve</w:t>
      </w:r>
      <w:r w:rsidR="00B03114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n</w:t>
      </w:r>
      <w:r w:rsidR="008D1B2E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 </w:t>
      </w:r>
      <w:r w:rsidR="008D1B2E">
        <w:rPr>
          <w:rStyle w:val="highlightnode"/>
          <w:rFonts w:ascii="Helvetica" w:hAnsi="Helvetica" w:cs="Helvetica"/>
          <w:color w:val="1D2129"/>
          <w:sz w:val="21"/>
          <w:szCs w:val="21"/>
        </w:rPr>
        <w:t>la</w:t>
      </w:r>
      <w:r w:rsidR="008D1B2E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 profundización </w:t>
      </w:r>
      <w:r w:rsidR="008F166D">
        <w:rPr>
          <w:rStyle w:val="highlightnode"/>
          <w:rFonts w:ascii="Helvetica" w:hAnsi="Helvetica" w:cs="Helvetica"/>
          <w:color w:val="1D2129"/>
          <w:sz w:val="21"/>
          <w:szCs w:val="21"/>
        </w:rPr>
        <w:t>de</w:t>
      </w:r>
      <w:r w:rsidR="008D1B2E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 </w:t>
      </w:r>
      <w:r w:rsidR="008D1B2E">
        <w:rPr>
          <w:rStyle w:val="highlightnode"/>
          <w:rFonts w:ascii="Helvetica" w:hAnsi="Helvetica" w:cs="Helvetica"/>
          <w:color w:val="1D2129"/>
          <w:sz w:val="21"/>
          <w:szCs w:val="21"/>
        </w:rPr>
        <w:t>la</w:t>
      </w:r>
      <w:r w:rsidR="008D1B2E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 </w:t>
      </w:r>
      <w:r w:rsidR="008D1B2E">
        <w:rPr>
          <w:rStyle w:val="highlightnode"/>
          <w:rFonts w:ascii="Helvetica" w:hAnsi="Helvetica" w:cs="Helvetica"/>
          <w:color w:val="1D2129"/>
          <w:sz w:val="21"/>
          <w:szCs w:val="21"/>
        </w:rPr>
        <w:t>consciencia</w:t>
      </w:r>
      <w:r w:rsidR="008F166D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- observación,</w:t>
      </w:r>
      <w:r w:rsidR="008D1B2E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 </w:t>
      </w:r>
      <w:r w:rsidR="000F3686">
        <w:rPr>
          <w:rStyle w:val="highlightnode"/>
          <w:rFonts w:ascii="Helvetica" w:hAnsi="Helvetica" w:cs="Helvetica"/>
          <w:color w:val="1D2129"/>
          <w:sz w:val="21"/>
          <w:szCs w:val="21"/>
        </w:rPr>
        <w:t>abriendo</w:t>
      </w:r>
      <w:r w:rsidR="00B03114">
        <w:rPr>
          <w:rStyle w:val="highlightnode"/>
          <w:rFonts w:ascii="Helvetica" w:hAnsi="Helvetica" w:cs="Helvetica"/>
          <w:color w:val="1D2129"/>
          <w:sz w:val="21"/>
          <w:szCs w:val="21"/>
        </w:rPr>
        <w:t xml:space="preserve"> la posibilidad de </w:t>
      </w:r>
      <w:r w:rsidR="00B03114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re-conectar</w:t>
      </w:r>
      <w:r w:rsidR="008D1B2E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con ciertos estados interiores como lo son</w:t>
      </w:r>
      <w:r w:rsidR="008F166D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: el</w:t>
      </w:r>
      <w:r w:rsidR="008D1B2E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silencio, </w:t>
      </w:r>
      <w:r w:rsidR="008D1B2E">
        <w:rPr>
          <w:rStyle w:val="highlightnode"/>
          <w:rFonts w:ascii="Helvetica" w:hAnsi="Helvetica" w:cs="Helvetica"/>
          <w:color w:val="1D2129"/>
          <w:sz w:val="21"/>
          <w:szCs w:val="21"/>
        </w:rPr>
        <w:t>la</w:t>
      </w:r>
      <w:r w:rsidR="008D1B2E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 paz, </w:t>
      </w:r>
      <w:r w:rsidR="008D1B2E">
        <w:rPr>
          <w:rStyle w:val="highlightnode"/>
          <w:rFonts w:ascii="Helvetica" w:hAnsi="Helvetica" w:cs="Helvetica"/>
          <w:color w:val="1D2129"/>
          <w:sz w:val="21"/>
          <w:szCs w:val="21"/>
        </w:rPr>
        <w:t>la</w:t>
      </w:r>
      <w:r w:rsidR="008D1B2E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 vacuidad, </w:t>
      </w:r>
      <w:r w:rsidR="008D1B2E">
        <w:rPr>
          <w:rStyle w:val="highlightnode"/>
          <w:rFonts w:ascii="Helvetica" w:hAnsi="Helvetica" w:cs="Helvetica"/>
          <w:color w:val="1D2129"/>
          <w:sz w:val="21"/>
          <w:szCs w:val="21"/>
        </w:rPr>
        <w:t>la</w:t>
      </w:r>
      <w:r w:rsidR="008D1B2E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 presencia plena</w:t>
      </w:r>
      <w:r w:rsidR="00B03114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.</w:t>
      </w:r>
    </w:p>
    <w:p w:rsidR="008D1B2E" w:rsidRDefault="00A32D56">
      <w:r>
        <w:t>-ACUPUNTURA</w:t>
      </w:r>
      <w:r w:rsidR="001F7CB6">
        <w:t>. A través de esta herramienta de la  Medicina Tradicional China, se trabaja en el origen energético de la manifestación sufriente. Esta técnica  actúa en una profundidad</w:t>
      </w:r>
      <w:r w:rsidR="007E7BFE">
        <w:t>,</w:t>
      </w:r>
      <w:r w:rsidR="001F7CB6">
        <w:t xml:space="preserve"> que por nuestro actual estado de consci</w:t>
      </w:r>
      <w:r w:rsidR="000F3686">
        <w:t>encia</w:t>
      </w:r>
      <w:r w:rsidR="007E7BFE">
        <w:t>,</w:t>
      </w:r>
      <w:r w:rsidR="000F3686">
        <w:t xml:space="preserve"> no nos</w:t>
      </w:r>
      <w:r w:rsidR="009244C6">
        <w:t xml:space="preserve"> es sencil</w:t>
      </w:r>
      <w:r w:rsidR="00FB51D4">
        <w:t xml:space="preserve">lo acceder por vía de la palabra y la </w:t>
      </w:r>
      <w:r w:rsidR="009244C6">
        <w:t>observación</w:t>
      </w:r>
    </w:p>
    <w:p w:rsidR="001F7CB6" w:rsidRDefault="000F3686">
      <w:r>
        <w:t>PALABRA</w:t>
      </w:r>
      <w:r w:rsidR="001F7CB6">
        <w:t xml:space="preserve">, </w:t>
      </w:r>
      <w:r>
        <w:t xml:space="preserve"> OBSERVACI</w:t>
      </w:r>
      <w:r w:rsidR="008F166D">
        <w:t>ÓN, SILENCIO Y MOVIMIENTO ENERGÉ</w:t>
      </w:r>
      <w:r>
        <w:t>TICO</w:t>
      </w:r>
      <w:r w:rsidR="001F7CB6">
        <w:t xml:space="preserve"> son aspectos coadyuvantes </w:t>
      </w:r>
      <w:r>
        <w:t xml:space="preserve">que se retroalimentan entre sí,  </w:t>
      </w:r>
      <w:r w:rsidR="001F7CB6">
        <w:t>ayudando</w:t>
      </w:r>
      <w:r>
        <w:t xml:space="preserve"> al consultante</w:t>
      </w:r>
      <w:r w:rsidR="001F7CB6">
        <w:t xml:space="preserve"> a una ampliación </w:t>
      </w:r>
      <w:r w:rsidR="009244C6">
        <w:t>de</w:t>
      </w:r>
      <w:r w:rsidR="001F7CB6">
        <w:t xml:space="preserve"> consciencia, </w:t>
      </w:r>
      <w:r w:rsidR="009244C6">
        <w:t>desde la cual pueda</w:t>
      </w:r>
      <w:r w:rsidR="007E7BFE">
        <w:t>n</w:t>
      </w:r>
      <w:r w:rsidR="009244C6">
        <w:t xml:space="preserve"> surgir </w:t>
      </w:r>
      <w:r>
        <w:t>otras perspectivas</w:t>
      </w:r>
      <w:r w:rsidR="009244C6">
        <w:t xml:space="preserve"> frente a</w:t>
      </w:r>
      <w:r>
        <w:t xml:space="preserve"> su </w:t>
      </w:r>
      <w:r w:rsidR="001F7CB6">
        <w:t>mundo interno sufrien</w:t>
      </w:r>
      <w:r w:rsidR="009244C6">
        <w:t xml:space="preserve">te,  posibilitando </w:t>
      </w:r>
      <w:r>
        <w:t xml:space="preserve">  no una eliminación de éste, sino una trascendencia por vía del autoconocimiento. </w:t>
      </w:r>
    </w:p>
    <w:p w:rsidR="009244C6" w:rsidRDefault="009244C6">
      <w:r>
        <w:t>Profesional a cargo</w:t>
      </w:r>
    </w:p>
    <w:p w:rsidR="008D1B2E" w:rsidRDefault="009244C6"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María </w:t>
      </w:r>
      <w:proofErr w:type="spellStart"/>
      <w:r w:rsidR="00FB51D4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Mendiburu</w:t>
      </w:r>
      <w:proofErr w:type="spellEnd"/>
      <w:r w:rsidR="00FB51D4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.</w:t>
      </w:r>
      <w:r w:rsidR="0042671A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Lic. en psicología </w:t>
      </w:r>
      <w:proofErr w:type="spellStart"/>
      <w:r w:rsidR="0042671A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Mat.</w:t>
      </w:r>
      <w:proofErr w:type="spellEnd"/>
      <w:r w:rsidR="00FB51D4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 w:rsidR="004267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47339, </w:t>
      </w:r>
      <w:r w:rsidR="00FB51D4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Terapeuta en M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edicina</w:t>
      </w:r>
      <w:r w:rsidR="00FB51D4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Tradicional China, I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nstructora de </w:t>
      </w:r>
      <w:proofErr w:type="spellStart"/>
      <w:r w:rsidR="00FB51D4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Tai</w:t>
      </w:r>
      <w:proofErr w:type="spellEnd"/>
      <w:r w:rsidR="00FB51D4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Chi </w:t>
      </w:r>
      <w:proofErr w:type="spellStart"/>
      <w:r w:rsidR="00FB51D4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C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huan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y </w:t>
      </w:r>
      <w:r w:rsidR="00FB51D4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C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hi kung</w:t>
      </w:r>
    </w:p>
    <w:p w:rsidR="004E168A" w:rsidRDefault="004E168A">
      <w:pP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</w:p>
    <w:p w:rsidR="009E0D5D" w:rsidRDefault="009E0D5D"/>
    <w:sectPr w:rsidR="009E0D5D" w:rsidSect="00B302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E0D5D"/>
    <w:rsid w:val="000F198E"/>
    <w:rsid w:val="000F3686"/>
    <w:rsid w:val="001F7CB6"/>
    <w:rsid w:val="0026681D"/>
    <w:rsid w:val="004022D4"/>
    <w:rsid w:val="0042671A"/>
    <w:rsid w:val="004E168A"/>
    <w:rsid w:val="00551DAC"/>
    <w:rsid w:val="00585D1F"/>
    <w:rsid w:val="006C68BC"/>
    <w:rsid w:val="0076641F"/>
    <w:rsid w:val="0077348F"/>
    <w:rsid w:val="007E7BFE"/>
    <w:rsid w:val="008D1B2E"/>
    <w:rsid w:val="008F166D"/>
    <w:rsid w:val="009244C6"/>
    <w:rsid w:val="00983D8F"/>
    <w:rsid w:val="009E0D5D"/>
    <w:rsid w:val="00A32D56"/>
    <w:rsid w:val="00A85431"/>
    <w:rsid w:val="00AB132B"/>
    <w:rsid w:val="00B03114"/>
    <w:rsid w:val="00B302BB"/>
    <w:rsid w:val="00C25452"/>
    <w:rsid w:val="00DA6E1C"/>
    <w:rsid w:val="00DF5996"/>
    <w:rsid w:val="00EB3AA9"/>
    <w:rsid w:val="00EE1305"/>
    <w:rsid w:val="00FB51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2B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ighlightnode">
    <w:name w:val="highlightnode"/>
    <w:basedOn w:val="Fuentedeprrafopredeter"/>
    <w:rsid w:val="0026681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232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TotuWare Team</Company>
  <LinksUpToDate>false</LinksUpToDate>
  <CharactersWithSpaces>1509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TotuWare</dc:creator>
  <cp:keywords/>
  <dc:description/>
  <cp:lastModifiedBy>TotuWare</cp:lastModifiedBy>
  <cp:revision>6</cp:revision>
  <dcterms:created xsi:type="dcterms:W3CDTF">2018-11-25T01:28:00Z</dcterms:created>
  <dcterms:modified xsi:type="dcterms:W3CDTF">2020-05-11T14:52:00Z</dcterms:modified>
</cp:coreProperties>
</file>