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FF" w:rsidRDefault="008F0FFF" w:rsidP="006E203E">
      <w:pPr>
        <w:pStyle w:val="Titel"/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45D3F5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1700" cy="566184"/>
            <wp:effectExtent l="0" t="0" r="0" b="0"/>
            <wp:wrapThrough wrapText="bothSides">
              <wp:wrapPolygon edited="0">
                <wp:start x="11408" y="3636"/>
                <wp:lineTo x="2738" y="5818"/>
                <wp:lineTo x="2282" y="13818"/>
                <wp:lineTo x="6845" y="16727"/>
                <wp:lineTo x="11865" y="19636"/>
                <wp:lineTo x="14146" y="19636"/>
                <wp:lineTo x="15059" y="16727"/>
                <wp:lineTo x="19623" y="12364"/>
                <wp:lineTo x="19166" y="9455"/>
                <wp:lineTo x="13234" y="3636"/>
                <wp:lineTo x="11408" y="363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6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5C6" w:rsidRPr="00480D63" w:rsidRDefault="006E203E" w:rsidP="006E203E">
      <w:pPr>
        <w:pStyle w:val="Titel"/>
        <w:rPr>
          <w:rFonts w:asciiTheme="minorBidi" w:hAnsiTheme="minorBidi" w:cstheme="minorBidi"/>
          <w:sz w:val="36"/>
          <w:szCs w:val="36"/>
          <w:lang w:val="nl-BE"/>
        </w:rPr>
      </w:pPr>
      <w:r w:rsidRPr="00480D63">
        <w:rPr>
          <w:rFonts w:asciiTheme="minorBidi" w:hAnsiTheme="minorBidi" w:cstheme="minorBidi"/>
          <w:sz w:val="36"/>
          <w:szCs w:val="36"/>
          <w:lang w:val="nl-BE"/>
        </w:rPr>
        <w:t>Documentatie</w:t>
      </w:r>
    </w:p>
    <w:p w:rsidR="006E203E" w:rsidRDefault="006E203E" w:rsidP="006E203E">
      <w:pPr>
        <w:rPr>
          <w:rFonts w:asciiTheme="minorBidi" w:hAnsiTheme="minorBidi"/>
          <w:sz w:val="26"/>
          <w:szCs w:val="26"/>
          <w:lang w:val="nl-BE"/>
        </w:rPr>
      </w:pPr>
    </w:p>
    <w:p w:rsidR="00480D63" w:rsidRPr="00480D63" w:rsidRDefault="00480D63" w:rsidP="006E203E">
      <w:pPr>
        <w:rPr>
          <w:rFonts w:asciiTheme="minorBidi" w:hAnsiTheme="minorBidi"/>
          <w:color w:val="4472C4" w:themeColor="accent1"/>
          <w:sz w:val="26"/>
          <w:szCs w:val="26"/>
          <w:lang w:val="nl-BE"/>
        </w:rPr>
      </w:pPr>
      <w:r w:rsidRPr="00480D63">
        <w:rPr>
          <w:rFonts w:asciiTheme="minorBidi" w:hAnsiTheme="minorBidi"/>
          <w:color w:val="4472C4" w:themeColor="accent1"/>
          <w:sz w:val="26"/>
          <w:szCs w:val="26"/>
          <w:lang w:val="nl-BE"/>
        </w:rPr>
        <w:t>Inleiding</w:t>
      </w:r>
    </w:p>
    <w:p w:rsidR="00071E40" w:rsidRPr="00480D63" w:rsidRDefault="006E203E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  <w:proofErr w:type="spellStart"/>
      <w:r w:rsidRPr="00480D63">
        <w:rPr>
          <w:rFonts w:asciiTheme="minorBidi" w:hAnsiTheme="minorBidi"/>
          <w:sz w:val="26"/>
          <w:szCs w:val="26"/>
          <w:lang w:val="nl-BE"/>
        </w:rPr>
        <w:t>MunchDaily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is een platform om voedselverspilling</w:t>
      </w:r>
      <w:r w:rsidR="0020709A" w:rsidRPr="00480D63">
        <w:rPr>
          <w:rFonts w:asciiTheme="minorBidi" w:hAnsiTheme="minorBidi"/>
          <w:sz w:val="26"/>
          <w:szCs w:val="26"/>
          <w:lang w:val="nl-BE"/>
        </w:rPr>
        <w:t xml:space="preserve"> tegen te gaan. Als we verwijzen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naar “</w:t>
      </w:r>
      <w:proofErr w:type="spellStart"/>
      <w:r w:rsidRPr="00480D63">
        <w:rPr>
          <w:rFonts w:asciiTheme="minorBidi" w:hAnsiTheme="minorBidi"/>
          <w:sz w:val="26"/>
          <w:szCs w:val="26"/>
          <w:lang w:val="nl-BE"/>
        </w:rPr>
        <w:t>munchies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>”</w:t>
      </w:r>
      <w:r w:rsidR="0020709A" w:rsidRPr="00480D63">
        <w:rPr>
          <w:rFonts w:asciiTheme="minorBidi" w:hAnsiTheme="minorBidi"/>
          <w:sz w:val="26"/>
          <w:szCs w:val="26"/>
          <w:lang w:val="nl-BE"/>
        </w:rPr>
        <w:t>,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bedoelen we hiermee eetbare dingen. </w:t>
      </w:r>
      <w:proofErr w:type="spellStart"/>
      <w:r w:rsidRPr="00480D63">
        <w:rPr>
          <w:rFonts w:asciiTheme="minorBidi" w:hAnsiTheme="minorBidi"/>
          <w:sz w:val="26"/>
          <w:szCs w:val="26"/>
          <w:lang w:val="nl-BE"/>
        </w:rPr>
        <w:t>MunchDaily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wilt dus zeggen dat wij </w:t>
      </w:r>
      <w:r w:rsidR="00DA2AE9" w:rsidRPr="00480D63">
        <w:rPr>
          <w:rFonts w:asciiTheme="minorBidi" w:hAnsiTheme="minorBidi"/>
          <w:sz w:val="26"/>
          <w:szCs w:val="26"/>
          <w:lang w:val="nl-BE"/>
        </w:rPr>
        <w:t>ervoor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zorgen dat er</w:t>
      </w:r>
      <w:r w:rsidR="0020709A" w:rsidRPr="00480D63">
        <w:rPr>
          <w:rFonts w:asciiTheme="minorBidi" w:hAnsiTheme="minorBidi"/>
          <w:sz w:val="26"/>
          <w:szCs w:val="26"/>
          <w:lang w:val="nl-BE"/>
        </w:rPr>
        <w:t xml:space="preserve"> bij ons dagelijks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iet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>s v</w:t>
      </w:r>
      <w:r w:rsidR="0020709A" w:rsidRPr="00480D63">
        <w:rPr>
          <w:rFonts w:asciiTheme="minorBidi" w:hAnsiTheme="minorBidi"/>
          <w:sz w:val="26"/>
          <w:szCs w:val="26"/>
          <w:lang w:val="nl-BE"/>
        </w:rPr>
        <w:t>an eten te verkrijgen is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>.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Op de website kunnen mensen basisinformatie krijgen over voedselverspilling en hoe het in verband staat met het m</w:t>
      </w:r>
      <w:r w:rsidR="0020709A" w:rsidRPr="00480D63">
        <w:rPr>
          <w:rFonts w:asciiTheme="minorBidi" w:hAnsiTheme="minorBidi"/>
          <w:sz w:val="26"/>
          <w:szCs w:val="26"/>
          <w:lang w:val="nl-BE"/>
        </w:rPr>
        <w:t>ilieu. Maar de grootste focus ligt bij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het doneren en het verkrijgen van verschillend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e soorten voedsel en 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drank. </w:t>
      </w:r>
      <w:proofErr w:type="spellStart"/>
      <w:r w:rsidR="00071E40" w:rsidRPr="00480D63">
        <w:rPr>
          <w:rFonts w:asciiTheme="minorBidi" w:hAnsiTheme="minorBidi"/>
          <w:sz w:val="26"/>
          <w:szCs w:val="26"/>
          <w:lang w:val="nl-BE"/>
        </w:rPr>
        <w:t>MunchDaily</w:t>
      </w:r>
      <w:proofErr w:type="spellEnd"/>
      <w:r w:rsidR="00071E40" w:rsidRPr="00480D63">
        <w:rPr>
          <w:rFonts w:asciiTheme="minorBidi" w:hAnsiTheme="minorBidi"/>
          <w:sz w:val="26"/>
          <w:szCs w:val="26"/>
          <w:lang w:val="nl-BE"/>
        </w:rPr>
        <w:t xml:space="preserve"> wil sociaal engagement bevorderen door voedsel te delen en zo voedselverspilling tegen te gaan.</w:t>
      </w:r>
    </w:p>
    <w:p w:rsidR="00E91785" w:rsidRPr="00480D63" w:rsidRDefault="00E91785" w:rsidP="00996731">
      <w:pPr>
        <w:pStyle w:val="Kop1"/>
        <w:jc w:val="both"/>
        <w:rPr>
          <w:rFonts w:asciiTheme="minorBidi" w:hAnsiTheme="minorBidi" w:cstheme="minorBidi"/>
          <w:sz w:val="26"/>
          <w:szCs w:val="26"/>
          <w:lang w:val="nl-BE"/>
        </w:rPr>
      </w:pPr>
      <w:r w:rsidRPr="00480D63">
        <w:rPr>
          <w:rFonts w:asciiTheme="minorBidi" w:hAnsiTheme="minorBidi" w:cstheme="minorBidi"/>
          <w:sz w:val="26"/>
          <w:szCs w:val="26"/>
          <w:lang w:val="nl-BE"/>
        </w:rPr>
        <w:t>Voedsel zoeken</w:t>
      </w:r>
    </w:p>
    <w:p w:rsidR="00E91785" w:rsidRPr="00480D63" w:rsidRDefault="00E91785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  <w:r w:rsidRPr="00480D63">
        <w:rPr>
          <w:rFonts w:asciiTheme="minorBidi" w:hAnsiTheme="minorBidi"/>
          <w:sz w:val="26"/>
          <w:szCs w:val="26"/>
          <w:lang w:val="nl-BE"/>
        </w:rPr>
        <w:t xml:space="preserve">Er zijn verschillende manieren om de </w:t>
      </w:r>
      <w:proofErr w:type="spellStart"/>
      <w:r w:rsidRPr="00480D63">
        <w:rPr>
          <w:rFonts w:asciiTheme="minorBidi" w:hAnsiTheme="minorBidi"/>
          <w:sz w:val="26"/>
          <w:szCs w:val="26"/>
          <w:lang w:val="nl-BE"/>
        </w:rPr>
        <w:t>munchie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te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 xml:space="preserve"> vinden die jij zoekt. Zo kan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klikken op </w:t>
      </w:r>
      <w:r w:rsidR="008F0FFF" w:rsidRPr="00480D63">
        <w:rPr>
          <w:rFonts w:asciiTheme="minorBidi" w:hAnsiTheme="minorBidi"/>
          <w:b/>
          <w:sz w:val="26"/>
          <w:szCs w:val="26"/>
          <w:lang w:val="nl-BE"/>
        </w:rPr>
        <w:t>bekijk</w:t>
      </w:r>
      <w:r w:rsidRPr="00480D63">
        <w:rPr>
          <w:rFonts w:asciiTheme="minorBidi" w:hAnsiTheme="minorBidi"/>
          <w:b/>
          <w:sz w:val="26"/>
          <w:szCs w:val="26"/>
          <w:lang w:val="nl-BE"/>
        </w:rPr>
        <w:t xml:space="preserve"> </w:t>
      </w:r>
      <w:proofErr w:type="spellStart"/>
      <w:r w:rsidRPr="00480D63">
        <w:rPr>
          <w:rFonts w:asciiTheme="minorBidi" w:hAnsiTheme="minorBidi"/>
          <w:b/>
          <w:sz w:val="26"/>
          <w:szCs w:val="26"/>
          <w:lang w:val="nl-BE"/>
        </w:rPr>
        <w:t>munchies</w:t>
      </w:r>
      <w:proofErr w:type="spellEnd"/>
      <w:r w:rsidR="00EA7B0A" w:rsidRPr="00480D63">
        <w:rPr>
          <w:rFonts w:asciiTheme="minorBidi" w:hAnsiTheme="minorBidi"/>
          <w:b/>
          <w:sz w:val="26"/>
          <w:szCs w:val="26"/>
          <w:lang w:val="nl-BE"/>
        </w:rPr>
        <w:t xml:space="preserve"> </w:t>
      </w:r>
      <w:r w:rsidR="008F0FFF" w:rsidRPr="00480D63">
        <w:rPr>
          <w:rFonts w:asciiTheme="minorBidi" w:hAnsiTheme="minorBidi"/>
          <w:sz w:val="26"/>
          <w:szCs w:val="26"/>
          <w:lang w:val="nl-BE"/>
        </w:rPr>
        <w:t>(fig1)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, kan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een van de </w:t>
      </w:r>
      <w:r w:rsidRPr="00480D63">
        <w:rPr>
          <w:rFonts w:asciiTheme="minorBidi" w:hAnsiTheme="minorBidi"/>
          <w:b/>
          <w:sz w:val="26"/>
          <w:szCs w:val="26"/>
          <w:lang w:val="nl-BE"/>
        </w:rPr>
        <w:t>categorieën</w:t>
      </w:r>
      <w:r w:rsidR="008F0FFF" w:rsidRPr="00480D63">
        <w:rPr>
          <w:rFonts w:asciiTheme="minorBidi" w:hAnsiTheme="minorBidi"/>
          <w:sz w:val="26"/>
          <w:szCs w:val="26"/>
          <w:lang w:val="nl-BE"/>
        </w:rPr>
        <w:t>(fig2)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aanduiden om o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p die manier te filteren, kan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de </w:t>
      </w:r>
      <w:r w:rsidRPr="00480D63">
        <w:rPr>
          <w:rFonts w:asciiTheme="minorBidi" w:hAnsiTheme="minorBidi"/>
          <w:b/>
          <w:sz w:val="26"/>
          <w:szCs w:val="26"/>
          <w:lang w:val="nl-BE"/>
        </w:rPr>
        <w:t>zoekbalk</w:t>
      </w:r>
      <w:r w:rsidR="00EA7B0A" w:rsidRPr="00480D63">
        <w:rPr>
          <w:rFonts w:asciiTheme="minorBidi" w:hAnsiTheme="minorBidi"/>
          <w:b/>
          <w:sz w:val="26"/>
          <w:szCs w:val="26"/>
          <w:lang w:val="nl-BE"/>
        </w:rPr>
        <w:t xml:space="preserve"> </w:t>
      </w:r>
      <w:r w:rsidR="008F0FFF" w:rsidRPr="00480D63">
        <w:rPr>
          <w:rFonts w:asciiTheme="minorBidi" w:hAnsiTheme="minorBidi"/>
          <w:sz w:val="26"/>
          <w:szCs w:val="26"/>
          <w:lang w:val="nl-BE"/>
        </w:rPr>
        <w:t>(fig3)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in de navigatie of op de homepagina gebruiken en ten slott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e kan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alle </w:t>
      </w:r>
      <w:proofErr w:type="spellStart"/>
      <w:r w:rsidRPr="00480D63">
        <w:rPr>
          <w:rFonts w:asciiTheme="minorBidi" w:hAnsiTheme="minorBidi"/>
          <w:sz w:val="26"/>
          <w:szCs w:val="26"/>
          <w:lang w:val="nl-BE"/>
        </w:rPr>
        <w:t>munchies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terugvinden op de </w:t>
      </w:r>
      <w:r w:rsidRPr="00480D63">
        <w:rPr>
          <w:rFonts w:asciiTheme="minorBidi" w:hAnsiTheme="minorBidi"/>
          <w:b/>
          <w:sz w:val="26"/>
          <w:szCs w:val="26"/>
          <w:lang w:val="nl-BE"/>
        </w:rPr>
        <w:t>kaart</w:t>
      </w:r>
      <w:r w:rsidR="00EA7B0A" w:rsidRPr="00480D63">
        <w:rPr>
          <w:rFonts w:asciiTheme="minorBidi" w:hAnsiTheme="minorBidi"/>
          <w:b/>
          <w:sz w:val="26"/>
          <w:szCs w:val="26"/>
          <w:lang w:val="nl-BE"/>
        </w:rPr>
        <w:t xml:space="preserve"> </w:t>
      </w:r>
      <w:r w:rsidR="008F0FFF" w:rsidRPr="00480D63">
        <w:rPr>
          <w:rFonts w:asciiTheme="minorBidi" w:hAnsiTheme="minorBidi"/>
          <w:sz w:val="26"/>
          <w:szCs w:val="26"/>
          <w:lang w:val="nl-BE"/>
        </w:rPr>
        <w:t>(fig4)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,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die onderaan de homepagina staat.</w:t>
      </w:r>
    </w:p>
    <w:p w:rsidR="008F0FFF" w:rsidRPr="00480D63" w:rsidRDefault="008F0FFF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</w:p>
    <w:p w:rsidR="006E203E" w:rsidRPr="00480D63" w:rsidRDefault="006E203E" w:rsidP="00996731">
      <w:pPr>
        <w:pStyle w:val="Kop1"/>
        <w:jc w:val="both"/>
        <w:rPr>
          <w:rFonts w:asciiTheme="minorBidi" w:hAnsiTheme="minorBidi" w:cstheme="minorBidi"/>
          <w:sz w:val="26"/>
          <w:szCs w:val="26"/>
          <w:lang w:val="nl-BE"/>
        </w:rPr>
      </w:pPr>
      <w:r w:rsidRPr="00480D63">
        <w:rPr>
          <w:rFonts w:asciiTheme="minorBidi" w:hAnsiTheme="minorBidi" w:cstheme="minorBidi"/>
          <w:sz w:val="26"/>
          <w:szCs w:val="26"/>
          <w:lang w:val="nl-BE"/>
        </w:rPr>
        <w:t>Voedsel doneren</w:t>
      </w:r>
    </w:p>
    <w:p w:rsidR="006E203E" w:rsidRPr="00480D63" w:rsidRDefault="006E203E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  <w:r w:rsidRPr="00480D63">
        <w:rPr>
          <w:rFonts w:asciiTheme="minorBidi" w:hAnsiTheme="minorBidi"/>
          <w:sz w:val="26"/>
          <w:szCs w:val="26"/>
          <w:lang w:val="nl-BE"/>
        </w:rPr>
        <w:t xml:space="preserve">Door op </w:t>
      </w:r>
      <w:r w:rsidRPr="00480D63">
        <w:rPr>
          <w:rFonts w:asciiTheme="minorBidi" w:hAnsiTheme="minorBidi"/>
          <w:b/>
          <w:sz w:val="26"/>
          <w:szCs w:val="26"/>
          <w:lang w:val="nl-BE"/>
        </w:rPr>
        <w:t>geven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 xml:space="preserve"> te klikken kan je voedsel dat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niet meer nodig hebt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,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geven aan iemand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 xml:space="preserve"> anders. Er wordt verwacht dat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>een recente foto ingeeft, een gepaste titel over het product, e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 xml:space="preserve">en omschrijving van het product, waarom je het weg wilt geven en de houbaarheidsdatum. </w:t>
      </w:r>
      <w:proofErr w:type="gramStart"/>
      <w:r w:rsidR="00E51DFD" w:rsidRPr="00480D63">
        <w:rPr>
          <w:rFonts w:asciiTheme="minorBidi" w:hAnsiTheme="minorBidi"/>
          <w:sz w:val="26"/>
          <w:szCs w:val="26"/>
          <w:lang w:val="nl-BE"/>
        </w:rPr>
        <w:t xml:space="preserve">Je 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selecteert</w:t>
      </w:r>
      <w:proofErr w:type="gramEnd"/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een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 xml:space="preserve"> categorie en het tijdstip dat je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wilt dat het product wordt afgehaald en 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 xml:space="preserve">je 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>duid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t je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locatie aan op de kaart.</w:t>
      </w:r>
      <w:r w:rsidR="00583E34"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Ten slotte druk je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op </w:t>
      </w:r>
      <w:r w:rsidR="00B714CC" w:rsidRPr="00480D63">
        <w:rPr>
          <w:rFonts w:asciiTheme="minorBidi" w:hAnsiTheme="minorBidi"/>
          <w:b/>
          <w:sz w:val="26"/>
          <w:szCs w:val="26"/>
          <w:lang w:val="nl-BE"/>
        </w:rPr>
        <w:t>toevoegen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>. Als alles goed is verlopen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, heb je nu je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eerste </w:t>
      </w:r>
      <w:proofErr w:type="spellStart"/>
      <w:r w:rsidR="00B714CC" w:rsidRPr="00480D63">
        <w:rPr>
          <w:rFonts w:asciiTheme="minorBidi" w:hAnsiTheme="minorBidi"/>
          <w:sz w:val="26"/>
          <w:szCs w:val="26"/>
          <w:lang w:val="nl-BE"/>
        </w:rPr>
        <w:t>munchie</w:t>
      </w:r>
      <w:proofErr w:type="spellEnd"/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gecreëerd. </w:t>
      </w:r>
      <w:r w:rsidR="00583E34" w:rsidRPr="00480D63">
        <w:rPr>
          <w:rFonts w:asciiTheme="minorBidi" w:hAnsiTheme="minorBidi"/>
          <w:sz w:val="26"/>
          <w:szCs w:val="26"/>
          <w:lang w:val="nl-BE"/>
        </w:rPr>
        <w:t>(</w:t>
      </w:r>
      <w:proofErr w:type="gramStart"/>
      <w:r w:rsidR="00583E34" w:rsidRPr="00480D63">
        <w:rPr>
          <w:rFonts w:asciiTheme="minorBidi" w:hAnsiTheme="minorBidi"/>
          <w:sz w:val="26"/>
          <w:szCs w:val="26"/>
          <w:lang w:val="nl-BE"/>
        </w:rPr>
        <w:t>fig</w:t>
      </w:r>
      <w:proofErr w:type="gramEnd"/>
      <w:r w:rsidR="00583E34" w:rsidRPr="00480D63">
        <w:rPr>
          <w:rFonts w:asciiTheme="minorBidi" w:hAnsiTheme="minorBidi"/>
          <w:sz w:val="26"/>
          <w:szCs w:val="26"/>
          <w:lang w:val="nl-BE"/>
        </w:rPr>
        <w:t>5)</w:t>
      </w:r>
    </w:p>
    <w:p w:rsidR="00B714CC" w:rsidRPr="00480D63" w:rsidRDefault="00B714CC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  <w:r w:rsidRPr="00480D63">
        <w:rPr>
          <w:rFonts w:asciiTheme="minorBidi" w:hAnsiTheme="minorBidi"/>
          <w:sz w:val="26"/>
          <w:szCs w:val="26"/>
          <w:lang w:val="nl-BE"/>
        </w:rPr>
        <w:t>Vanaf dit mo</w:t>
      </w:r>
      <w:r w:rsidR="00E51DFD" w:rsidRPr="00480D63">
        <w:rPr>
          <w:rFonts w:asciiTheme="minorBidi" w:hAnsiTheme="minorBidi"/>
          <w:sz w:val="26"/>
          <w:szCs w:val="26"/>
          <w:lang w:val="nl-BE"/>
        </w:rPr>
        <w:t>ment kunnen andere gebruikers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proofErr w:type="spellStart"/>
      <w:r w:rsidRPr="00480D63">
        <w:rPr>
          <w:rFonts w:asciiTheme="minorBidi" w:hAnsiTheme="minorBidi"/>
          <w:sz w:val="26"/>
          <w:szCs w:val="26"/>
          <w:lang w:val="nl-BE"/>
        </w:rPr>
        <w:t>munchie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zien en deze verzoeken.</w:t>
      </w:r>
    </w:p>
    <w:p w:rsidR="00B714CC" w:rsidRPr="00480D63" w:rsidRDefault="00B714CC" w:rsidP="00996731">
      <w:pPr>
        <w:pStyle w:val="Kop1"/>
        <w:jc w:val="both"/>
        <w:rPr>
          <w:rFonts w:asciiTheme="minorBidi" w:hAnsiTheme="minorBidi" w:cstheme="minorBidi"/>
          <w:sz w:val="26"/>
          <w:szCs w:val="26"/>
          <w:lang w:val="nl-BE"/>
        </w:rPr>
      </w:pPr>
      <w:r w:rsidRPr="00480D63">
        <w:rPr>
          <w:rFonts w:asciiTheme="minorBidi" w:hAnsiTheme="minorBidi" w:cstheme="minorBidi"/>
          <w:sz w:val="26"/>
          <w:szCs w:val="26"/>
          <w:lang w:val="nl-BE"/>
        </w:rPr>
        <w:t xml:space="preserve">Mijn </w:t>
      </w:r>
      <w:proofErr w:type="spellStart"/>
      <w:r w:rsidRPr="00480D63">
        <w:rPr>
          <w:rFonts w:asciiTheme="minorBidi" w:hAnsiTheme="minorBidi" w:cstheme="minorBidi"/>
          <w:sz w:val="26"/>
          <w:szCs w:val="26"/>
          <w:lang w:val="nl-BE"/>
        </w:rPr>
        <w:t>munchies</w:t>
      </w:r>
      <w:proofErr w:type="spellEnd"/>
    </w:p>
    <w:p w:rsidR="00B714CC" w:rsidRPr="00480D63" w:rsidRDefault="00E51DFD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  <w:r w:rsidRPr="00480D63">
        <w:rPr>
          <w:rFonts w:asciiTheme="minorBidi" w:hAnsiTheme="minorBidi"/>
          <w:sz w:val="26"/>
          <w:szCs w:val="26"/>
          <w:lang w:val="nl-BE"/>
        </w:rPr>
        <w:t xml:space="preserve">De </w:t>
      </w:r>
      <w:proofErr w:type="spellStart"/>
      <w:r w:rsidRPr="00480D63">
        <w:rPr>
          <w:rFonts w:asciiTheme="minorBidi" w:hAnsiTheme="minorBidi"/>
          <w:sz w:val="26"/>
          <w:szCs w:val="26"/>
          <w:lang w:val="nl-BE"/>
        </w:rPr>
        <w:t>munchies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die je gecreëerd hebt komen onder je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r w:rsidR="00B714CC" w:rsidRPr="00480D63">
        <w:rPr>
          <w:rFonts w:asciiTheme="minorBidi" w:hAnsiTheme="minorBidi"/>
          <w:b/>
          <w:sz w:val="26"/>
          <w:szCs w:val="26"/>
          <w:lang w:val="nl-BE"/>
        </w:rPr>
        <w:t>profiel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te staan bij </w:t>
      </w:r>
      <w:r w:rsidR="00B714CC" w:rsidRPr="00480D63">
        <w:rPr>
          <w:rFonts w:asciiTheme="minorBidi" w:hAnsiTheme="minorBidi"/>
          <w:b/>
          <w:sz w:val="26"/>
          <w:szCs w:val="26"/>
          <w:lang w:val="nl-BE"/>
        </w:rPr>
        <w:t xml:space="preserve">mijn </w:t>
      </w:r>
      <w:proofErr w:type="spellStart"/>
      <w:r w:rsidR="00B714CC" w:rsidRPr="00480D63">
        <w:rPr>
          <w:rFonts w:asciiTheme="minorBidi" w:hAnsiTheme="minorBidi"/>
          <w:b/>
          <w:sz w:val="26"/>
          <w:szCs w:val="26"/>
          <w:lang w:val="nl-BE"/>
        </w:rPr>
        <w:t>munchies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. Hier kan je de </w:t>
      </w:r>
      <w:proofErr w:type="spellStart"/>
      <w:proofErr w:type="gramStart"/>
      <w:r w:rsidRPr="00480D63">
        <w:rPr>
          <w:rFonts w:asciiTheme="minorBidi" w:hAnsiTheme="minorBidi"/>
          <w:sz w:val="26"/>
          <w:szCs w:val="26"/>
          <w:lang w:val="nl-BE"/>
        </w:rPr>
        <w:t>munchie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r w:rsidR="00B714CC" w:rsidRPr="00480D63">
        <w:rPr>
          <w:rFonts w:asciiTheme="minorBidi" w:hAnsiTheme="minorBidi"/>
          <w:b/>
          <w:sz w:val="26"/>
          <w:szCs w:val="26"/>
          <w:lang w:val="nl-BE"/>
        </w:rPr>
        <w:t>verwijderen</w:t>
      </w:r>
      <w:proofErr w:type="gramEnd"/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, </w:t>
      </w:r>
      <w:r w:rsidR="00B714CC" w:rsidRPr="00480D63">
        <w:rPr>
          <w:rFonts w:asciiTheme="minorBidi" w:hAnsiTheme="minorBidi"/>
          <w:b/>
          <w:sz w:val="26"/>
          <w:szCs w:val="26"/>
          <w:lang w:val="nl-BE"/>
        </w:rPr>
        <w:t>wijzigen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 xml:space="preserve"> of aanvinken als </w:t>
      </w:r>
      <w:r w:rsidR="00B714CC" w:rsidRPr="00480D63">
        <w:rPr>
          <w:rFonts w:asciiTheme="minorBidi" w:hAnsiTheme="minorBidi"/>
          <w:b/>
          <w:sz w:val="26"/>
          <w:szCs w:val="26"/>
          <w:lang w:val="nl-BE"/>
        </w:rPr>
        <w:t>voltooid</w:t>
      </w:r>
      <w:r w:rsidR="00B714CC" w:rsidRPr="00480D63">
        <w:rPr>
          <w:rFonts w:asciiTheme="minorBidi" w:hAnsiTheme="minorBidi"/>
          <w:sz w:val="26"/>
          <w:szCs w:val="26"/>
          <w:lang w:val="nl-BE"/>
        </w:rPr>
        <w:t>.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Verwijderen en w</w:t>
      </w:r>
      <w:r w:rsidRPr="00480D63">
        <w:rPr>
          <w:rFonts w:asciiTheme="minorBidi" w:hAnsiTheme="minorBidi"/>
          <w:sz w:val="26"/>
          <w:szCs w:val="26"/>
          <w:lang w:val="nl-BE"/>
        </w:rPr>
        <w:t>ijzigen spreken voor zich. Als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op voltooien klikt</w:t>
      </w:r>
      <w:r w:rsidRPr="00480D63">
        <w:rPr>
          <w:rFonts w:asciiTheme="minorBidi" w:hAnsiTheme="minorBidi"/>
          <w:sz w:val="26"/>
          <w:szCs w:val="26"/>
          <w:lang w:val="nl-BE"/>
        </w:rPr>
        <w:t>, wordt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artikel onzichtbaar gemaakt voor ande</w:t>
      </w:r>
      <w:r w:rsidRPr="00480D63">
        <w:rPr>
          <w:rFonts w:asciiTheme="minorBidi" w:hAnsiTheme="minorBidi"/>
          <w:sz w:val="26"/>
          <w:szCs w:val="26"/>
          <w:lang w:val="nl-BE"/>
        </w:rPr>
        <w:t>re gebruikers. Deze functie kan je</w:t>
      </w:r>
      <w:r w:rsidR="00C24DAD"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r w:rsidR="00C24DAD" w:rsidRPr="00480D63">
        <w:rPr>
          <w:rFonts w:asciiTheme="minorBidi" w:hAnsiTheme="minorBidi"/>
          <w:sz w:val="26"/>
          <w:szCs w:val="26"/>
          <w:lang w:val="nl-BE"/>
        </w:rPr>
        <w:lastRenderedPageBreak/>
        <w:t>gebruiken wanneer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transactie met een a</w:t>
      </w:r>
      <w:r w:rsidR="00C24DAD" w:rsidRPr="00480D63">
        <w:rPr>
          <w:rFonts w:asciiTheme="minorBidi" w:hAnsiTheme="minorBidi"/>
          <w:sz w:val="26"/>
          <w:szCs w:val="26"/>
          <w:lang w:val="nl-BE"/>
        </w:rPr>
        <w:t>ndere gebruiker voltooid is en je dit product niet meer ter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beschikking hebt om aan anderen te geven. </w:t>
      </w:r>
      <w:r w:rsidR="008A685B" w:rsidRPr="00480D63">
        <w:rPr>
          <w:rFonts w:asciiTheme="minorBidi" w:hAnsiTheme="minorBidi"/>
          <w:sz w:val="26"/>
          <w:szCs w:val="26"/>
          <w:lang w:val="nl-BE"/>
        </w:rPr>
        <w:t>(</w:t>
      </w:r>
      <w:proofErr w:type="gramStart"/>
      <w:r w:rsidR="008A685B" w:rsidRPr="00480D63">
        <w:rPr>
          <w:rFonts w:asciiTheme="minorBidi" w:hAnsiTheme="minorBidi"/>
          <w:sz w:val="26"/>
          <w:szCs w:val="26"/>
          <w:lang w:val="nl-BE"/>
        </w:rPr>
        <w:t>fig</w:t>
      </w:r>
      <w:proofErr w:type="gramEnd"/>
      <w:r w:rsidR="008A685B" w:rsidRPr="00480D63">
        <w:rPr>
          <w:rFonts w:asciiTheme="minorBidi" w:hAnsiTheme="minorBidi"/>
          <w:sz w:val="26"/>
          <w:szCs w:val="26"/>
          <w:lang w:val="nl-BE"/>
        </w:rPr>
        <w:t>6)</w:t>
      </w:r>
    </w:p>
    <w:p w:rsidR="001B631D" w:rsidRPr="00480D63" w:rsidRDefault="001B631D" w:rsidP="00996731">
      <w:pPr>
        <w:pStyle w:val="Kop1"/>
        <w:jc w:val="both"/>
        <w:rPr>
          <w:rFonts w:asciiTheme="minorBidi" w:hAnsiTheme="minorBidi" w:cstheme="minorBidi"/>
          <w:sz w:val="26"/>
          <w:szCs w:val="26"/>
          <w:lang w:val="nl-BE"/>
        </w:rPr>
      </w:pPr>
      <w:r w:rsidRPr="00480D63">
        <w:rPr>
          <w:rFonts w:asciiTheme="minorBidi" w:hAnsiTheme="minorBidi" w:cstheme="minorBidi"/>
          <w:sz w:val="26"/>
          <w:szCs w:val="26"/>
          <w:lang w:val="nl-BE"/>
        </w:rPr>
        <w:t xml:space="preserve">Een </w:t>
      </w:r>
      <w:proofErr w:type="spellStart"/>
      <w:r w:rsidRPr="00480D63">
        <w:rPr>
          <w:rFonts w:asciiTheme="minorBidi" w:hAnsiTheme="minorBidi" w:cstheme="minorBidi"/>
          <w:sz w:val="26"/>
          <w:szCs w:val="26"/>
          <w:lang w:val="nl-BE"/>
        </w:rPr>
        <w:t>munchie</w:t>
      </w:r>
      <w:proofErr w:type="spellEnd"/>
      <w:r w:rsidRPr="00480D63">
        <w:rPr>
          <w:rFonts w:asciiTheme="minorBidi" w:hAnsiTheme="minorBidi" w:cstheme="minorBidi"/>
          <w:sz w:val="26"/>
          <w:szCs w:val="26"/>
          <w:lang w:val="nl-BE"/>
        </w:rPr>
        <w:t xml:space="preserve"> verzoeken</w:t>
      </w:r>
    </w:p>
    <w:p w:rsidR="001B631D" w:rsidRPr="00480D63" w:rsidRDefault="00C24DAD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  <w:r w:rsidRPr="00480D63">
        <w:rPr>
          <w:rFonts w:asciiTheme="minorBidi" w:hAnsiTheme="minorBidi"/>
          <w:sz w:val="26"/>
          <w:szCs w:val="26"/>
          <w:lang w:val="nl-BE"/>
        </w:rPr>
        <w:t>Als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liever zelf een </w:t>
      </w:r>
      <w:proofErr w:type="spellStart"/>
      <w:r w:rsidR="001B631D" w:rsidRPr="00480D63">
        <w:rPr>
          <w:rFonts w:asciiTheme="minorBidi" w:hAnsiTheme="minorBidi"/>
          <w:sz w:val="26"/>
          <w:szCs w:val="26"/>
          <w:lang w:val="nl-BE"/>
        </w:rPr>
        <w:t>munch</w:t>
      </w:r>
      <w:r w:rsidRPr="00480D63">
        <w:rPr>
          <w:rFonts w:asciiTheme="minorBidi" w:hAnsiTheme="minorBidi"/>
          <w:sz w:val="26"/>
          <w:szCs w:val="26"/>
          <w:lang w:val="nl-BE"/>
        </w:rPr>
        <w:t>ie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 xml:space="preserve"> van een andere gebruiker wil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ontvangen</w:t>
      </w:r>
      <w:r w:rsidRPr="00480D63">
        <w:rPr>
          <w:rFonts w:asciiTheme="minorBidi" w:hAnsiTheme="minorBidi"/>
          <w:sz w:val="26"/>
          <w:szCs w:val="26"/>
          <w:lang w:val="nl-BE"/>
        </w:rPr>
        <w:t>, kan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dit aanvragen door middel van een verzoek</w:t>
      </w:r>
      <w:r w:rsidRPr="00480D63">
        <w:rPr>
          <w:rFonts w:asciiTheme="minorBidi" w:hAnsiTheme="minorBidi"/>
          <w:sz w:val="26"/>
          <w:szCs w:val="26"/>
          <w:lang w:val="nl-BE"/>
        </w:rPr>
        <w:t>. Als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gaat kijken onder het menu item </w:t>
      </w:r>
      <w:proofErr w:type="spellStart"/>
      <w:r w:rsidR="001B631D" w:rsidRPr="00480D63">
        <w:rPr>
          <w:rFonts w:asciiTheme="minorBidi" w:hAnsiTheme="minorBidi"/>
          <w:sz w:val="26"/>
          <w:szCs w:val="26"/>
          <w:lang w:val="nl-BE"/>
        </w:rPr>
        <w:t>Munchies</w:t>
      </w:r>
      <w:proofErr w:type="spellEnd"/>
      <w:r w:rsidRPr="00480D63">
        <w:rPr>
          <w:rFonts w:asciiTheme="minorBidi" w:hAnsiTheme="minorBidi"/>
          <w:sz w:val="26"/>
          <w:szCs w:val="26"/>
          <w:lang w:val="nl-BE"/>
        </w:rPr>
        <w:t>, zal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  <w:r w:rsidR="001B631D" w:rsidRPr="00480D63">
        <w:rPr>
          <w:rFonts w:asciiTheme="minorBidi" w:hAnsiTheme="minorBidi"/>
          <w:b/>
          <w:sz w:val="26"/>
          <w:szCs w:val="26"/>
          <w:lang w:val="nl-BE"/>
        </w:rPr>
        <w:t xml:space="preserve">bekijk alle </w:t>
      </w:r>
      <w:proofErr w:type="spellStart"/>
      <w:r w:rsidR="001B631D" w:rsidRPr="00480D63">
        <w:rPr>
          <w:rFonts w:asciiTheme="minorBidi" w:hAnsiTheme="minorBidi"/>
          <w:b/>
          <w:sz w:val="26"/>
          <w:szCs w:val="26"/>
          <w:lang w:val="nl-BE"/>
        </w:rPr>
        <w:t>munchies</w:t>
      </w:r>
      <w:proofErr w:type="spellEnd"/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zie</w:t>
      </w:r>
      <w:r w:rsidRPr="00480D63">
        <w:rPr>
          <w:rFonts w:asciiTheme="minorBidi" w:hAnsiTheme="minorBidi"/>
          <w:sz w:val="26"/>
          <w:szCs w:val="26"/>
          <w:lang w:val="nl-BE"/>
        </w:rPr>
        <w:t>n staan. Op deze pagina krijg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een overzicht van alle </w:t>
      </w:r>
      <w:proofErr w:type="spellStart"/>
      <w:r w:rsidR="001B631D" w:rsidRPr="00480D63">
        <w:rPr>
          <w:rFonts w:asciiTheme="minorBidi" w:hAnsiTheme="minorBidi"/>
          <w:sz w:val="26"/>
          <w:szCs w:val="26"/>
          <w:lang w:val="nl-BE"/>
        </w:rPr>
        <w:t>munchies</w:t>
      </w:r>
      <w:proofErr w:type="spellEnd"/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die o</w:t>
      </w:r>
      <w:r w:rsidRPr="00480D63">
        <w:rPr>
          <w:rFonts w:asciiTheme="minorBidi" w:hAnsiTheme="minorBidi"/>
          <w:sz w:val="26"/>
          <w:szCs w:val="26"/>
          <w:lang w:val="nl-BE"/>
        </w:rPr>
        <w:t>nline geplaatst zijn. Wanneer je deze wil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verzoeken</w:t>
      </w:r>
      <w:r w:rsidRPr="00480D63">
        <w:rPr>
          <w:rFonts w:asciiTheme="minorBidi" w:hAnsiTheme="minorBidi"/>
          <w:sz w:val="26"/>
          <w:szCs w:val="26"/>
          <w:lang w:val="nl-BE"/>
        </w:rPr>
        <w:t>, druk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op </w:t>
      </w:r>
      <w:r w:rsidR="001B631D" w:rsidRPr="00480D63">
        <w:rPr>
          <w:rFonts w:asciiTheme="minorBidi" w:hAnsiTheme="minorBidi"/>
          <w:b/>
          <w:sz w:val="26"/>
          <w:szCs w:val="26"/>
          <w:lang w:val="nl-BE"/>
        </w:rPr>
        <w:t xml:space="preserve">verzoek deze </w:t>
      </w:r>
      <w:proofErr w:type="spellStart"/>
      <w:r w:rsidR="001B631D" w:rsidRPr="00480D63">
        <w:rPr>
          <w:rFonts w:asciiTheme="minorBidi" w:hAnsiTheme="minorBidi"/>
          <w:b/>
          <w:sz w:val="26"/>
          <w:szCs w:val="26"/>
          <w:lang w:val="nl-BE"/>
        </w:rPr>
        <w:t>munchie</w:t>
      </w:r>
      <w:proofErr w:type="spellEnd"/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. </w:t>
      </w:r>
      <w:r w:rsidR="008A685B" w:rsidRPr="00480D63">
        <w:rPr>
          <w:rFonts w:asciiTheme="minorBidi" w:hAnsiTheme="minorBidi"/>
          <w:sz w:val="26"/>
          <w:szCs w:val="26"/>
          <w:lang w:val="nl-BE"/>
        </w:rPr>
        <w:t>(</w:t>
      </w:r>
      <w:proofErr w:type="gramStart"/>
      <w:r w:rsidR="008A685B" w:rsidRPr="00480D63">
        <w:rPr>
          <w:rFonts w:asciiTheme="minorBidi" w:hAnsiTheme="minorBidi"/>
          <w:sz w:val="26"/>
          <w:szCs w:val="26"/>
          <w:lang w:val="nl-BE"/>
        </w:rPr>
        <w:t>fig</w:t>
      </w:r>
      <w:proofErr w:type="gramEnd"/>
      <w:r w:rsidR="008A685B" w:rsidRPr="00480D63">
        <w:rPr>
          <w:rFonts w:asciiTheme="minorBidi" w:hAnsiTheme="minorBidi"/>
          <w:sz w:val="26"/>
          <w:szCs w:val="26"/>
          <w:lang w:val="nl-BE"/>
        </w:rPr>
        <w:t xml:space="preserve">7) </w:t>
      </w:r>
      <w:r w:rsidRPr="00480D63">
        <w:rPr>
          <w:rFonts w:asciiTheme="minorBidi" w:hAnsiTheme="minorBidi"/>
          <w:sz w:val="26"/>
          <w:szCs w:val="26"/>
          <w:lang w:val="nl-BE"/>
        </w:rPr>
        <w:t>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selecteert dan een ophaaldatum die voor </w:t>
      </w:r>
      <w:r w:rsidRPr="00480D63">
        <w:rPr>
          <w:rFonts w:asciiTheme="minorBidi" w:hAnsiTheme="minorBidi"/>
          <w:sz w:val="26"/>
          <w:szCs w:val="26"/>
          <w:lang w:val="nl-BE"/>
        </w:rPr>
        <w:t>jo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>u haalbaar is en het gewenste uur. Bij een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bericht naar de eigenaar kan </w:t>
      </w:r>
      <w:proofErr w:type="gramStart"/>
      <w:r w:rsidRPr="00480D63">
        <w:rPr>
          <w:rFonts w:asciiTheme="minorBidi" w:hAnsiTheme="minorBidi"/>
          <w:sz w:val="26"/>
          <w:szCs w:val="26"/>
          <w:lang w:val="nl-BE"/>
        </w:rPr>
        <w:t>je  communiceren</w:t>
      </w:r>
      <w:proofErr w:type="gramEnd"/>
      <w:r w:rsidRPr="00480D63">
        <w:rPr>
          <w:rFonts w:asciiTheme="minorBidi" w:hAnsiTheme="minorBidi"/>
          <w:sz w:val="26"/>
          <w:szCs w:val="26"/>
          <w:lang w:val="nl-BE"/>
        </w:rPr>
        <w:t xml:space="preserve"> met de gebruiker. Je kan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dan verte</w:t>
      </w:r>
      <w:r w:rsidRPr="00480D63">
        <w:rPr>
          <w:rFonts w:asciiTheme="minorBidi" w:hAnsiTheme="minorBidi"/>
          <w:sz w:val="26"/>
          <w:szCs w:val="26"/>
          <w:lang w:val="nl-BE"/>
        </w:rPr>
        <w:t>llen hoeveel stuks je wenst, enzovoort. Wanneer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dit allemaal gedaan hebt</w:t>
      </w:r>
      <w:r w:rsidRPr="00480D63">
        <w:rPr>
          <w:rFonts w:asciiTheme="minorBidi" w:hAnsiTheme="minorBidi"/>
          <w:sz w:val="26"/>
          <w:szCs w:val="26"/>
          <w:lang w:val="nl-BE"/>
        </w:rPr>
        <w:t>, kan je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 xml:space="preserve"> klikken op </w:t>
      </w:r>
      <w:r w:rsidR="001B631D" w:rsidRPr="00480D63">
        <w:rPr>
          <w:rFonts w:asciiTheme="minorBidi" w:hAnsiTheme="minorBidi"/>
          <w:b/>
          <w:sz w:val="26"/>
          <w:szCs w:val="26"/>
          <w:lang w:val="nl-BE"/>
        </w:rPr>
        <w:t>verzoek</w:t>
      </w:r>
      <w:r w:rsidR="001B631D" w:rsidRPr="00480D63">
        <w:rPr>
          <w:rFonts w:asciiTheme="minorBidi" w:hAnsiTheme="minorBidi"/>
          <w:sz w:val="26"/>
          <w:szCs w:val="26"/>
          <w:lang w:val="nl-BE"/>
        </w:rPr>
        <w:t>.</w:t>
      </w:r>
      <w:r w:rsidR="008A685B" w:rsidRPr="00480D63">
        <w:rPr>
          <w:rFonts w:asciiTheme="minorBidi" w:hAnsiTheme="minorBidi"/>
          <w:sz w:val="26"/>
          <w:szCs w:val="26"/>
          <w:lang w:val="nl-BE"/>
        </w:rPr>
        <w:t xml:space="preserve"> (</w:t>
      </w:r>
      <w:proofErr w:type="gramStart"/>
      <w:r w:rsidR="008A685B" w:rsidRPr="00480D63">
        <w:rPr>
          <w:rFonts w:asciiTheme="minorBidi" w:hAnsiTheme="minorBidi"/>
          <w:sz w:val="26"/>
          <w:szCs w:val="26"/>
          <w:lang w:val="nl-BE"/>
        </w:rPr>
        <w:t>fig</w:t>
      </w:r>
      <w:proofErr w:type="gramEnd"/>
      <w:r w:rsidR="008A685B" w:rsidRPr="00480D63">
        <w:rPr>
          <w:rFonts w:asciiTheme="minorBidi" w:hAnsiTheme="minorBidi"/>
          <w:sz w:val="26"/>
          <w:szCs w:val="26"/>
          <w:lang w:val="nl-BE"/>
        </w:rPr>
        <w:t>8)</w:t>
      </w:r>
    </w:p>
    <w:p w:rsidR="006E203E" w:rsidRPr="00480D63" w:rsidRDefault="001B631D" w:rsidP="00996731">
      <w:pPr>
        <w:jc w:val="both"/>
        <w:rPr>
          <w:rFonts w:asciiTheme="minorBidi" w:hAnsiTheme="minorBidi"/>
          <w:sz w:val="26"/>
          <w:szCs w:val="26"/>
          <w:lang w:val="nl-BE"/>
        </w:rPr>
      </w:pPr>
      <w:r w:rsidRPr="00480D63">
        <w:rPr>
          <w:rFonts w:asciiTheme="minorBidi" w:hAnsiTheme="minorBidi"/>
          <w:sz w:val="26"/>
          <w:szCs w:val="26"/>
          <w:lang w:val="nl-BE"/>
        </w:rPr>
        <w:t>Er zal nu een email verstuurd worden naar deze geb</w:t>
      </w:r>
      <w:r w:rsidR="00C24DAD" w:rsidRPr="00480D63">
        <w:rPr>
          <w:rFonts w:asciiTheme="minorBidi" w:hAnsiTheme="minorBidi"/>
          <w:sz w:val="26"/>
          <w:szCs w:val="26"/>
          <w:lang w:val="nl-BE"/>
        </w:rPr>
        <w:t>ruiker met alle informatie die je</w:t>
      </w:r>
      <w:r w:rsidRPr="00480D63">
        <w:rPr>
          <w:rFonts w:asciiTheme="minorBidi" w:hAnsiTheme="minorBidi"/>
          <w:sz w:val="26"/>
          <w:szCs w:val="26"/>
          <w:lang w:val="nl-BE"/>
        </w:rPr>
        <w:t xml:space="preserve"> zonet hebt ingevuld. Ook zal de </w:t>
      </w:r>
      <w:r w:rsidR="00DA2AE9" w:rsidRPr="00480D63">
        <w:rPr>
          <w:rFonts w:asciiTheme="minorBidi" w:hAnsiTheme="minorBidi"/>
          <w:sz w:val="26"/>
          <w:szCs w:val="26"/>
          <w:lang w:val="nl-BE"/>
        </w:rPr>
        <w:t>gebruike</w:t>
      </w:r>
      <w:r w:rsidR="00C24DAD" w:rsidRPr="00480D63">
        <w:rPr>
          <w:rFonts w:asciiTheme="minorBidi" w:hAnsiTheme="minorBidi"/>
          <w:sz w:val="26"/>
          <w:szCs w:val="26"/>
          <w:lang w:val="nl-BE"/>
        </w:rPr>
        <w:t xml:space="preserve">r nu beschikken over je emailadres en kan je </w:t>
      </w:r>
      <w:r w:rsidR="00DA2AE9" w:rsidRPr="00480D63">
        <w:rPr>
          <w:rFonts w:asciiTheme="minorBidi" w:hAnsiTheme="minorBidi"/>
          <w:sz w:val="26"/>
          <w:szCs w:val="26"/>
          <w:lang w:val="nl-BE"/>
        </w:rPr>
        <w:t>op deze manier verder communiceren.</w:t>
      </w:r>
      <w:r w:rsidR="005404AD" w:rsidRPr="00480D63">
        <w:rPr>
          <w:rFonts w:asciiTheme="minorBidi" w:hAnsiTheme="minorBidi"/>
          <w:sz w:val="26"/>
          <w:szCs w:val="26"/>
          <w:lang w:val="nl-BE"/>
        </w:rPr>
        <w:t xml:space="preserve"> </w:t>
      </w:r>
    </w:p>
    <w:p w:rsidR="008F0FFF" w:rsidRDefault="00C24DAD" w:rsidP="00996731">
      <w:pPr>
        <w:jc w:val="both"/>
        <w:rPr>
          <w:rFonts w:asciiTheme="minorBidi" w:hAnsiTheme="minorBidi"/>
          <w:noProof/>
          <w:sz w:val="26"/>
          <w:szCs w:val="26"/>
          <w:lang w:val="nl-BE"/>
        </w:rPr>
      </w:pPr>
      <w:r w:rsidRPr="00480D63">
        <w:rPr>
          <w:rFonts w:asciiTheme="minorBidi" w:hAnsiTheme="minorBidi"/>
          <w:sz w:val="26"/>
          <w:szCs w:val="26"/>
          <w:lang w:val="nl-BE"/>
        </w:rPr>
        <w:t xml:space="preserve">Wanneer je </w:t>
      </w:r>
      <w:r w:rsidR="00DA2AE9" w:rsidRPr="00480D63">
        <w:rPr>
          <w:rFonts w:asciiTheme="minorBidi" w:hAnsiTheme="minorBidi"/>
          <w:sz w:val="26"/>
          <w:szCs w:val="26"/>
          <w:lang w:val="nl-BE"/>
        </w:rPr>
        <w:t>het product bent gaan afhalen bij de gebruiker</w:t>
      </w:r>
      <w:r w:rsidRPr="00480D63">
        <w:rPr>
          <w:rFonts w:asciiTheme="minorBidi" w:hAnsiTheme="minorBidi"/>
          <w:sz w:val="26"/>
          <w:szCs w:val="26"/>
          <w:lang w:val="nl-BE"/>
        </w:rPr>
        <w:t>,</w:t>
      </w:r>
      <w:r w:rsidR="00DA2AE9" w:rsidRPr="00480D63">
        <w:rPr>
          <w:rFonts w:asciiTheme="minorBidi" w:hAnsiTheme="minorBidi"/>
          <w:sz w:val="26"/>
          <w:szCs w:val="26"/>
          <w:lang w:val="nl-BE"/>
        </w:rPr>
        <w:t xml:space="preserve"> heeft hij/zij de mogelijkheid om deze </w:t>
      </w:r>
      <w:proofErr w:type="spellStart"/>
      <w:r w:rsidR="00DA2AE9" w:rsidRPr="00480D63">
        <w:rPr>
          <w:rFonts w:asciiTheme="minorBidi" w:hAnsiTheme="minorBidi"/>
          <w:sz w:val="26"/>
          <w:szCs w:val="26"/>
          <w:lang w:val="nl-BE"/>
        </w:rPr>
        <w:t>munchie</w:t>
      </w:r>
      <w:proofErr w:type="spellEnd"/>
      <w:r w:rsidR="00DA2AE9" w:rsidRPr="00480D63">
        <w:rPr>
          <w:rFonts w:asciiTheme="minorBidi" w:hAnsiTheme="minorBidi"/>
          <w:sz w:val="26"/>
          <w:szCs w:val="26"/>
          <w:lang w:val="nl-BE"/>
        </w:rPr>
        <w:t xml:space="preserve"> te </w:t>
      </w:r>
      <w:r w:rsidR="00DA2AE9" w:rsidRPr="00480D63">
        <w:rPr>
          <w:rFonts w:asciiTheme="minorBidi" w:hAnsiTheme="minorBidi"/>
          <w:b/>
          <w:sz w:val="26"/>
          <w:szCs w:val="26"/>
          <w:lang w:val="nl-BE"/>
        </w:rPr>
        <w:t>voltooien</w:t>
      </w:r>
      <w:r w:rsidRPr="00480D63">
        <w:rPr>
          <w:rFonts w:asciiTheme="minorBidi" w:hAnsiTheme="minorBidi"/>
          <w:b/>
          <w:sz w:val="26"/>
          <w:szCs w:val="26"/>
          <w:lang w:val="nl-BE"/>
        </w:rPr>
        <w:t>,</w:t>
      </w:r>
      <w:r w:rsidR="00DA2AE9" w:rsidRPr="00480D63">
        <w:rPr>
          <w:rFonts w:asciiTheme="minorBidi" w:hAnsiTheme="minorBidi"/>
          <w:sz w:val="26"/>
          <w:szCs w:val="26"/>
          <w:lang w:val="nl-BE"/>
        </w:rPr>
        <w:t xml:space="preserve"> zodat anderen geen verzoek meer kunnen doen op deze </w:t>
      </w:r>
      <w:proofErr w:type="spellStart"/>
      <w:r w:rsidR="00DA2AE9" w:rsidRPr="00480D63">
        <w:rPr>
          <w:rFonts w:asciiTheme="minorBidi" w:hAnsiTheme="minorBidi"/>
          <w:sz w:val="26"/>
          <w:szCs w:val="26"/>
          <w:lang w:val="nl-BE"/>
        </w:rPr>
        <w:t>munchie</w:t>
      </w:r>
      <w:proofErr w:type="spellEnd"/>
      <w:r w:rsidR="00DA2AE9" w:rsidRPr="00480D63">
        <w:rPr>
          <w:rFonts w:asciiTheme="minorBidi" w:hAnsiTheme="minorBidi"/>
          <w:sz w:val="26"/>
          <w:szCs w:val="26"/>
          <w:lang w:val="nl-BE"/>
        </w:rPr>
        <w:t>.</w:t>
      </w:r>
      <w:r w:rsidR="005404AD" w:rsidRPr="00480D63">
        <w:rPr>
          <w:rFonts w:asciiTheme="minorBidi" w:hAnsiTheme="minorBidi"/>
          <w:sz w:val="26"/>
          <w:szCs w:val="26"/>
          <w:lang w:val="nl-BE"/>
        </w:rPr>
        <w:t xml:space="preserve"> De </w:t>
      </w:r>
      <w:proofErr w:type="spellStart"/>
      <w:r w:rsidR="005404AD" w:rsidRPr="00480D63">
        <w:rPr>
          <w:rFonts w:asciiTheme="minorBidi" w:hAnsiTheme="minorBidi"/>
          <w:sz w:val="26"/>
          <w:szCs w:val="26"/>
          <w:lang w:val="nl-BE"/>
        </w:rPr>
        <w:t>munchie</w:t>
      </w:r>
      <w:proofErr w:type="spellEnd"/>
      <w:r w:rsidR="005404AD" w:rsidRPr="00480D63">
        <w:rPr>
          <w:rFonts w:asciiTheme="minorBidi" w:hAnsiTheme="minorBidi"/>
          <w:sz w:val="26"/>
          <w:szCs w:val="26"/>
          <w:lang w:val="nl-BE"/>
        </w:rPr>
        <w:t xml:space="preserve"> zal dan </w:t>
      </w:r>
      <w:r w:rsidRPr="00480D63">
        <w:rPr>
          <w:rFonts w:asciiTheme="minorBidi" w:hAnsiTheme="minorBidi"/>
          <w:sz w:val="26"/>
          <w:szCs w:val="26"/>
          <w:lang w:val="nl-BE"/>
        </w:rPr>
        <w:t>als inactief worden weergegeven</w:t>
      </w:r>
      <w:r w:rsidR="005404AD" w:rsidRPr="00480D63">
        <w:rPr>
          <w:rFonts w:asciiTheme="minorBidi" w:hAnsiTheme="minorBidi"/>
          <w:sz w:val="26"/>
          <w:szCs w:val="26"/>
          <w:lang w:val="nl-BE"/>
        </w:rPr>
        <w:t xml:space="preserve"> bij de </w:t>
      </w:r>
      <w:r w:rsidR="005404AD" w:rsidRPr="00480D63">
        <w:rPr>
          <w:rFonts w:asciiTheme="minorBidi" w:hAnsiTheme="minorBidi"/>
          <w:b/>
          <w:sz w:val="26"/>
          <w:szCs w:val="26"/>
          <w:lang w:val="nl-BE"/>
        </w:rPr>
        <w:t xml:space="preserve">mijn </w:t>
      </w:r>
      <w:proofErr w:type="spellStart"/>
      <w:r w:rsidR="005404AD" w:rsidRPr="00480D63">
        <w:rPr>
          <w:rFonts w:asciiTheme="minorBidi" w:hAnsiTheme="minorBidi"/>
          <w:b/>
          <w:sz w:val="26"/>
          <w:szCs w:val="26"/>
          <w:lang w:val="nl-BE"/>
        </w:rPr>
        <w:t>munchies</w:t>
      </w:r>
      <w:proofErr w:type="spellEnd"/>
      <w:r w:rsidR="005404AD" w:rsidRPr="00480D63">
        <w:rPr>
          <w:rFonts w:asciiTheme="minorBidi" w:hAnsiTheme="minorBidi"/>
          <w:sz w:val="26"/>
          <w:szCs w:val="26"/>
          <w:lang w:val="nl-BE"/>
        </w:rPr>
        <w:t xml:space="preserve"> pagina van de gebruiker. Enkel hij/zij kan deze dan zien.</w:t>
      </w:r>
      <w:r w:rsidR="008F0FFF" w:rsidRPr="00480D63">
        <w:rPr>
          <w:rFonts w:asciiTheme="minorBidi" w:hAnsiTheme="minorBidi"/>
          <w:noProof/>
          <w:sz w:val="26"/>
          <w:szCs w:val="26"/>
          <w:lang w:val="nl-BE"/>
        </w:rPr>
        <w:t xml:space="preserve"> </w:t>
      </w:r>
      <w:r w:rsidR="005404AD" w:rsidRPr="00480D63">
        <w:rPr>
          <w:rFonts w:asciiTheme="minorBidi" w:hAnsiTheme="minorBidi"/>
          <w:noProof/>
          <w:sz w:val="26"/>
          <w:szCs w:val="26"/>
          <w:lang w:val="nl-BE"/>
        </w:rPr>
        <w:t>(fig9) De munchie zal ook op inactief worden gezet als de hou</w:t>
      </w:r>
      <w:r w:rsidRPr="00480D63">
        <w:rPr>
          <w:rFonts w:asciiTheme="minorBidi" w:hAnsiTheme="minorBidi"/>
          <w:noProof/>
          <w:sz w:val="26"/>
          <w:szCs w:val="26"/>
          <w:lang w:val="nl-BE"/>
        </w:rPr>
        <w:t>d</w:t>
      </w:r>
      <w:r w:rsidR="005404AD" w:rsidRPr="00480D63">
        <w:rPr>
          <w:rFonts w:asciiTheme="minorBidi" w:hAnsiTheme="minorBidi"/>
          <w:noProof/>
          <w:sz w:val="26"/>
          <w:szCs w:val="26"/>
          <w:lang w:val="nl-BE"/>
        </w:rPr>
        <w:t>baarheid</w:t>
      </w:r>
      <w:r w:rsidRPr="00480D63">
        <w:rPr>
          <w:rFonts w:asciiTheme="minorBidi" w:hAnsiTheme="minorBidi"/>
          <w:noProof/>
          <w:sz w:val="26"/>
          <w:szCs w:val="26"/>
          <w:lang w:val="nl-BE"/>
        </w:rPr>
        <w:t>sdatum verstreken is. Hierna verschijnt</w:t>
      </w:r>
      <w:r w:rsidR="005404AD" w:rsidRPr="00480D63">
        <w:rPr>
          <w:rFonts w:asciiTheme="minorBidi" w:hAnsiTheme="minorBidi"/>
          <w:noProof/>
          <w:sz w:val="26"/>
          <w:szCs w:val="26"/>
          <w:lang w:val="nl-BE"/>
        </w:rPr>
        <w:t xml:space="preserve"> de tekst “Dit product is vervallen”.</w:t>
      </w:r>
    </w:p>
    <w:p w:rsidR="004A29E2" w:rsidRDefault="004A29E2" w:rsidP="004A29E2">
      <w:pPr>
        <w:pStyle w:val="Kop1"/>
        <w:jc w:val="both"/>
        <w:rPr>
          <w:rFonts w:asciiTheme="minorBidi" w:hAnsiTheme="minorBidi" w:cstheme="minorBidi"/>
          <w:sz w:val="26"/>
          <w:szCs w:val="26"/>
          <w:lang w:val="nl-BE"/>
        </w:rPr>
      </w:pPr>
      <w:r w:rsidRPr="004A29E2">
        <w:rPr>
          <w:rFonts w:asciiTheme="minorBidi" w:hAnsiTheme="minorBidi" w:cstheme="minorBidi"/>
          <w:sz w:val="26"/>
          <w:szCs w:val="26"/>
          <w:lang w:val="nl-BE"/>
        </w:rPr>
        <w:t>Gebruikte technieken</w:t>
      </w:r>
    </w:p>
    <w:p w:rsidR="004A29E2" w:rsidRPr="004A29E2" w:rsidRDefault="004A29E2" w:rsidP="004A29E2">
      <w:pPr>
        <w:rPr>
          <w:lang w:val="nl-BE"/>
        </w:rPr>
      </w:pPr>
      <w:bookmarkStart w:id="0" w:name="_GoBack"/>
      <w:bookmarkEnd w:id="0"/>
    </w:p>
    <w:p w:rsidR="00FE3F41" w:rsidRPr="00480D63" w:rsidRDefault="00FE3F41" w:rsidP="00996731">
      <w:pPr>
        <w:jc w:val="both"/>
        <w:rPr>
          <w:rFonts w:asciiTheme="minorBidi" w:hAnsiTheme="minorBidi"/>
          <w:noProof/>
          <w:sz w:val="26"/>
          <w:szCs w:val="26"/>
          <w:lang w:val="nl-NL"/>
        </w:rPr>
      </w:pPr>
      <w:r w:rsidRPr="00480D63">
        <w:rPr>
          <w:rFonts w:asciiTheme="minorBidi" w:hAnsiTheme="minorBidi"/>
          <w:noProof/>
          <w:sz w:val="26"/>
          <w:szCs w:val="26"/>
          <w:lang w:val="nl-NL"/>
        </w:rPr>
        <w:t xml:space="preserve">Bij het maken van onze website, maakten we gebruik van verschillende technieken. Een van deze technieken is </w:t>
      </w:r>
      <w:r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>Laravel</w:t>
      </w:r>
      <w:r w:rsidRPr="00480D63">
        <w:rPr>
          <w:rFonts w:asciiTheme="minorBidi" w:hAnsiTheme="minorBidi"/>
          <w:noProof/>
          <w:sz w:val="26"/>
          <w:szCs w:val="26"/>
          <w:lang w:val="nl-NL"/>
        </w:rPr>
        <w:t>, een PHP framework voor het ontwikkelen van veilige webapplicaties</w:t>
      </w:r>
      <w:r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 xml:space="preserve">. </w:t>
      </w:r>
      <w:r w:rsidRPr="00480D63">
        <w:rPr>
          <w:rFonts w:asciiTheme="minorBidi" w:hAnsiTheme="minorBidi"/>
          <w:noProof/>
          <w:sz w:val="26"/>
          <w:szCs w:val="26"/>
          <w:lang w:val="nl-NL"/>
        </w:rPr>
        <w:t xml:space="preserve">We maakten eveneens gebruik van </w:t>
      </w:r>
      <w:r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>LaravelCollective</w:t>
      </w:r>
      <w:r w:rsidR="007B26F0" w:rsidRPr="00480D63">
        <w:rPr>
          <w:rFonts w:asciiTheme="minorBidi" w:hAnsiTheme="minorBidi"/>
          <w:noProof/>
          <w:sz w:val="26"/>
          <w:szCs w:val="26"/>
          <w:lang w:val="nl-NL"/>
        </w:rPr>
        <w:t xml:space="preserve">. We integreerden </w:t>
      </w:r>
      <w:r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>google maps</w:t>
      </w:r>
      <w:r w:rsidRPr="00480D63">
        <w:rPr>
          <w:rFonts w:asciiTheme="minorBidi" w:hAnsiTheme="minorBidi"/>
          <w:noProof/>
          <w:sz w:val="26"/>
          <w:szCs w:val="26"/>
          <w:lang w:val="nl-NL"/>
        </w:rPr>
        <w:t>, om de plaatsen van de gebruikers te visualiseren.</w:t>
      </w:r>
      <w:r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 xml:space="preserve"> </w:t>
      </w:r>
      <w:r w:rsidRPr="00480D63">
        <w:rPr>
          <w:rFonts w:asciiTheme="minorBidi" w:hAnsiTheme="minorBidi"/>
          <w:noProof/>
          <w:sz w:val="26"/>
          <w:szCs w:val="26"/>
          <w:lang w:val="nl-NL"/>
        </w:rPr>
        <w:t>Een andere component van onze website is de client side validation</w:t>
      </w:r>
      <w:r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 xml:space="preserve">. </w:t>
      </w:r>
      <w:r w:rsidRPr="00480D63">
        <w:rPr>
          <w:rFonts w:asciiTheme="minorBidi" w:hAnsiTheme="minorBidi"/>
          <w:noProof/>
          <w:sz w:val="26"/>
          <w:szCs w:val="26"/>
          <w:lang w:val="nl-NL"/>
        </w:rPr>
        <w:t xml:space="preserve">Dit is een </w:t>
      </w:r>
      <w:r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>jquery validation</w:t>
      </w:r>
      <w:r w:rsidR="00C66318"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 xml:space="preserve"> plugin, </w:t>
      </w:r>
      <w:r w:rsidR="00C66318" w:rsidRPr="00480D63">
        <w:rPr>
          <w:rFonts w:asciiTheme="minorBidi" w:hAnsiTheme="minorBidi"/>
          <w:noProof/>
          <w:sz w:val="26"/>
          <w:szCs w:val="26"/>
          <w:lang w:val="nl-NL"/>
        </w:rPr>
        <w:t>die voor een makkelijk validatie van een formulier zorgt. Da</w:t>
      </w:r>
      <w:r w:rsidR="007B26F0" w:rsidRPr="00480D63">
        <w:rPr>
          <w:rFonts w:asciiTheme="minorBidi" w:hAnsiTheme="minorBidi"/>
          <w:noProof/>
          <w:sz w:val="26"/>
          <w:szCs w:val="26"/>
          <w:lang w:val="nl-NL"/>
        </w:rPr>
        <w:t>arnaast gebruikten we</w:t>
      </w:r>
      <w:r w:rsidR="00C66318" w:rsidRPr="00480D63">
        <w:rPr>
          <w:rFonts w:asciiTheme="minorBidi" w:hAnsiTheme="minorBidi"/>
          <w:noProof/>
          <w:sz w:val="26"/>
          <w:szCs w:val="26"/>
          <w:lang w:val="nl-NL"/>
        </w:rPr>
        <w:t xml:space="preserve"> </w:t>
      </w:r>
      <w:r w:rsidR="00C66318" w:rsidRPr="00480D63">
        <w:rPr>
          <w:rFonts w:asciiTheme="minorBidi" w:hAnsiTheme="minorBidi"/>
          <w:b/>
          <w:bCs/>
          <w:noProof/>
          <w:sz w:val="26"/>
          <w:szCs w:val="26"/>
          <w:lang w:val="nl-NL"/>
        </w:rPr>
        <w:t>Ajax</w:t>
      </w:r>
      <w:r w:rsidR="007B26F0" w:rsidRPr="00480D63">
        <w:rPr>
          <w:rFonts w:asciiTheme="minorBidi" w:hAnsiTheme="minorBidi"/>
          <w:noProof/>
          <w:sz w:val="26"/>
          <w:szCs w:val="26"/>
          <w:lang w:val="nl-NL"/>
        </w:rPr>
        <w:t>. Dit is een</w:t>
      </w:r>
      <w:r w:rsidR="00C66318" w:rsidRPr="00480D63">
        <w:rPr>
          <w:rFonts w:asciiTheme="minorBidi" w:hAnsiTheme="minorBidi"/>
          <w:noProof/>
          <w:sz w:val="26"/>
          <w:szCs w:val="26"/>
          <w:lang w:val="nl-NL"/>
        </w:rPr>
        <w:t xml:space="preserve"> hulp bij het ontwerpen van interactieve websites, waarbij gegevens </w:t>
      </w:r>
      <w:r w:rsidR="007B26F0" w:rsidRPr="00480D63">
        <w:rPr>
          <w:rFonts w:asciiTheme="minorBidi" w:hAnsiTheme="minorBidi"/>
          <w:noProof/>
          <w:sz w:val="26"/>
          <w:szCs w:val="26"/>
          <w:lang w:val="nl-NL"/>
        </w:rPr>
        <w:t>op niet-gelijklopende tijdstippen</w:t>
      </w:r>
      <w:r w:rsidR="00C66318" w:rsidRPr="00480D63">
        <w:rPr>
          <w:rFonts w:asciiTheme="minorBidi" w:hAnsiTheme="minorBidi"/>
          <w:noProof/>
          <w:sz w:val="26"/>
          <w:szCs w:val="26"/>
          <w:lang w:val="nl-NL"/>
        </w:rPr>
        <w:t xml:space="preserve"> kunnen worden opgehaald van de webserver.</w:t>
      </w:r>
    </w:p>
    <w:p w:rsidR="008F0FFF" w:rsidRDefault="008F0FFF" w:rsidP="00996731">
      <w:pPr>
        <w:jc w:val="both"/>
        <w:rPr>
          <w:noProof/>
          <w:lang w:val="nl-BE"/>
        </w:rPr>
      </w:pPr>
      <w:r>
        <w:rPr>
          <w:noProof/>
          <w:lang w:val="nl-BE"/>
        </w:rPr>
        <w:br w:type="page"/>
      </w:r>
    </w:p>
    <w:p w:rsidR="008F0FFF" w:rsidRDefault="008F0FFF" w:rsidP="00EA7B0A">
      <w:pPr>
        <w:pStyle w:val="Kop1"/>
        <w:rPr>
          <w:lang w:val="nl-BE"/>
        </w:rPr>
      </w:pPr>
      <w:r>
        <w:rPr>
          <w:lang w:val="nl-BE"/>
        </w:rPr>
        <w:lastRenderedPageBreak/>
        <w:t>Bijlage</w:t>
      </w:r>
    </w:p>
    <w:p w:rsidR="00DA2AE9" w:rsidRDefault="008F0FFF" w:rsidP="006E203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36F9869B" wp14:editId="1DADC752">
            <wp:extent cx="1676486" cy="406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1</w:t>
      </w:r>
    </w:p>
    <w:p w:rsidR="008F0FFF" w:rsidRDefault="008F0FFF" w:rsidP="006E203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08EEFA76" wp14:editId="530B376A">
            <wp:extent cx="4628114" cy="8255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730" cy="8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2</w:t>
      </w:r>
    </w:p>
    <w:p w:rsidR="008F0FFF" w:rsidRDefault="008F0FFF" w:rsidP="006E203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>
            <wp:extent cx="4483330" cy="35561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3</w:t>
      </w:r>
    </w:p>
    <w:p w:rsidR="008F0FFF" w:rsidRDefault="008F0FFF" w:rsidP="006E203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>
            <wp:extent cx="3003704" cy="1708238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4</w:t>
      </w:r>
    </w:p>
    <w:p w:rsidR="008F0FFF" w:rsidRDefault="00583E34" w:rsidP="006E203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>
            <wp:extent cx="2631354" cy="3168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389" cy="31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FFF">
        <w:rPr>
          <w:lang w:val="nl-BE"/>
        </w:rPr>
        <w:t xml:space="preserve"> </w:t>
      </w:r>
      <w:proofErr w:type="gramStart"/>
      <w:r w:rsidR="008F0FFF">
        <w:rPr>
          <w:lang w:val="nl-BE"/>
        </w:rPr>
        <w:t>fig</w:t>
      </w:r>
      <w:proofErr w:type="gramEnd"/>
      <w:r w:rsidR="008F0FFF">
        <w:rPr>
          <w:lang w:val="nl-BE"/>
        </w:rPr>
        <w:t>5</w:t>
      </w:r>
    </w:p>
    <w:p w:rsidR="008A685B" w:rsidRDefault="008A685B" w:rsidP="006E203E">
      <w:pPr>
        <w:rPr>
          <w:lang w:val="nl-BE"/>
        </w:rPr>
      </w:pPr>
      <w:r>
        <w:rPr>
          <w:noProof/>
          <w:lang w:val="nl-BE"/>
        </w:rPr>
        <w:lastRenderedPageBreak/>
        <w:drawing>
          <wp:inline distT="0" distB="0" distL="0" distR="0">
            <wp:extent cx="1663362" cy="2118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90" cy="21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6</w:t>
      </w:r>
    </w:p>
    <w:p w:rsidR="008A685B" w:rsidRDefault="008A685B" w:rsidP="006E203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>
            <wp:extent cx="1032095" cy="18232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17" cy="18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7</w:t>
      </w:r>
    </w:p>
    <w:p w:rsidR="008A685B" w:rsidRDefault="008A685B" w:rsidP="006E203E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>
            <wp:extent cx="3419477" cy="20822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323" cy="20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8</w:t>
      </w:r>
    </w:p>
    <w:p w:rsidR="005404AD" w:rsidRDefault="005404AD" w:rsidP="006E203E">
      <w:pPr>
        <w:rPr>
          <w:lang w:val="nl-BE"/>
        </w:rPr>
      </w:pPr>
      <w:r>
        <w:rPr>
          <w:noProof/>
          <w:lang w:val="nl-BE"/>
        </w:rPr>
        <w:lastRenderedPageBreak/>
        <w:drawing>
          <wp:inline distT="0" distB="0" distL="0" distR="0">
            <wp:extent cx="1073405" cy="18106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3" cy="18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proofErr w:type="gramStart"/>
      <w:r>
        <w:rPr>
          <w:lang w:val="nl-BE"/>
        </w:rPr>
        <w:t>fig</w:t>
      </w:r>
      <w:proofErr w:type="gramEnd"/>
      <w:r>
        <w:rPr>
          <w:lang w:val="nl-BE"/>
        </w:rPr>
        <w:t>9</w:t>
      </w:r>
    </w:p>
    <w:p w:rsidR="008A685B" w:rsidRDefault="008A685B" w:rsidP="006E203E">
      <w:pPr>
        <w:rPr>
          <w:lang w:val="nl-BE"/>
        </w:rPr>
      </w:pPr>
    </w:p>
    <w:p w:rsidR="00583E34" w:rsidRDefault="00583E34" w:rsidP="006E203E">
      <w:pPr>
        <w:rPr>
          <w:lang w:val="nl-BE"/>
        </w:rPr>
      </w:pPr>
    </w:p>
    <w:p w:rsidR="008F0FFF" w:rsidRDefault="008F0FFF" w:rsidP="006E203E">
      <w:pPr>
        <w:rPr>
          <w:lang w:val="nl-BE"/>
        </w:rPr>
      </w:pPr>
    </w:p>
    <w:p w:rsidR="008F0FFF" w:rsidRPr="006E203E" w:rsidRDefault="008F0FFF" w:rsidP="006E203E">
      <w:pPr>
        <w:rPr>
          <w:lang w:val="nl-BE"/>
        </w:rPr>
      </w:pPr>
    </w:p>
    <w:sectPr w:rsidR="008F0FFF" w:rsidRPr="006E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4C1"/>
    <w:multiLevelType w:val="hybridMultilevel"/>
    <w:tmpl w:val="AAFAE3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E"/>
    <w:rsid w:val="00071E40"/>
    <w:rsid w:val="000B2976"/>
    <w:rsid w:val="000C0BB9"/>
    <w:rsid w:val="001B631D"/>
    <w:rsid w:val="0020709A"/>
    <w:rsid w:val="00335FD4"/>
    <w:rsid w:val="00480D63"/>
    <w:rsid w:val="004A29E2"/>
    <w:rsid w:val="005404AD"/>
    <w:rsid w:val="00583E34"/>
    <w:rsid w:val="006E203E"/>
    <w:rsid w:val="007B26F0"/>
    <w:rsid w:val="008425C6"/>
    <w:rsid w:val="008A685B"/>
    <w:rsid w:val="008F0FFF"/>
    <w:rsid w:val="00996731"/>
    <w:rsid w:val="00B714CC"/>
    <w:rsid w:val="00C24DAD"/>
    <w:rsid w:val="00C66318"/>
    <w:rsid w:val="00DA2AE9"/>
    <w:rsid w:val="00E51DFD"/>
    <w:rsid w:val="00E91785"/>
    <w:rsid w:val="00EA7B0A"/>
    <w:rsid w:val="00F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C1B8"/>
  <w15:chartTrackingRefBased/>
  <w15:docId w15:val="{5CADA3C8-45B1-4069-A666-660463ED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A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E2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7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A7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1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636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 Andreea</dc:creator>
  <cp:keywords/>
  <dc:description/>
  <cp:lastModifiedBy>manar kbyeh</cp:lastModifiedBy>
  <cp:revision>3</cp:revision>
  <dcterms:created xsi:type="dcterms:W3CDTF">2017-11-09T22:01:00Z</dcterms:created>
  <dcterms:modified xsi:type="dcterms:W3CDTF">2017-11-10T09:59:00Z</dcterms:modified>
</cp:coreProperties>
</file>