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5803" w14:textId="77777777" w:rsidR="004A63C1" w:rsidRDefault="00000000">
      <w:pPr>
        <w:pBdr>
          <w:bottom w:val="single" w:sz="6" w:space="0" w:color="FFFFFF"/>
        </w:pBdr>
        <w:jc w:val="center"/>
      </w:pPr>
      <w:r>
        <w:rPr>
          <w:b/>
          <w:sz w:val="40"/>
          <w:szCs w:val="40"/>
        </w:rPr>
        <w:t>MANAS SRINIVAS GOWDA</w:t>
      </w:r>
    </w:p>
    <w:p w14:paraId="15373892" w14:textId="77777777" w:rsidR="004A63C1" w:rsidRDefault="00000000">
      <w:pPr>
        <w:pBdr>
          <w:bottom w:val="single" w:sz="6" w:space="0" w:color="FFFFFF"/>
        </w:pBdr>
        <w:jc w:val="center"/>
      </w:pPr>
      <w:hyperlink r:id="rId6">
        <w:r>
          <w:rPr>
            <w:color w:val="000000"/>
          </w:rPr>
          <w:t>www.linkedin.com/in/manas-gowda</w:t>
        </w:r>
      </w:hyperlink>
      <w:r>
        <w:t> </w:t>
      </w:r>
      <w:r>
        <w:rPr>
          <w:color w:val="000000"/>
        </w:rPr>
        <w:t>| </w:t>
      </w:r>
      <w:hyperlink r:id="rId7">
        <w:r>
          <w:rPr>
            <w:color w:val="0563C1"/>
            <w:u w:val="single"/>
          </w:rPr>
          <w:t>msrini30@asu.edu</w:t>
        </w:r>
      </w:hyperlink>
      <w:r>
        <w:rPr>
          <w:color w:val="0563C1"/>
        </w:rPr>
        <w:t> </w:t>
      </w:r>
      <w:r>
        <w:rPr>
          <w:color w:val="000000"/>
        </w:rPr>
        <w:t>| </w:t>
      </w:r>
      <w:r>
        <w:t>(602) 388-6865</w:t>
      </w:r>
    </w:p>
    <w:p w14:paraId="0281E57A" w14:textId="77777777" w:rsidR="004A63C1" w:rsidRDefault="004A63C1">
      <w:pPr>
        <w:pBdr>
          <w:bottom w:val="single" w:sz="12" w:space="0" w:color="000000"/>
        </w:pBdr>
      </w:pPr>
    </w:p>
    <w:p w14:paraId="4C4D21C8" w14:textId="77777777" w:rsidR="004A63C1" w:rsidRDefault="00000000">
      <w:pPr>
        <w:pBdr>
          <w:bottom w:val="single" w:sz="12" w:space="0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</w:t>
      </w:r>
    </w:p>
    <w:tbl>
      <w:tblPr>
        <w:tblStyle w:val="a"/>
        <w:tblW w:w="1078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595"/>
        <w:gridCol w:w="3596"/>
        <w:gridCol w:w="3596"/>
      </w:tblGrid>
      <w:tr w:rsidR="004A63C1" w14:paraId="07F14671" w14:textId="77777777">
        <w:tc>
          <w:tcPr>
            <w:tcW w:w="3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D2CB" w14:textId="77777777" w:rsidR="004A63C1" w:rsidRDefault="004A63C1">
            <w:pPr>
              <w:rPr>
                <w:sz w:val="22"/>
                <w:szCs w:val="22"/>
              </w:rPr>
            </w:pPr>
          </w:p>
        </w:tc>
        <w:tc>
          <w:tcPr>
            <w:tcW w:w="35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9E1F" w14:textId="77777777" w:rsidR="004A63C1" w:rsidRDefault="004A63C1">
            <w:pPr>
              <w:rPr>
                <w:sz w:val="22"/>
                <w:szCs w:val="22"/>
              </w:rPr>
            </w:pPr>
          </w:p>
        </w:tc>
        <w:tc>
          <w:tcPr>
            <w:tcW w:w="35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E613" w14:textId="77777777" w:rsidR="004A63C1" w:rsidRDefault="004A63C1">
            <w:pPr>
              <w:rPr>
                <w:sz w:val="22"/>
                <w:szCs w:val="22"/>
              </w:rPr>
            </w:pPr>
          </w:p>
        </w:tc>
      </w:tr>
    </w:tbl>
    <w:p w14:paraId="45A0FEA0" w14:textId="78E4207C" w:rsidR="00C61976" w:rsidRDefault="00C61976" w:rsidP="00C61976">
      <w:pPr>
        <w:rPr>
          <w:sz w:val="22"/>
          <w:szCs w:val="22"/>
        </w:rPr>
      </w:pPr>
      <w:r>
        <w:rPr>
          <w:sz w:val="22"/>
          <w:szCs w:val="22"/>
        </w:rPr>
        <w:t>Python, JAVA, HTML, CSS, JavaScript, Git, GitHub, MySQL, JavaFX, Salesforce, Microsoft Office 365 (</w:t>
      </w:r>
      <w:r w:rsidRPr="00B6014A">
        <w:rPr>
          <w:sz w:val="22"/>
          <w:szCs w:val="22"/>
        </w:rPr>
        <w:t>Word, Excel, Outlook, PowerPoint</w:t>
      </w:r>
      <w:r>
        <w:rPr>
          <w:sz w:val="22"/>
          <w:szCs w:val="22"/>
        </w:rPr>
        <w:t>), Google Suite (</w:t>
      </w:r>
      <w:r w:rsidRPr="00B6014A">
        <w:rPr>
          <w:sz w:val="22"/>
          <w:szCs w:val="22"/>
        </w:rPr>
        <w:t xml:space="preserve">sheets, docs, </w:t>
      </w:r>
      <w:r>
        <w:rPr>
          <w:sz w:val="22"/>
          <w:szCs w:val="22"/>
        </w:rPr>
        <w:t>Gmail, drive</w:t>
      </w:r>
      <w:r w:rsidRPr="00B6014A">
        <w:rPr>
          <w:sz w:val="22"/>
          <w:szCs w:val="22"/>
        </w:rPr>
        <w:t>)</w:t>
      </w:r>
      <w:r>
        <w:rPr>
          <w:sz w:val="22"/>
          <w:szCs w:val="22"/>
        </w:rPr>
        <w:t>, Data Entry (Excel, Google Sheets)</w:t>
      </w:r>
    </w:p>
    <w:p w14:paraId="6FB617BE" w14:textId="77777777" w:rsidR="004A63C1" w:rsidRDefault="004A63C1">
      <w:pPr>
        <w:rPr>
          <w:sz w:val="22"/>
          <w:szCs w:val="22"/>
        </w:rPr>
      </w:pPr>
    </w:p>
    <w:p w14:paraId="205B6DDD" w14:textId="4F572237" w:rsidR="00635C11" w:rsidRPr="00225E64" w:rsidRDefault="00000000" w:rsidP="00225E64">
      <w:pPr>
        <w:pBdr>
          <w:bottom w:val="single" w:sz="12" w:space="0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  <w:r w:rsidR="00635C11" w:rsidRPr="00E75F13">
        <w:rPr>
          <w:sz w:val="22"/>
          <w:szCs w:val="22"/>
        </w:rPr>
        <w:t> </w:t>
      </w:r>
    </w:p>
    <w:p w14:paraId="6BD68BDB" w14:textId="5103F85A" w:rsidR="004A63C1" w:rsidRDefault="00000000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Recruiting Assistant, Barrett Honors College</w:t>
      </w:r>
      <w:r>
        <w:rPr>
          <w:b/>
          <w:sz w:val="22"/>
          <w:szCs w:val="22"/>
        </w:rPr>
        <w:tab/>
        <w:t>March 2023 - Present</w:t>
      </w:r>
    </w:p>
    <w:p w14:paraId="20C049CB" w14:textId="77777777" w:rsidR="004A63C1" w:rsidRDefault="00000000">
      <w:pPr>
        <w:tabs>
          <w:tab w:val="right" w:pos="1080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Tempe, AZ</w:t>
      </w:r>
      <w:r>
        <w:rPr>
          <w:b/>
          <w:sz w:val="22"/>
          <w:szCs w:val="22"/>
        </w:rPr>
        <w:tab/>
      </w:r>
    </w:p>
    <w:p w14:paraId="1692CCEE" w14:textId="77777777" w:rsidR="00EB5FB8" w:rsidRDefault="00EB5FB8" w:rsidP="00EB5FB8">
      <w:pPr>
        <w:numPr>
          <w:ilvl w:val="0"/>
          <w:numId w:val="4"/>
        </w:numPr>
        <w:ind w:hanging="409"/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 xml:space="preserve">Increased efficiency of data entry &amp; </w:t>
      </w:r>
      <w:r w:rsidRPr="00962A59">
        <w:rPr>
          <w:sz w:val="22"/>
          <w:szCs w:val="22"/>
        </w:rPr>
        <w:t xml:space="preserve">analysis </w:t>
      </w:r>
      <w:r>
        <w:rPr>
          <w:sz w:val="22"/>
          <w:szCs w:val="22"/>
        </w:rPr>
        <w:t>of application activity and deposit status of 20000+ records by 75%</w:t>
      </w:r>
    </w:p>
    <w:p w14:paraId="18CC9151" w14:textId="77777777" w:rsidR="00EB5FB8" w:rsidRDefault="00EB5FB8" w:rsidP="00EB5FB8">
      <w:pPr>
        <w:numPr>
          <w:ilvl w:val="0"/>
          <w:numId w:val="4"/>
        </w:numPr>
        <w:ind w:hanging="409"/>
        <w:rPr>
          <w:sz w:val="22"/>
          <w:szCs w:val="22"/>
        </w:rPr>
      </w:pPr>
      <w:r>
        <w:rPr>
          <w:sz w:val="22"/>
          <w:szCs w:val="22"/>
        </w:rPr>
        <w:t>Analyzed and updated application data of 7000+ students every week using MySQL, Excel, Google Sheets.</w:t>
      </w:r>
    </w:p>
    <w:p w14:paraId="7AEF9582" w14:textId="77777777" w:rsidR="00EB5FB8" w:rsidRDefault="00EB5FB8" w:rsidP="00EB5FB8">
      <w:pPr>
        <w:numPr>
          <w:ilvl w:val="0"/>
          <w:numId w:val="4"/>
        </w:numPr>
        <w:ind w:hanging="409"/>
        <w:rPr>
          <w:sz w:val="22"/>
          <w:szCs w:val="22"/>
        </w:rPr>
      </w:pPr>
      <w:r>
        <w:rPr>
          <w:sz w:val="22"/>
          <w:szCs w:val="22"/>
        </w:rPr>
        <w:t xml:space="preserve">Analyzed and compared yearly reports consisting of student data and demographic information of the past 3 years to the Recruitment Office at Barrett. </w:t>
      </w:r>
    </w:p>
    <w:p w14:paraId="54478833" w14:textId="77777777" w:rsidR="00EB5FB8" w:rsidRDefault="00EB5FB8" w:rsidP="00EB5FB8">
      <w:pPr>
        <w:numPr>
          <w:ilvl w:val="0"/>
          <w:numId w:val="4"/>
        </w:numPr>
        <w:ind w:hanging="409"/>
        <w:rPr>
          <w:sz w:val="22"/>
          <w:szCs w:val="22"/>
        </w:rPr>
      </w:pPr>
      <w:r>
        <w:rPr>
          <w:sz w:val="22"/>
          <w:szCs w:val="22"/>
        </w:rPr>
        <w:t xml:space="preserve">Tracked and updated ASU confirmation deposit status of 10000+ students using the application activity as reference in MySQL, </w:t>
      </w:r>
      <w:proofErr w:type="gramStart"/>
      <w:r>
        <w:rPr>
          <w:sz w:val="22"/>
          <w:szCs w:val="22"/>
        </w:rPr>
        <w:t>Excel</w:t>
      </w:r>
      <w:proofErr w:type="gramEnd"/>
      <w:r>
        <w:rPr>
          <w:sz w:val="22"/>
          <w:szCs w:val="22"/>
        </w:rPr>
        <w:t xml:space="preserve"> and Google Sheets. </w:t>
      </w:r>
    </w:p>
    <w:p w14:paraId="5740DCA0" w14:textId="77777777" w:rsidR="00EB5FB8" w:rsidRDefault="00EB5FB8" w:rsidP="00EB5FB8">
      <w:pPr>
        <w:numPr>
          <w:ilvl w:val="0"/>
          <w:numId w:val="4"/>
        </w:numPr>
        <w:ind w:hanging="409"/>
        <w:rPr>
          <w:sz w:val="22"/>
          <w:szCs w:val="22"/>
        </w:rPr>
      </w:pPr>
      <w:r>
        <w:rPr>
          <w:sz w:val="22"/>
          <w:szCs w:val="22"/>
        </w:rPr>
        <w:t xml:space="preserve">Tracked and analyzed Barrett Application Timings report of the past 5 years consisting of 25000+ records and delivered it to the Barrett Dean, Barrett </w:t>
      </w:r>
      <w:r w:rsidRPr="00074A88">
        <w:rPr>
          <w:sz w:val="22"/>
          <w:szCs w:val="22"/>
        </w:rPr>
        <w:t>Program Director of Admissions</w:t>
      </w:r>
      <w:r>
        <w:rPr>
          <w:sz w:val="22"/>
          <w:szCs w:val="22"/>
        </w:rPr>
        <w:t xml:space="preserve"> &amp; other</w:t>
      </w:r>
      <w:r w:rsidRPr="00074A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key stakeholders. </w:t>
      </w:r>
    </w:p>
    <w:p w14:paraId="1C67B297" w14:textId="1CCE24E8" w:rsidR="00C61976" w:rsidRPr="00C61976" w:rsidRDefault="00C61976" w:rsidP="00C61976">
      <w:pPr>
        <w:numPr>
          <w:ilvl w:val="0"/>
          <w:numId w:val="4"/>
        </w:numPr>
        <w:ind w:hanging="409"/>
        <w:rPr>
          <w:sz w:val="22"/>
          <w:szCs w:val="22"/>
        </w:rPr>
      </w:pPr>
      <w:r>
        <w:rPr>
          <w:sz w:val="22"/>
          <w:szCs w:val="22"/>
        </w:rPr>
        <w:t xml:space="preserve">Provided excellent customer service to parents and students through phone calls, emails, in-person </w:t>
      </w:r>
      <w:proofErr w:type="gramStart"/>
      <w:r>
        <w:rPr>
          <w:sz w:val="22"/>
          <w:szCs w:val="22"/>
        </w:rPr>
        <w:t>meetings</w:t>
      </w:r>
      <w:proofErr w:type="gramEnd"/>
    </w:p>
    <w:p w14:paraId="125B4DF9" w14:textId="16277FA5" w:rsidR="004A63C1" w:rsidRDefault="005B0937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Communications Director, Fulton Ambassador</w:t>
      </w:r>
      <w:r>
        <w:rPr>
          <w:b/>
          <w:sz w:val="22"/>
          <w:szCs w:val="22"/>
        </w:rPr>
        <w:tab/>
        <w:t>April 2023 - Present</w:t>
      </w:r>
    </w:p>
    <w:p w14:paraId="53CB12BC" w14:textId="77777777" w:rsidR="004A63C1" w:rsidRDefault="00000000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Tempe, AZ</w:t>
      </w:r>
      <w:r>
        <w:rPr>
          <w:b/>
          <w:sz w:val="22"/>
          <w:szCs w:val="22"/>
        </w:rPr>
        <w:tab/>
      </w:r>
    </w:p>
    <w:p w14:paraId="22E71979" w14:textId="7F3A3EB9" w:rsidR="0011135A" w:rsidRDefault="0011135A" w:rsidP="005B0937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Maintained Fulton Ambassador (FA) website using WordPress and designed weekly newsletter for the FA. </w:t>
      </w:r>
    </w:p>
    <w:p w14:paraId="309AA8DD" w14:textId="39238661" w:rsidR="004A63C1" w:rsidRPr="005B0937" w:rsidRDefault="00000000" w:rsidP="005B0937">
      <w:pPr>
        <w:numPr>
          <w:ilvl w:val="0"/>
          <w:numId w:val="6"/>
        </w:numPr>
        <w:rPr>
          <w:sz w:val="22"/>
          <w:szCs w:val="22"/>
        </w:rPr>
      </w:pPr>
      <w:r w:rsidRPr="005B0937">
        <w:rPr>
          <w:sz w:val="22"/>
          <w:szCs w:val="22"/>
        </w:rPr>
        <w:t xml:space="preserve">Demonstrated leadership and public speaking skills by leading 5+ Campus Tours to a group </w:t>
      </w:r>
      <w:proofErr w:type="gramStart"/>
      <w:r w:rsidRPr="005B0937">
        <w:rPr>
          <w:sz w:val="22"/>
          <w:szCs w:val="22"/>
        </w:rPr>
        <w:t>of  4</w:t>
      </w:r>
      <w:proofErr w:type="gramEnd"/>
      <w:r w:rsidRPr="005B0937">
        <w:rPr>
          <w:sz w:val="22"/>
          <w:szCs w:val="22"/>
        </w:rPr>
        <w:t>+ Prospective ASU Students and Families.</w:t>
      </w:r>
    </w:p>
    <w:p w14:paraId="384CF5B6" w14:textId="77777777" w:rsidR="004A63C1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Demonstrated one-on-one mentorship to help 5+ students learn more about opportunities (EPICS, GCSP, FURI, Devil’s Invent) and choices at Ira A. Fulton School of Engineering and Arizona State University.</w:t>
      </w:r>
    </w:p>
    <w:p w14:paraId="18E220ED" w14:textId="77777777" w:rsidR="00225E64" w:rsidRDefault="00225E64" w:rsidP="00225E64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Computer Science Lab Assistant, Venkat International </w:t>
      </w:r>
      <w:proofErr w:type="gramStart"/>
      <w:r>
        <w:rPr>
          <w:b/>
          <w:sz w:val="22"/>
          <w:szCs w:val="22"/>
        </w:rPr>
        <w:t>Public School</w:t>
      </w:r>
      <w:proofErr w:type="gramEnd"/>
      <w:r>
        <w:rPr>
          <w:b/>
          <w:sz w:val="22"/>
          <w:szCs w:val="22"/>
        </w:rPr>
        <w:tab/>
        <w:t>June 2021 - Mar 2022</w:t>
      </w:r>
    </w:p>
    <w:p w14:paraId="3615D0E8" w14:textId="77777777" w:rsidR="00225E64" w:rsidRDefault="00225E64" w:rsidP="00225E64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Bangalore, India</w:t>
      </w:r>
      <w:r>
        <w:rPr>
          <w:b/>
          <w:sz w:val="22"/>
          <w:szCs w:val="22"/>
        </w:rPr>
        <w:tab/>
      </w:r>
    </w:p>
    <w:p w14:paraId="7DFC1F95" w14:textId="781C00C5" w:rsidR="00225E64" w:rsidRDefault="00225E64" w:rsidP="00225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Scheduled, </w:t>
      </w:r>
      <w:proofErr w:type="gramStart"/>
      <w:r w:rsidR="00481B52">
        <w:rPr>
          <w:color w:val="000000"/>
          <w:sz w:val="22"/>
          <w:szCs w:val="22"/>
        </w:rPr>
        <w:t>created</w:t>
      </w:r>
      <w:proofErr w:type="gramEnd"/>
      <w:r w:rsidR="00481B52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 xml:space="preserve">hosted Zoom sessions for class of 40 students which helped professor in organizing classes and lab. </w:t>
      </w:r>
      <w:r w:rsidR="00481B52">
        <w:rPr>
          <w:color w:val="000000"/>
          <w:sz w:val="22"/>
          <w:szCs w:val="22"/>
        </w:rPr>
        <w:t xml:space="preserve">Created online quizzes using Google Forms to assist the professor during classes, events. </w:t>
      </w:r>
    </w:p>
    <w:p w14:paraId="4C548606" w14:textId="791B8C9D" w:rsidR="00225E64" w:rsidRDefault="00225E64" w:rsidP="00225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Answered questions related to Python</w:t>
      </w:r>
      <w:r w:rsidR="00C61976">
        <w:rPr>
          <w:color w:val="000000"/>
          <w:sz w:val="22"/>
          <w:szCs w:val="22"/>
        </w:rPr>
        <w:t>, HTML, JavaScript</w:t>
      </w:r>
      <w:r>
        <w:rPr>
          <w:color w:val="000000"/>
          <w:sz w:val="22"/>
          <w:szCs w:val="22"/>
        </w:rPr>
        <w:t xml:space="preserve"> from a class of 40 students at the end of Zoom session. </w:t>
      </w:r>
    </w:p>
    <w:p w14:paraId="61A6676C" w14:textId="77777777" w:rsidR="00225E64" w:rsidRDefault="00225E64" w:rsidP="00225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Installed proctoring software for 30+ desktops in lab which ensured smooth organization of practical exams for 40+ students. </w:t>
      </w:r>
    </w:p>
    <w:p w14:paraId="1335FAC5" w14:textId="687DBAD9" w:rsidR="00225E64" w:rsidRPr="00225E64" w:rsidRDefault="00225E64" w:rsidP="00225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Distributed 10+ lecture material to class of 40 students implementing </w:t>
      </w:r>
      <w:r w:rsidR="00C61976">
        <w:rPr>
          <w:color w:val="000000"/>
          <w:sz w:val="22"/>
          <w:szCs w:val="22"/>
        </w:rPr>
        <w:t>Google Suite</w:t>
      </w:r>
      <w:r>
        <w:rPr>
          <w:color w:val="000000"/>
          <w:sz w:val="22"/>
          <w:szCs w:val="22"/>
        </w:rPr>
        <w:t xml:space="preserve"> applications such as </w:t>
      </w:r>
      <w:r w:rsidR="00C61976">
        <w:rPr>
          <w:color w:val="000000"/>
          <w:sz w:val="22"/>
          <w:szCs w:val="22"/>
        </w:rPr>
        <w:t>Google Drive, Docs, and Gmail</w:t>
      </w:r>
      <w:r>
        <w:rPr>
          <w:color w:val="000000"/>
          <w:sz w:val="22"/>
          <w:szCs w:val="22"/>
        </w:rPr>
        <w:t xml:space="preserve"> acting as a Teaching Assistant to the Professor. </w:t>
      </w:r>
    </w:p>
    <w:p w14:paraId="100E988B" w14:textId="77777777" w:rsidR="004A63C1" w:rsidRDefault="004A63C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720"/>
        <w:rPr>
          <w:sz w:val="22"/>
          <w:szCs w:val="22"/>
        </w:rPr>
      </w:pPr>
    </w:p>
    <w:p w14:paraId="1AFEBE67" w14:textId="77777777" w:rsidR="004A63C1" w:rsidRDefault="00000000">
      <w:pPr>
        <w:pBdr>
          <w:bottom w:val="single" w:sz="12" w:space="0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39DB27D8" w14:textId="77777777" w:rsidR="004A63C1" w:rsidRDefault="00000000">
      <w:pPr>
        <w:tabs>
          <w:tab w:val="left" w:pos="6060"/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Bachelor of Science in Computer Science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Expected May 2026</w:t>
      </w:r>
    </w:p>
    <w:p w14:paraId="27946CAD" w14:textId="77777777" w:rsidR="004A63C1" w:rsidRDefault="00000000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Arizona State University</w:t>
      </w:r>
      <w:r>
        <w:rPr>
          <w:sz w:val="22"/>
          <w:szCs w:val="22"/>
        </w:rPr>
        <w:t>, Tempe, Arizona</w:t>
      </w:r>
      <w:r>
        <w:rPr>
          <w:b/>
          <w:sz w:val="22"/>
          <w:szCs w:val="22"/>
        </w:rPr>
        <w:tab/>
        <w:t>GPA: 4.0</w:t>
      </w:r>
    </w:p>
    <w:p w14:paraId="0419EF36" w14:textId="77777777" w:rsidR="004A63C1" w:rsidRDefault="00000000">
      <w:pPr>
        <w:tabs>
          <w:tab w:val="left" w:pos="24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Barrett Honors College</w:t>
      </w:r>
    </w:p>
    <w:p w14:paraId="5A575464" w14:textId="2EFA7B2C" w:rsidR="004A63C1" w:rsidRPr="00481B52" w:rsidRDefault="00000000" w:rsidP="00481B52">
      <w:pPr>
        <w:tabs>
          <w:tab w:val="left" w:pos="244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 </w:t>
      </w:r>
    </w:p>
    <w:p w14:paraId="634D7451" w14:textId="77777777" w:rsidR="004A63C1" w:rsidRDefault="00000000">
      <w:pPr>
        <w:pBdr>
          <w:bottom w:val="single" w:sz="12" w:space="0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2D742829" w14:textId="77777777" w:rsidR="004A63C1" w:rsidRDefault="00000000">
      <w:pPr>
        <w:tabs>
          <w:tab w:val="left" w:pos="244"/>
        </w:tabs>
        <w:rPr>
          <w:b/>
          <w:sz w:val="22"/>
          <w:szCs w:val="22"/>
        </w:rPr>
      </w:pPr>
      <w:hyperlink r:id="rId8">
        <w:r>
          <w:rPr>
            <w:b/>
            <w:color w:val="0563C1"/>
            <w:sz w:val="22"/>
            <w:szCs w:val="22"/>
            <w:u w:val="single"/>
          </w:rPr>
          <w:t>EPICS: ASU Transcripts</w:t>
        </w:r>
      </w:hyperlink>
      <w:r>
        <w:rPr>
          <w:b/>
          <w:sz w:val="22"/>
          <w:szCs w:val="22"/>
        </w:rPr>
        <w:t xml:space="preserve">, Arizona State University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ab/>
        <w:t xml:space="preserve">      Jan 2023 – Present</w:t>
      </w:r>
    </w:p>
    <w:p w14:paraId="5C35737A" w14:textId="5A840285" w:rsidR="004A63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Phase: Currently developing a Python, SQL application to help streamline the process of data extraction and analyzation for 10000+ high school transcripts of Arizona State University</w:t>
      </w:r>
      <w:r w:rsidR="0011135A">
        <w:rPr>
          <w:color w:val="000000"/>
          <w:sz w:val="22"/>
          <w:szCs w:val="22"/>
        </w:rPr>
        <w:t xml:space="preserve">. </w:t>
      </w:r>
    </w:p>
    <w:p w14:paraId="59916147" w14:textId="7FC32134" w:rsidR="0011135A" w:rsidRDefault="00111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Awarded $2000 in EPICS Elite Pitch competition for our solution. </w:t>
      </w:r>
    </w:p>
    <w:p w14:paraId="099BED36" w14:textId="77777777" w:rsidR="004A63C1" w:rsidRDefault="00000000">
      <w:pPr>
        <w:tabs>
          <w:tab w:val="left" w:pos="244"/>
        </w:tabs>
        <w:rPr>
          <w:b/>
          <w:sz w:val="22"/>
          <w:szCs w:val="22"/>
        </w:rPr>
      </w:pPr>
      <w:hyperlink r:id="rId9">
        <w:r>
          <w:rPr>
            <w:b/>
            <w:color w:val="0563C1"/>
            <w:sz w:val="22"/>
            <w:szCs w:val="22"/>
            <w:u w:val="single"/>
          </w:rPr>
          <w:t>Rapid Recovery</w:t>
        </w:r>
      </w:hyperlink>
      <w:r>
        <w:rPr>
          <w:b/>
          <w:sz w:val="22"/>
          <w:szCs w:val="22"/>
        </w:rPr>
        <w:t xml:space="preserve">, Arizona State University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Oct 2022 – Dec 2022</w:t>
      </w:r>
    </w:p>
    <w:p w14:paraId="01D3392A" w14:textId="03808FD7" w:rsidR="004A63C1" w:rsidRPr="0011135A" w:rsidRDefault="00000000" w:rsidP="001113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GUI game to assist the Recovery of Stroke Patients</w:t>
      </w:r>
      <w:r w:rsidR="0011135A">
        <w:rPr>
          <w:color w:val="000000"/>
          <w:sz w:val="22"/>
          <w:szCs w:val="22"/>
        </w:rPr>
        <w:t xml:space="preserve"> </w:t>
      </w:r>
      <w:r w:rsidRPr="0011135A">
        <w:rPr>
          <w:color w:val="000000"/>
          <w:sz w:val="22"/>
          <w:szCs w:val="22"/>
        </w:rPr>
        <w:t>using JavaScript in a 4-member team environment.</w:t>
      </w:r>
    </w:p>
    <w:p w14:paraId="1F44BC5A" w14:textId="77777777" w:rsidR="004A63C1" w:rsidRDefault="00000000">
      <w:pPr>
        <w:tabs>
          <w:tab w:val="left" w:pos="244"/>
        </w:tabs>
        <w:rPr>
          <w:b/>
          <w:sz w:val="22"/>
          <w:szCs w:val="22"/>
        </w:rPr>
      </w:pPr>
      <w:hyperlink r:id="rId10">
        <w:r>
          <w:rPr>
            <w:b/>
            <w:color w:val="0563C1"/>
            <w:sz w:val="22"/>
            <w:szCs w:val="22"/>
            <w:u w:val="single"/>
          </w:rPr>
          <w:t>PDF Invoice Generator</w:t>
        </w:r>
      </w:hyperlink>
      <w:r>
        <w:rPr>
          <w:b/>
          <w:color w:val="000000"/>
          <w:sz w:val="22"/>
          <w:szCs w:val="22"/>
        </w:rPr>
        <w:t xml:space="preserve">, Venkat International </w:t>
      </w:r>
      <w:proofErr w:type="gramStart"/>
      <w:r>
        <w:rPr>
          <w:b/>
          <w:color w:val="000000"/>
          <w:sz w:val="22"/>
          <w:szCs w:val="22"/>
        </w:rPr>
        <w:t>Public School</w:t>
      </w:r>
      <w:proofErr w:type="gramEnd"/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>
        <w:rPr>
          <w:b/>
          <w:sz w:val="22"/>
          <w:szCs w:val="22"/>
        </w:rPr>
        <w:tab/>
        <w:t xml:space="preserve">   Feb 2022 – Mar 2022</w:t>
      </w:r>
    </w:p>
    <w:p w14:paraId="2AFA961A" w14:textId="625025A9" w:rsidR="004A63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 GUI application for the generation of Purchase Invoice along with Database Backup</w:t>
      </w:r>
      <w:r w:rsidR="00C61976">
        <w:rPr>
          <w:color w:val="000000"/>
          <w:sz w:val="22"/>
          <w:szCs w:val="22"/>
        </w:rPr>
        <w:t xml:space="preserve"> using </w:t>
      </w:r>
      <w:proofErr w:type="gramStart"/>
      <w:r w:rsidR="00C61976">
        <w:rPr>
          <w:color w:val="000000"/>
          <w:sz w:val="22"/>
          <w:szCs w:val="22"/>
        </w:rPr>
        <w:t>Python</w:t>
      </w:r>
      <w:proofErr w:type="gramEnd"/>
    </w:p>
    <w:p w14:paraId="119E1DE4" w14:textId="77777777" w:rsidR="004A63C1" w:rsidRDefault="00000000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9ED6B0C" w14:textId="77777777" w:rsidR="004A63C1" w:rsidRDefault="00000000">
      <w:pPr>
        <w:pBdr>
          <w:bottom w:val="single" w:sz="12" w:space="0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AWARDS</w:t>
      </w:r>
    </w:p>
    <w:p w14:paraId="2430A68B" w14:textId="77777777" w:rsidR="004A63C1" w:rsidRDefault="00000000">
      <w:pPr>
        <w:tabs>
          <w:tab w:val="left" w:pos="244"/>
        </w:tabs>
        <w:rPr>
          <w:sz w:val="22"/>
          <w:szCs w:val="22"/>
        </w:rPr>
      </w:pPr>
      <w:r>
        <w:rPr>
          <w:b/>
          <w:sz w:val="22"/>
          <w:szCs w:val="22"/>
        </w:rPr>
        <w:t>Honorable Mention: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2023 </w:t>
      </w:r>
      <w:proofErr w:type="spellStart"/>
      <w:r>
        <w:rPr>
          <w:b/>
          <w:sz w:val="22"/>
          <w:szCs w:val="22"/>
        </w:rPr>
        <w:t>SpaceHACK</w:t>
      </w:r>
      <w:proofErr w:type="spellEnd"/>
      <w:r>
        <w:rPr>
          <w:b/>
          <w:sz w:val="22"/>
          <w:szCs w:val="22"/>
        </w:rPr>
        <w:t xml:space="preserve"> for Sustainability Hackathon, </w:t>
      </w:r>
      <w:r>
        <w:rPr>
          <w:sz w:val="22"/>
          <w:szCs w:val="22"/>
        </w:rPr>
        <w:t>ASU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March 2023</w:t>
      </w:r>
    </w:p>
    <w:p w14:paraId="5BE017FA" w14:textId="23CB83D6" w:rsidR="004A63C1" w:rsidRPr="00EB5FB8" w:rsidRDefault="00000000" w:rsidP="00EB5F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Awarded the Honorable Mention by the United Nations’ Sustainability Development Goals for accurately </w:t>
      </w:r>
      <w:hyperlink r:id="rId11">
        <w:r>
          <w:rPr>
            <w:color w:val="0563C1"/>
            <w:sz w:val="22"/>
            <w:szCs w:val="22"/>
            <w:u w:val="single"/>
          </w:rPr>
          <w:t>analyzing and representing</w:t>
        </w:r>
      </w:hyperlink>
      <w:r w:rsidR="00401CC3">
        <w:rPr>
          <w:color w:val="0563C1"/>
          <w:sz w:val="22"/>
          <w:szCs w:val="22"/>
          <w:u w:val="single"/>
        </w:rPr>
        <w:t xml:space="preserve"> data</w:t>
      </w:r>
      <w:r>
        <w:rPr>
          <w:color w:val="000000"/>
          <w:sz w:val="22"/>
          <w:szCs w:val="22"/>
        </w:rPr>
        <w:t xml:space="preserve"> </w:t>
      </w:r>
      <w:r w:rsidR="00401CC3">
        <w:rPr>
          <w:color w:val="000000"/>
          <w:sz w:val="22"/>
          <w:szCs w:val="22"/>
        </w:rPr>
        <w:t xml:space="preserve">of </w:t>
      </w:r>
      <w:r>
        <w:rPr>
          <w:color w:val="000000"/>
          <w:sz w:val="22"/>
          <w:szCs w:val="22"/>
        </w:rPr>
        <w:t>Climate Impacts on Favelas in Brazil such as elevation, disproportionality of landslides, flood events, loss of vegetation, and death toll using Satellite data and Google Earth Engine.</w:t>
      </w:r>
      <w:r w:rsidRPr="00EB5FB8">
        <w:rPr>
          <w:color w:val="000000"/>
          <w:sz w:val="22"/>
          <w:szCs w:val="22"/>
        </w:rPr>
        <w:t xml:space="preserve"> </w:t>
      </w:r>
    </w:p>
    <w:sectPr w:rsidR="004A63C1" w:rsidRPr="00EB5FB8">
      <w:pgSz w:w="12225" w:h="15810"/>
      <w:pgMar w:top="360" w:right="719" w:bottom="360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hybridMultilevel"/>
    <w:tmpl w:val="00000010"/>
    <w:lvl w:ilvl="0" w:tplc="A0149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3299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F64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9E71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7A5C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FC3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4C6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888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2A9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C280417"/>
    <w:multiLevelType w:val="multilevel"/>
    <w:tmpl w:val="07C09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064B63"/>
    <w:multiLevelType w:val="multilevel"/>
    <w:tmpl w:val="A9FE1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76290"/>
    <w:multiLevelType w:val="multilevel"/>
    <w:tmpl w:val="16A28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0F03B0"/>
    <w:multiLevelType w:val="multilevel"/>
    <w:tmpl w:val="6078335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427802"/>
    <w:multiLevelType w:val="multilevel"/>
    <w:tmpl w:val="8ED63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C02997"/>
    <w:multiLevelType w:val="multilevel"/>
    <w:tmpl w:val="6C8A8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8319683">
    <w:abstractNumId w:val="5"/>
  </w:num>
  <w:num w:numId="2" w16cid:durableId="1011299224">
    <w:abstractNumId w:val="2"/>
  </w:num>
  <w:num w:numId="3" w16cid:durableId="1671323443">
    <w:abstractNumId w:val="4"/>
  </w:num>
  <w:num w:numId="4" w16cid:durableId="831026079">
    <w:abstractNumId w:val="1"/>
  </w:num>
  <w:num w:numId="5" w16cid:durableId="464589858">
    <w:abstractNumId w:val="3"/>
  </w:num>
  <w:num w:numId="6" w16cid:durableId="642005727">
    <w:abstractNumId w:val="6"/>
  </w:num>
  <w:num w:numId="7" w16cid:durableId="10718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C1"/>
    <w:rsid w:val="0011135A"/>
    <w:rsid w:val="001D5855"/>
    <w:rsid w:val="00225E64"/>
    <w:rsid w:val="00401CC3"/>
    <w:rsid w:val="00481B52"/>
    <w:rsid w:val="004A63C1"/>
    <w:rsid w:val="005B0937"/>
    <w:rsid w:val="00611E78"/>
    <w:rsid w:val="00635C11"/>
    <w:rsid w:val="00643F9F"/>
    <w:rsid w:val="0090685B"/>
    <w:rsid w:val="00C61976"/>
    <w:rsid w:val="00D53F4E"/>
    <w:rsid w:val="00E557DF"/>
    <w:rsid w:val="00EB5FB8"/>
    <w:rsid w:val="00F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DA5E"/>
  <w15:docId w15:val="{BED96828-70BC-410B-8C0D-C56C18B2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42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tableMsoNormalTable">
    <w:name w:val="table_MsoNormalTable"/>
    <w:basedOn w:val="TableNormal"/>
    <w:tblPr/>
  </w:style>
  <w:style w:type="character" w:customStyle="1" w:styleId="fs15fw6overflow-hidden">
    <w:name w:val="fs15 fw6 overflow-hidde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811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60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2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26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26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698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oFseJBRX3CQ0TBfD7nLmXIufhRwMJo6-Jfz7TzMVrJQ/edit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srini30@asu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as-gowda" TargetMode="External"/><Relationship Id="rId11" Type="http://schemas.openxmlformats.org/officeDocument/2006/relationships/hyperlink" Target="https://docs.google.com/presentation/d/1aR8K0-oxb-TuAoxf-4E99EV_s3-1L9GSyUstwGA0XaE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as-1404/PDF-Billing-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itor.p5js.org/manas__1404/full/48Gid6p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Y2ylfBl4COw/8FBfVzlb9xB7bA==">AMUW2mUD/MxeleqMUie6gdRX5GsjUAix5+TlhibXsdC4KUUwU2FlBf5i9c/vfBlfMH7tQ5dv9E1wmGvSH0/s2Z1U7DfaNSLopXZn8QSlJ+QDDsJFuVQZsVjgVwxic+K647t4YU5da6Fb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Gowda</dc:creator>
  <cp:lastModifiedBy>Manas Gowda</cp:lastModifiedBy>
  <cp:revision>11</cp:revision>
  <dcterms:created xsi:type="dcterms:W3CDTF">2023-04-26T10:11:00Z</dcterms:created>
  <dcterms:modified xsi:type="dcterms:W3CDTF">2023-06-20T20:35:00Z</dcterms:modified>
</cp:coreProperties>
</file>