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735B7" w14:textId="7CC2AA5B" w:rsidR="00301BE0" w:rsidRDefault="00434E6C">
      <w:pPr>
        <w:spacing w:before="1200" w:after="120"/>
        <w:jc w:val="center"/>
      </w:pPr>
      <w:r>
        <w:rPr>
          <w:rFonts w:ascii="Arial" w:hAnsi="Arial"/>
          <w:b/>
          <w:color w:val="1E4E79"/>
          <w:sz w:val="68"/>
        </w:rPr>
        <w:t>AIC – AI Compiler</w:t>
      </w:r>
    </w:p>
    <w:p w14:paraId="22B33ECF" w14:textId="082831A5" w:rsidR="00301BE0" w:rsidRDefault="00434E6C" w:rsidP="00434E6C">
      <w:pPr>
        <w:spacing w:after="1200"/>
        <w:jc w:val="center"/>
      </w:pPr>
      <w:r>
        <w:rPr>
          <w:rFonts w:ascii="Arial" w:hAnsi="Arial"/>
          <w:i/>
          <w:color w:val="808080"/>
          <w:sz w:val="26"/>
        </w:rPr>
        <w:t xml:space="preserve">The Practical Implementation of Intent-Oriented </w:t>
      </w:r>
      <w:r w:rsidR="000B4C9B">
        <w:rPr>
          <w:rFonts w:ascii="Arial" w:hAnsi="Arial"/>
          <w:i/>
          <w:color w:val="808080"/>
          <w:sz w:val="26"/>
        </w:rPr>
        <w:t>Programming</w:t>
      </w:r>
    </w:p>
    <w:p w14:paraId="517D5B73" w14:textId="77777777" w:rsidR="00301BE0" w:rsidRDefault="00000000" w:rsidP="00434E6C">
      <w:pPr>
        <w:pBdr>
          <w:left w:val="single" w:sz="12" w:space="4" w:color="2E75B6"/>
        </w:pBdr>
        <w:shd w:val="clear" w:color="auto" w:fill="EBF3FB"/>
        <w:spacing w:before="160" w:after="160"/>
        <w:ind w:left="432" w:right="432"/>
        <w:jc w:val="center"/>
      </w:pPr>
      <w:r>
        <w:rPr>
          <w:rFonts w:ascii="Arial" w:hAnsi="Arial"/>
          <w:i/>
          <w:color w:val="1E4E79"/>
        </w:rPr>
        <w:t>"Code is temporary. Intent is permanent."</w:t>
      </w:r>
    </w:p>
    <w:p w14:paraId="512A1E5C" w14:textId="77777777" w:rsidR="00301BE0" w:rsidRDefault="00000000">
      <w:pPr>
        <w:spacing w:before="400"/>
        <w:jc w:val="center"/>
      </w:pPr>
      <w:proofErr w:type="gramStart"/>
      <w:r>
        <w:rPr>
          <w:rFonts w:ascii="Arial" w:hAnsi="Arial"/>
          <w:color w:val="808080"/>
          <w:sz w:val="20"/>
        </w:rPr>
        <w:t>v1.0  |</w:t>
      </w:r>
      <w:proofErr w:type="gramEnd"/>
      <w:r>
        <w:rPr>
          <w:rFonts w:ascii="Arial" w:hAnsi="Arial"/>
          <w:color w:val="808080"/>
          <w:sz w:val="20"/>
        </w:rPr>
        <w:t xml:space="preserve">  </w:t>
      </w:r>
      <w:proofErr w:type="gramStart"/>
      <w:r>
        <w:rPr>
          <w:rFonts w:ascii="Arial" w:hAnsi="Arial"/>
          <w:color w:val="808080"/>
          <w:sz w:val="20"/>
        </w:rPr>
        <w:t>2026  |</w:t>
      </w:r>
      <w:proofErr w:type="gramEnd"/>
      <w:r>
        <w:rPr>
          <w:rFonts w:ascii="Arial" w:hAnsi="Arial"/>
          <w:color w:val="808080"/>
          <w:sz w:val="20"/>
        </w:rPr>
        <w:t xml:space="preserve">  Conceptual Design Document</w:t>
      </w:r>
    </w:p>
    <w:p w14:paraId="57DB8DD5" w14:textId="77777777" w:rsidR="00301BE0" w:rsidRDefault="00000000">
      <w:r>
        <w:br w:type="page"/>
      </w:r>
    </w:p>
    <w:p w14:paraId="1CDCF920" w14:textId="77777777" w:rsidR="00301BE0" w:rsidRDefault="00000000">
      <w:pPr>
        <w:pBdr>
          <w:bottom w:val="single" w:sz="6" w:space="1" w:color="2E75B6"/>
        </w:pBdr>
        <w:spacing w:before="400" w:after="120"/>
      </w:pPr>
      <w:r>
        <w:rPr>
          <w:rFonts w:ascii="Arial" w:hAnsi="Arial"/>
          <w:b/>
          <w:color w:val="1E4E79"/>
          <w:sz w:val="40"/>
        </w:rPr>
        <w:lastRenderedPageBreak/>
        <w:t>Table of Contents</w:t>
      </w:r>
    </w:p>
    <w:p w14:paraId="0364B37B" w14:textId="749A086E" w:rsidR="00301BE0" w:rsidRDefault="00000000">
      <w:pPr>
        <w:spacing w:before="20" w:after="60"/>
      </w:pPr>
      <w:r>
        <w:rPr>
          <w:rFonts w:ascii="Arial" w:hAnsi="Arial"/>
          <w:b/>
          <w:color w:val="1E4E79"/>
        </w:rPr>
        <w:t>AIC: The Practical Implementation</w:t>
      </w:r>
    </w:p>
    <w:p w14:paraId="6539993F" w14:textId="45A6E5D6" w:rsidR="00434E6C" w:rsidRPr="00434E6C" w:rsidRDefault="00000000">
      <w:pPr>
        <w:spacing w:before="20" w:after="60"/>
        <w:rPr>
          <w:rFonts w:ascii="Arial" w:hAnsi="Arial"/>
          <w:color w:val="323232"/>
          <w:sz w:val="20"/>
        </w:rPr>
      </w:pPr>
      <w:r>
        <w:rPr>
          <w:rFonts w:ascii="Arial" w:hAnsi="Arial"/>
          <w:color w:val="323232"/>
          <w:sz w:val="20"/>
        </w:rPr>
        <w:t xml:space="preserve">  IO</w:t>
      </w:r>
      <w:r w:rsidR="000B4C9B">
        <w:rPr>
          <w:rFonts w:ascii="Arial" w:hAnsi="Arial"/>
          <w:color w:val="323232"/>
          <w:sz w:val="20"/>
        </w:rPr>
        <w:t>P</w:t>
      </w:r>
      <w:r>
        <w:rPr>
          <w:rFonts w:ascii="Arial" w:hAnsi="Arial"/>
          <w:color w:val="323232"/>
          <w:sz w:val="20"/>
        </w:rPr>
        <w:t xml:space="preserve"> and AIC Are Not the Same Thing</w:t>
      </w:r>
    </w:p>
    <w:p w14:paraId="2401D76E" w14:textId="54425746" w:rsidR="00301BE0" w:rsidRDefault="00000000">
      <w:pPr>
        <w:spacing w:before="20" w:after="60"/>
      </w:pPr>
      <w:r>
        <w:rPr>
          <w:rFonts w:ascii="Arial" w:hAnsi="Arial"/>
          <w:color w:val="323232"/>
          <w:sz w:val="20"/>
        </w:rPr>
        <w:t xml:space="preserve">  1. Overview &amp; Philosophy</w:t>
      </w:r>
    </w:p>
    <w:p w14:paraId="75B25F90" w14:textId="17588770" w:rsidR="00301BE0" w:rsidRDefault="00000000">
      <w:pPr>
        <w:spacing w:before="20" w:after="60"/>
      </w:pPr>
      <w:r>
        <w:rPr>
          <w:rFonts w:ascii="Arial" w:hAnsi="Arial"/>
          <w:color w:val="323232"/>
          <w:sz w:val="20"/>
        </w:rPr>
        <w:t xml:space="preserve">  </w:t>
      </w:r>
      <w:r w:rsidR="00434E6C">
        <w:rPr>
          <w:rFonts w:ascii="Arial" w:hAnsi="Arial"/>
          <w:color w:val="323232"/>
          <w:sz w:val="20"/>
        </w:rPr>
        <w:t>2</w:t>
      </w:r>
      <w:r>
        <w:rPr>
          <w:rFonts w:ascii="Arial" w:hAnsi="Arial"/>
          <w:color w:val="323232"/>
          <w:sz w:val="20"/>
        </w:rPr>
        <w:t>. What AIC Is and Is Not</w:t>
      </w:r>
    </w:p>
    <w:p w14:paraId="570917E3" w14:textId="5E3E8293" w:rsidR="00301BE0" w:rsidRDefault="00000000">
      <w:pPr>
        <w:spacing w:before="20" w:after="60"/>
      </w:pPr>
      <w:r>
        <w:rPr>
          <w:rFonts w:ascii="Arial" w:hAnsi="Arial"/>
          <w:color w:val="323232"/>
          <w:sz w:val="20"/>
        </w:rPr>
        <w:t xml:space="preserve">  </w:t>
      </w:r>
      <w:r w:rsidR="00434E6C">
        <w:rPr>
          <w:rFonts w:ascii="Arial" w:hAnsi="Arial"/>
          <w:color w:val="323232"/>
          <w:sz w:val="20"/>
        </w:rPr>
        <w:t>3</w:t>
      </w:r>
      <w:r>
        <w:rPr>
          <w:rFonts w:ascii="Arial" w:hAnsi="Arial"/>
          <w:color w:val="323232"/>
          <w:sz w:val="20"/>
        </w:rPr>
        <w:t xml:space="preserve">. </w:t>
      </w:r>
      <w:proofErr w:type="gramStart"/>
      <w:r>
        <w:rPr>
          <w:rFonts w:ascii="Arial" w:hAnsi="Arial"/>
          <w:color w:val="323232"/>
          <w:sz w:val="20"/>
        </w:rPr>
        <w:t>The .intent</w:t>
      </w:r>
      <w:proofErr w:type="gramEnd"/>
      <w:r>
        <w:rPr>
          <w:rFonts w:ascii="Arial" w:hAnsi="Arial"/>
          <w:color w:val="323232"/>
          <w:sz w:val="20"/>
        </w:rPr>
        <w:t xml:space="preserve"> File Format</w:t>
      </w:r>
    </w:p>
    <w:p w14:paraId="12E653FB" w14:textId="4E65F41E" w:rsidR="00301BE0" w:rsidRDefault="00000000">
      <w:pPr>
        <w:spacing w:before="20" w:after="60"/>
      </w:pPr>
      <w:r>
        <w:rPr>
          <w:rFonts w:ascii="Arial" w:hAnsi="Arial"/>
          <w:color w:val="323232"/>
          <w:sz w:val="20"/>
        </w:rPr>
        <w:t xml:space="preserve">  </w:t>
      </w:r>
      <w:r w:rsidR="00434E6C">
        <w:rPr>
          <w:rFonts w:ascii="Arial" w:hAnsi="Arial"/>
          <w:color w:val="323232"/>
          <w:sz w:val="20"/>
        </w:rPr>
        <w:t>4</w:t>
      </w:r>
      <w:r>
        <w:rPr>
          <w:rFonts w:ascii="Arial" w:hAnsi="Arial"/>
          <w:color w:val="323232"/>
          <w:sz w:val="20"/>
        </w:rPr>
        <w:t xml:space="preserve">. The </w:t>
      </w:r>
      <w:proofErr w:type="gramStart"/>
      <w:r>
        <w:rPr>
          <w:rFonts w:ascii="Arial" w:hAnsi="Arial"/>
          <w:color w:val="323232"/>
          <w:sz w:val="20"/>
        </w:rPr>
        <w:t>Four .intent</w:t>
      </w:r>
      <w:proofErr w:type="gramEnd"/>
      <w:r>
        <w:rPr>
          <w:rFonts w:ascii="Arial" w:hAnsi="Arial"/>
          <w:color w:val="323232"/>
          <w:sz w:val="20"/>
        </w:rPr>
        <w:t xml:space="preserve"> Files in Detail</w:t>
      </w:r>
    </w:p>
    <w:p w14:paraId="293088F8" w14:textId="71DE0D54" w:rsidR="00301BE0" w:rsidRDefault="00000000">
      <w:pPr>
        <w:spacing w:before="20" w:after="60"/>
      </w:pPr>
      <w:r>
        <w:rPr>
          <w:rFonts w:ascii="Arial" w:hAnsi="Arial"/>
          <w:color w:val="323232"/>
          <w:sz w:val="20"/>
        </w:rPr>
        <w:t xml:space="preserve">  </w:t>
      </w:r>
      <w:r w:rsidR="00434E6C">
        <w:rPr>
          <w:rFonts w:ascii="Arial" w:hAnsi="Arial"/>
          <w:color w:val="323232"/>
          <w:sz w:val="20"/>
        </w:rPr>
        <w:t>4</w:t>
      </w:r>
      <w:r>
        <w:rPr>
          <w:rFonts w:ascii="Arial" w:hAnsi="Arial"/>
          <w:color w:val="323232"/>
          <w:sz w:val="20"/>
        </w:rPr>
        <w:t>b. End-to-End Worked Example</w:t>
      </w:r>
    </w:p>
    <w:p w14:paraId="46036231" w14:textId="1E0BDEDB" w:rsidR="00301BE0" w:rsidRDefault="00000000">
      <w:pPr>
        <w:spacing w:before="20" w:after="60"/>
      </w:pPr>
      <w:r>
        <w:rPr>
          <w:rFonts w:ascii="Arial" w:hAnsi="Arial"/>
          <w:color w:val="323232"/>
          <w:sz w:val="20"/>
        </w:rPr>
        <w:t xml:space="preserve">  </w:t>
      </w:r>
      <w:r w:rsidR="00434E6C">
        <w:rPr>
          <w:rFonts w:ascii="Arial" w:hAnsi="Arial"/>
          <w:color w:val="323232"/>
          <w:sz w:val="20"/>
        </w:rPr>
        <w:t>5</w:t>
      </w:r>
      <w:r>
        <w:rPr>
          <w:rFonts w:ascii="Arial" w:hAnsi="Arial"/>
          <w:color w:val="323232"/>
          <w:sz w:val="20"/>
        </w:rPr>
        <w:t>. Multi-Language Project File Structure</w:t>
      </w:r>
    </w:p>
    <w:p w14:paraId="0ADAD250" w14:textId="2117C8A5" w:rsidR="00301BE0" w:rsidRDefault="00000000">
      <w:pPr>
        <w:spacing w:before="20" w:after="60"/>
      </w:pPr>
      <w:r>
        <w:rPr>
          <w:rFonts w:ascii="Arial" w:hAnsi="Arial"/>
          <w:color w:val="323232"/>
          <w:sz w:val="20"/>
        </w:rPr>
        <w:t xml:space="preserve">  </w:t>
      </w:r>
      <w:r w:rsidR="00434E6C">
        <w:rPr>
          <w:rFonts w:ascii="Arial" w:hAnsi="Arial"/>
          <w:color w:val="323232"/>
          <w:sz w:val="20"/>
        </w:rPr>
        <w:t>6</w:t>
      </w:r>
      <w:r>
        <w:rPr>
          <w:rFonts w:ascii="Arial" w:hAnsi="Arial"/>
          <w:color w:val="323232"/>
          <w:sz w:val="20"/>
        </w:rPr>
        <w:t>. The Inheritance &amp; Override Model</w:t>
      </w:r>
    </w:p>
    <w:p w14:paraId="07C2F8BE" w14:textId="1108E74A" w:rsidR="00301BE0" w:rsidRDefault="00000000">
      <w:pPr>
        <w:spacing w:before="20" w:after="60"/>
      </w:pPr>
      <w:r>
        <w:rPr>
          <w:rFonts w:ascii="Arial" w:hAnsi="Arial"/>
          <w:color w:val="323232"/>
          <w:sz w:val="20"/>
        </w:rPr>
        <w:t xml:space="preserve">  </w:t>
      </w:r>
      <w:r w:rsidR="00434E6C">
        <w:rPr>
          <w:rFonts w:ascii="Arial" w:hAnsi="Arial"/>
          <w:color w:val="323232"/>
          <w:sz w:val="20"/>
        </w:rPr>
        <w:t>6</w:t>
      </w:r>
      <w:r>
        <w:rPr>
          <w:rFonts w:ascii="Arial" w:hAnsi="Arial"/>
          <w:color w:val="323232"/>
          <w:sz w:val="20"/>
        </w:rPr>
        <w:t>b. Inheritance in Practice — A Non-Trivial Example</w:t>
      </w:r>
    </w:p>
    <w:p w14:paraId="5DCD54E8" w14:textId="365AE507" w:rsidR="00301BE0" w:rsidRDefault="00000000">
      <w:pPr>
        <w:spacing w:before="20" w:after="60"/>
      </w:pPr>
      <w:r>
        <w:rPr>
          <w:rFonts w:ascii="Arial" w:hAnsi="Arial"/>
          <w:color w:val="323232"/>
          <w:sz w:val="20"/>
        </w:rPr>
        <w:t xml:space="preserve">  </w:t>
      </w:r>
      <w:r w:rsidR="00434E6C">
        <w:rPr>
          <w:rFonts w:ascii="Arial" w:hAnsi="Arial"/>
          <w:color w:val="323232"/>
          <w:sz w:val="20"/>
        </w:rPr>
        <w:t>6</w:t>
      </w:r>
      <w:r>
        <w:rPr>
          <w:rFonts w:ascii="Arial" w:hAnsi="Arial"/>
          <w:color w:val="323232"/>
          <w:sz w:val="20"/>
        </w:rPr>
        <w:t>c. Failure Examples — How AIC Responds</w:t>
      </w:r>
    </w:p>
    <w:p w14:paraId="293F37DA" w14:textId="5B211F92" w:rsidR="00301BE0" w:rsidRDefault="00000000">
      <w:pPr>
        <w:spacing w:before="20" w:after="60"/>
      </w:pPr>
      <w:r>
        <w:rPr>
          <w:rFonts w:ascii="Arial" w:hAnsi="Arial"/>
          <w:color w:val="323232"/>
          <w:sz w:val="20"/>
        </w:rPr>
        <w:t xml:space="preserve">  </w:t>
      </w:r>
      <w:r w:rsidR="00434E6C">
        <w:rPr>
          <w:rFonts w:ascii="Arial" w:hAnsi="Arial"/>
          <w:color w:val="323232"/>
          <w:sz w:val="20"/>
        </w:rPr>
        <w:t>7</w:t>
      </w:r>
      <w:r>
        <w:rPr>
          <w:rFonts w:ascii="Arial" w:hAnsi="Arial"/>
          <w:color w:val="323232"/>
          <w:sz w:val="20"/>
        </w:rPr>
        <w:t>. Commands — Full Reference</w:t>
      </w:r>
    </w:p>
    <w:p w14:paraId="794E6B6D" w14:textId="66BFCD68" w:rsidR="00301BE0" w:rsidRDefault="00000000">
      <w:pPr>
        <w:spacing w:before="20" w:after="60"/>
      </w:pPr>
      <w:r>
        <w:rPr>
          <w:rFonts w:ascii="Arial" w:hAnsi="Arial"/>
          <w:color w:val="323232"/>
          <w:sz w:val="20"/>
        </w:rPr>
        <w:t xml:space="preserve">  </w:t>
      </w:r>
      <w:r w:rsidR="00434E6C">
        <w:rPr>
          <w:rFonts w:ascii="Arial" w:hAnsi="Arial"/>
          <w:color w:val="323232"/>
          <w:sz w:val="20"/>
        </w:rPr>
        <w:t>8</w:t>
      </w:r>
      <w:r>
        <w:rPr>
          <w:rFonts w:ascii="Arial" w:hAnsi="Arial"/>
          <w:color w:val="323232"/>
          <w:sz w:val="20"/>
        </w:rPr>
        <w:t>. Status, Audit &amp; Health Check</w:t>
      </w:r>
    </w:p>
    <w:p w14:paraId="507C2E81" w14:textId="58B424F8" w:rsidR="00301BE0" w:rsidRDefault="00000000">
      <w:pPr>
        <w:spacing w:before="20" w:after="60"/>
      </w:pPr>
      <w:r>
        <w:rPr>
          <w:rFonts w:ascii="Arial" w:hAnsi="Arial"/>
          <w:color w:val="323232"/>
          <w:sz w:val="20"/>
        </w:rPr>
        <w:t xml:space="preserve">  </w:t>
      </w:r>
      <w:r w:rsidR="00434E6C">
        <w:rPr>
          <w:rFonts w:ascii="Arial" w:hAnsi="Arial"/>
          <w:color w:val="323232"/>
          <w:sz w:val="20"/>
        </w:rPr>
        <w:t>9</w:t>
      </w:r>
      <w:r>
        <w:rPr>
          <w:rFonts w:ascii="Arial" w:hAnsi="Arial"/>
          <w:color w:val="323232"/>
          <w:sz w:val="20"/>
        </w:rPr>
        <w:t>. Delta-Based Compilation &amp; the --verify Flag</w:t>
      </w:r>
    </w:p>
    <w:p w14:paraId="4710F915" w14:textId="77910603" w:rsidR="00301BE0" w:rsidRDefault="00000000">
      <w:pPr>
        <w:spacing w:before="20" w:after="60"/>
      </w:pPr>
      <w:r>
        <w:rPr>
          <w:rFonts w:ascii="Arial" w:hAnsi="Arial"/>
          <w:color w:val="323232"/>
          <w:sz w:val="20"/>
        </w:rPr>
        <w:t xml:space="preserve">  </w:t>
      </w:r>
      <w:r w:rsidR="00434E6C">
        <w:rPr>
          <w:rFonts w:ascii="Arial" w:hAnsi="Arial"/>
          <w:color w:val="323232"/>
          <w:sz w:val="20"/>
        </w:rPr>
        <w:t>10</w:t>
      </w:r>
      <w:r>
        <w:rPr>
          <w:rFonts w:ascii="Arial" w:hAnsi="Arial"/>
          <w:color w:val="323232"/>
          <w:sz w:val="20"/>
        </w:rPr>
        <w:t xml:space="preserve">. </w:t>
      </w:r>
      <w:proofErr w:type="spellStart"/>
      <w:r>
        <w:rPr>
          <w:rFonts w:ascii="Arial" w:hAnsi="Arial"/>
          <w:color w:val="323232"/>
          <w:sz w:val="20"/>
        </w:rPr>
        <w:t>Backsync</w:t>
      </w:r>
      <w:proofErr w:type="spellEnd"/>
      <w:r>
        <w:rPr>
          <w:rFonts w:ascii="Arial" w:hAnsi="Arial"/>
          <w:color w:val="323232"/>
          <w:sz w:val="20"/>
        </w:rPr>
        <w:t xml:space="preserve"> for Legacy Projects</w:t>
      </w:r>
    </w:p>
    <w:p w14:paraId="71307BE2" w14:textId="18AAB1F0" w:rsidR="00301BE0" w:rsidRDefault="00000000">
      <w:pPr>
        <w:spacing w:before="20" w:after="60"/>
      </w:pPr>
      <w:r>
        <w:rPr>
          <w:rFonts w:ascii="Arial" w:hAnsi="Arial"/>
          <w:color w:val="323232"/>
          <w:sz w:val="20"/>
        </w:rPr>
        <w:t xml:space="preserve">  </w:t>
      </w:r>
      <w:r w:rsidR="00434E6C">
        <w:rPr>
          <w:rFonts w:ascii="Arial" w:hAnsi="Arial"/>
          <w:color w:val="323232"/>
          <w:sz w:val="20"/>
        </w:rPr>
        <w:t>11</w:t>
      </w:r>
      <w:r>
        <w:rPr>
          <w:rFonts w:ascii="Arial" w:hAnsi="Arial"/>
          <w:color w:val="323232"/>
          <w:sz w:val="20"/>
        </w:rPr>
        <w:t xml:space="preserve">. The </w:t>
      </w:r>
      <w:proofErr w:type="spellStart"/>
      <w:r>
        <w:rPr>
          <w:rFonts w:ascii="Arial" w:hAnsi="Arial"/>
          <w:color w:val="323232"/>
          <w:sz w:val="20"/>
        </w:rPr>
        <w:t>Lockfile</w:t>
      </w:r>
      <w:proofErr w:type="spellEnd"/>
    </w:p>
    <w:p w14:paraId="6C0D8476" w14:textId="6776A1D9" w:rsidR="00301BE0" w:rsidRDefault="00000000">
      <w:pPr>
        <w:spacing w:before="20" w:after="60"/>
      </w:pPr>
      <w:r>
        <w:rPr>
          <w:rFonts w:ascii="Arial" w:hAnsi="Arial"/>
          <w:color w:val="323232"/>
          <w:sz w:val="20"/>
        </w:rPr>
        <w:t xml:space="preserve">  </w:t>
      </w:r>
      <w:r w:rsidR="00434E6C">
        <w:rPr>
          <w:rFonts w:ascii="Arial" w:hAnsi="Arial"/>
          <w:color w:val="323232"/>
          <w:sz w:val="20"/>
        </w:rPr>
        <w:t>12</w:t>
      </w:r>
      <w:r>
        <w:rPr>
          <w:rFonts w:ascii="Arial" w:hAnsi="Arial"/>
          <w:color w:val="323232"/>
          <w:sz w:val="20"/>
        </w:rPr>
        <w:t>. Bring Your Own AI</w:t>
      </w:r>
    </w:p>
    <w:p w14:paraId="5D9F8A57" w14:textId="62E8A6E1" w:rsidR="00301BE0" w:rsidRDefault="00000000">
      <w:pPr>
        <w:spacing w:before="20" w:after="60"/>
      </w:pPr>
      <w:r>
        <w:rPr>
          <w:rFonts w:ascii="Arial" w:hAnsi="Arial"/>
          <w:color w:val="323232"/>
          <w:sz w:val="20"/>
        </w:rPr>
        <w:t xml:space="preserve">  </w:t>
      </w:r>
      <w:r w:rsidR="00434E6C">
        <w:rPr>
          <w:rFonts w:ascii="Arial" w:hAnsi="Arial"/>
          <w:color w:val="323232"/>
          <w:sz w:val="20"/>
        </w:rPr>
        <w:t>12</w:t>
      </w:r>
      <w:r>
        <w:rPr>
          <w:rFonts w:ascii="Arial" w:hAnsi="Arial"/>
          <w:color w:val="323232"/>
          <w:sz w:val="20"/>
        </w:rPr>
        <w:t>b. Where Deterministic Tooling Ends and AI Begins</w:t>
      </w:r>
    </w:p>
    <w:p w14:paraId="4C8B25F7" w14:textId="4730C82A" w:rsidR="00301BE0" w:rsidRDefault="00000000">
      <w:pPr>
        <w:spacing w:before="20" w:after="60"/>
      </w:pPr>
      <w:r>
        <w:rPr>
          <w:rFonts w:ascii="Arial" w:hAnsi="Arial"/>
          <w:color w:val="323232"/>
          <w:sz w:val="20"/>
        </w:rPr>
        <w:t xml:space="preserve">  </w:t>
      </w:r>
      <w:r w:rsidR="00434E6C">
        <w:rPr>
          <w:rFonts w:ascii="Arial" w:hAnsi="Arial"/>
          <w:color w:val="323232"/>
          <w:sz w:val="20"/>
        </w:rPr>
        <w:t>13</w:t>
      </w:r>
      <w:r>
        <w:rPr>
          <w:rFonts w:ascii="Arial" w:hAnsi="Arial"/>
          <w:color w:val="323232"/>
          <w:sz w:val="20"/>
        </w:rPr>
        <w:t>. PR Review Workflow</w:t>
      </w:r>
    </w:p>
    <w:p w14:paraId="113C3FF6" w14:textId="6BD146B5" w:rsidR="00301BE0" w:rsidRDefault="00000000">
      <w:pPr>
        <w:spacing w:before="20" w:after="60"/>
      </w:pPr>
      <w:r>
        <w:rPr>
          <w:rFonts w:ascii="Arial" w:hAnsi="Arial"/>
          <w:color w:val="323232"/>
          <w:sz w:val="20"/>
        </w:rPr>
        <w:t xml:space="preserve">  </w:t>
      </w:r>
      <w:r w:rsidR="00434E6C">
        <w:rPr>
          <w:rFonts w:ascii="Arial" w:hAnsi="Arial"/>
          <w:color w:val="323232"/>
          <w:sz w:val="20"/>
        </w:rPr>
        <w:t>14</w:t>
      </w:r>
      <w:r>
        <w:rPr>
          <w:rFonts w:ascii="Arial" w:hAnsi="Arial"/>
          <w:color w:val="323232"/>
          <w:sz w:val="20"/>
        </w:rPr>
        <w:t>. Real-World Use Cases</w:t>
      </w:r>
    </w:p>
    <w:p w14:paraId="4F6E81EE" w14:textId="45A688BB" w:rsidR="00301BE0" w:rsidRDefault="00000000">
      <w:pPr>
        <w:spacing w:before="20" w:after="60"/>
      </w:pPr>
      <w:r>
        <w:rPr>
          <w:rFonts w:ascii="Arial" w:hAnsi="Arial"/>
          <w:color w:val="323232"/>
          <w:sz w:val="20"/>
        </w:rPr>
        <w:t xml:space="preserve">  </w:t>
      </w:r>
      <w:r w:rsidR="00434E6C">
        <w:rPr>
          <w:rFonts w:ascii="Arial" w:hAnsi="Arial"/>
          <w:color w:val="323232"/>
          <w:sz w:val="20"/>
        </w:rPr>
        <w:t>15</w:t>
      </w:r>
      <w:r>
        <w:rPr>
          <w:rFonts w:ascii="Arial" w:hAnsi="Arial"/>
          <w:color w:val="323232"/>
          <w:sz w:val="20"/>
        </w:rPr>
        <w:t>. Design Decisions &amp; Tradeoffs</w:t>
      </w:r>
    </w:p>
    <w:p w14:paraId="5D7B5ED3" w14:textId="212A0DA9" w:rsidR="00301BE0" w:rsidRDefault="00000000">
      <w:pPr>
        <w:spacing w:before="20" w:after="60"/>
      </w:pPr>
      <w:r>
        <w:rPr>
          <w:rFonts w:ascii="Arial" w:hAnsi="Arial"/>
          <w:color w:val="323232"/>
          <w:sz w:val="20"/>
        </w:rPr>
        <w:t xml:space="preserve">  </w:t>
      </w:r>
      <w:r w:rsidR="00434E6C">
        <w:rPr>
          <w:rFonts w:ascii="Arial" w:hAnsi="Arial"/>
          <w:color w:val="323232"/>
          <w:sz w:val="20"/>
        </w:rPr>
        <w:t>16</w:t>
      </w:r>
      <w:r>
        <w:rPr>
          <w:rFonts w:ascii="Arial" w:hAnsi="Arial"/>
          <w:color w:val="323232"/>
          <w:sz w:val="20"/>
        </w:rPr>
        <w:t>. Known Limitations</w:t>
      </w:r>
    </w:p>
    <w:p w14:paraId="60F1BCE9" w14:textId="5A2B5B78" w:rsidR="00301BE0" w:rsidRDefault="00000000">
      <w:pPr>
        <w:spacing w:before="20" w:after="60"/>
      </w:pPr>
      <w:r>
        <w:rPr>
          <w:rFonts w:ascii="Arial" w:hAnsi="Arial"/>
          <w:color w:val="323232"/>
          <w:sz w:val="20"/>
        </w:rPr>
        <w:t xml:space="preserve">  </w:t>
      </w:r>
      <w:r w:rsidR="00434E6C">
        <w:rPr>
          <w:rFonts w:ascii="Arial" w:hAnsi="Arial"/>
          <w:color w:val="323232"/>
          <w:sz w:val="20"/>
        </w:rPr>
        <w:t>17</w:t>
      </w:r>
      <w:r>
        <w:rPr>
          <w:rFonts w:ascii="Arial" w:hAnsi="Arial"/>
          <w:color w:val="323232"/>
          <w:sz w:val="20"/>
        </w:rPr>
        <w:t>. MVP Scope</w:t>
      </w:r>
    </w:p>
    <w:p w14:paraId="34E924F1" w14:textId="22AA1A79" w:rsidR="00301BE0" w:rsidRDefault="00000000">
      <w:pPr>
        <w:spacing w:before="20" w:after="60"/>
      </w:pPr>
      <w:r>
        <w:rPr>
          <w:rFonts w:ascii="Arial" w:hAnsi="Arial"/>
          <w:color w:val="323232"/>
          <w:sz w:val="20"/>
        </w:rPr>
        <w:t xml:space="preserve">  </w:t>
      </w:r>
      <w:r w:rsidR="00434E6C">
        <w:rPr>
          <w:rFonts w:ascii="Arial" w:hAnsi="Arial"/>
          <w:color w:val="323232"/>
          <w:sz w:val="20"/>
        </w:rPr>
        <w:t>18</w:t>
      </w:r>
      <w:r>
        <w:rPr>
          <w:rFonts w:ascii="Arial" w:hAnsi="Arial"/>
          <w:color w:val="323232"/>
          <w:sz w:val="20"/>
        </w:rPr>
        <w:t>. Future Scope</w:t>
      </w:r>
    </w:p>
    <w:p w14:paraId="6F3AF369" w14:textId="354002E8" w:rsidR="00301BE0" w:rsidRDefault="00000000">
      <w:pPr>
        <w:spacing w:before="20" w:after="60"/>
      </w:pPr>
      <w:r>
        <w:rPr>
          <w:rFonts w:ascii="Arial" w:hAnsi="Arial"/>
          <w:color w:val="323232"/>
          <w:sz w:val="20"/>
        </w:rPr>
        <w:t xml:space="preserve">  </w:t>
      </w:r>
      <w:r w:rsidR="00434E6C">
        <w:rPr>
          <w:rFonts w:ascii="Arial" w:hAnsi="Arial"/>
          <w:color w:val="323232"/>
          <w:sz w:val="20"/>
        </w:rPr>
        <w:t>19</w:t>
      </w:r>
      <w:r>
        <w:rPr>
          <w:rFonts w:ascii="Arial" w:hAnsi="Arial"/>
          <w:color w:val="323232"/>
          <w:sz w:val="20"/>
        </w:rPr>
        <w:t>. Proposed Proof of Concept Experiments</w:t>
      </w:r>
    </w:p>
    <w:p w14:paraId="11686315" w14:textId="77777777" w:rsidR="00434E6C" w:rsidRDefault="00000000" w:rsidP="00434E6C">
      <w:pPr>
        <w:jc w:val="center"/>
      </w:pPr>
      <w:r w:rsidRPr="00434E6C">
        <w:br w:type="page"/>
      </w:r>
    </w:p>
    <w:p w14:paraId="67066016" w14:textId="77777777" w:rsidR="00434E6C" w:rsidRDefault="00434E6C" w:rsidP="00434E6C">
      <w:pPr>
        <w:jc w:val="center"/>
      </w:pPr>
    </w:p>
    <w:p w14:paraId="100D3B2C" w14:textId="77777777" w:rsidR="00434E6C" w:rsidRDefault="00434E6C" w:rsidP="00434E6C">
      <w:pPr>
        <w:jc w:val="center"/>
      </w:pPr>
    </w:p>
    <w:p w14:paraId="33F57E5E" w14:textId="77777777" w:rsidR="00434E6C" w:rsidRDefault="00434E6C" w:rsidP="00434E6C">
      <w:pPr>
        <w:jc w:val="center"/>
      </w:pPr>
    </w:p>
    <w:p w14:paraId="7ACEEF88" w14:textId="77777777" w:rsidR="00434E6C" w:rsidRDefault="00434E6C" w:rsidP="00434E6C">
      <w:pPr>
        <w:jc w:val="center"/>
      </w:pPr>
    </w:p>
    <w:p w14:paraId="706301B9" w14:textId="77777777" w:rsidR="00434E6C" w:rsidRDefault="00434E6C" w:rsidP="00434E6C">
      <w:pPr>
        <w:jc w:val="center"/>
      </w:pPr>
    </w:p>
    <w:p w14:paraId="18BF8CEE" w14:textId="77777777" w:rsidR="00434E6C" w:rsidRDefault="00434E6C" w:rsidP="00434E6C">
      <w:pPr>
        <w:jc w:val="center"/>
      </w:pPr>
    </w:p>
    <w:p w14:paraId="767C9BEB" w14:textId="77777777" w:rsidR="00434E6C" w:rsidRDefault="00434E6C" w:rsidP="00434E6C">
      <w:pPr>
        <w:jc w:val="center"/>
      </w:pPr>
    </w:p>
    <w:p w14:paraId="59350FFC" w14:textId="078E3B10" w:rsidR="00434E6C" w:rsidRDefault="00434E6C" w:rsidP="00434E6C">
      <w:pPr>
        <w:jc w:val="center"/>
      </w:pPr>
      <w:r>
        <w:rPr>
          <w:rFonts w:ascii="Arial" w:hAnsi="Arial"/>
          <w:b/>
          <w:color w:val="1E4E79"/>
          <w:sz w:val="56"/>
        </w:rPr>
        <w:t>AIC — AI Compiler</w:t>
      </w:r>
    </w:p>
    <w:p w14:paraId="63B32BA8" w14:textId="23162584" w:rsidR="00434E6C" w:rsidRDefault="00434E6C" w:rsidP="00434E6C">
      <w:pPr>
        <w:spacing w:after="1200"/>
        <w:jc w:val="center"/>
      </w:pPr>
      <w:r>
        <w:rPr>
          <w:rFonts w:ascii="Arial" w:hAnsi="Arial"/>
          <w:i/>
          <w:color w:val="808080"/>
          <w:sz w:val="26"/>
        </w:rPr>
        <w:t xml:space="preserve">The Practical Implementation of Intent-Oriented </w:t>
      </w:r>
      <w:r w:rsidR="000B4C9B">
        <w:rPr>
          <w:rFonts w:ascii="Arial" w:hAnsi="Arial"/>
          <w:i/>
          <w:color w:val="808080"/>
          <w:sz w:val="26"/>
        </w:rPr>
        <w:t>Programming</w:t>
      </w:r>
    </w:p>
    <w:p w14:paraId="5E30F587" w14:textId="6B9EC88F" w:rsidR="00301BE0" w:rsidRDefault="00301BE0"/>
    <w:p w14:paraId="501DE252" w14:textId="77777777" w:rsidR="00301BE0" w:rsidRDefault="00000000">
      <w:r>
        <w:br w:type="page"/>
      </w:r>
    </w:p>
    <w:p w14:paraId="25805708" w14:textId="77777777" w:rsidR="00301BE0" w:rsidRDefault="00000000">
      <w:pPr>
        <w:pBdr>
          <w:bottom w:val="single" w:sz="6" w:space="1" w:color="2E75B6"/>
        </w:pBdr>
        <w:spacing w:before="400" w:after="120"/>
      </w:pPr>
      <w:r>
        <w:rPr>
          <w:rFonts w:ascii="Arial" w:hAnsi="Arial"/>
          <w:b/>
          <w:color w:val="1E4E79"/>
          <w:sz w:val="40"/>
        </w:rPr>
        <w:lastRenderedPageBreak/>
        <w:t>0. Glossary — Core Concepts at a Glance</w:t>
      </w:r>
    </w:p>
    <w:p w14:paraId="47978F52" w14:textId="77777777" w:rsidR="00301BE0" w:rsidRDefault="00000000">
      <w:pPr>
        <w:spacing w:before="40" w:after="160"/>
      </w:pPr>
      <w:r>
        <w:rPr>
          <w:rFonts w:ascii="Arial" w:hAnsi="Arial"/>
        </w:rPr>
        <w:t>A quick reference for terms used throughout this document.</w:t>
      </w:r>
    </w:p>
    <w:tbl>
      <w:tblPr>
        <w:tblStyle w:val="TableGrid"/>
        <w:tblW w:w="0" w:type="auto"/>
        <w:jc w:val="center"/>
        <w:tblLook w:val="04A0" w:firstRow="1" w:lastRow="0" w:firstColumn="1" w:lastColumn="0" w:noHBand="0" w:noVBand="1"/>
      </w:tblPr>
      <w:tblGrid>
        <w:gridCol w:w="4031"/>
        <w:gridCol w:w="5545"/>
      </w:tblGrid>
      <w:tr w:rsidR="00301BE0" w14:paraId="3A6F983B" w14:textId="77777777">
        <w:trPr>
          <w:jc w:val="center"/>
        </w:trPr>
        <w:tc>
          <w:tcPr>
            <w:tcW w:w="4680" w:type="dxa"/>
            <w:shd w:val="clear" w:color="auto" w:fill="2E75B6"/>
            <w:vAlign w:val="center"/>
          </w:tcPr>
          <w:p w14:paraId="1C620639" w14:textId="77777777" w:rsidR="00301BE0" w:rsidRDefault="00000000">
            <w:pPr>
              <w:spacing w:before="80" w:after="80"/>
            </w:pPr>
            <w:r>
              <w:rPr>
                <w:rFonts w:ascii="Arial" w:hAnsi="Arial"/>
                <w:b/>
                <w:color w:val="FFFFFF"/>
                <w:sz w:val="20"/>
              </w:rPr>
              <w:t>Term</w:t>
            </w:r>
          </w:p>
        </w:tc>
        <w:tc>
          <w:tcPr>
            <w:tcW w:w="4680" w:type="dxa"/>
            <w:shd w:val="clear" w:color="auto" w:fill="2E75B6"/>
            <w:vAlign w:val="center"/>
          </w:tcPr>
          <w:p w14:paraId="77956C7B" w14:textId="77777777" w:rsidR="00301BE0" w:rsidRDefault="00000000">
            <w:pPr>
              <w:spacing w:before="80" w:after="80"/>
            </w:pPr>
            <w:r>
              <w:rPr>
                <w:rFonts w:ascii="Arial" w:hAnsi="Arial"/>
                <w:b/>
                <w:color w:val="FFFFFF"/>
                <w:sz w:val="20"/>
              </w:rPr>
              <w:t>Definition</w:t>
            </w:r>
          </w:p>
        </w:tc>
      </w:tr>
      <w:tr w:rsidR="00301BE0" w14:paraId="5C48BB53" w14:textId="77777777">
        <w:trPr>
          <w:jc w:val="center"/>
        </w:trPr>
        <w:tc>
          <w:tcPr>
            <w:tcW w:w="2592" w:type="dxa"/>
            <w:vAlign w:val="center"/>
          </w:tcPr>
          <w:p w14:paraId="662FD87D" w14:textId="77777777" w:rsidR="00301BE0" w:rsidRDefault="00000000">
            <w:pPr>
              <w:spacing w:before="80" w:after="80"/>
            </w:pPr>
            <w:r>
              <w:rPr>
                <w:rFonts w:ascii="Arial" w:hAnsi="Arial"/>
                <w:sz w:val="20"/>
              </w:rPr>
              <w:t>Intent</w:t>
            </w:r>
          </w:p>
        </w:tc>
        <w:tc>
          <w:tcPr>
            <w:tcW w:w="6624" w:type="dxa"/>
            <w:vAlign w:val="center"/>
          </w:tcPr>
          <w:p w14:paraId="54911112" w14:textId="77777777" w:rsidR="00301BE0" w:rsidRDefault="00000000">
            <w:pPr>
              <w:spacing w:before="80" w:after="80"/>
            </w:pPr>
            <w:r>
              <w:rPr>
                <w:rFonts w:ascii="Arial" w:hAnsi="Arial"/>
                <w:sz w:val="20"/>
              </w:rPr>
              <w:t>A human-readable declaration of what a piece of software should do, who it serves, and what rules govern it — independent of any programming language or framework.</w:t>
            </w:r>
          </w:p>
        </w:tc>
      </w:tr>
      <w:tr w:rsidR="00301BE0" w14:paraId="211FC7D8" w14:textId="77777777">
        <w:trPr>
          <w:jc w:val="center"/>
        </w:trPr>
        <w:tc>
          <w:tcPr>
            <w:tcW w:w="2592" w:type="dxa"/>
            <w:vAlign w:val="center"/>
          </w:tcPr>
          <w:p w14:paraId="6D474C8C" w14:textId="77777777" w:rsidR="00301BE0" w:rsidRDefault="00000000">
            <w:pPr>
              <w:spacing w:before="80" w:after="80"/>
            </w:pPr>
            <w:proofErr w:type="gramStart"/>
            <w:r>
              <w:rPr>
                <w:rFonts w:ascii="Arial" w:hAnsi="Arial"/>
                <w:sz w:val="20"/>
              </w:rPr>
              <w:t>.intent</w:t>
            </w:r>
            <w:proofErr w:type="gramEnd"/>
            <w:r>
              <w:rPr>
                <w:rFonts w:ascii="Arial" w:hAnsi="Arial"/>
                <w:sz w:val="20"/>
              </w:rPr>
              <w:t xml:space="preserve"> file</w:t>
            </w:r>
          </w:p>
        </w:tc>
        <w:tc>
          <w:tcPr>
            <w:tcW w:w="6624" w:type="dxa"/>
            <w:vAlign w:val="center"/>
          </w:tcPr>
          <w:p w14:paraId="63507830" w14:textId="69ECD7CA" w:rsidR="00301BE0" w:rsidRDefault="00000000">
            <w:pPr>
              <w:spacing w:before="80" w:after="80"/>
            </w:pPr>
            <w:r>
              <w:rPr>
                <w:rFonts w:ascii="Arial" w:hAnsi="Arial"/>
                <w:sz w:val="20"/>
              </w:rPr>
              <w:t xml:space="preserve">A structured file using hybrid YAML and natural language that captures intent at a specific level of the </w:t>
            </w:r>
            <w:r w:rsidR="000B4C9B">
              <w:rPr>
                <w:rFonts w:ascii="Arial" w:hAnsi="Arial"/>
                <w:sz w:val="20"/>
              </w:rPr>
              <w:t>IOP</w:t>
            </w:r>
            <w:r>
              <w:rPr>
                <w:rFonts w:ascii="Arial" w:hAnsi="Arial"/>
                <w:sz w:val="20"/>
              </w:rPr>
              <w:t xml:space="preserve"> hierarchy. The source of truth for compilation.</w:t>
            </w:r>
          </w:p>
        </w:tc>
      </w:tr>
      <w:tr w:rsidR="00301BE0" w14:paraId="6458C6EF" w14:textId="77777777">
        <w:trPr>
          <w:jc w:val="center"/>
        </w:trPr>
        <w:tc>
          <w:tcPr>
            <w:tcW w:w="2592" w:type="dxa"/>
            <w:vAlign w:val="center"/>
          </w:tcPr>
          <w:p w14:paraId="5B426D5A" w14:textId="77777777" w:rsidR="00301BE0" w:rsidRDefault="00000000">
            <w:pPr>
              <w:spacing w:before="80" w:after="80"/>
            </w:pPr>
            <w:proofErr w:type="spellStart"/>
            <w:proofErr w:type="gramStart"/>
            <w:r>
              <w:rPr>
                <w:rFonts w:ascii="Arial" w:hAnsi="Arial"/>
                <w:sz w:val="20"/>
              </w:rPr>
              <w:t>project.intent</w:t>
            </w:r>
            <w:proofErr w:type="spellEnd"/>
            <w:proofErr w:type="gramEnd"/>
          </w:p>
        </w:tc>
        <w:tc>
          <w:tcPr>
            <w:tcW w:w="6624" w:type="dxa"/>
            <w:vAlign w:val="center"/>
          </w:tcPr>
          <w:p w14:paraId="1E6A0544" w14:textId="77777777" w:rsidR="00301BE0" w:rsidRDefault="00000000">
            <w:pPr>
              <w:spacing w:before="80" w:after="80"/>
            </w:pPr>
            <w:r>
              <w:rPr>
                <w:rFonts w:ascii="Arial" w:hAnsi="Arial"/>
                <w:sz w:val="20"/>
              </w:rPr>
              <w:t>Level 1 intent file. Org-wide architectural rules, security mandates, and standards. Written by the architect. Applies to all languages and platforms.</w:t>
            </w:r>
          </w:p>
        </w:tc>
      </w:tr>
      <w:tr w:rsidR="00301BE0" w14:paraId="2404F58E" w14:textId="77777777">
        <w:trPr>
          <w:jc w:val="center"/>
        </w:trPr>
        <w:tc>
          <w:tcPr>
            <w:tcW w:w="2592" w:type="dxa"/>
            <w:vAlign w:val="center"/>
          </w:tcPr>
          <w:p w14:paraId="3CD4B8BC" w14:textId="77777777" w:rsidR="00301BE0" w:rsidRDefault="00000000">
            <w:pPr>
              <w:spacing w:before="80" w:after="80"/>
            </w:pPr>
            <w:proofErr w:type="spellStart"/>
            <w:proofErr w:type="gramStart"/>
            <w:r>
              <w:rPr>
                <w:rFonts w:ascii="Arial" w:hAnsi="Arial"/>
                <w:sz w:val="20"/>
              </w:rPr>
              <w:t>module.intent</w:t>
            </w:r>
            <w:proofErr w:type="spellEnd"/>
            <w:proofErr w:type="gramEnd"/>
          </w:p>
        </w:tc>
        <w:tc>
          <w:tcPr>
            <w:tcW w:w="6624" w:type="dxa"/>
            <w:vAlign w:val="center"/>
          </w:tcPr>
          <w:p w14:paraId="47BFCC14" w14:textId="77777777" w:rsidR="00301BE0" w:rsidRDefault="00000000">
            <w:pPr>
              <w:spacing w:before="80" w:after="80"/>
            </w:pPr>
            <w:r>
              <w:rPr>
                <w:rFonts w:ascii="Arial" w:hAnsi="Arial"/>
                <w:sz w:val="20"/>
              </w:rPr>
              <w:t xml:space="preserve">Level 2 intent file. Business logic, </w:t>
            </w:r>
            <w:proofErr w:type="spellStart"/>
            <w:r>
              <w:rPr>
                <w:rFonts w:ascii="Arial" w:hAnsi="Arial"/>
                <w:sz w:val="20"/>
              </w:rPr>
              <w:t>behaviours</w:t>
            </w:r>
            <w:proofErr w:type="spellEnd"/>
            <w:r>
              <w:rPr>
                <w:rFonts w:ascii="Arial" w:hAnsi="Arial"/>
                <w:sz w:val="20"/>
              </w:rPr>
              <w:t>, and user journeys for one business module. Language-agnostic. Input sourced from BA or PM.</w:t>
            </w:r>
          </w:p>
        </w:tc>
      </w:tr>
      <w:tr w:rsidR="00301BE0" w14:paraId="46CDFE6B" w14:textId="77777777">
        <w:trPr>
          <w:jc w:val="center"/>
        </w:trPr>
        <w:tc>
          <w:tcPr>
            <w:tcW w:w="2592" w:type="dxa"/>
            <w:vAlign w:val="center"/>
          </w:tcPr>
          <w:p w14:paraId="6D4D1DB4" w14:textId="77777777" w:rsidR="00301BE0" w:rsidRDefault="00000000">
            <w:pPr>
              <w:spacing w:before="80" w:after="80"/>
            </w:pPr>
            <w:proofErr w:type="spellStart"/>
            <w:proofErr w:type="gramStart"/>
            <w:r>
              <w:rPr>
                <w:rFonts w:ascii="Arial" w:hAnsi="Arial"/>
                <w:sz w:val="20"/>
              </w:rPr>
              <w:t>language.intent</w:t>
            </w:r>
            <w:proofErr w:type="spellEnd"/>
            <w:proofErr w:type="gramEnd"/>
          </w:p>
        </w:tc>
        <w:tc>
          <w:tcPr>
            <w:tcW w:w="6624" w:type="dxa"/>
            <w:vAlign w:val="center"/>
          </w:tcPr>
          <w:p w14:paraId="4279696B" w14:textId="77777777" w:rsidR="00301BE0" w:rsidRDefault="00000000">
            <w:pPr>
              <w:spacing w:before="80" w:after="80"/>
            </w:pPr>
            <w:r>
              <w:rPr>
                <w:rFonts w:ascii="Arial" w:hAnsi="Arial"/>
                <w:sz w:val="20"/>
              </w:rPr>
              <w:t>Level 3 intent file. Coding patterns, practices, and platform-specific guidelines for one language. Written by the lead engineer.</w:t>
            </w:r>
          </w:p>
        </w:tc>
      </w:tr>
      <w:tr w:rsidR="00301BE0" w14:paraId="7844B902" w14:textId="77777777">
        <w:trPr>
          <w:jc w:val="center"/>
        </w:trPr>
        <w:tc>
          <w:tcPr>
            <w:tcW w:w="2592" w:type="dxa"/>
            <w:vAlign w:val="center"/>
          </w:tcPr>
          <w:p w14:paraId="67A632D3" w14:textId="77777777" w:rsidR="00301BE0" w:rsidRDefault="00000000">
            <w:pPr>
              <w:spacing w:before="80" w:after="80"/>
            </w:pPr>
            <w:proofErr w:type="spellStart"/>
            <w:proofErr w:type="gramStart"/>
            <w:r>
              <w:rPr>
                <w:rFonts w:ascii="Arial" w:hAnsi="Arial"/>
                <w:sz w:val="20"/>
              </w:rPr>
              <w:t>component.intent</w:t>
            </w:r>
            <w:proofErr w:type="spellEnd"/>
            <w:proofErr w:type="gramEnd"/>
          </w:p>
        </w:tc>
        <w:tc>
          <w:tcPr>
            <w:tcW w:w="6624" w:type="dxa"/>
            <w:vAlign w:val="center"/>
          </w:tcPr>
          <w:p w14:paraId="6DF8AE54" w14:textId="77777777" w:rsidR="00301BE0" w:rsidRDefault="00000000">
            <w:pPr>
              <w:spacing w:before="80" w:after="80"/>
            </w:pPr>
            <w:r>
              <w:rPr>
                <w:rFonts w:ascii="Arial" w:hAnsi="Arial"/>
                <w:sz w:val="20"/>
              </w:rPr>
              <w:t>Level 4 intent file. Implementation detail for one technical component in one language. Written by the developer. Inherits from all parent levels.</w:t>
            </w:r>
          </w:p>
        </w:tc>
      </w:tr>
      <w:tr w:rsidR="00301BE0" w14:paraId="67B975CF" w14:textId="77777777">
        <w:trPr>
          <w:jc w:val="center"/>
        </w:trPr>
        <w:tc>
          <w:tcPr>
            <w:tcW w:w="2592" w:type="dxa"/>
            <w:vAlign w:val="center"/>
          </w:tcPr>
          <w:p w14:paraId="7F7A8286" w14:textId="77777777" w:rsidR="00301BE0" w:rsidRDefault="00000000">
            <w:pPr>
              <w:spacing w:before="80" w:after="80"/>
            </w:pPr>
            <w:r>
              <w:rPr>
                <w:rFonts w:ascii="Arial" w:hAnsi="Arial"/>
                <w:sz w:val="20"/>
              </w:rPr>
              <w:t>AIC</w:t>
            </w:r>
          </w:p>
        </w:tc>
        <w:tc>
          <w:tcPr>
            <w:tcW w:w="6624" w:type="dxa"/>
            <w:vAlign w:val="center"/>
          </w:tcPr>
          <w:p w14:paraId="19EE582D" w14:textId="52E641E4" w:rsidR="00301BE0" w:rsidRDefault="00000000">
            <w:pPr>
              <w:spacing w:before="80" w:after="80"/>
            </w:pPr>
            <w:r>
              <w:rPr>
                <w:rFonts w:ascii="Arial" w:hAnsi="Arial"/>
                <w:sz w:val="20"/>
              </w:rPr>
              <w:t xml:space="preserve">AI Compiler. The reference CLI tool that implements </w:t>
            </w:r>
            <w:r w:rsidR="000B4C9B">
              <w:rPr>
                <w:rFonts w:ascii="Arial" w:hAnsi="Arial"/>
                <w:sz w:val="20"/>
              </w:rPr>
              <w:t>IOP</w:t>
            </w:r>
            <w:r>
              <w:rPr>
                <w:rFonts w:ascii="Arial" w:hAnsi="Arial"/>
                <w:sz w:val="20"/>
              </w:rPr>
              <w:t xml:space="preserve"> by </w:t>
            </w:r>
            <w:proofErr w:type="gramStart"/>
            <w:r>
              <w:rPr>
                <w:rFonts w:ascii="Arial" w:hAnsi="Arial"/>
                <w:sz w:val="20"/>
              </w:rPr>
              <w:t>compiling .intent</w:t>
            </w:r>
            <w:proofErr w:type="gramEnd"/>
            <w:r>
              <w:rPr>
                <w:rFonts w:ascii="Arial" w:hAnsi="Arial"/>
                <w:sz w:val="20"/>
              </w:rPr>
              <w:t xml:space="preserve"> files into any target language using a configured AI provider.</w:t>
            </w:r>
          </w:p>
        </w:tc>
      </w:tr>
      <w:tr w:rsidR="00301BE0" w14:paraId="64144529" w14:textId="77777777">
        <w:trPr>
          <w:jc w:val="center"/>
        </w:trPr>
        <w:tc>
          <w:tcPr>
            <w:tcW w:w="2592" w:type="dxa"/>
            <w:vAlign w:val="center"/>
          </w:tcPr>
          <w:p w14:paraId="50E980A2" w14:textId="77777777" w:rsidR="00301BE0" w:rsidRDefault="00000000">
            <w:pPr>
              <w:spacing w:before="80" w:after="80"/>
            </w:pPr>
            <w:r>
              <w:rPr>
                <w:rFonts w:ascii="Arial" w:hAnsi="Arial"/>
                <w:sz w:val="20"/>
              </w:rPr>
              <w:t>Compilation target</w:t>
            </w:r>
          </w:p>
        </w:tc>
        <w:tc>
          <w:tcPr>
            <w:tcW w:w="6624" w:type="dxa"/>
            <w:vAlign w:val="center"/>
          </w:tcPr>
          <w:p w14:paraId="28F8990D" w14:textId="77777777" w:rsidR="00301BE0" w:rsidRDefault="00000000">
            <w:pPr>
              <w:spacing w:before="80" w:after="80"/>
            </w:pPr>
            <w:r>
              <w:rPr>
                <w:rFonts w:ascii="Arial" w:hAnsi="Arial"/>
                <w:sz w:val="20"/>
              </w:rPr>
              <w:t>The language, framework, and version that AIC generates code for. E.g. --target java@21, --target flutter, --target docs.</w:t>
            </w:r>
          </w:p>
        </w:tc>
      </w:tr>
      <w:tr w:rsidR="00301BE0" w14:paraId="7E80E6B6" w14:textId="77777777">
        <w:trPr>
          <w:jc w:val="center"/>
        </w:trPr>
        <w:tc>
          <w:tcPr>
            <w:tcW w:w="2592" w:type="dxa"/>
            <w:vAlign w:val="center"/>
          </w:tcPr>
          <w:p w14:paraId="78AE33FF" w14:textId="77777777" w:rsidR="00301BE0" w:rsidRDefault="00000000">
            <w:pPr>
              <w:spacing w:before="80" w:after="80"/>
            </w:pPr>
            <w:r>
              <w:rPr>
                <w:rFonts w:ascii="Arial" w:hAnsi="Arial"/>
                <w:sz w:val="20"/>
              </w:rPr>
              <w:t>Delta compilation</w:t>
            </w:r>
          </w:p>
        </w:tc>
        <w:tc>
          <w:tcPr>
            <w:tcW w:w="6624" w:type="dxa"/>
            <w:vAlign w:val="center"/>
          </w:tcPr>
          <w:p w14:paraId="4E0DB260" w14:textId="77777777" w:rsidR="00301BE0" w:rsidRDefault="00000000">
            <w:pPr>
              <w:spacing w:before="80" w:after="80"/>
            </w:pPr>
            <w:r>
              <w:rPr>
                <w:rFonts w:ascii="Arial" w:hAnsi="Arial"/>
                <w:sz w:val="20"/>
              </w:rPr>
              <w:t>AIC's approach of updating only the sections of generated code that correspond to changed intent — not regenerating the entire file.</w:t>
            </w:r>
          </w:p>
        </w:tc>
      </w:tr>
      <w:tr w:rsidR="00301BE0" w14:paraId="3FCB74EB" w14:textId="77777777">
        <w:trPr>
          <w:jc w:val="center"/>
        </w:trPr>
        <w:tc>
          <w:tcPr>
            <w:tcW w:w="2592" w:type="dxa"/>
            <w:vAlign w:val="center"/>
          </w:tcPr>
          <w:p w14:paraId="321FCC27" w14:textId="77777777" w:rsidR="00301BE0" w:rsidRDefault="00000000">
            <w:pPr>
              <w:spacing w:before="80" w:after="80"/>
            </w:pPr>
            <w:proofErr w:type="spellStart"/>
            <w:r>
              <w:rPr>
                <w:rFonts w:ascii="Arial" w:hAnsi="Arial"/>
                <w:sz w:val="20"/>
              </w:rPr>
              <w:t>Lockfile</w:t>
            </w:r>
            <w:proofErr w:type="spellEnd"/>
          </w:p>
        </w:tc>
        <w:tc>
          <w:tcPr>
            <w:tcW w:w="6624" w:type="dxa"/>
            <w:vAlign w:val="center"/>
          </w:tcPr>
          <w:p w14:paraId="08E7CDB6" w14:textId="77777777" w:rsidR="00301BE0" w:rsidRDefault="00000000">
            <w:pPr>
              <w:spacing w:before="80" w:after="80"/>
            </w:pPr>
            <w:r>
              <w:rPr>
                <w:rFonts w:ascii="Arial" w:hAnsi="Arial"/>
                <w:sz w:val="20"/>
              </w:rPr>
              <w:t>A snapshot of the exact intent version and AI provider that produced a generated file. Enables delta compilation and drift detection.</w:t>
            </w:r>
          </w:p>
        </w:tc>
      </w:tr>
      <w:tr w:rsidR="00301BE0" w14:paraId="0032EEDC" w14:textId="77777777">
        <w:trPr>
          <w:jc w:val="center"/>
        </w:trPr>
        <w:tc>
          <w:tcPr>
            <w:tcW w:w="2592" w:type="dxa"/>
            <w:vAlign w:val="center"/>
          </w:tcPr>
          <w:p w14:paraId="7B511EE1" w14:textId="77777777" w:rsidR="00301BE0" w:rsidRDefault="00000000">
            <w:pPr>
              <w:spacing w:before="80" w:after="80"/>
            </w:pPr>
            <w:r>
              <w:rPr>
                <w:rFonts w:ascii="Arial" w:hAnsi="Arial"/>
                <w:sz w:val="20"/>
              </w:rPr>
              <w:t>STALE</w:t>
            </w:r>
          </w:p>
        </w:tc>
        <w:tc>
          <w:tcPr>
            <w:tcW w:w="6624" w:type="dxa"/>
            <w:vAlign w:val="center"/>
          </w:tcPr>
          <w:p w14:paraId="721A90D3" w14:textId="77777777" w:rsidR="00301BE0" w:rsidRDefault="00000000">
            <w:pPr>
              <w:spacing w:before="80" w:after="80"/>
            </w:pPr>
            <w:r>
              <w:rPr>
                <w:rFonts w:ascii="Arial" w:hAnsi="Arial"/>
                <w:sz w:val="20"/>
              </w:rPr>
              <w:t>Status state where intent has changed but the generated code has not been recompiled yet.</w:t>
            </w:r>
          </w:p>
        </w:tc>
      </w:tr>
      <w:tr w:rsidR="00301BE0" w14:paraId="328E7628" w14:textId="77777777">
        <w:trPr>
          <w:jc w:val="center"/>
        </w:trPr>
        <w:tc>
          <w:tcPr>
            <w:tcW w:w="2592" w:type="dxa"/>
            <w:vAlign w:val="center"/>
          </w:tcPr>
          <w:p w14:paraId="3D02194E" w14:textId="77777777" w:rsidR="00301BE0" w:rsidRDefault="00000000">
            <w:pPr>
              <w:spacing w:before="80" w:after="80"/>
            </w:pPr>
            <w:r>
              <w:rPr>
                <w:rFonts w:ascii="Arial" w:hAnsi="Arial"/>
                <w:sz w:val="20"/>
              </w:rPr>
              <w:t>DRIFT</w:t>
            </w:r>
          </w:p>
        </w:tc>
        <w:tc>
          <w:tcPr>
            <w:tcW w:w="6624" w:type="dxa"/>
            <w:vAlign w:val="center"/>
          </w:tcPr>
          <w:p w14:paraId="1491A5B3" w14:textId="77777777" w:rsidR="00301BE0" w:rsidRDefault="00000000">
            <w:pPr>
              <w:spacing w:before="80" w:after="80"/>
            </w:pPr>
            <w:r>
              <w:rPr>
                <w:rFonts w:ascii="Arial" w:hAnsi="Arial"/>
                <w:sz w:val="20"/>
              </w:rPr>
              <w:t xml:space="preserve">Status state where generated code was manually changed but </w:t>
            </w:r>
            <w:proofErr w:type="gramStart"/>
            <w:r>
              <w:rPr>
                <w:rFonts w:ascii="Arial" w:hAnsi="Arial"/>
                <w:sz w:val="20"/>
              </w:rPr>
              <w:t>the .intent</w:t>
            </w:r>
            <w:proofErr w:type="gramEnd"/>
            <w:r>
              <w:rPr>
                <w:rFonts w:ascii="Arial" w:hAnsi="Arial"/>
                <w:sz w:val="20"/>
              </w:rPr>
              <w:t xml:space="preserve"> file has not been synced to reflect it.</w:t>
            </w:r>
          </w:p>
        </w:tc>
      </w:tr>
      <w:tr w:rsidR="00301BE0" w14:paraId="7047B578" w14:textId="77777777">
        <w:trPr>
          <w:jc w:val="center"/>
        </w:trPr>
        <w:tc>
          <w:tcPr>
            <w:tcW w:w="2592" w:type="dxa"/>
            <w:vAlign w:val="center"/>
          </w:tcPr>
          <w:p w14:paraId="1E57A3DE" w14:textId="77777777" w:rsidR="00301BE0" w:rsidRDefault="00000000">
            <w:pPr>
              <w:spacing w:before="80" w:after="80"/>
            </w:pPr>
            <w:r>
              <w:rPr>
                <w:rFonts w:ascii="Arial" w:hAnsi="Arial"/>
                <w:sz w:val="20"/>
              </w:rPr>
              <w:t>VIOLATION</w:t>
            </w:r>
          </w:p>
        </w:tc>
        <w:tc>
          <w:tcPr>
            <w:tcW w:w="6624" w:type="dxa"/>
            <w:vAlign w:val="center"/>
          </w:tcPr>
          <w:p w14:paraId="23362C21" w14:textId="77777777" w:rsidR="00301BE0" w:rsidRDefault="00000000">
            <w:pPr>
              <w:spacing w:before="80" w:after="80"/>
            </w:pPr>
            <w:r>
              <w:rPr>
                <w:rFonts w:ascii="Arial" w:hAnsi="Arial"/>
                <w:sz w:val="20"/>
              </w:rPr>
              <w:t>Status state where generated code exists but breaks a rule declared in a higher-level intent file.</w:t>
            </w:r>
          </w:p>
        </w:tc>
      </w:tr>
      <w:tr w:rsidR="00301BE0" w14:paraId="1767E0F0" w14:textId="77777777">
        <w:trPr>
          <w:jc w:val="center"/>
        </w:trPr>
        <w:tc>
          <w:tcPr>
            <w:tcW w:w="2592" w:type="dxa"/>
            <w:vAlign w:val="center"/>
          </w:tcPr>
          <w:p w14:paraId="0A09A160" w14:textId="77777777" w:rsidR="00301BE0" w:rsidRDefault="00000000">
            <w:pPr>
              <w:spacing w:before="80" w:after="80"/>
            </w:pPr>
            <w:r>
              <w:rPr>
                <w:rFonts w:ascii="Arial" w:hAnsi="Arial"/>
                <w:sz w:val="20"/>
              </w:rPr>
              <w:t>Bidirectional sync</w:t>
            </w:r>
          </w:p>
        </w:tc>
        <w:tc>
          <w:tcPr>
            <w:tcW w:w="6624" w:type="dxa"/>
            <w:vAlign w:val="center"/>
          </w:tcPr>
          <w:p w14:paraId="2E809F31" w14:textId="77777777" w:rsidR="00301BE0" w:rsidRDefault="00000000">
            <w:pPr>
              <w:spacing w:before="80" w:after="80"/>
            </w:pPr>
            <w:r>
              <w:rPr>
                <w:rFonts w:ascii="Arial" w:hAnsi="Arial"/>
                <w:sz w:val="20"/>
              </w:rPr>
              <w:t>The ability to propagate changes in either direction — from intent to code (compile) or from code to intent (sync).</w:t>
            </w:r>
          </w:p>
        </w:tc>
      </w:tr>
      <w:tr w:rsidR="00301BE0" w14:paraId="721ABD79" w14:textId="77777777">
        <w:trPr>
          <w:jc w:val="center"/>
        </w:trPr>
        <w:tc>
          <w:tcPr>
            <w:tcW w:w="2592" w:type="dxa"/>
            <w:vAlign w:val="center"/>
          </w:tcPr>
          <w:p w14:paraId="072D0B44" w14:textId="77777777" w:rsidR="00301BE0" w:rsidRDefault="00000000">
            <w:pPr>
              <w:spacing w:before="80" w:after="80"/>
            </w:pPr>
            <w:proofErr w:type="spellStart"/>
            <w:r>
              <w:rPr>
                <w:rFonts w:ascii="Arial" w:hAnsi="Arial"/>
                <w:sz w:val="20"/>
              </w:rPr>
              <w:lastRenderedPageBreak/>
              <w:t>Backsync</w:t>
            </w:r>
            <w:proofErr w:type="spellEnd"/>
          </w:p>
        </w:tc>
        <w:tc>
          <w:tcPr>
            <w:tcW w:w="6624" w:type="dxa"/>
            <w:vAlign w:val="center"/>
          </w:tcPr>
          <w:p w14:paraId="6615EC65" w14:textId="77777777" w:rsidR="00301BE0" w:rsidRDefault="00000000">
            <w:pPr>
              <w:spacing w:before="80" w:after="80"/>
            </w:pPr>
            <w:r>
              <w:rPr>
                <w:rFonts w:ascii="Arial" w:hAnsi="Arial"/>
                <w:sz w:val="20"/>
              </w:rPr>
              <w:t xml:space="preserve">The process of </w:t>
            </w:r>
            <w:proofErr w:type="gramStart"/>
            <w:r>
              <w:rPr>
                <w:rFonts w:ascii="Arial" w:hAnsi="Arial"/>
                <w:sz w:val="20"/>
              </w:rPr>
              <w:t>writing .intent</w:t>
            </w:r>
            <w:proofErr w:type="gramEnd"/>
            <w:r>
              <w:rPr>
                <w:rFonts w:ascii="Arial" w:hAnsi="Arial"/>
                <w:sz w:val="20"/>
              </w:rPr>
              <w:t xml:space="preserve"> files for an existing legacy codebase and using AIC to audit the gap between declared intent and actual code.</w:t>
            </w:r>
          </w:p>
        </w:tc>
      </w:tr>
      <w:tr w:rsidR="00301BE0" w14:paraId="42A1C3A4" w14:textId="77777777">
        <w:trPr>
          <w:jc w:val="center"/>
        </w:trPr>
        <w:tc>
          <w:tcPr>
            <w:tcW w:w="2592" w:type="dxa"/>
            <w:vAlign w:val="center"/>
          </w:tcPr>
          <w:p w14:paraId="06E3C28C" w14:textId="77777777" w:rsidR="00301BE0" w:rsidRDefault="00000000">
            <w:pPr>
              <w:spacing w:before="80" w:after="80"/>
            </w:pPr>
            <w:r>
              <w:rPr>
                <w:rFonts w:ascii="Arial" w:hAnsi="Arial"/>
                <w:sz w:val="20"/>
              </w:rPr>
              <w:t>Escape hatch</w:t>
            </w:r>
          </w:p>
        </w:tc>
        <w:tc>
          <w:tcPr>
            <w:tcW w:w="6624" w:type="dxa"/>
            <w:vAlign w:val="center"/>
          </w:tcPr>
          <w:p w14:paraId="6AAB2470" w14:textId="77777777" w:rsidR="00301BE0" w:rsidRDefault="00000000">
            <w:pPr>
              <w:spacing w:before="80" w:after="80"/>
            </w:pPr>
            <w:r>
              <w:rPr>
                <w:rFonts w:ascii="Arial" w:hAnsi="Arial"/>
                <w:sz w:val="20"/>
              </w:rPr>
              <w:t xml:space="preserve">A manual: true block in </w:t>
            </w:r>
            <w:proofErr w:type="spellStart"/>
            <w:proofErr w:type="gramStart"/>
            <w:r>
              <w:rPr>
                <w:rFonts w:ascii="Arial" w:hAnsi="Arial"/>
                <w:sz w:val="20"/>
              </w:rPr>
              <w:t>component.intent</w:t>
            </w:r>
            <w:proofErr w:type="spellEnd"/>
            <w:proofErr w:type="gramEnd"/>
            <w:r>
              <w:rPr>
                <w:rFonts w:ascii="Arial" w:hAnsi="Arial"/>
                <w:sz w:val="20"/>
              </w:rPr>
              <w:t xml:space="preserve"> that signals AIC to never touch a specific function — used for performance-critical hand-crafted code.</w:t>
            </w:r>
          </w:p>
        </w:tc>
      </w:tr>
    </w:tbl>
    <w:p w14:paraId="1C4D86D2" w14:textId="77777777" w:rsidR="00301BE0" w:rsidRDefault="00000000">
      <w:r>
        <w:br w:type="page"/>
      </w:r>
    </w:p>
    <w:p w14:paraId="6539F556" w14:textId="09CCAC78" w:rsidR="00301BE0" w:rsidRDefault="000B4C9B">
      <w:pPr>
        <w:pBdr>
          <w:bottom w:val="single" w:sz="6" w:space="1" w:color="2E75B6"/>
        </w:pBdr>
        <w:spacing w:before="400" w:after="120"/>
      </w:pPr>
      <w:r>
        <w:rPr>
          <w:rFonts w:ascii="Arial" w:hAnsi="Arial"/>
          <w:b/>
          <w:color w:val="1E4E79"/>
          <w:sz w:val="40"/>
        </w:rPr>
        <w:lastRenderedPageBreak/>
        <w:t>IOP</w:t>
      </w:r>
      <w:r w:rsidR="00000000">
        <w:rPr>
          <w:rFonts w:ascii="Arial" w:hAnsi="Arial"/>
          <w:b/>
          <w:color w:val="1E4E79"/>
          <w:sz w:val="40"/>
        </w:rPr>
        <w:t xml:space="preserve"> and AIC Are Not the Same Thing</w:t>
      </w:r>
    </w:p>
    <w:p w14:paraId="7B85D648" w14:textId="77777777" w:rsidR="00301BE0" w:rsidRDefault="00000000">
      <w:pPr>
        <w:spacing w:before="40" w:after="160"/>
      </w:pPr>
      <w:r>
        <w:rPr>
          <w:rFonts w:ascii="Arial" w:hAnsi="Arial"/>
        </w:rPr>
        <w:t>This distinction matters and deserves explicit statement before anything else in Part 2.</w:t>
      </w:r>
    </w:p>
    <w:tbl>
      <w:tblPr>
        <w:tblStyle w:val="TableGrid"/>
        <w:tblW w:w="0" w:type="auto"/>
        <w:jc w:val="center"/>
        <w:tblLook w:val="04A0" w:firstRow="1" w:lastRow="0" w:firstColumn="1" w:lastColumn="0" w:noHBand="0" w:noVBand="1"/>
      </w:tblPr>
      <w:tblGrid>
        <w:gridCol w:w="4680"/>
        <w:gridCol w:w="4680"/>
      </w:tblGrid>
      <w:tr w:rsidR="00301BE0" w14:paraId="0CE56B61" w14:textId="77777777">
        <w:trPr>
          <w:jc w:val="center"/>
        </w:trPr>
        <w:tc>
          <w:tcPr>
            <w:tcW w:w="4680" w:type="dxa"/>
            <w:shd w:val="clear" w:color="auto" w:fill="2E75B6"/>
            <w:vAlign w:val="center"/>
          </w:tcPr>
          <w:p w14:paraId="587A7387" w14:textId="4CEADB13" w:rsidR="00301BE0" w:rsidRDefault="000B4C9B">
            <w:pPr>
              <w:spacing w:before="80" w:after="80"/>
            </w:pPr>
            <w:r>
              <w:rPr>
                <w:rFonts w:ascii="Arial" w:hAnsi="Arial"/>
                <w:b/>
                <w:color w:val="FFFFFF"/>
                <w:sz w:val="20"/>
              </w:rPr>
              <w:t>IOP</w:t>
            </w:r>
            <w:r w:rsidR="00000000">
              <w:rPr>
                <w:rFonts w:ascii="Arial" w:hAnsi="Arial"/>
                <w:b/>
                <w:color w:val="FFFFFF"/>
                <w:sz w:val="20"/>
              </w:rPr>
              <w:t xml:space="preserve"> — Intent-Oriented </w:t>
            </w:r>
            <w:r>
              <w:rPr>
                <w:rFonts w:ascii="Arial" w:hAnsi="Arial"/>
                <w:b/>
                <w:color w:val="FFFFFF"/>
                <w:sz w:val="20"/>
              </w:rPr>
              <w:t>Programming</w:t>
            </w:r>
          </w:p>
        </w:tc>
        <w:tc>
          <w:tcPr>
            <w:tcW w:w="4680" w:type="dxa"/>
            <w:shd w:val="clear" w:color="auto" w:fill="2E75B6"/>
            <w:vAlign w:val="center"/>
          </w:tcPr>
          <w:p w14:paraId="6CAEE71E" w14:textId="77777777" w:rsidR="00301BE0" w:rsidRDefault="00000000">
            <w:pPr>
              <w:spacing w:before="80" w:after="80"/>
            </w:pPr>
            <w:r>
              <w:rPr>
                <w:rFonts w:ascii="Arial" w:hAnsi="Arial"/>
                <w:b/>
                <w:color w:val="FFFFFF"/>
                <w:sz w:val="20"/>
              </w:rPr>
              <w:t>AIC — AI Compiler</w:t>
            </w:r>
          </w:p>
        </w:tc>
      </w:tr>
      <w:tr w:rsidR="00301BE0" w14:paraId="350BF18E" w14:textId="77777777">
        <w:trPr>
          <w:jc w:val="center"/>
        </w:trPr>
        <w:tc>
          <w:tcPr>
            <w:tcW w:w="4680" w:type="dxa"/>
            <w:vAlign w:val="center"/>
          </w:tcPr>
          <w:p w14:paraId="585516EB" w14:textId="77777777" w:rsidR="00301BE0" w:rsidRDefault="00000000">
            <w:pPr>
              <w:spacing w:before="80" w:after="80"/>
            </w:pPr>
            <w:r>
              <w:rPr>
                <w:rFonts w:ascii="Arial" w:hAnsi="Arial"/>
                <w:sz w:val="20"/>
              </w:rPr>
              <w:t>A methodology</w:t>
            </w:r>
          </w:p>
        </w:tc>
        <w:tc>
          <w:tcPr>
            <w:tcW w:w="4680" w:type="dxa"/>
            <w:vAlign w:val="center"/>
          </w:tcPr>
          <w:p w14:paraId="535D156E" w14:textId="77777777" w:rsidR="00301BE0" w:rsidRDefault="00000000">
            <w:pPr>
              <w:spacing w:before="80" w:after="80"/>
            </w:pPr>
            <w:r>
              <w:rPr>
                <w:rFonts w:ascii="Arial" w:hAnsi="Arial"/>
                <w:sz w:val="20"/>
              </w:rPr>
              <w:t>A tool</w:t>
            </w:r>
          </w:p>
        </w:tc>
      </w:tr>
      <w:tr w:rsidR="00301BE0" w14:paraId="58524769" w14:textId="77777777">
        <w:trPr>
          <w:jc w:val="center"/>
        </w:trPr>
        <w:tc>
          <w:tcPr>
            <w:tcW w:w="4680" w:type="dxa"/>
            <w:vAlign w:val="center"/>
          </w:tcPr>
          <w:p w14:paraId="263EB133" w14:textId="77777777" w:rsidR="00301BE0" w:rsidRDefault="00000000">
            <w:pPr>
              <w:spacing w:before="80" w:after="80"/>
            </w:pPr>
            <w:r>
              <w:rPr>
                <w:rFonts w:ascii="Arial" w:hAnsi="Arial"/>
                <w:sz w:val="20"/>
              </w:rPr>
              <w:t>Language, framework, and AI agnostic</w:t>
            </w:r>
          </w:p>
        </w:tc>
        <w:tc>
          <w:tcPr>
            <w:tcW w:w="4680" w:type="dxa"/>
            <w:vAlign w:val="center"/>
          </w:tcPr>
          <w:p w14:paraId="4E20B87C" w14:textId="77777777" w:rsidR="00301BE0" w:rsidRDefault="00000000">
            <w:pPr>
              <w:spacing w:before="80" w:after="80"/>
            </w:pPr>
            <w:r>
              <w:rPr>
                <w:rFonts w:ascii="Arial" w:hAnsi="Arial"/>
                <w:sz w:val="20"/>
              </w:rPr>
              <w:t>One specific implementation</w:t>
            </w:r>
          </w:p>
        </w:tc>
      </w:tr>
      <w:tr w:rsidR="00301BE0" w14:paraId="7F592773" w14:textId="77777777">
        <w:trPr>
          <w:jc w:val="center"/>
        </w:trPr>
        <w:tc>
          <w:tcPr>
            <w:tcW w:w="4680" w:type="dxa"/>
            <w:vAlign w:val="center"/>
          </w:tcPr>
          <w:p w14:paraId="678A633B" w14:textId="77777777" w:rsidR="00301BE0" w:rsidRDefault="00000000">
            <w:pPr>
              <w:spacing w:before="80" w:after="80"/>
            </w:pPr>
            <w:r>
              <w:rPr>
                <w:rFonts w:ascii="Arial" w:hAnsi="Arial"/>
                <w:sz w:val="20"/>
              </w:rPr>
              <w:t>Adoptable today with a text editor</w:t>
            </w:r>
          </w:p>
        </w:tc>
        <w:tc>
          <w:tcPr>
            <w:tcW w:w="4680" w:type="dxa"/>
            <w:vAlign w:val="center"/>
          </w:tcPr>
          <w:p w14:paraId="430DB157" w14:textId="77777777" w:rsidR="00301BE0" w:rsidRDefault="00000000">
            <w:pPr>
              <w:spacing w:before="80" w:after="80"/>
            </w:pPr>
            <w:r>
              <w:rPr>
                <w:rFonts w:ascii="Arial" w:hAnsi="Arial"/>
                <w:sz w:val="20"/>
              </w:rPr>
              <w:t>Requires installation and configuration</w:t>
            </w:r>
          </w:p>
        </w:tc>
      </w:tr>
      <w:tr w:rsidR="00301BE0" w14:paraId="3AFA653D" w14:textId="77777777">
        <w:trPr>
          <w:jc w:val="center"/>
        </w:trPr>
        <w:tc>
          <w:tcPr>
            <w:tcW w:w="4680" w:type="dxa"/>
            <w:vAlign w:val="center"/>
          </w:tcPr>
          <w:p w14:paraId="1A4B669C" w14:textId="77777777" w:rsidR="00301BE0" w:rsidRDefault="00000000">
            <w:pPr>
              <w:spacing w:before="80" w:after="80"/>
            </w:pPr>
            <w:r>
              <w:rPr>
                <w:rFonts w:ascii="Arial" w:hAnsi="Arial"/>
                <w:sz w:val="20"/>
              </w:rPr>
              <w:t>Validated by team discipline</w:t>
            </w:r>
          </w:p>
        </w:tc>
        <w:tc>
          <w:tcPr>
            <w:tcW w:w="4680" w:type="dxa"/>
            <w:vAlign w:val="center"/>
          </w:tcPr>
          <w:p w14:paraId="59AC1DA7" w14:textId="77777777" w:rsidR="00301BE0" w:rsidRDefault="00000000">
            <w:pPr>
              <w:spacing w:before="80" w:after="80"/>
            </w:pPr>
            <w:r>
              <w:rPr>
                <w:rFonts w:ascii="Arial" w:hAnsi="Arial"/>
                <w:sz w:val="20"/>
              </w:rPr>
              <w:t>Validated by working software</w:t>
            </w:r>
          </w:p>
        </w:tc>
      </w:tr>
      <w:tr w:rsidR="00301BE0" w14:paraId="71A6FF94" w14:textId="77777777">
        <w:trPr>
          <w:jc w:val="center"/>
        </w:trPr>
        <w:tc>
          <w:tcPr>
            <w:tcW w:w="4680" w:type="dxa"/>
            <w:vAlign w:val="center"/>
          </w:tcPr>
          <w:p w14:paraId="330A9945" w14:textId="77777777" w:rsidR="00301BE0" w:rsidRDefault="00000000">
            <w:pPr>
              <w:spacing w:before="80" w:after="80"/>
            </w:pPr>
            <w:r>
              <w:rPr>
                <w:rFonts w:ascii="Arial" w:hAnsi="Arial"/>
                <w:sz w:val="20"/>
              </w:rPr>
              <w:t>Permanently valuable regardless of AI progress</w:t>
            </w:r>
          </w:p>
        </w:tc>
        <w:tc>
          <w:tcPr>
            <w:tcW w:w="4680" w:type="dxa"/>
            <w:vAlign w:val="center"/>
          </w:tcPr>
          <w:p w14:paraId="38A6CA2D" w14:textId="77777777" w:rsidR="00301BE0" w:rsidRDefault="00000000">
            <w:pPr>
              <w:spacing w:before="80" w:after="80"/>
            </w:pPr>
            <w:r>
              <w:rPr>
                <w:rFonts w:ascii="Arial" w:hAnsi="Arial"/>
                <w:sz w:val="20"/>
              </w:rPr>
              <w:t>Improves as AI models improve</w:t>
            </w:r>
          </w:p>
        </w:tc>
      </w:tr>
      <w:tr w:rsidR="00301BE0" w14:paraId="64F1ECE0" w14:textId="77777777">
        <w:trPr>
          <w:jc w:val="center"/>
        </w:trPr>
        <w:tc>
          <w:tcPr>
            <w:tcW w:w="4680" w:type="dxa"/>
            <w:vAlign w:val="center"/>
          </w:tcPr>
          <w:p w14:paraId="2EA7CBCD" w14:textId="77777777" w:rsidR="00301BE0" w:rsidRDefault="00000000">
            <w:pPr>
              <w:spacing w:before="80" w:after="80"/>
            </w:pPr>
            <w:r>
              <w:rPr>
                <w:rFonts w:ascii="Arial" w:hAnsi="Arial"/>
                <w:sz w:val="20"/>
              </w:rPr>
              <w:t>The idea</w:t>
            </w:r>
          </w:p>
        </w:tc>
        <w:tc>
          <w:tcPr>
            <w:tcW w:w="4680" w:type="dxa"/>
            <w:vAlign w:val="center"/>
          </w:tcPr>
          <w:p w14:paraId="764234D6" w14:textId="77777777" w:rsidR="00301BE0" w:rsidRDefault="00000000">
            <w:pPr>
              <w:spacing w:before="80" w:after="80"/>
            </w:pPr>
            <w:r>
              <w:rPr>
                <w:rFonts w:ascii="Arial" w:hAnsi="Arial"/>
                <w:sz w:val="20"/>
              </w:rPr>
              <w:t>One expression of the idea</w:t>
            </w:r>
          </w:p>
        </w:tc>
      </w:tr>
    </w:tbl>
    <w:p w14:paraId="30194663" w14:textId="77777777" w:rsidR="00301BE0" w:rsidRDefault="00301BE0"/>
    <w:p w14:paraId="54AE04DA" w14:textId="519369C7" w:rsidR="00301BE0" w:rsidRDefault="000B4C9B">
      <w:pPr>
        <w:pBdr>
          <w:left w:val="single" w:sz="12" w:space="4" w:color="2E75B6"/>
        </w:pBdr>
        <w:shd w:val="clear" w:color="auto" w:fill="EBF3FB"/>
        <w:spacing w:before="160" w:after="160"/>
        <w:ind w:left="432" w:right="432"/>
      </w:pPr>
      <w:r>
        <w:rPr>
          <w:rFonts w:ascii="Arial" w:hAnsi="Arial"/>
          <w:i/>
          <w:color w:val="1E4E79"/>
        </w:rPr>
        <w:t>IOP</w:t>
      </w:r>
      <w:r w:rsidR="00000000">
        <w:rPr>
          <w:rFonts w:ascii="Arial" w:hAnsi="Arial"/>
          <w:i/>
          <w:color w:val="1E4E79"/>
        </w:rPr>
        <w:t xml:space="preserve"> survives without AIC. A team that adopts the four-</w:t>
      </w:r>
      <w:proofErr w:type="gramStart"/>
      <w:r w:rsidR="00000000">
        <w:rPr>
          <w:rFonts w:ascii="Arial" w:hAnsi="Arial"/>
          <w:i/>
          <w:color w:val="1E4E79"/>
        </w:rPr>
        <w:t>level .intent</w:t>
      </w:r>
      <w:proofErr w:type="gramEnd"/>
      <w:r w:rsidR="00000000">
        <w:rPr>
          <w:rFonts w:ascii="Arial" w:hAnsi="Arial"/>
          <w:i/>
          <w:color w:val="1E4E79"/>
        </w:rPr>
        <w:t xml:space="preserve"> file structure, writes intent before code, and uses intent files as the primary reference in code reviews is </w:t>
      </w:r>
      <w:proofErr w:type="spellStart"/>
      <w:r w:rsidR="00000000">
        <w:rPr>
          <w:rFonts w:ascii="Arial" w:hAnsi="Arial"/>
          <w:i/>
          <w:color w:val="1E4E79"/>
        </w:rPr>
        <w:t>practising</w:t>
      </w:r>
      <w:proofErr w:type="spellEnd"/>
      <w:r w:rsidR="00000000">
        <w:rPr>
          <w:rFonts w:ascii="Arial" w:hAnsi="Arial"/>
          <w:i/>
          <w:color w:val="1E4E79"/>
        </w:rPr>
        <w:t xml:space="preserve"> </w:t>
      </w:r>
      <w:r>
        <w:rPr>
          <w:rFonts w:ascii="Arial" w:hAnsi="Arial"/>
          <w:i/>
          <w:color w:val="1E4E79"/>
        </w:rPr>
        <w:t>IOP</w:t>
      </w:r>
      <w:r w:rsidR="00000000">
        <w:rPr>
          <w:rFonts w:ascii="Arial" w:hAnsi="Arial"/>
          <w:i/>
          <w:color w:val="1E4E79"/>
        </w:rPr>
        <w:t xml:space="preserve"> — regardless of whether they ever run a single AIC command.</w:t>
      </w:r>
      <w:r w:rsidR="00000000">
        <w:rPr>
          <w:rFonts w:ascii="Arial" w:hAnsi="Arial"/>
          <w:i/>
          <w:color w:val="1E4E79"/>
        </w:rPr>
        <w:br/>
      </w:r>
      <w:r w:rsidR="00000000">
        <w:rPr>
          <w:rFonts w:ascii="Arial" w:hAnsi="Arial"/>
          <w:i/>
          <w:color w:val="1E4E79"/>
        </w:rPr>
        <w:br/>
        <w:t xml:space="preserve">AIC does not survive without </w:t>
      </w:r>
      <w:r>
        <w:rPr>
          <w:rFonts w:ascii="Arial" w:hAnsi="Arial"/>
          <w:i/>
          <w:color w:val="1E4E79"/>
        </w:rPr>
        <w:t>IOP</w:t>
      </w:r>
      <w:r w:rsidR="00000000">
        <w:rPr>
          <w:rFonts w:ascii="Arial" w:hAnsi="Arial"/>
          <w:i/>
          <w:color w:val="1E4E79"/>
        </w:rPr>
        <w:t>. It is the tooling expression of the methodology. Its value is entirely dependent on the methodology being sound.</w:t>
      </w:r>
      <w:r w:rsidR="00000000">
        <w:rPr>
          <w:rFonts w:ascii="Arial" w:hAnsi="Arial"/>
          <w:i/>
          <w:color w:val="1E4E79"/>
        </w:rPr>
        <w:br/>
      </w:r>
      <w:r w:rsidR="00000000">
        <w:rPr>
          <w:rFonts w:ascii="Arial" w:hAnsi="Arial"/>
          <w:i/>
          <w:color w:val="1E4E79"/>
        </w:rPr>
        <w:br/>
        <w:t xml:space="preserve">Critique of AIC is critique of an implementation. Critique of </w:t>
      </w:r>
      <w:r>
        <w:rPr>
          <w:rFonts w:ascii="Arial" w:hAnsi="Arial"/>
          <w:i/>
          <w:color w:val="1E4E79"/>
        </w:rPr>
        <w:t>IOP</w:t>
      </w:r>
      <w:r w:rsidR="00000000">
        <w:rPr>
          <w:rFonts w:ascii="Arial" w:hAnsi="Arial"/>
          <w:i/>
          <w:color w:val="1E4E79"/>
        </w:rPr>
        <w:t xml:space="preserve"> is critique of the underlying principle. Both are valid — but they are different critiques.</w:t>
      </w:r>
    </w:p>
    <w:p w14:paraId="32FD0493" w14:textId="085A26E9" w:rsidR="00301BE0" w:rsidRDefault="00000000">
      <w:pPr>
        <w:spacing w:before="40" w:after="160"/>
      </w:pPr>
      <w:r>
        <w:rPr>
          <w:rFonts w:ascii="Arial" w:hAnsi="Arial"/>
        </w:rPr>
        <w:t xml:space="preserve">Part 2 of this document describes AIC as the reference implementation of </w:t>
      </w:r>
      <w:r w:rsidR="000B4C9B">
        <w:rPr>
          <w:rFonts w:ascii="Arial" w:hAnsi="Arial"/>
        </w:rPr>
        <w:t>IOP</w:t>
      </w:r>
      <w:r>
        <w:rPr>
          <w:rFonts w:ascii="Arial" w:hAnsi="Arial"/>
        </w:rPr>
        <w:t xml:space="preserve">. Every design decision in AIC is a direct consequence of a principle in </w:t>
      </w:r>
      <w:r w:rsidR="000B4C9B">
        <w:rPr>
          <w:rFonts w:ascii="Arial" w:hAnsi="Arial"/>
        </w:rPr>
        <w:t>IOP</w:t>
      </w:r>
      <w:r>
        <w:rPr>
          <w:rFonts w:ascii="Arial" w:hAnsi="Arial"/>
        </w:rPr>
        <w:t>. Where the two diverge — where a specific AIC design choice is implementation-specific rather than methodology-required — that is noted explicitly.</w:t>
      </w:r>
    </w:p>
    <w:p w14:paraId="2FA54C07" w14:textId="2AC3D85D" w:rsidR="00301BE0" w:rsidRDefault="00000000">
      <w:pPr>
        <w:pBdr>
          <w:bottom w:val="single" w:sz="6" w:space="1" w:color="2E75B6"/>
        </w:pBdr>
        <w:spacing w:before="400" w:after="120"/>
      </w:pPr>
      <w:r>
        <w:rPr>
          <w:rFonts w:ascii="Arial" w:hAnsi="Arial"/>
          <w:b/>
          <w:color w:val="1E4E79"/>
          <w:sz w:val="40"/>
        </w:rPr>
        <w:t>1. Overview &amp; Philosophy</w:t>
      </w:r>
    </w:p>
    <w:p w14:paraId="73626D19" w14:textId="732F92BE" w:rsidR="00301BE0" w:rsidRDefault="00000000">
      <w:pPr>
        <w:spacing w:before="40" w:after="160"/>
      </w:pPr>
      <w:r>
        <w:rPr>
          <w:rFonts w:ascii="Arial" w:hAnsi="Arial"/>
        </w:rPr>
        <w:t xml:space="preserve">AIC (AI Compiler) is the reference implementation of Intent-Oriented </w:t>
      </w:r>
      <w:r w:rsidR="000B4C9B">
        <w:rPr>
          <w:rFonts w:ascii="Arial" w:hAnsi="Arial"/>
        </w:rPr>
        <w:t>Programming</w:t>
      </w:r>
      <w:r>
        <w:rPr>
          <w:rFonts w:ascii="Arial" w:hAnsi="Arial"/>
        </w:rPr>
        <w:t xml:space="preserve">. It is a lightweight developer tooling framework — not a SaaS product, not a cloud service, not a proprietary AI model — that makes </w:t>
      </w:r>
      <w:r w:rsidR="000B4C9B">
        <w:rPr>
          <w:rFonts w:ascii="Arial" w:hAnsi="Arial"/>
        </w:rPr>
        <w:t>IOP</w:t>
      </w:r>
      <w:r>
        <w:rPr>
          <w:rFonts w:ascii="Arial" w:hAnsi="Arial"/>
        </w:rPr>
        <w:t xml:space="preserve"> effortless by automating the compilation </w:t>
      </w:r>
      <w:proofErr w:type="gramStart"/>
      <w:r>
        <w:rPr>
          <w:rFonts w:ascii="Arial" w:hAnsi="Arial"/>
        </w:rPr>
        <w:t>of .intent</w:t>
      </w:r>
      <w:proofErr w:type="gramEnd"/>
      <w:r>
        <w:rPr>
          <w:rFonts w:ascii="Arial" w:hAnsi="Arial"/>
        </w:rPr>
        <w:t xml:space="preserve"> files into code, documentation, and other artefacts in any target language and version.</w:t>
      </w:r>
    </w:p>
    <w:p w14:paraId="22006001" w14:textId="77777777" w:rsidR="00301BE0" w:rsidRDefault="00000000">
      <w:pPr>
        <w:pBdr>
          <w:left w:val="single" w:sz="12" w:space="4" w:color="2E75B6"/>
        </w:pBdr>
        <w:shd w:val="clear" w:color="auto" w:fill="EBF3FB"/>
        <w:spacing w:before="160" w:after="160"/>
        <w:ind w:left="432" w:right="432"/>
      </w:pPr>
      <w:r>
        <w:rPr>
          <w:rFonts w:ascii="Arial" w:hAnsi="Arial"/>
          <w:i/>
          <w:color w:val="1E4E79"/>
        </w:rPr>
        <w:t xml:space="preserve">AIC does not bring its own AI. It uses yours — Claude, Gemini, Copilot, or a local </w:t>
      </w:r>
      <w:proofErr w:type="spellStart"/>
      <w:r>
        <w:rPr>
          <w:rFonts w:ascii="Arial" w:hAnsi="Arial"/>
          <w:i/>
          <w:color w:val="1E4E79"/>
        </w:rPr>
        <w:t>Ollama</w:t>
      </w:r>
      <w:proofErr w:type="spellEnd"/>
      <w:r>
        <w:rPr>
          <w:rFonts w:ascii="Arial" w:hAnsi="Arial"/>
          <w:i/>
          <w:color w:val="1E4E79"/>
        </w:rPr>
        <w:t xml:space="preserve"> model. No new subscriptions. No new API keys. No new trust decisions. You bring the AI. AIC brings the architecture.</w:t>
      </w:r>
    </w:p>
    <w:p w14:paraId="036FCD06" w14:textId="77777777" w:rsidR="00301BE0" w:rsidRDefault="00000000">
      <w:pPr>
        <w:spacing w:before="40" w:after="160"/>
      </w:pPr>
      <w:r>
        <w:rPr>
          <w:rFonts w:ascii="Arial" w:hAnsi="Arial"/>
        </w:rPr>
        <w:t xml:space="preserve">Technically, AIC is a folder of well-engineered prompts and conventions built around </w:t>
      </w:r>
      <w:proofErr w:type="gramStart"/>
      <w:r>
        <w:rPr>
          <w:rFonts w:ascii="Arial" w:hAnsi="Arial"/>
        </w:rPr>
        <w:t>the .intent</w:t>
      </w:r>
      <w:proofErr w:type="gramEnd"/>
      <w:r>
        <w:rPr>
          <w:rFonts w:ascii="Arial" w:hAnsi="Arial"/>
        </w:rPr>
        <w:t xml:space="preserve"> file format. The prompts know how to read intent files, understand the inheritance hierarchy, reference existing generated code, and produce language-specific output. The AI is the engine. AIC is the transmission.</w:t>
      </w:r>
    </w:p>
    <w:p w14:paraId="73191DAB" w14:textId="77777777" w:rsidR="00301BE0" w:rsidRDefault="00000000">
      <w:pPr>
        <w:spacing w:before="40" w:after="160"/>
      </w:pPr>
      <w:r>
        <w:rPr>
          <w:rFonts w:ascii="Arial" w:hAnsi="Arial"/>
        </w:rPr>
        <w:lastRenderedPageBreak/>
        <w:t xml:space="preserve">This means AIC improves automatically as AI models improve. The </w:t>
      </w:r>
      <w:proofErr w:type="gramStart"/>
      <w:r>
        <w:rPr>
          <w:rFonts w:ascii="Arial" w:hAnsi="Arial"/>
        </w:rPr>
        <w:t>same .intent</w:t>
      </w:r>
      <w:proofErr w:type="gramEnd"/>
      <w:r>
        <w:rPr>
          <w:rFonts w:ascii="Arial" w:hAnsi="Arial"/>
        </w:rPr>
        <w:t xml:space="preserve"> files produce better code as Claude gets smarter, as Gemini improves, as local models advance. No version upgrades. No migrations. The tool gets better for free.</w:t>
      </w:r>
    </w:p>
    <w:p w14:paraId="259415B2" w14:textId="4603A0E7" w:rsidR="00301BE0" w:rsidRDefault="00434E6C">
      <w:pPr>
        <w:pBdr>
          <w:bottom w:val="single" w:sz="6" w:space="1" w:color="2E75B6"/>
        </w:pBdr>
        <w:spacing w:before="400" w:after="120"/>
      </w:pPr>
      <w:r>
        <w:rPr>
          <w:rFonts w:ascii="Arial" w:hAnsi="Arial"/>
          <w:b/>
          <w:color w:val="1E4E79"/>
          <w:sz w:val="40"/>
        </w:rPr>
        <w:t>2. What AIC Is and Is Not</w:t>
      </w:r>
    </w:p>
    <w:tbl>
      <w:tblPr>
        <w:tblStyle w:val="TableGrid"/>
        <w:tblW w:w="0" w:type="auto"/>
        <w:jc w:val="center"/>
        <w:tblLook w:val="04A0" w:firstRow="1" w:lastRow="0" w:firstColumn="1" w:lastColumn="0" w:noHBand="0" w:noVBand="1"/>
      </w:tblPr>
      <w:tblGrid>
        <w:gridCol w:w="4680"/>
        <w:gridCol w:w="4680"/>
      </w:tblGrid>
      <w:tr w:rsidR="00301BE0" w14:paraId="53F036FC" w14:textId="77777777">
        <w:trPr>
          <w:jc w:val="center"/>
        </w:trPr>
        <w:tc>
          <w:tcPr>
            <w:tcW w:w="4680" w:type="dxa"/>
            <w:shd w:val="clear" w:color="auto" w:fill="2E75B6"/>
            <w:vAlign w:val="center"/>
          </w:tcPr>
          <w:p w14:paraId="3D1108C8" w14:textId="77777777" w:rsidR="00301BE0" w:rsidRDefault="00000000">
            <w:pPr>
              <w:spacing w:before="80" w:after="80"/>
            </w:pPr>
            <w:r>
              <w:rPr>
                <w:rFonts w:ascii="Arial" w:hAnsi="Arial"/>
                <w:b/>
                <w:color w:val="FFFFFF"/>
                <w:sz w:val="20"/>
              </w:rPr>
              <w:t>AIC IS</w:t>
            </w:r>
          </w:p>
        </w:tc>
        <w:tc>
          <w:tcPr>
            <w:tcW w:w="4680" w:type="dxa"/>
            <w:shd w:val="clear" w:color="auto" w:fill="2E75B6"/>
            <w:vAlign w:val="center"/>
          </w:tcPr>
          <w:p w14:paraId="518AC68F" w14:textId="77777777" w:rsidR="00301BE0" w:rsidRDefault="00000000">
            <w:pPr>
              <w:spacing w:before="80" w:after="80"/>
            </w:pPr>
            <w:r>
              <w:rPr>
                <w:rFonts w:ascii="Arial" w:hAnsi="Arial"/>
                <w:b/>
                <w:color w:val="FFFFFF"/>
                <w:sz w:val="20"/>
              </w:rPr>
              <w:t>AIC IS NOT</w:t>
            </w:r>
          </w:p>
        </w:tc>
      </w:tr>
      <w:tr w:rsidR="00301BE0" w14:paraId="26271BCB" w14:textId="77777777">
        <w:trPr>
          <w:jc w:val="center"/>
        </w:trPr>
        <w:tc>
          <w:tcPr>
            <w:tcW w:w="4608" w:type="dxa"/>
            <w:vAlign w:val="center"/>
          </w:tcPr>
          <w:p w14:paraId="417A55FC" w14:textId="77777777" w:rsidR="00301BE0" w:rsidRDefault="00000000">
            <w:pPr>
              <w:spacing w:before="80" w:after="80"/>
            </w:pPr>
            <w:r>
              <w:rPr>
                <w:rFonts w:ascii="Arial" w:hAnsi="Arial"/>
                <w:sz w:val="20"/>
              </w:rPr>
              <w:t xml:space="preserve">A file format standard </w:t>
            </w:r>
            <w:proofErr w:type="gramStart"/>
            <w:r>
              <w:rPr>
                <w:rFonts w:ascii="Arial" w:hAnsi="Arial"/>
                <w:sz w:val="20"/>
              </w:rPr>
              <w:t>(.intent</w:t>
            </w:r>
            <w:proofErr w:type="gramEnd"/>
            <w:r>
              <w:rPr>
                <w:rFonts w:ascii="Arial" w:hAnsi="Arial"/>
                <w:sz w:val="20"/>
              </w:rPr>
              <w:t>)</w:t>
            </w:r>
          </w:p>
        </w:tc>
        <w:tc>
          <w:tcPr>
            <w:tcW w:w="4608" w:type="dxa"/>
            <w:vAlign w:val="center"/>
          </w:tcPr>
          <w:p w14:paraId="0D4188BB" w14:textId="77777777" w:rsidR="00301BE0" w:rsidRDefault="00000000">
            <w:pPr>
              <w:spacing w:before="80" w:after="80"/>
            </w:pPr>
            <w:r>
              <w:rPr>
                <w:rFonts w:ascii="Arial" w:hAnsi="Arial"/>
                <w:sz w:val="20"/>
              </w:rPr>
              <w:t>A real-time compiler</w:t>
            </w:r>
          </w:p>
        </w:tc>
      </w:tr>
      <w:tr w:rsidR="00301BE0" w14:paraId="253A6B72" w14:textId="77777777">
        <w:trPr>
          <w:jc w:val="center"/>
        </w:trPr>
        <w:tc>
          <w:tcPr>
            <w:tcW w:w="4608" w:type="dxa"/>
            <w:vAlign w:val="center"/>
          </w:tcPr>
          <w:p w14:paraId="4561F484" w14:textId="77777777" w:rsidR="00301BE0" w:rsidRDefault="00000000">
            <w:pPr>
              <w:spacing w:before="80" w:after="80"/>
            </w:pPr>
            <w:r>
              <w:rPr>
                <w:rFonts w:ascii="Arial" w:hAnsi="Arial"/>
                <w:sz w:val="20"/>
              </w:rPr>
              <w:t>A CLI tool for compiling intent to code</w:t>
            </w:r>
          </w:p>
        </w:tc>
        <w:tc>
          <w:tcPr>
            <w:tcW w:w="4608" w:type="dxa"/>
            <w:vAlign w:val="center"/>
          </w:tcPr>
          <w:p w14:paraId="59EE4784" w14:textId="77777777" w:rsidR="00301BE0" w:rsidRDefault="00000000">
            <w:pPr>
              <w:spacing w:before="80" w:after="80"/>
            </w:pPr>
            <w:r>
              <w:rPr>
                <w:rFonts w:ascii="Arial" w:hAnsi="Arial"/>
                <w:sz w:val="20"/>
              </w:rPr>
              <w:t>A proprietary AI model</w:t>
            </w:r>
          </w:p>
        </w:tc>
      </w:tr>
      <w:tr w:rsidR="00301BE0" w14:paraId="29434FEB" w14:textId="77777777">
        <w:trPr>
          <w:jc w:val="center"/>
        </w:trPr>
        <w:tc>
          <w:tcPr>
            <w:tcW w:w="4608" w:type="dxa"/>
            <w:vAlign w:val="center"/>
          </w:tcPr>
          <w:p w14:paraId="4D38BBBF" w14:textId="77777777" w:rsidR="00301BE0" w:rsidRDefault="00000000">
            <w:pPr>
              <w:spacing w:before="80" w:after="80"/>
            </w:pPr>
            <w:r>
              <w:rPr>
                <w:rFonts w:ascii="Arial" w:hAnsi="Arial"/>
                <w:sz w:val="20"/>
              </w:rPr>
              <w:t>A convention-based folder structure</w:t>
            </w:r>
          </w:p>
        </w:tc>
        <w:tc>
          <w:tcPr>
            <w:tcW w:w="4608" w:type="dxa"/>
            <w:vAlign w:val="center"/>
          </w:tcPr>
          <w:p w14:paraId="1487653B" w14:textId="77777777" w:rsidR="00301BE0" w:rsidRDefault="00000000">
            <w:pPr>
              <w:spacing w:before="80" w:after="80"/>
            </w:pPr>
            <w:r>
              <w:rPr>
                <w:rFonts w:ascii="Arial" w:hAnsi="Arial"/>
                <w:sz w:val="20"/>
              </w:rPr>
              <w:t>A cloud service or SaaS</w:t>
            </w:r>
          </w:p>
        </w:tc>
      </w:tr>
      <w:tr w:rsidR="00301BE0" w14:paraId="68EE154A" w14:textId="77777777">
        <w:trPr>
          <w:jc w:val="center"/>
        </w:trPr>
        <w:tc>
          <w:tcPr>
            <w:tcW w:w="4608" w:type="dxa"/>
            <w:vAlign w:val="center"/>
          </w:tcPr>
          <w:p w14:paraId="165DA8CA" w14:textId="77777777" w:rsidR="00301BE0" w:rsidRDefault="00000000">
            <w:pPr>
              <w:spacing w:before="80" w:after="80"/>
            </w:pPr>
            <w:r>
              <w:rPr>
                <w:rFonts w:ascii="Arial" w:hAnsi="Arial"/>
                <w:sz w:val="20"/>
              </w:rPr>
              <w:t>A delta-based code updater</w:t>
            </w:r>
          </w:p>
        </w:tc>
        <w:tc>
          <w:tcPr>
            <w:tcW w:w="4608" w:type="dxa"/>
            <w:vAlign w:val="center"/>
          </w:tcPr>
          <w:p w14:paraId="22210CA0" w14:textId="77777777" w:rsidR="00301BE0" w:rsidRDefault="00000000">
            <w:pPr>
              <w:spacing w:before="80" w:after="80"/>
            </w:pPr>
            <w:r>
              <w:rPr>
                <w:rFonts w:ascii="Arial" w:hAnsi="Arial"/>
                <w:sz w:val="20"/>
              </w:rPr>
              <w:t>A full code regeneration engine</w:t>
            </w:r>
          </w:p>
        </w:tc>
      </w:tr>
      <w:tr w:rsidR="00301BE0" w14:paraId="7EC29B3C" w14:textId="77777777">
        <w:trPr>
          <w:jc w:val="center"/>
        </w:trPr>
        <w:tc>
          <w:tcPr>
            <w:tcW w:w="4608" w:type="dxa"/>
            <w:vAlign w:val="center"/>
          </w:tcPr>
          <w:p w14:paraId="10B39672" w14:textId="77777777" w:rsidR="00301BE0" w:rsidRDefault="00000000">
            <w:pPr>
              <w:spacing w:before="80" w:after="80"/>
            </w:pPr>
            <w:r>
              <w:rPr>
                <w:rFonts w:ascii="Arial" w:hAnsi="Arial"/>
                <w:sz w:val="20"/>
              </w:rPr>
              <w:t>An AI-agnostic orchestration layer</w:t>
            </w:r>
          </w:p>
        </w:tc>
        <w:tc>
          <w:tcPr>
            <w:tcW w:w="4608" w:type="dxa"/>
            <w:vAlign w:val="center"/>
          </w:tcPr>
          <w:p w14:paraId="549F4FBB" w14:textId="77777777" w:rsidR="00301BE0" w:rsidRDefault="00000000">
            <w:pPr>
              <w:spacing w:before="80" w:after="80"/>
            </w:pPr>
            <w:r>
              <w:rPr>
                <w:rFonts w:ascii="Arial" w:hAnsi="Arial"/>
                <w:sz w:val="20"/>
              </w:rPr>
              <w:t>A replacement for human code review</w:t>
            </w:r>
          </w:p>
        </w:tc>
      </w:tr>
      <w:tr w:rsidR="00301BE0" w14:paraId="08891041" w14:textId="77777777">
        <w:trPr>
          <w:jc w:val="center"/>
        </w:trPr>
        <w:tc>
          <w:tcPr>
            <w:tcW w:w="4608" w:type="dxa"/>
            <w:vAlign w:val="center"/>
          </w:tcPr>
          <w:p w14:paraId="0ACA58FE" w14:textId="77777777" w:rsidR="00301BE0" w:rsidRDefault="00000000">
            <w:pPr>
              <w:spacing w:before="80" w:after="80"/>
            </w:pPr>
            <w:r>
              <w:rPr>
                <w:rFonts w:ascii="Arial" w:hAnsi="Arial"/>
                <w:sz w:val="20"/>
              </w:rPr>
              <w:t>A cross-language sync tool</w:t>
            </w:r>
          </w:p>
        </w:tc>
        <w:tc>
          <w:tcPr>
            <w:tcW w:w="4608" w:type="dxa"/>
            <w:vAlign w:val="center"/>
          </w:tcPr>
          <w:p w14:paraId="0FC4B60F" w14:textId="77777777" w:rsidR="00301BE0" w:rsidRDefault="00000000">
            <w:pPr>
              <w:spacing w:before="80" w:after="80"/>
            </w:pPr>
            <w:r>
              <w:rPr>
                <w:rFonts w:ascii="Arial" w:hAnsi="Arial"/>
                <w:sz w:val="20"/>
              </w:rPr>
              <w:t>A testing framework</w:t>
            </w:r>
          </w:p>
        </w:tc>
      </w:tr>
      <w:tr w:rsidR="00301BE0" w14:paraId="07BBE668" w14:textId="77777777">
        <w:trPr>
          <w:jc w:val="center"/>
        </w:trPr>
        <w:tc>
          <w:tcPr>
            <w:tcW w:w="4608" w:type="dxa"/>
            <w:vAlign w:val="center"/>
          </w:tcPr>
          <w:p w14:paraId="0D4146F0" w14:textId="77777777" w:rsidR="00301BE0" w:rsidRDefault="00000000">
            <w:pPr>
              <w:spacing w:before="80" w:after="80"/>
            </w:pPr>
            <w:r>
              <w:rPr>
                <w:rFonts w:ascii="Arial" w:hAnsi="Arial"/>
                <w:sz w:val="20"/>
              </w:rPr>
              <w:t>A legacy codebase audit tool</w:t>
            </w:r>
          </w:p>
        </w:tc>
        <w:tc>
          <w:tcPr>
            <w:tcW w:w="4608" w:type="dxa"/>
            <w:vAlign w:val="center"/>
          </w:tcPr>
          <w:p w14:paraId="1C4B16F1" w14:textId="77777777" w:rsidR="00301BE0" w:rsidRDefault="00000000">
            <w:pPr>
              <w:spacing w:before="80" w:after="80"/>
            </w:pPr>
            <w:r>
              <w:rPr>
                <w:rFonts w:ascii="Arial" w:hAnsi="Arial"/>
                <w:sz w:val="20"/>
              </w:rPr>
              <w:t>A runtime validation tool (yet)</w:t>
            </w:r>
          </w:p>
        </w:tc>
      </w:tr>
      <w:tr w:rsidR="00301BE0" w14:paraId="325C7E00" w14:textId="77777777">
        <w:trPr>
          <w:jc w:val="center"/>
        </w:trPr>
        <w:tc>
          <w:tcPr>
            <w:tcW w:w="4608" w:type="dxa"/>
            <w:vAlign w:val="center"/>
          </w:tcPr>
          <w:p w14:paraId="4E82E8DD" w14:textId="77777777" w:rsidR="00301BE0" w:rsidRDefault="00000000">
            <w:pPr>
              <w:spacing w:before="80" w:after="80"/>
            </w:pPr>
            <w:r>
              <w:rPr>
                <w:rFonts w:ascii="Arial" w:hAnsi="Arial"/>
                <w:sz w:val="20"/>
              </w:rPr>
              <w:t>A PR review accelerator</w:t>
            </w:r>
          </w:p>
        </w:tc>
        <w:tc>
          <w:tcPr>
            <w:tcW w:w="4608" w:type="dxa"/>
            <w:vAlign w:val="center"/>
          </w:tcPr>
          <w:p w14:paraId="0F2C5243" w14:textId="77777777" w:rsidR="00301BE0" w:rsidRDefault="00000000">
            <w:pPr>
              <w:spacing w:before="80" w:after="80"/>
            </w:pPr>
            <w:r>
              <w:rPr>
                <w:rFonts w:ascii="Arial" w:hAnsi="Arial"/>
                <w:sz w:val="20"/>
              </w:rPr>
              <w:t>A build tool or bundler</w:t>
            </w:r>
          </w:p>
        </w:tc>
      </w:tr>
    </w:tbl>
    <w:p w14:paraId="215A9F8B" w14:textId="77777777" w:rsidR="00301BE0" w:rsidRDefault="00301BE0"/>
    <w:p w14:paraId="2CA74D4C" w14:textId="77777777" w:rsidR="00301BE0" w:rsidRDefault="00000000">
      <w:pPr>
        <w:pBdr>
          <w:left w:val="single" w:sz="12" w:space="4" w:color="2E75B6"/>
        </w:pBdr>
        <w:shd w:val="clear" w:color="auto" w:fill="EBF3FB"/>
        <w:spacing w:before="160" w:after="160"/>
        <w:ind w:left="432" w:right="432"/>
      </w:pPr>
      <w:r>
        <w:rPr>
          <w:rFonts w:ascii="Arial" w:hAnsi="Arial"/>
          <w:i/>
          <w:color w:val="1E4E79"/>
        </w:rPr>
        <w:t>Critical clarification: AIC is not a real-time compiler. It does not watch files and regenerate code continuously. It is invoked explicitly by the developer when intent changes. Generated code is committed to version control just like hand-written code. The AI runs once per intent change, not on every build.</w:t>
      </w:r>
    </w:p>
    <w:p w14:paraId="294D201F" w14:textId="7E3FBC2C" w:rsidR="00301BE0" w:rsidRDefault="00434E6C">
      <w:pPr>
        <w:pBdr>
          <w:bottom w:val="single" w:sz="6" w:space="1" w:color="2E75B6"/>
        </w:pBdr>
        <w:spacing w:before="400" w:after="120"/>
      </w:pPr>
      <w:r>
        <w:rPr>
          <w:rFonts w:ascii="Arial" w:hAnsi="Arial"/>
          <w:b/>
          <w:color w:val="1E4E79"/>
          <w:sz w:val="40"/>
        </w:rPr>
        <w:t xml:space="preserve">3. </w:t>
      </w:r>
      <w:proofErr w:type="gramStart"/>
      <w:r>
        <w:rPr>
          <w:rFonts w:ascii="Arial" w:hAnsi="Arial"/>
          <w:b/>
          <w:color w:val="1E4E79"/>
          <w:sz w:val="40"/>
        </w:rPr>
        <w:t>The .intent</w:t>
      </w:r>
      <w:proofErr w:type="gramEnd"/>
      <w:r>
        <w:rPr>
          <w:rFonts w:ascii="Arial" w:hAnsi="Arial"/>
          <w:b/>
          <w:color w:val="1E4E79"/>
          <w:sz w:val="40"/>
        </w:rPr>
        <w:t xml:space="preserve"> File Format</w:t>
      </w:r>
    </w:p>
    <w:p w14:paraId="0ED611FE" w14:textId="77777777" w:rsidR="00301BE0" w:rsidRDefault="00000000">
      <w:pPr>
        <w:spacing w:before="40" w:after="160"/>
      </w:pPr>
      <w:proofErr w:type="gramStart"/>
      <w:r>
        <w:rPr>
          <w:rFonts w:ascii="Arial" w:hAnsi="Arial"/>
        </w:rPr>
        <w:t>The .intent</w:t>
      </w:r>
      <w:proofErr w:type="gramEnd"/>
      <w:r>
        <w:rPr>
          <w:rFonts w:ascii="Arial" w:hAnsi="Arial"/>
        </w:rPr>
        <w:t xml:space="preserve"> file format uses a hybrid structure: YAML frontmatter for structured metadata that AIC processes programmatically, and natural language bodies for intent descriptions that the AI interprets. This gives AIC consistent anchors to work with while preserving the expressiveness humans need to write meaningful intent.</w:t>
      </w:r>
    </w:p>
    <w:p w14:paraId="457CF0C0" w14:textId="77777777" w:rsidR="00301BE0" w:rsidRDefault="00000000">
      <w:pPr>
        <w:spacing w:before="280" w:after="120"/>
      </w:pPr>
      <w:r>
        <w:rPr>
          <w:rFonts w:ascii="Arial" w:hAnsi="Arial"/>
          <w:b/>
          <w:color w:val="2F75B5"/>
          <w:sz w:val="30"/>
        </w:rPr>
        <w:t>Why Hybrid — Not Pure YAML, Not Pure Prose</w:t>
      </w:r>
    </w:p>
    <w:tbl>
      <w:tblPr>
        <w:tblStyle w:val="TableGrid"/>
        <w:tblW w:w="0" w:type="auto"/>
        <w:jc w:val="center"/>
        <w:tblLook w:val="04A0" w:firstRow="1" w:lastRow="0" w:firstColumn="1" w:lastColumn="0" w:noHBand="0" w:noVBand="1"/>
      </w:tblPr>
      <w:tblGrid>
        <w:gridCol w:w="2934"/>
        <w:gridCol w:w="3367"/>
        <w:gridCol w:w="3275"/>
      </w:tblGrid>
      <w:tr w:rsidR="00301BE0" w14:paraId="18321B74" w14:textId="77777777">
        <w:trPr>
          <w:jc w:val="center"/>
        </w:trPr>
        <w:tc>
          <w:tcPr>
            <w:tcW w:w="3120" w:type="dxa"/>
            <w:shd w:val="clear" w:color="auto" w:fill="2E75B6"/>
            <w:vAlign w:val="center"/>
          </w:tcPr>
          <w:p w14:paraId="652CC76B" w14:textId="77777777" w:rsidR="00301BE0" w:rsidRDefault="00000000">
            <w:pPr>
              <w:spacing w:before="80" w:after="80"/>
            </w:pPr>
            <w:r>
              <w:rPr>
                <w:rFonts w:ascii="Arial" w:hAnsi="Arial"/>
                <w:b/>
                <w:color w:val="FFFFFF"/>
                <w:sz w:val="20"/>
              </w:rPr>
              <w:t>Format</w:t>
            </w:r>
          </w:p>
        </w:tc>
        <w:tc>
          <w:tcPr>
            <w:tcW w:w="3120" w:type="dxa"/>
            <w:shd w:val="clear" w:color="auto" w:fill="2E75B6"/>
            <w:vAlign w:val="center"/>
          </w:tcPr>
          <w:p w14:paraId="01EB53A1" w14:textId="77777777" w:rsidR="00301BE0" w:rsidRDefault="00000000">
            <w:pPr>
              <w:spacing w:before="80" w:after="80"/>
            </w:pPr>
            <w:r>
              <w:rPr>
                <w:rFonts w:ascii="Arial" w:hAnsi="Arial"/>
                <w:b/>
                <w:color w:val="FFFFFF"/>
                <w:sz w:val="20"/>
              </w:rPr>
              <w:t>Pros</w:t>
            </w:r>
          </w:p>
        </w:tc>
        <w:tc>
          <w:tcPr>
            <w:tcW w:w="3120" w:type="dxa"/>
            <w:shd w:val="clear" w:color="auto" w:fill="2E75B6"/>
            <w:vAlign w:val="center"/>
          </w:tcPr>
          <w:p w14:paraId="3BF3EF5A" w14:textId="77777777" w:rsidR="00301BE0" w:rsidRDefault="00000000">
            <w:pPr>
              <w:spacing w:before="80" w:after="80"/>
            </w:pPr>
            <w:r>
              <w:rPr>
                <w:rFonts w:ascii="Arial" w:hAnsi="Arial"/>
                <w:b/>
                <w:color w:val="FFFFFF"/>
                <w:sz w:val="20"/>
              </w:rPr>
              <w:t>Cons</w:t>
            </w:r>
          </w:p>
        </w:tc>
      </w:tr>
      <w:tr w:rsidR="00301BE0" w14:paraId="74045B6C" w14:textId="77777777">
        <w:trPr>
          <w:jc w:val="center"/>
        </w:trPr>
        <w:tc>
          <w:tcPr>
            <w:tcW w:w="2160" w:type="dxa"/>
            <w:vAlign w:val="center"/>
          </w:tcPr>
          <w:p w14:paraId="5553EDC2" w14:textId="77777777" w:rsidR="00301BE0" w:rsidRDefault="00000000">
            <w:pPr>
              <w:spacing w:before="80" w:after="80"/>
            </w:pPr>
            <w:r>
              <w:rPr>
                <w:rFonts w:ascii="Arial" w:hAnsi="Arial"/>
                <w:sz w:val="20"/>
              </w:rPr>
              <w:t>Pure natural language</w:t>
            </w:r>
          </w:p>
        </w:tc>
        <w:tc>
          <w:tcPr>
            <w:tcW w:w="3600" w:type="dxa"/>
            <w:vAlign w:val="center"/>
          </w:tcPr>
          <w:p w14:paraId="0FD5034C" w14:textId="77777777" w:rsidR="00301BE0" w:rsidRDefault="00000000">
            <w:pPr>
              <w:spacing w:before="80" w:after="80"/>
            </w:pPr>
            <w:r>
              <w:rPr>
                <w:rFonts w:ascii="Arial" w:hAnsi="Arial"/>
                <w:sz w:val="20"/>
              </w:rPr>
              <w:t>Anyone can write it, zero learning curve</w:t>
            </w:r>
          </w:p>
        </w:tc>
        <w:tc>
          <w:tcPr>
            <w:tcW w:w="3456" w:type="dxa"/>
            <w:vAlign w:val="center"/>
          </w:tcPr>
          <w:p w14:paraId="79EC2996" w14:textId="77777777" w:rsidR="00301BE0" w:rsidRDefault="00000000">
            <w:pPr>
              <w:spacing w:before="80" w:after="80"/>
            </w:pPr>
            <w:r>
              <w:rPr>
                <w:rFonts w:ascii="Arial" w:hAnsi="Arial"/>
                <w:sz w:val="20"/>
              </w:rPr>
              <w:t>Ambiguous, inconsistent AI output, hard to diff</w:t>
            </w:r>
          </w:p>
        </w:tc>
      </w:tr>
      <w:tr w:rsidR="00301BE0" w14:paraId="14B6236F" w14:textId="77777777">
        <w:trPr>
          <w:jc w:val="center"/>
        </w:trPr>
        <w:tc>
          <w:tcPr>
            <w:tcW w:w="2160" w:type="dxa"/>
            <w:vAlign w:val="center"/>
          </w:tcPr>
          <w:p w14:paraId="663428DB" w14:textId="77777777" w:rsidR="00301BE0" w:rsidRDefault="00000000">
            <w:pPr>
              <w:spacing w:before="80" w:after="80"/>
            </w:pPr>
            <w:r>
              <w:rPr>
                <w:rFonts w:ascii="Arial" w:hAnsi="Arial"/>
                <w:sz w:val="20"/>
              </w:rPr>
              <w:t>Pure YAML/DSL</w:t>
            </w:r>
          </w:p>
        </w:tc>
        <w:tc>
          <w:tcPr>
            <w:tcW w:w="3600" w:type="dxa"/>
            <w:vAlign w:val="center"/>
          </w:tcPr>
          <w:p w14:paraId="7A1045AD" w14:textId="77777777" w:rsidR="00301BE0" w:rsidRDefault="00000000">
            <w:pPr>
              <w:spacing w:before="80" w:after="80"/>
            </w:pPr>
            <w:r>
              <w:rPr>
                <w:rFonts w:ascii="Arial" w:hAnsi="Arial"/>
                <w:sz w:val="20"/>
              </w:rPr>
              <w:t>Structured, machine-readable, consistent</w:t>
            </w:r>
          </w:p>
        </w:tc>
        <w:tc>
          <w:tcPr>
            <w:tcW w:w="3456" w:type="dxa"/>
            <w:vAlign w:val="center"/>
          </w:tcPr>
          <w:p w14:paraId="5D4E022B" w14:textId="77777777" w:rsidR="00301BE0" w:rsidRDefault="00000000">
            <w:pPr>
              <w:spacing w:before="80" w:after="80"/>
            </w:pPr>
            <w:r>
              <w:rPr>
                <w:rFonts w:ascii="Arial" w:hAnsi="Arial"/>
                <w:sz w:val="20"/>
              </w:rPr>
              <w:t>Rigid, learning curve, loses expressiveness</w:t>
            </w:r>
          </w:p>
        </w:tc>
      </w:tr>
      <w:tr w:rsidR="00301BE0" w14:paraId="1A31C1A2" w14:textId="77777777">
        <w:trPr>
          <w:jc w:val="center"/>
        </w:trPr>
        <w:tc>
          <w:tcPr>
            <w:tcW w:w="2160" w:type="dxa"/>
            <w:vAlign w:val="center"/>
          </w:tcPr>
          <w:p w14:paraId="2A7A1DCF" w14:textId="77777777" w:rsidR="00301BE0" w:rsidRDefault="00000000">
            <w:pPr>
              <w:spacing w:before="80" w:after="80"/>
            </w:pPr>
            <w:r>
              <w:rPr>
                <w:rFonts w:ascii="Arial" w:hAnsi="Arial"/>
                <w:sz w:val="20"/>
              </w:rPr>
              <w:t>Hybrid (chosen)</w:t>
            </w:r>
          </w:p>
        </w:tc>
        <w:tc>
          <w:tcPr>
            <w:tcW w:w="3600" w:type="dxa"/>
            <w:vAlign w:val="center"/>
          </w:tcPr>
          <w:p w14:paraId="29D668CA" w14:textId="77777777" w:rsidR="00301BE0" w:rsidRDefault="00000000">
            <w:pPr>
              <w:spacing w:before="80" w:after="80"/>
            </w:pPr>
            <w:r>
              <w:rPr>
                <w:rFonts w:ascii="Arial" w:hAnsi="Arial"/>
                <w:sz w:val="20"/>
              </w:rPr>
              <w:t>Structured anchors + expressive bodies</w:t>
            </w:r>
          </w:p>
        </w:tc>
        <w:tc>
          <w:tcPr>
            <w:tcW w:w="3456" w:type="dxa"/>
            <w:vAlign w:val="center"/>
          </w:tcPr>
          <w:p w14:paraId="217ED803" w14:textId="77777777" w:rsidR="00301BE0" w:rsidRDefault="00000000">
            <w:pPr>
              <w:spacing w:before="80" w:after="80"/>
            </w:pPr>
            <w:r>
              <w:rPr>
                <w:rFonts w:ascii="Arial" w:hAnsi="Arial"/>
                <w:sz w:val="20"/>
              </w:rPr>
              <w:t>Slightly more to learn than pure prose</w:t>
            </w:r>
          </w:p>
        </w:tc>
      </w:tr>
      <w:tr w:rsidR="00301BE0" w14:paraId="4A4CE9C5" w14:textId="77777777">
        <w:trPr>
          <w:jc w:val="center"/>
        </w:trPr>
        <w:tc>
          <w:tcPr>
            <w:tcW w:w="2160" w:type="dxa"/>
            <w:vAlign w:val="center"/>
          </w:tcPr>
          <w:p w14:paraId="01DE35D4" w14:textId="77777777" w:rsidR="00301BE0" w:rsidRDefault="00000000">
            <w:pPr>
              <w:spacing w:before="80" w:after="80"/>
            </w:pPr>
            <w:r>
              <w:rPr>
                <w:rFonts w:ascii="Arial" w:hAnsi="Arial"/>
                <w:sz w:val="20"/>
              </w:rPr>
              <w:lastRenderedPageBreak/>
              <w:t>Markdown + frontmatter</w:t>
            </w:r>
          </w:p>
        </w:tc>
        <w:tc>
          <w:tcPr>
            <w:tcW w:w="3600" w:type="dxa"/>
            <w:vAlign w:val="center"/>
          </w:tcPr>
          <w:p w14:paraId="44C3AE8D" w14:textId="77777777" w:rsidR="00301BE0" w:rsidRDefault="00000000">
            <w:pPr>
              <w:spacing w:before="80" w:after="80"/>
            </w:pPr>
            <w:r>
              <w:rPr>
                <w:rFonts w:ascii="Arial" w:hAnsi="Arial"/>
                <w:sz w:val="20"/>
              </w:rPr>
              <w:t>Familiar, renders on GitHub</w:t>
            </w:r>
          </w:p>
        </w:tc>
        <w:tc>
          <w:tcPr>
            <w:tcW w:w="3456" w:type="dxa"/>
            <w:vAlign w:val="center"/>
          </w:tcPr>
          <w:p w14:paraId="220C3B55" w14:textId="77777777" w:rsidR="00301BE0" w:rsidRDefault="00000000">
            <w:pPr>
              <w:spacing w:before="80" w:after="80"/>
            </w:pPr>
            <w:r>
              <w:rPr>
                <w:rFonts w:ascii="Arial" w:hAnsi="Arial"/>
                <w:sz w:val="20"/>
              </w:rPr>
              <w:t>Less structured, harder to validate</w:t>
            </w:r>
          </w:p>
        </w:tc>
      </w:tr>
    </w:tbl>
    <w:p w14:paraId="03B105C2" w14:textId="77777777" w:rsidR="00301BE0" w:rsidRDefault="00301BE0"/>
    <w:p w14:paraId="39369920" w14:textId="77777777" w:rsidR="00301BE0" w:rsidRDefault="00000000">
      <w:pPr>
        <w:spacing w:before="40" w:after="160"/>
      </w:pPr>
      <w:r>
        <w:rPr>
          <w:rFonts w:ascii="Arial" w:hAnsi="Arial"/>
        </w:rPr>
        <w:t xml:space="preserve">The format is not a permanent contract. It is what the current underlying prompts understand. If the format needs to evolve, updating the underlying prompts and running </w:t>
      </w:r>
      <w:proofErr w:type="spellStart"/>
      <w:r>
        <w:rPr>
          <w:rFonts w:ascii="Arial" w:hAnsi="Arial"/>
        </w:rPr>
        <w:t>aic</w:t>
      </w:r>
      <w:proofErr w:type="spellEnd"/>
      <w:r>
        <w:rPr>
          <w:rFonts w:ascii="Arial" w:hAnsi="Arial"/>
        </w:rPr>
        <w:t xml:space="preserve"> convert --format v2 migrates all </w:t>
      </w:r>
      <w:proofErr w:type="gramStart"/>
      <w:r>
        <w:rPr>
          <w:rFonts w:ascii="Arial" w:hAnsi="Arial"/>
        </w:rPr>
        <w:t>existing .intent</w:t>
      </w:r>
      <w:proofErr w:type="gramEnd"/>
      <w:r>
        <w:rPr>
          <w:rFonts w:ascii="Arial" w:hAnsi="Arial"/>
        </w:rPr>
        <w:t xml:space="preserve"> files automatically. This is a fundamental architectural property — format is a soft layer, not a hard dependency.</w:t>
      </w:r>
    </w:p>
    <w:p w14:paraId="7E9D3C8F" w14:textId="4F50B762" w:rsidR="00301BE0" w:rsidRDefault="00434E6C">
      <w:pPr>
        <w:pBdr>
          <w:bottom w:val="single" w:sz="6" w:space="1" w:color="2E75B6"/>
        </w:pBdr>
        <w:spacing w:before="400" w:after="120"/>
      </w:pPr>
      <w:r>
        <w:rPr>
          <w:rFonts w:ascii="Arial" w:hAnsi="Arial"/>
          <w:b/>
          <w:color w:val="1E4E79"/>
          <w:sz w:val="40"/>
        </w:rPr>
        <w:t xml:space="preserve">4. The </w:t>
      </w:r>
      <w:proofErr w:type="gramStart"/>
      <w:r>
        <w:rPr>
          <w:rFonts w:ascii="Arial" w:hAnsi="Arial"/>
          <w:b/>
          <w:color w:val="1E4E79"/>
          <w:sz w:val="40"/>
        </w:rPr>
        <w:t>Four .intent</w:t>
      </w:r>
      <w:proofErr w:type="gramEnd"/>
      <w:r>
        <w:rPr>
          <w:rFonts w:ascii="Arial" w:hAnsi="Arial"/>
          <w:b/>
          <w:color w:val="1E4E79"/>
          <w:sz w:val="40"/>
        </w:rPr>
        <w:t xml:space="preserve"> Files in Detail</w:t>
      </w:r>
    </w:p>
    <w:p w14:paraId="71293547" w14:textId="77777777" w:rsidR="00301BE0" w:rsidRDefault="00000000">
      <w:pPr>
        <w:spacing w:before="280" w:after="120"/>
      </w:pPr>
      <w:proofErr w:type="spellStart"/>
      <w:proofErr w:type="gramStart"/>
      <w:r>
        <w:rPr>
          <w:rFonts w:ascii="Arial" w:hAnsi="Arial"/>
          <w:b/>
          <w:color w:val="2F75B5"/>
          <w:sz w:val="30"/>
        </w:rPr>
        <w:t>project.intent</w:t>
      </w:r>
      <w:proofErr w:type="spellEnd"/>
      <w:proofErr w:type="gramEnd"/>
      <w:r>
        <w:rPr>
          <w:rFonts w:ascii="Arial" w:hAnsi="Arial"/>
          <w:b/>
          <w:color w:val="2F75B5"/>
          <w:sz w:val="30"/>
        </w:rPr>
        <w:t xml:space="preserve"> — The Constitution</w:t>
      </w:r>
    </w:p>
    <w:p w14:paraId="54EDE465" w14:textId="77777777" w:rsidR="00301BE0" w:rsidRDefault="00000000">
      <w:pPr>
        <w:spacing w:before="40" w:after="160"/>
      </w:pPr>
      <w:r>
        <w:rPr>
          <w:rFonts w:ascii="Arial" w:hAnsi="Arial"/>
        </w:rPr>
        <w:t>Written by the architect. Defines org-wide rules that hold everywhere. References existing standards files rather than duplicating them. Written once, rarely changed.</w:t>
      </w:r>
    </w:p>
    <w:p w14:paraId="455FDD6B" w14:textId="77777777" w:rsidR="00301BE0" w:rsidRDefault="00000000">
      <w:pPr>
        <w:pStyle w:val="ListBullet"/>
        <w:spacing w:after="80"/>
        <w:ind w:left="432"/>
      </w:pPr>
      <w:r>
        <w:rPr>
          <w:rFonts w:ascii="Arial" w:hAnsi="Arial"/>
        </w:rPr>
        <w:t>Architectural mandates (patterns, communication styles, layering rules)</w:t>
      </w:r>
    </w:p>
    <w:p w14:paraId="09BE2CD6" w14:textId="77777777" w:rsidR="00301BE0" w:rsidRDefault="00000000">
      <w:pPr>
        <w:pStyle w:val="ListBullet"/>
        <w:spacing w:after="80"/>
        <w:ind w:left="432"/>
      </w:pPr>
      <w:r>
        <w:rPr>
          <w:rFonts w:ascii="Arial" w:hAnsi="Arial"/>
        </w:rPr>
        <w:t>Security requirements (encryption, authentication, compliance frameworks)</w:t>
      </w:r>
    </w:p>
    <w:p w14:paraId="5FCAD4D9" w14:textId="77777777" w:rsidR="00301BE0" w:rsidRDefault="00000000">
      <w:pPr>
        <w:pStyle w:val="ListBullet"/>
        <w:spacing w:after="80"/>
        <w:ind w:left="432"/>
      </w:pPr>
      <w:r>
        <w:rPr>
          <w:rFonts w:ascii="Arial" w:hAnsi="Arial"/>
        </w:rPr>
        <w:t xml:space="preserve">References to existing tooling configs (PMD, </w:t>
      </w:r>
      <w:proofErr w:type="spellStart"/>
      <w:r>
        <w:rPr>
          <w:rFonts w:ascii="Arial" w:hAnsi="Arial"/>
        </w:rPr>
        <w:t>Checkstyle</w:t>
      </w:r>
      <w:proofErr w:type="spellEnd"/>
      <w:r>
        <w:rPr>
          <w:rFonts w:ascii="Arial" w:hAnsi="Arial"/>
        </w:rPr>
        <w:t>, SonarQube)</w:t>
      </w:r>
    </w:p>
    <w:p w14:paraId="03547123" w14:textId="77777777" w:rsidR="00301BE0" w:rsidRDefault="00000000">
      <w:pPr>
        <w:pStyle w:val="ListBullet"/>
        <w:spacing w:after="80"/>
        <w:ind w:left="432"/>
      </w:pPr>
      <w:r>
        <w:rPr>
          <w:rFonts w:ascii="Arial" w:hAnsi="Arial"/>
        </w:rPr>
        <w:t>Cross-cutting concerns that apply regardless of language or platform</w:t>
      </w:r>
    </w:p>
    <w:p w14:paraId="5984F932" w14:textId="77777777" w:rsidR="00301BE0" w:rsidRDefault="00000000">
      <w:pPr>
        <w:spacing w:before="280" w:after="120"/>
      </w:pPr>
      <w:proofErr w:type="spellStart"/>
      <w:proofErr w:type="gramStart"/>
      <w:r>
        <w:rPr>
          <w:rFonts w:ascii="Arial" w:hAnsi="Arial"/>
          <w:b/>
          <w:color w:val="2F75B5"/>
          <w:sz w:val="30"/>
        </w:rPr>
        <w:t>module.intent</w:t>
      </w:r>
      <w:proofErr w:type="spellEnd"/>
      <w:proofErr w:type="gramEnd"/>
      <w:r>
        <w:rPr>
          <w:rFonts w:ascii="Arial" w:hAnsi="Arial"/>
          <w:b/>
          <w:color w:val="2F75B5"/>
          <w:sz w:val="30"/>
        </w:rPr>
        <w:t xml:space="preserve"> — The Business Contract</w:t>
      </w:r>
    </w:p>
    <w:p w14:paraId="5D58D6D2" w14:textId="77777777" w:rsidR="00301BE0" w:rsidRDefault="00000000">
      <w:pPr>
        <w:spacing w:before="40" w:after="160"/>
      </w:pPr>
      <w:r>
        <w:rPr>
          <w:rFonts w:ascii="Arial" w:hAnsi="Arial"/>
        </w:rPr>
        <w:t>Written by BA or PM. Pure business logic, no implementation detail. Can be written by a non-technical stakeholder. Directly drives code generation — making business requirements machine-executable for the first time.</w:t>
      </w:r>
    </w:p>
    <w:p w14:paraId="34361719" w14:textId="77777777" w:rsidR="00301BE0" w:rsidRDefault="00000000">
      <w:pPr>
        <w:pStyle w:val="ListBullet"/>
        <w:spacing w:after="80"/>
        <w:ind w:left="432"/>
      </w:pPr>
      <w:proofErr w:type="spellStart"/>
      <w:r>
        <w:rPr>
          <w:rFonts w:ascii="Arial" w:hAnsi="Arial"/>
        </w:rPr>
        <w:t>Behaviours</w:t>
      </w:r>
      <w:proofErr w:type="spellEnd"/>
      <w:r>
        <w:rPr>
          <w:rFonts w:ascii="Arial" w:hAnsi="Arial"/>
        </w:rPr>
        <w:t xml:space="preserve"> with unique IDs for precise cross-file referencing</w:t>
      </w:r>
    </w:p>
    <w:p w14:paraId="1A20E7A3" w14:textId="77777777" w:rsidR="00301BE0" w:rsidRDefault="00000000">
      <w:pPr>
        <w:pStyle w:val="ListBullet"/>
        <w:spacing w:after="80"/>
        <w:ind w:left="432"/>
      </w:pPr>
      <w:r>
        <w:rPr>
          <w:rFonts w:ascii="Arial" w:hAnsi="Arial"/>
        </w:rPr>
        <w:t>Business rules, edge cases, validation logic</w:t>
      </w:r>
    </w:p>
    <w:p w14:paraId="7B630B9D" w14:textId="77777777" w:rsidR="00301BE0" w:rsidRDefault="00000000">
      <w:pPr>
        <w:pStyle w:val="ListBullet"/>
        <w:spacing w:after="80"/>
        <w:ind w:left="432"/>
      </w:pPr>
      <w:r>
        <w:rPr>
          <w:rFonts w:ascii="Arial" w:hAnsi="Arial"/>
        </w:rPr>
        <w:t>User journeys with actor, trigger, and outcome</w:t>
      </w:r>
    </w:p>
    <w:p w14:paraId="21C1771B" w14:textId="77777777" w:rsidR="00301BE0" w:rsidRDefault="00000000">
      <w:pPr>
        <w:pStyle w:val="ListBullet"/>
        <w:spacing w:after="80"/>
        <w:ind w:left="432"/>
      </w:pPr>
      <w:r>
        <w:rPr>
          <w:rFonts w:ascii="Arial" w:hAnsi="Arial"/>
        </w:rPr>
        <w:t>Language-agnostic — same file drives Android, iOS, backend, web</w:t>
      </w:r>
    </w:p>
    <w:p w14:paraId="1602FE09" w14:textId="77777777" w:rsidR="00301BE0" w:rsidRDefault="00000000">
      <w:pPr>
        <w:spacing w:before="280" w:after="120"/>
      </w:pPr>
      <w:proofErr w:type="spellStart"/>
      <w:proofErr w:type="gramStart"/>
      <w:r>
        <w:rPr>
          <w:rFonts w:ascii="Arial" w:hAnsi="Arial"/>
          <w:b/>
          <w:color w:val="2F75B5"/>
          <w:sz w:val="30"/>
        </w:rPr>
        <w:t>language.intent</w:t>
      </w:r>
      <w:proofErr w:type="spellEnd"/>
      <w:proofErr w:type="gramEnd"/>
      <w:r>
        <w:rPr>
          <w:rFonts w:ascii="Arial" w:hAnsi="Arial"/>
          <w:b/>
          <w:color w:val="2F75B5"/>
          <w:sz w:val="30"/>
        </w:rPr>
        <w:t xml:space="preserve"> — The Team Standard</w:t>
      </w:r>
    </w:p>
    <w:p w14:paraId="0BD84DBB" w14:textId="77777777" w:rsidR="00301BE0" w:rsidRDefault="00000000">
      <w:pPr>
        <w:spacing w:before="40" w:after="160"/>
      </w:pPr>
      <w:r>
        <w:rPr>
          <w:rFonts w:ascii="Arial" w:hAnsi="Arial"/>
        </w:rPr>
        <w:t>Written by lead engineer. Institutional knowledge made explicit and enforceable. Every component in that language inherits this automatically — no manual application, no hoping developers read the wiki.</w:t>
      </w:r>
    </w:p>
    <w:p w14:paraId="042AA3BA" w14:textId="77777777" w:rsidR="00301BE0" w:rsidRDefault="00000000">
      <w:pPr>
        <w:pStyle w:val="ListBullet"/>
        <w:spacing w:after="80"/>
        <w:ind w:left="432"/>
      </w:pPr>
      <w:r>
        <w:rPr>
          <w:rFonts w:ascii="Arial" w:hAnsi="Arial"/>
        </w:rPr>
        <w:t>Architectural patterns specific to this language (MVVM, Repository, etc.)</w:t>
      </w:r>
    </w:p>
    <w:p w14:paraId="72D7D129" w14:textId="77777777" w:rsidR="00301BE0" w:rsidRDefault="00000000">
      <w:pPr>
        <w:pStyle w:val="ListBullet"/>
        <w:spacing w:after="80"/>
        <w:ind w:left="432"/>
      </w:pPr>
      <w:r>
        <w:rPr>
          <w:rFonts w:ascii="Arial" w:hAnsi="Arial"/>
        </w:rPr>
        <w:t>Framework conventions and approved libraries</w:t>
      </w:r>
    </w:p>
    <w:p w14:paraId="5C8013BE" w14:textId="77777777" w:rsidR="00301BE0" w:rsidRDefault="00000000">
      <w:pPr>
        <w:pStyle w:val="ListBullet"/>
        <w:spacing w:after="80"/>
        <w:ind w:left="432"/>
      </w:pPr>
      <w:r>
        <w:rPr>
          <w:rFonts w:ascii="Arial" w:hAnsi="Arial"/>
        </w:rPr>
        <w:t>Platform-specific rules (min SDK, background processing, storage)</w:t>
      </w:r>
    </w:p>
    <w:p w14:paraId="388257FC" w14:textId="77777777" w:rsidR="00301BE0" w:rsidRDefault="00000000">
      <w:pPr>
        <w:pStyle w:val="ListBullet"/>
        <w:spacing w:after="80"/>
        <w:ind w:left="432"/>
      </w:pPr>
      <w:r>
        <w:rPr>
          <w:rFonts w:ascii="Arial" w:hAnsi="Arial"/>
        </w:rPr>
        <w:t>Security practices specific to this platform</w:t>
      </w:r>
    </w:p>
    <w:p w14:paraId="7B7630F7" w14:textId="77777777" w:rsidR="00301BE0" w:rsidRDefault="00000000">
      <w:pPr>
        <w:spacing w:before="280" w:after="120"/>
      </w:pPr>
      <w:proofErr w:type="spellStart"/>
      <w:proofErr w:type="gramStart"/>
      <w:r>
        <w:rPr>
          <w:rFonts w:ascii="Arial" w:hAnsi="Arial"/>
          <w:b/>
          <w:color w:val="2F75B5"/>
          <w:sz w:val="30"/>
        </w:rPr>
        <w:t>component.intent</w:t>
      </w:r>
      <w:proofErr w:type="spellEnd"/>
      <w:proofErr w:type="gramEnd"/>
      <w:r>
        <w:rPr>
          <w:rFonts w:ascii="Arial" w:hAnsi="Arial"/>
          <w:b/>
          <w:color w:val="2F75B5"/>
          <w:sz w:val="30"/>
        </w:rPr>
        <w:t xml:space="preserve"> — The Implementation Spec</w:t>
      </w:r>
    </w:p>
    <w:p w14:paraId="00416C72" w14:textId="77777777" w:rsidR="00301BE0" w:rsidRDefault="00000000">
      <w:pPr>
        <w:spacing w:before="40" w:after="160"/>
      </w:pPr>
      <w:r>
        <w:rPr>
          <w:rFonts w:ascii="Arial" w:hAnsi="Arial"/>
        </w:rPr>
        <w:lastRenderedPageBreak/>
        <w:t xml:space="preserve">Written by developer. Inherits from both </w:t>
      </w:r>
      <w:proofErr w:type="spellStart"/>
      <w:proofErr w:type="gramStart"/>
      <w:r>
        <w:rPr>
          <w:rFonts w:ascii="Arial" w:hAnsi="Arial"/>
        </w:rPr>
        <w:t>module.intent</w:t>
      </w:r>
      <w:proofErr w:type="spellEnd"/>
      <w:proofErr w:type="gramEnd"/>
      <w:r>
        <w:rPr>
          <w:rFonts w:ascii="Arial" w:hAnsi="Arial"/>
        </w:rPr>
        <w:t xml:space="preserve"> and </w:t>
      </w:r>
      <w:proofErr w:type="spellStart"/>
      <w:proofErr w:type="gramStart"/>
      <w:r>
        <w:rPr>
          <w:rFonts w:ascii="Arial" w:hAnsi="Arial"/>
        </w:rPr>
        <w:t>language.intent</w:t>
      </w:r>
      <w:proofErr w:type="spellEnd"/>
      <w:proofErr w:type="gramEnd"/>
      <w:r>
        <w:rPr>
          <w:rFonts w:ascii="Arial" w:hAnsi="Arial"/>
        </w:rPr>
        <w:t xml:space="preserve">. Adds platform-specific implementation detail and can override inherited </w:t>
      </w:r>
      <w:proofErr w:type="spellStart"/>
      <w:r>
        <w:rPr>
          <w:rFonts w:ascii="Arial" w:hAnsi="Arial"/>
        </w:rPr>
        <w:t>behaviours</w:t>
      </w:r>
      <w:proofErr w:type="spellEnd"/>
      <w:r>
        <w:rPr>
          <w:rFonts w:ascii="Arial" w:hAnsi="Arial"/>
        </w:rPr>
        <w:t xml:space="preserve"> where the platform requires different handling.</w:t>
      </w:r>
    </w:p>
    <w:p w14:paraId="68E9F680" w14:textId="77777777" w:rsidR="00301BE0" w:rsidRDefault="00000000">
      <w:pPr>
        <w:pStyle w:val="ListBullet"/>
        <w:spacing w:after="80"/>
        <w:ind w:left="432"/>
      </w:pPr>
      <w:r>
        <w:rPr>
          <w:rFonts w:ascii="Arial" w:hAnsi="Arial"/>
        </w:rPr>
        <w:t xml:space="preserve">Links to parent </w:t>
      </w:r>
      <w:proofErr w:type="spellStart"/>
      <w:proofErr w:type="gramStart"/>
      <w:r>
        <w:rPr>
          <w:rFonts w:ascii="Arial" w:hAnsi="Arial"/>
        </w:rPr>
        <w:t>module.intent</w:t>
      </w:r>
      <w:proofErr w:type="spellEnd"/>
      <w:proofErr w:type="gramEnd"/>
      <w:r>
        <w:rPr>
          <w:rFonts w:ascii="Arial" w:hAnsi="Arial"/>
        </w:rPr>
        <w:t xml:space="preserve"> via unique ID</w:t>
      </w:r>
    </w:p>
    <w:p w14:paraId="72A28954" w14:textId="77777777" w:rsidR="00301BE0" w:rsidRDefault="00000000">
      <w:pPr>
        <w:pStyle w:val="ListBullet"/>
        <w:spacing w:after="80"/>
        <w:ind w:left="432"/>
      </w:pPr>
      <w:r>
        <w:rPr>
          <w:rFonts w:ascii="Arial" w:hAnsi="Arial"/>
        </w:rPr>
        <w:t>Platform-specific implementation decisions</w:t>
      </w:r>
    </w:p>
    <w:p w14:paraId="607B5B44" w14:textId="77777777" w:rsidR="00301BE0" w:rsidRDefault="00000000">
      <w:pPr>
        <w:pStyle w:val="ListBullet"/>
        <w:spacing w:after="80"/>
        <w:ind w:left="432"/>
      </w:pPr>
      <w:r>
        <w:rPr>
          <w:rFonts w:ascii="Arial" w:hAnsi="Arial"/>
        </w:rPr>
        <w:t xml:space="preserve">Overrides for inherited </w:t>
      </w:r>
      <w:proofErr w:type="spellStart"/>
      <w:r>
        <w:rPr>
          <w:rFonts w:ascii="Arial" w:hAnsi="Arial"/>
        </w:rPr>
        <w:t>behaviours</w:t>
      </w:r>
      <w:proofErr w:type="spellEnd"/>
      <w:r>
        <w:rPr>
          <w:rFonts w:ascii="Arial" w:hAnsi="Arial"/>
        </w:rPr>
        <w:t xml:space="preserve"> where language requires different handling</w:t>
      </w:r>
    </w:p>
    <w:p w14:paraId="7769345D" w14:textId="77777777" w:rsidR="00301BE0" w:rsidRDefault="00000000">
      <w:pPr>
        <w:pStyle w:val="ListBullet"/>
        <w:spacing w:after="80"/>
        <w:ind w:left="432"/>
      </w:pPr>
      <w:r>
        <w:rPr>
          <w:rFonts w:ascii="Arial" w:hAnsi="Arial"/>
        </w:rPr>
        <w:t>Component-specific edge cases not in the business spec</w:t>
      </w:r>
    </w:p>
    <w:p w14:paraId="1A0ACCDF" w14:textId="029785C4" w:rsidR="00301BE0" w:rsidRDefault="00434E6C">
      <w:pPr>
        <w:pBdr>
          <w:bottom w:val="single" w:sz="6" w:space="1" w:color="2E75B6"/>
        </w:pBdr>
        <w:spacing w:before="400" w:after="120"/>
      </w:pPr>
      <w:r>
        <w:rPr>
          <w:rFonts w:ascii="Arial" w:hAnsi="Arial"/>
          <w:b/>
          <w:color w:val="1E4E79"/>
          <w:sz w:val="40"/>
        </w:rPr>
        <w:t>4b. End-to-End Worked Example [PLACEHOLDER]</w:t>
      </w:r>
    </w:p>
    <w:p w14:paraId="2B624EDF" w14:textId="77777777" w:rsidR="00301BE0" w:rsidRDefault="00000000">
      <w:pPr>
        <w:pBdr>
          <w:left w:val="single" w:sz="12" w:space="4" w:color="F39C12"/>
        </w:pBdr>
        <w:shd w:val="clear" w:color="auto" w:fill="FFF9C4"/>
        <w:spacing w:before="160" w:after="160"/>
        <w:ind w:left="432" w:right="432"/>
      </w:pPr>
      <w:r>
        <w:rPr>
          <w:rFonts w:ascii="Arial" w:hAnsi="Arial"/>
          <w:i/>
          <w:color w:val="1E4E79"/>
        </w:rPr>
        <w:t>TODO: This section will contain a fully worked example covering:</w:t>
      </w:r>
      <w:r>
        <w:rPr>
          <w:rFonts w:ascii="Arial" w:hAnsi="Arial"/>
          <w:i/>
          <w:color w:val="1E4E79"/>
        </w:rPr>
        <w:br/>
      </w:r>
      <w:r>
        <w:rPr>
          <w:rFonts w:ascii="Arial" w:hAnsi="Arial"/>
          <w:i/>
          <w:color w:val="1E4E79"/>
        </w:rPr>
        <w:br/>
        <w:t xml:space="preserve">  1. A real business requirement in plain language</w:t>
      </w:r>
      <w:r>
        <w:rPr>
          <w:rFonts w:ascii="Arial" w:hAnsi="Arial"/>
          <w:i/>
          <w:color w:val="1E4E79"/>
        </w:rPr>
        <w:br/>
        <w:t xml:space="preserve">  2. The resulting </w:t>
      </w:r>
      <w:proofErr w:type="spellStart"/>
      <w:proofErr w:type="gramStart"/>
      <w:r>
        <w:rPr>
          <w:rFonts w:ascii="Arial" w:hAnsi="Arial"/>
          <w:i/>
          <w:color w:val="1E4E79"/>
        </w:rPr>
        <w:t>module.intent</w:t>
      </w:r>
      <w:proofErr w:type="spellEnd"/>
      <w:proofErr w:type="gramEnd"/>
      <w:r>
        <w:rPr>
          <w:rFonts w:ascii="Arial" w:hAnsi="Arial"/>
          <w:i/>
          <w:color w:val="1E4E79"/>
        </w:rPr>
        <w:t xml:space="preserve"> file</w:t>
      </w:r>
      <w:r>
        <w:rPr>
          <w:rFonts w:ascii="Arial" w:hAnsi="Arial"/>
          <w:i/>
          <w:color w:val="1E4E79"/>
        </w:rPr>
        <w:br/>
        <w:t xml:space="preserve">  3. The resulting </w:t>
      </w:r>
      <w:proofErr w:type="spellStart"/>
      <w:proofErr w:type="gramStart"/>
      <w:r>
        <w:rPr>
          <w:rFonts w:ascii="Arial" w:hAnsi="Arial"/>
          <w:i/>
          <w:color w:val="1E4E79"/>
        </w:rPr>
        <w:t>component.intent</w:t>
      </w:r>
      <w:proofErr w:type="spellEnd"/>
      <w:proofErr w:type="gramEnd"/>
      <w:r>
        <w:rPr>
          <w:rFonts w:ascii="Arial" w:hAnsi="Arial"/>
          <w:i/>
          <w:color w:val="1E4E79"/>
        </w:rPr>
        <w:t xml:space="preserve"> files for Android and Swift</w:t>
      </w:r>
      <w:r>
        <w:rPr>
          <w:rFonts w:ascii="Arial" w:hAnsi="Arial"/>
          <w:i/>
          <w:color w:val="1E4E79"/>
        </w:rPr>
        <w:br/>
        <w:t xml:space="preserve">  4. The generated Java output</w:t>
      </w:r>
      <w:r>
        <w:rPr>
          <w:rFonts w:ascii="Arial" w:hAnsi="Arial"/>
          <w:i/>
          <w:color w:val="1E4E79"/>
        </w:rPr>
        <w:br/>
        <w:t xml:space="preserve">  5. The generated Swift output</w:t>
      </w:r>
      <w:r>
        <w:rPr>
          <w:rFonts w:ascii="Arial" w:hAnsi="Arial"/>
          <w:i/>
          <w:color w:val="1E4E79"/>
        </w:rPr>
        <w:br/>
        <w:t xml:space="preserve">  6. A changed business requirement</w:t>
      </w:r>
      <w:r>
        <w:rPr>
          <w:rFonts w:ascii="Arial" w:hAnsi="Arial"/>
          <w:i/>
          <w:color w:val="1E4E79"/>
        </w:rPr>
        <w:br/>
        <w:t xml:space="preserve">  7. The delta compile — showing only what changed</w:t>
      </w:r>
      <w:r>
        <w:rPr>
          <w:rFonts w:ascii="Arial" w:hAnsi="Arial"/>
          <w:i/>
          <w:color w:val="1E4E79"/>
        </w:rPr>
        <w:br/>
        <w:t xml:space="preserve">  8. The updated generated files showing surgical update</w:t>
      </w:r>
      <w:r>
        <w:rPr>
          <w:rFonts w:ascii="Arial" w:hAnsi="Arial"/>
          <w:i/>
          <w:color w:val="1E4E79"/>
        </w:rPr>
        <w:br/>
      </w:r>
      <w:r>
        <w:rPr>
          <w:rFonts w:ascii="Arial" w:hAnsi="Arial"/>
          <w:i/>
          <w:color w:val="1E4E79"/>
        </w:rPr>
        <w:br/>
        <w:t xml:space="preserve">This example will be added once a working AIC prototype is available to ensure the output shown reflects actual tool </w:t>
      </w:r>
      <w:proofErr w:type="spellStart"/>
      <w:r>
        <w:rPr>
          <w:rFonts w:ascii="Arial" w:hAnsi="Arial"/>
          <w:i/>
          <w:color w:val="1E4E79"/>
        </w:rPr>
        <w:t>behaviour</w:t>
      </w:r>
      <w:proofErr w:type="spellEnd"/>
      <w:r>
        <w:rPr>
          <w:rFonts w:ascii="Arial" w:hAnsi="Arial"/>
          <w:i/>
          <w:color w:val="1E4E79"/>
        </w:rPr>
        <w:t xml:space="preserve"> rather than theoretical output.</w:t>
      </w:r>
    </w:p>
    <w:p w14:paraId="75787BE7" w14:textId="4A721C4D" w:rsidR="00301BE0" w:rsidRDefault="00434E6C">
      <w:pPr>
        <w:pBdr>
          <w:bottom w:val="single" w:sz="6" w:space="1" w:color="2E75B6"/>
        </w:pBdr>
        <w:spacing w:before="400" w:after="120"/>
      </w:pPr>
      <w:r>
        <w:rPr>
          <w:rFonts w:ascii="Arial" w:hAnsi="Arial"/>
          <w:b/>
          <w:color w:val="1E4E79"/>
          <w:sz w:val="40"/>
        </w:rPr>
        <w:t>5. Multi-Language Project File Structure</w:t>
      </w:r>
    </w:p>
    <w:p w14:paraId="2A364448" w14:textId="53E60331" w:rsidR="00301BE0" w:rsidRDefault="00000000">
      <w:pPr>
        <w:spacing w:before="40" w:after="160"/>
      </w:pPr>
      <w:r>
        <w:rPr>
          <w:rFonts w:ascii="Arial" w:hAnsi="Arial"/>
        </w:rPr>
        <w:t xml:space="preserve">The AIC folder structure is the physical expression of the </w:t>
      </w:r>
      <w:r w:rsidR="000B4C9B">
        <w:rPr>
          <w:rFonts w:ascii="Arial" w:hAnsi="Arial"/>
        </w:rPr>
        <w:t>IOP</w:t>
      </w:r>
      <w:r>
        <w:rPr>
          <w:rFonts w:ascii="Arial" w:hAnsi="Arial"/>
        </w:rPr>
        <w:t xml:space="preserve"> hierarchy. Three top-level folders — one for shared intent, one per language. Each language folder mirrors the intent folder structure using identical component names, enabling AIC to resolve relationships by convention.</w:t>
      </w:r>
    </w:p>
    <w:p w14:paraId="7EE63F44" w14:textId="77777777" w:rsidR="00301BE0" w:rsidRDefault="00000000">
      <w:pPr>
        <w:shd w:val="clear" w:color="auto" w:fill="F2F2F2"/>
        <w:spacing w:before="120" w:after="120"/>
        <w:ind w:left="432"/>
      </w:pPr>
      <w:r>
        <w:rPr>
          <w:rFonts w:ascii="Courier New" w:hAnsi="Courier New"/>
          <w:color w:val="1F497D"/>
          <w:sz w:val="18"/>
        </w:rPr>
        <w:t>/my-business-app</w:t>
      </w:r>
      <w:r>
        <w:rPr>
          <w:rFonts w:ascii="Courier New" w:hAnsi="Courier New"/>
          <w:color w:val="1F497D"/>
          <w:sz w:val="18"/>
        </w:rPr>
        <w:br/>
        <w:t>│</w:t>
      </w:r>
      <w:r>
        <w:rPr>
          <w:rFonts w:ascii="Courier New" w:hAnsi="Courier New"/>
          <w:color w:val="1F497D"/>
          <w:sz w:val="18"/>
        </w:rPr>
        <w:br/>
        <w:t>├── /intent                              ← Shared business intent (language agnostic)</w:t>
      </w:r>
      <w:r>
        <w:rPr>
          <w:rFonts w:ascii="Courier New" w:hAnsi="Courier New"/>
          <w:color w:val="1F497D"/>
          <w:sz w:val="18"/>
        </w:rPr>
        <w:br/>
        <w:t xml:space="preserve">│   ├── </w:t>
      </w:r>
      <w:proofErr w:type="spellStart"/>
      <w:r>
        <w:rPr>
          <w:rFonts w:ascii="Courier New" w:hAnsi="Courier New"/>
          <w:color w:val="1F497D"/>
          <w:sz w:val="18"/>
        </w:rPr>
        <w:t>project.intent</w:t>
      </w:r>
      <w:proofErr w:type="spellEnd"/>
      <w:r>
        <w:rPr>
          <w:rFonts w:ascii="Courier New" w:hAnsi="Courier New"/>
          <w:color w:val="1F497D"/>
          <w:sz w:val="18"/>
        </w:rPr>
        <w:t xml:space="preserve">                   ← Level 1: Org-wide rules</w:t>
      </w:r>
      <w:r>
        <w:rPr>
          <w:rFonts w:ascii="Courier New" w:hAnsi="Courier New"/>
          <w:color w:val="1F497D"/>
          <w:sz w:val="18"/>
        </w:rPr>
        <w:br/>
        <w:t>│   ├── /</w:t>
      </w:r>
      <w:proofErr w:type="spellStart"/>
      <w:r>
        <w:rPr>
          <w:rFonts w:ascii="Courier New" w:hAnsi="Courier New"/>
          <w:color w:val="1F497D"/>
          <w:sz w:val="18"/>
        </w:rPr>
        <w:t>UserService</w:t>
      </w:r>
      <w:proofErr w:type="spellEnd"/>
      <w:r>
        <w:rPr>
          <w:rFonts w:ascii="Courier New" w:hAnsi="Courier New"/>
          <w:color w:val="1F497D"/>
          <w:sz w:val="18"/>
        </w:rPr>
        <w:br/>
        <w:t xml:space="preserve">│   │   └── </w:t>
      </w:r>
      <w:proofErr w:type="spellStart"/>
      <w:r>
        <w:rPr>
          <w:rFonts w:ascii="Courier New" w:hAnsi="Courier New"/>
          <w:color w:val="1F497D"/>
          <w:sz w:val="18"/>
        </w:rPr>
        <w:t>module.intent</w:t>
      </w:r>
      <w:proofErr w:type="spellEnd"/>
      <w:r>
        <w:rPr>
          <w:rFonts w:ascii="Courier New" w:hAnsi="Courier New"/>
          <w:color w:val="1F497D"/>
          <w:sz w:val="18"/>
        </w:rPr>
        <w:t xml:space="preserve">                ← Level 2: </w:t>
      </w:r>
      <w:proofErr w:type="spellStart"/>
      <w:r>
        <w:rPr>
          <w:rFonts w:ascii="Courier New" w:hAnsi="Courier New"/>
          <w:color w:val="1F497D"/>
          <w:sz w:val="18"/>
        </w:rPr>
        <w:t>UserService</w:t>
      </w:r>
      <w:proofErr w:type="spellEnd"/>
      <w:r>
        <w:rPr>
          <w:rFonts w:ascii="Courier New" w:hAnsi="Courier New"/>
          <w:color w:val="1F497D"/>
          <w:sz w:val="18"/>
        </w:rPr>
        <w:t xml:space="preserve"> business logic</w:t>
      </w:r>
      <w:r>
        <w:rPr>
          <w:rFonts w:ascii="Courier New" w:hAnsi="Courier New"/>
          <w:color w:val="1F497D"/>
          <w:sz w:val="18"/>
        </w:rPr>
        <w:br/>
        <w:t>│   ├── /</w:t>
      </w:r>
      <w:proofErr w:type="spellStart"/>
      <w:r>
        <w:rPr>
          <w:rFonts w:ascii="Courier New" w:hAnsi="Courier New"/>
          <w:color w:val="1F497D"/>
          <w:sz w:val="18"/>
        </w:rPr>
        <w:t>PaymentService</w:t>
      </w:r>
      <w:proofErr w:type="spellEnd"/>
      <w:r>
        <w:rPr>
          <w:rFonts w:ascii="Courier New" w:hAnsi="Courier New"/>
          <w:color w:val="1F497D"/>
          <w:sz w:val="18"/>
        </w:rPr>
        <w:br/>
        <w:t xml:space="preserve">│   │   └── </w:t>
      </w:r>
      <w:proofErr w:type="spellStart"/>
      <w:r>
        <w:rPr>
          <w:rFonts w:ascii="Courier New" w:hAnsi="Courier New"/>
          <w:color w:val="1F497D"/>
          <w:sz w:val="18"/>
        </w:rPr>
        <w:t>module.intent</w:t>
      </w:r>
      <w:proofErr w:type="spellEnd"/>
      <w:r>
        <w:rPr>
          <w:rFonts w:ascii="Courier New" w:hAnsi="Courier New"/>
          <w:color w:val="1F497D"/>
          <w:sz w:val="18"/>
        </w:rPr>
        <w:br/>
        <w:t>│   └── /</w:t>
      </w:r>
      <w:proofErr w:type="spellStart"/>
      <w:r>
        <w:rPr>
          <w:rFonts w:ascii="Courier New" w:hAnsi="Courier New"/>
          <w:color w:val="1F497D"/>
          <w:sz w:val="18"/>
        </w:rPr>
        <w:t>AuthService</w:t>
      </w:r>
      <w:proofErr w:type="spellEnd"/>
      <w:r>
        <w:rPr>
          <w:rFonts w:ascii="Courier New" w:hAnsi="Courier New"/>
          <w:color w:val="1F497D"/>
          <w:sz w:val="18"/>
        </w:rPr>
        <w:br/>
        <w:t xml:space="preserve">│       └── </w:t>
      </w:r>
      <w:proofErr w:type="spellStart"/>
      <w:r>
        <w:rPr>
          <w:rFonts w:ascii="Courier New" w:hAnsi="Courier New"/>
          <w:color w:val="1F497D"/>
          <w:sz w:val="18"/>
        </w:rPr>
        <w:t>module.intent</w:t>
      </w:r>
      <w:proofErr w:type="spellEnd"/>
      <w:r>
        <w:rPr>
          <w:rFonts w:ascii="Courier New" w:hAnsi="Courier New"/>
          <w:color w:val="1F497D"/>
          <w:sz w:val="18"/>
        </w:rPr>
        <w:br/>
        <w:t>│</w:t>
      </w:r>
      <w:r>
        <w:rPr>
          <w:rFonts w:ascii="Courier New" w:hAnsi="Courier New"/>
          <w:color w:val="1F497D"/>
          <w:sz w:val="18"/>
        </w:rPr>
        <w:br/>
        <w:t xml:space="preserve">├── /android                             ← Android lives here (untouched by AIC </w:t>
      </w:r>
      <w:proofErr w:type="spellStart"/>
      <w:r>
        <w:rPr>
          <w:rFonts w:ascii="Courier New" w:hAnsi="Courier New"/>
          <w:color w:val="1F497D"/>
          <w:sz w:val="18"/>
        </w:rPr>
        <w:lastRenderedPageBreak/>
        <w:t>init</w:t>
      </w:r>
      <w:proofErr w:type="spellEnd"/>
      <w:r>
        <w:rPr>
          <w:rFonts w:ascii="Courier New" w:hAnsi="Courier New"/>
          <w:color w:val="1F497D"/>
          <w:sz w:val="18"/>
        </w:rPr>
        <w:t>)</w:t>
      </w:r>
      <w:r>
        <w:rPr>
          <w:rFonts w:ascii="Courier New" w:hAnsi="Courier New"/>
          <w:color w:val="1F497D"/>
          <w:sz w:val="18"/>
        </w:rPr>
        <w:br/>
        <w:t xml:space="preserve">│   ├── </w:t>
      </w:r>
      <w:proofErr w:type="spellStart"/>
      <w:r>
        <w:rPr>
          <w:rFonts w:ascii="Courier New" w:hAnsi="Courier New"/>
          <w:color w:val="1F497D"/>
          <w:sz w:val="18"/>
        </w:rPr>
        <w:t>android.intent</w:t>
      </w:r>
      <w:proofErr w:type="spellEnd"/>
      <w:r>
        <w:rPr>
          <w:rFonts w:ascii="Courier New" w:hAnsi="Courier New"/>
          <w:color w:val="1F497D"/>
          <w:sz w:val="18"/>
        </w:rPr>
        <w:t xml:space="preserve">                   ← Level 3: Android language guidelines</w:t>
      </w:r>
      <w:r>
        <w:rPr>
          <w:rFonts w:ascii="Courier New" w:hAnsi="Courier New"/>
          <w:color w:val="1F497D"/>
          <w:sz w:val="18"/>
        </w:rPr>
        <w:br/>
        <w:t>│   ├── /</w:t>
      </w:r>
      <w:proofErr w:type="spellStart"/>
      <w:r>
        <w:rPr>
          <w:rFonts w:ascii="Courier New" w:hAnsi="Courier New"/>
          <w:color w:val="1F497D"/>
          <w:sz w:val="18"/>
        </w:rPr>
        <w:t>UserService</w:t>
      </w:r>
      <w:proofErr w:type="spellEnd"/>
      <w:r>
        <w:rPr>
          <w:rFonts w:ascii="Courier New" w:hAnsi="Courier New"/>
          <w:color w:val="1F497D"/>
          <w:sz w:val="18"/>
        </w:rPr>
        <w:t xml:space="preserve">                     ← Same name as /intent/</w:t>
      </w:r>
      <w:proofErr w:type="spellStart"/>
      <w:r>
        <w:rPr>
          <w:rFonts w:ascii="Courier New" w:hAnsi="Courier New"/>
          <w:color w:val="1F497D"/>
          <w:sz w:val="18"/>
        </w:rPr>
        <w:t>UserService</w:t>
      </w:r>
      <w:proofErr w:type="spellEnd"/>
      <w:r>
        <w:rPr>
          <w:rFonts w:ascii="Courier New" w:hAnsi="Courier New"/>
          <w:color w:val="1F497D"/>
          <w:sz w:val="18"/>
        </w:rPr>
        <w:br/>
        <w:t xml:space="preserve">│   │   ├── </w:t>
      </w:r>
      <w:proofErr w:type="spellStart"/>
      <w:r>
        <w:rPr>
          <w:rFonts w:ascii="Courier New" w:hAnsi="Courier New"/>
          <w:color w:val="1F497D"/>
          <w:sz w:val="18"/>
        </w:rPr>
        <w:t>UserService.intent</w:t>
      </w:r>
      <w:proofErr w:type="spellEnd"/>
      <w:r>
        <w:rPr>
          <w:rFonts w:ascii="Courier New" w:hAnsi="Courier New"/>
          <w:color w:val="1F497D"/>
          <w:sz w:val="18"/>
        </w:rPr>
        <w:t xml:space="preserve">           ← Level 4: Android component intent</w:t>
      </w:r>
      <w:r>
        <w:rPr>
          <w:rFonts w:ascii="Courier New" w:hAnsi="Courier New"/>
          <w:color w:val="1F497D"/>
          <w:sz w:val="18"/>
        </w:rPr>
        <w:br/>
        <w:t>│   │   └── UserService.java             ← Generated artifact</w:t>
      </w:r>
      <w:r>
        <w:rPr>
          <w:rFonts w:ascii="Courier New" w:hAnsi="Courier New"/>
          <w:color w:val="1F497D"/>
          <w:sz w:val="18"/>
        </w:rPr>
        <w:br/>
        <w:t>│   ├── /</w:t>
      </w:r>
      <w:proofErr w:type="spellStart"/>
      <w:r>
        <w:rPr>
          <w:rFonts w:ascii="Courier New" w:hAnsi="Courier New"/>
          <w:color w:val="1F497D"/>
          <w:sz w:val="18"/>
        </w:rPr>
        <w:t>PaymentService</w:t>
      </w:r>
      <w:proofErr w:type="spellEnd"/>
      <w:r>
        <w:rPr>
          <w:rFonts w:ascii="Courier New" w:hAnsi="Courier New"/>
          <w:color w:val="1F497D"/>
          <w:sz w:val="18"/>
        </w:rPr>
        <w:br/>
        <w:t xml:space="preserve">│   │   ├── </w:t>
      </w:r>
      <w:proofErr w:type="spellStart"/>
      <w:r>
        <w:rPr>
          <w:rFonts w:ascii="Courier New" w:hAnsi="Courier New"/>
          <w:color w:val="1F497D"/>
          <w:sz w:val="18"/>
        </w:rPr>
        <w:t>PaymentService.intent</w:t>
      </w:r>
      <w:proofErr w:type="spellEnd"/>
      <w:r>
        <w:rPr>
          <w:rFonts w:ascii="Courier New" w:hAnsi="Courier New"/>
          <w:color w:val="1F497D"/>
          <w:sz w:val="18"/>
        </w:rPr>
        <w:br/>
        <w:t>│   │   └── PaymentService.java</w:t>
      </w:r>
      <w:r>
        <w:rPr>
          <w:rFonts w:ascii="Courier New" w:hAnsi="Courier New"/>
          <w:color w:val="1F497D"/>
          <w:sz w:val="18"/>
        </w:rPr>
        <w:br/>
        <w:t>│   └── /</w:t>
      </w:r>
      <w:proofErr w:type="spellStart"/>
      <w:r>
        <w:rPr>
          <w:rFonts w:ascii="Courier New" w:hAnsi="Courier New"/>
          <w:color w:val="1F497D"/>
          <w:sz w:val="18"/>
        </w:rPr>
        <w:t>AuthService</w:t>
      </w:r>
      <w:proofErr w:type="spellEnd"/>
      <w:r>
        <w:rPr>
          <w:rFonts w:ascii="Courier New" w:hAnsi="Courier New"/>
          <w:color w:val="1F497D"/>
          <w:sz w:val="18"/>
        </w:rPr>
        <w:br/>
        <w:t xml:space="preserve">│       ├── </w:t>
      </w:r>
      <w:proofErr w:type="spellStart"/>
      <w:r>
        <w:rPr>
          <w:rFonts w:ascii="Courier New" w:hAnsi="Courier New"/>
          <w:color w:val="1F497D"/>
          <w:sz w:val="18"/>
        </w:rPr>
        <w:t>AuthService.intent</w:t>
      </w:r>
      <w:proofErr w:type="spellEnd"/>
      <w:r>
        <w:rPr>
          <w:rFonts w:ascii="Courier New" w:hAnsi="Courier New"/>
          <w:color w:val="1F497D"/>
          <w:sz w:val="18"/>
        </w:rPr>
        <w:br/>
        <w:t>│       └── AuthService.java</w:t>
      </w:r>
      <w:r>
        <w:rPr>
          <w:rFonts w:ascii="Courier New" w:hAnsi="Courier New"/>
          <w:color w:val="1F497D"/>
          <w:sz w:val="18"/>
        </w:rPr>
        <w:br/>
        <w:t>│</w:t>
      </w:r>
      <w:r>
        <w:rPr>
          <w:rFonts w:ascii="Courier New" w:hAnsi="Courier New"/>
          <w:color w:val="1F497D"/>
          <w:sz w:val="18"/>
        </w:rPr>
        <w:br/>
        <w:t xml:space="preserve">└── /swift                               ← iOS lives here (untouched by AIC </w:t>
      </w:r>
      <w:proofErr w:type="spellStart"/>
      <w:r>
        <w:rPr>
          <w:rFonts w:ascii="Courier New" w:hAnsi="Courier New"/>
          <w:color w:val="1F497D"/>
          <w:sz w:val="18"/>
        </w:rPr>
        <w:t>init</w:t>
      </w:r>
      <w:proofErr w:type="spellEnd"/>
      <w:r>
        <w:rPr>
          <w:rFonts w:ascii="Courier New" w:hAnsi="Courier New"/>
          <w:color w:val="1F497D"/>
          <w:sz w:val="18"/>
        </w:rPr>
        <w:t>)</w:t>
      </w:r>
      <w:r>
        <w:rPr>
          <w:rFonts w:ascii="Courier New" w:hAnsi="Courier New"/>
          <w:color w:val="1F497D"/>
          <w:sz w:val="18"/>
        </w:rPr>
        <w:br/>
        <w:t xml:space="preserve">    ├── </w:t>
      </w:r>
      <w:proofErr w:type="spellStart"/>
      <w:r>
        <w:rPr>
          <w:rFonts w:ascii="Courier New" w:hAnsi="Courier New"/>
          <w:color w:val="1F497D"/>
          <w:sz w:val="18"/>
        </w:rPr>
        <w:t>swift.intent</w:t>
      </w:r>
      <w:proofErr w:type="spellEnd"/>
      <w:r>
        <w:rPr>
          <w:rFonts w:ascii="Courier New" w:hAnsi="Courier New"/>
          <w:color w:val="1F497D"/>
          <w:sz w:val="18"/>
        </w:rPr>
        <w:t xml:space="preserve">                     ← Level 3: Swift language guidelines</w:t>
      </w:r>
      <w:r>
        <w:rPr>
          <w:rFonts w:ascii="Courier New" w:hAnsi="Courier New"/>
          <w:color w:val="1F497D"/>
          <w:sz w:val="18"/>
        </w:rPr>
        <w:br/>
        <w:t xml:space="preserve">    ├── /</w:t>
      </w:r>
      <w:proofErr w:type="spellStart"/>
      <w:r>
        <w:rPr>
          <w:rFonts w:ascii="Courier New" w:hAnsi="Courier New"/>
          <w:color w:val="1F497D"/>
          <w:sz w:val="18"/>
        </w:rPr>
        <w:t>UserService</w:t>
      </w:r>
      <w:proofErr w:type="spellEnd"/>
      <w:r>
        <w:rPr>
          <w:rFonts w:ascii="Courier New" w:hAnsi="Courier New"/>
          <w:color w:val="1F497D"/>
          <w:sz w:val="18"/>
        </w:rPr>
        <w:t xml:space="preserve">                     ← Same name — AIC resolves relationship by convention</w:t>
      </w:r>
      <w:r>
        <w:rPr>
          <w:rFonts w:ascii="Courier New" w:hAnsi="Courier New"/>
          <w:color w:val="1F497D"/>
          <w:sz w:val="18"/>
        </w:rPr>
        <w:br/>
        <w:t xml:space="preserve">    │   ├── </w:t>
      </w:r>
      <w:proofErr w:type="spellStart"/>
      <w:r>
        <w:rPr>
          <w:rFonts w:ascii="Courier New" w:hAnsi="Courier New"/>
          <w:color w:val="1F497D"/>
          <w:sz w:val="18"/>
        </w:rPr>
        <w:t>UserService.intent</w:t>
      </w:r>
      <w:proofErr w:type="spellEnd"/>
      <w:r>
        <w:rPr>
          <w:rFonts w:ascii="Courier New" w:hAnsi="Courier New"/>
          <w:color w:val="1F497D"/>
          <w:sz w:val="18"/>
        </w:rPr>
        <w:t xml:space="preserve">           ← Level 4: Swift component intent</w:t>
      </w:r>
      <w:r>
        <w:rPr>
          <w:rFonts w:ascii="Courier New" w:hAnsi="Courier New"/>
          <w:color w:val="1F497D"/>
          <w:sz w:val="18"/>
        </w:rPr>
        <w:br/>
        <w:t xml:space="preserve">    │   └── </w:t>
      </w:r>
      <w:proofErr w:type="spellStart"/>
      <w:r>
        <w:rPr>
          <w:rFonts w:ascii="Courier New" w:hAnsi="Courier New"/>
          <w:color w:val="1F497D"/>
          <w:sz w:val="18"/>
        </w:rPr>
        <w:t>UserService.swift</w:t>
      </w:r>
      <w:proofErr w:type="spellEnd"/>
      <w:r>
        <w:rPr>
          <w:rFonts w:ascii="Courier New" w:hAnsi="Courier New"/>
          <w:color w:val="1F497D"/>
          <w:sz w:val="18"/>
        </w:rPr>
        <w:t xml:space="preserve">            ← Generated artifact</w:t>
      </w:r>
      <w:r>
        <w:rPr>
          <w:rFonts w:ascii="Courier New" w:hAnsi="Courier New"/>
          <w:color w:val="1F497D"/>
          <w:sz w:val="18"/>
        </w:rPr>
        <w:br/>
        <w:t xml:space="preserve">    ├── /</w:t>
      </w:r>
      <w:proofErr w:type="spellStart"/>
      <w:r>
        <w:rPr>
          <w:rFonts w:ascii="Courier New" w:hAnsi="Courier New"/>
          <w:color w:val="1F497D"/>
          <w:sz w:val="18"/>
        </w:rPr>
        <w:t>PaymentService</w:t>
      </w:r>
      <w:proofErr w:type="spellEnd"/>
      <w:r>
        <w:rPr>
          <w:rFonts w:ascii="Courier New" w:hAnsi="Courier New"/>
          <w:color w:val="1F497D"/>
          <w:sz w:val="18"/>
        </w:rPr>
        <w:br/>
        <w:t xml:space="preserve">    │   ├── </w:t>
      </w:r>
      <w:proofErr w:type="spellStart"/>
      <w:r>
        <w:rPr>
          <w:rFonts w:ascii="Courier New" w:hAnsi="Courier New"/>
          <w:color w:val="1F497D"/>
          <w:sz w:val="18"/>
        </w:rPr>
        <w:t>PaymentService.intent</w:t>
      </w:r>
      <w:proofErr w:type="spellEnd"/>
      <w:r>
        <w:rPr>
          <w:rFonts w:ascii="Courier New" w:hAnsi="Courier New"/>
          <w:color w:val="1F497D"/>
          <w:sz w:val="18"/>
        </w:rPr>
        <w:br/>
        <w:t xml:space="preserve">    │   └── </w:t>
      </w:r>
      <w:proofErr w:type="spellStart"/>
      <w:r>
        <w:rPr>
          <w:rFonts w:ascii="Courier New" w:hAnsi="Courier New"/>
          <w:color w:val="1F497D"/>
          <w:sz w:val="18"/>
        </w:rPr>
        <w:t>PaymentService.swift</w:t>
      </w:r>
      <w:proofErr w:type="spellEnd"/>
      <w:r>
        <w:rPr>
          <w:rFonts w:ascii="Courier New" w:hAnsi="Courier New"/>
          <w:color w:val="1F497D"/>
          <w:sz w:val="18"/>
        </w:rPr>
        <w:br/>
        <w:t xml:space="preserve">    └── /</w:t>
      </w:r>
      <w:proofErr w:type="spellStart"/>
      <w:r>
        <w:rPr>
          <w:rFonts w:ascii="Courier New" w:hAnsi="Courier New"/>
          <w:color w:val="1F497D"/>
          <w:sz w:val="18"/>
        </w:rPr>
        <w:t>AuthService</w:t>
      </w:r>
      <w:proofErr w:type="spellEnd"/>
      <w:r>
        <w:rPr>
          <w:rFonts w:ascii="Courier New" w:hAnsi="Courier New"/>
          <w:color w:val="1F497D"/>
          <w:sz w:val="18"/>
        </w:rPr>
        <w:br/>
        <w:t xml:space="preserve">        ├── </w:t>
      </w:r>
      <w:proofErr w:type="spellStart"/>
      <w:r>
        <w:rPr>
          <w:rFonts w:ascii="Courier New" w:hAnsi="Courier New"/>
          <w:color w:val="1F497D"/>
          <w:sz w:val="18"/>
        </w:rPr>
        <w:t>AuthService.intent</w:t>
      </w:r>
      <w:proofErr w:type="spellEnd"/>
      <w:r>
        <w:rPr>
          <w:rFonts w:ascii="Courier New" w:hAnsi="Courier New"/>
          <w:color w:val="1F497D"/>
          <w:sz w:val="18"/>
        </w:rPr>
        <w:br/>
        <w:t xml:space="preserve">        └── </w:t>
      </w:r>
      <w:proofErr w:type="spellStart"/>
      <w:r>
        <w:rPr>
          <w:rFonts w:ascii="Courier New" w:hAnsi="Courier New"/>
          <w:color w:val="1F497D"/>
          <w:sz w:val="18"/>
        </w:rPr>
        <w:t>AuthService.swift</w:t>
      </w:r>
      <w:proofErr w:type="spellEnd"/>
    </w:p>
    <w:p w14:paraId="62160DFC" w14:textId="77777777" w:rsidR="00301BE0" w:rsidRDefault="00000000">
      <w:pPr>
        <w:spacing w:before="40" w:after="160"/>
      </w:pPr>
      <w:r>
        <w:rPr>
          <w:rFonts w:ascii="Arial" w:hAnsi="Arial"/>
        </w:rPr>
        <w:t>The same component name across folders is the convention AIC uses to resolve relationships automatically. No explicit path references needed in most cases. AIC knows that /android/</w:t>
      </w:r>
      <w:proofErr w:type="spellStart"/>
      <w:r>
        <w:rPr>
          <w:rFonts w:ascii="Arial" w:hAnsi="Arial"/>
        </w:rPr>
        <w:t>UserService</w:t>
      </w:r>
      <w:proofErr w:type="spellEnd"/>
      <w:r>
        <w:rPr>
          <w:rFonts w:ascii="Arial" w:hAnsi="Arial"/>
        </w:rPr>
        <w:t>/</w:t>
      </w:r>
      <w:proofErr w:type="spellStart"/>
      <w:r>
        <w:rPr>
          <w:rFonts w:ascii="Arial" w:hAnsi="Arial"/>
        </w:rPr>
        <w:t>UserService.intent</w:t>
      </w:r>
      <w:proofErr w:type="spellEnd"/>
      <w:r>
        <w:rPr>
          <w:rFonts w:ascii="Arial" w:hAnsi="Arial"/>
        </w:rPr>
        <w:t xml:space="preserve"> and /swift/</w:t>
      </w:r>
      <w:proofErr w:type="spellStart"/>
      <w:r>
        <w:rPr>
          <w:rFonts w:ascii="Arial" w:hAnsi="Arial"/>
        </w:rPr>
        <w:t>UserService</w:t>
      </w:r>
      <w:proofErr w:type="spellEnd"/>
      <w:r>
        <w:rPr>
          <w:rFonts w:ascii="Arial" w:hAnsi="Arial"/>
        </w:rPr>
        <w:t>/</w:t>
      </w:r>
      <w:proofErr w:type="spellStart"/>
      <w:r>
        <w:rPr>
          <w:rFonts w:ascii="Arial" w:hAnsi="Arial"/>
        </w:rPr>
        <w:t>UserService.intent</w:t>
      </w:r>
      <w:proofErr w:type="spellEnd"/>
      <w:r>
        <w:rPr>
          <w:rFonts w:ascii="Arial" w:hAnsi="Arial"/>
        </w:rPr>
        <w:t xml:space="preserve"> both extend /intent/</w:t>
      </w:r>
      <w:proofErr w:type="spellStart"/>
      <w:r>
        <w:rPr>
          <w:rFonts w:ascii="Arial" w:hAnsi="Arial"/>
        </w:rPr>
        <w:t>UserService</w:t>
      </w:r>
      <w:proofErr w:type="spellEnd"/>
      <w:r>
        <w:rPr>
          <w:rFonts w:ascii="Arial" w:hAnsi="Arial"/>
        </w:rPr>
        <w:t>/</w:t>
      </w:r>
      <w:proofErr w:type="spellStart"/>
      <w:r>
        <w:rPr>
          <w:rFonts w:ascii="Arial" w:hAnsi="Arial"/>
        </w:rPr>
        <w:t>module.intent</w:t>
      </w:r>
      <w:proofErr w:type="spellEnd"/>
      <w:r>
        <w:rPr>
          <w:rFonts w:ascii="Arial" w:hAnsi="Arial"/>
        </w:rPr>
        <w:t xml:space="preserve"> because they share the name </w:t>
      </w:r>
      <w:proofErr w:type="spellStart"/>
      <w:r>
        <w:rPr>
          <w:rFonts w:ascii="Arial" w:hAnsi="Arial"/>
        </w:rPr>
        <w:t>UserService</w:t>
      </w:r>
      <w:proofErr w:type="spellEnd"/>
      <w:r>
        <w:rPr>
          <w:rFonts w:ascii="Arial" w:hAnsi="Arial"/>
        </w:rPr>
        <w:t>.</w:t>
      </w:r>
    </w:p>
    <w:p w14:paraId="0323672D" w14:textId="77777777" w:rsidR="00301BE0" w:rsidRDefault="00000000">
      <w:pPr>
        <w:spacing w:before="40" w:after="160"/>
      </w:pPr>
      <w:r>
        <w:rPr>
          <w:rFonts w:ascii="Arial" w:hAnsi="Arial"/>
        </w:rPr>
        <w:t xml:space="preserve">Where naming conventions differ across platforms — Android calls it </w:t>
      </w:r>
      <w:proofErr w:type="spellStart"/>
      <w:r>
        <w:rPr>
          <w:rFonts w:ascii="Arial" w:hAnsi="Arial"/>
        </w:rPr>
        <w:t>UserRepository</w:t>
      </w:r>
      <w:proofErr w:type="spellEnd"/>
      <w:r>
        <w:rPr>
          <w:rFonts w:ascii="Arial" w:hAnsi="Arial"/>
        </w:rPr>
        <w:t xml:space="preserve">, iOS calls it </w:t>
      </w:r>
      <w:proofErr w:type="spellStart"/>
      <w:r>
        <w:rPr>
          <w:rFonts w:ascii="Arial" w:hAnsi="Arial"/>
        </w:rPr>
        <w:t>UserManager</w:t>
      </w:r>
      <w:proofErr w:type="spellEnd"/>
      <w:r>
        <w:rPr>
          <w:rFonts w:ascii="Arial" w:hAnsi="Arial"/>
        </w:rPr>
        <w:t xml:space="preserve"> — the </w:t>
      </w:r>
      <w:proofErr w:type="spellStart"/>
      <w:proofErr w:type="gramStart"/>
      <w:r>
        <w:rPr>
          <w:rFonts w:ascii="Arial" w:hAnsi="Arial"/>
        </w:rPr>
        <w:t>component.intent</w:t>
      </w:r>
      <w:proofErr w:type="spellEnd"/>
      <w:proofErr w:type="gramEnd"/>
      <w:r>
        <w:rPr>
          <w:rFonts w:ascii="Arial" w:hAnsi="Arial"/>
        </w:rPr>
        <w:t xml:space="preserve"> file uses an explicit ID reference to link to the correct </w:t>
      </w:r>
      <w:proofErr w:type="spellStart"/>
      <w:proofErr w:type="gramStart"/>
      <w:r>
        <w:rPr>
          <w:rFonts w:ascii="Arial" w:hAnsi="Arial"/>
        </w:rPr>
        <w:t>module.intent</w:t>
      </w:r>
      <w:proofErr w:type="spellEnd"/>
      <w:proofErr w:type="gramEnd"/>
      <w:r>
        <w:rPr>
          <w:rFonts w:ascii="Arial" w:hAnsi="Arial"/>
        </w:rPr>
        <w:t>. Convention is the default. Explicit ID is the fallback.</w:t>
      </w:r>
    </w:p>
    <w:p w14:paraId="0039C8AC"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UserRepository.intent</w:t>
      </w:r>
      <w:proofErr w:type="spellEnd"/>
      <w:r>
        <w:rPr>
          <w:rFonts w:ascii="Courier New" w:hAnsi="Courier New"/>
          <w:color w:val="1F497D"/>
          <w:sz w:val="18"/>
        </w:rPr>
        <w:t xml:space="preserve"> (android) — different name, explicit ID link</w:t>
      </w:r>
      <w:r>
        <w:rPr>
          <w:rFonts w:ascii="Courier New" w:hAnsi="Courier New"/>
          <w:color w:val="1F497D"/>
          <w:sz w:val="18"/>
        </w:rPr>
        <w:br/>
        <w:t>id: USR-001-AND</w:t>
      </w:r>
      <w:r>
        <w:rPr>
          <w:rFonts w:ascii="Courier New" w:hAnsi="Courier New"/>
          <w:color w:val="1F497D"/>
          <w:sz w:val="18"/>
        </w:rPr>
        <w:br/>
        <w:t>type: component</w:t>
      </w:r>
      <w:r>
        <w:rPr>
          <w:rFonts w:ascii="Courier New" w:hAnsi="Courier New"/>
          <w:color w:val="1F497D"/>
          <w:sz w:val="18"/>
        </w:rPr>
        <w:br/>
        <w:t>extends:</w:t>
      </w:r>
      <w:r>
        <w:rPr>
          <w:rFonts w:ascii="Courier New" w:hAnsi="Courier New"/>
          <w:color w:val="1F497D"/>
          <w:sz w:val="18"/>
        </w:rPr>
        <w:br/>
        <w:t xml:space="preserve">  business: USR-001              ← explicit link by module ID</w:t>
      </w:r>
      <w:r>
        <w:rPr>
          <w:rFonts w:ascii="Courier New" w:hAnsi="Courier New"/>
          <w:color w:val="1F497D"/>
          <w:sz w:val="18"/>
        </w:rPr>
        <w:br/>
        <w:t xml:space="preserve">  language: android-guidelines</w:t>
      </w:r>
    </w:p>
    <w:p w14:paraId="43D41F1E" w14:textId="77777777" w:rsidR="00301BE0" w:rsidRDefault="00000000">
      <w:pPr>
        <w:spacing w:before="40" w:after="160"/>
      </w:pPr>
      <w:r>
        <w:rPr>
          <w:rFonts w:ascii="Arial" w:hAnsi="Arial"/>
        </w:rPr>
        <w:t>The structure is infinitely extensible. Adding Flutter, web, or backend is a new top-level folder. Zero restructuring of existing folders. AIC picks up the new platform automatically by convention.</w:t>
      </w:r>
    </w:p>
    <w:p w14:paraId="3BBA87F4" w14:textId="77777777" w:rsidR="00301BE0" w:rsidRDefault="00000000">
      <w:pPr>
        <w:spacing w:before="280" w:after="120"/>
      </w:pPr>
      <w:r>
        <w:rPr>
          <w:rFonts w:ascii="Arial" w:hAnsi="Arial"/>
          <w:b/>
          <w:color w:val="2F75B5"/>
          <w:sz w:val="30"/>
        </w:rPr>
        <w:t>Many Technical Files, One Business Module</w:t>
      </w:r>
    </w:p>
    <w:p w14:paraId="7DFE5ED9" w14:textId="77777777" w:rsidR="00301BE0" w:rsidRDefault="00000000">
      <w:pPr>
        <w:spacing w:before="40" w:after="160"/>
      </w:pPr>
      <w:r>
        <w:rPr>
          <w:rFonts w:ascii="Arial" w:hAnsi="Arial"/>
        </w:rPr>
        <w:t xml:space="preserve">A critical clarification: the relationship between </w:t>
      </w:r>
      <w:proofErr w:type="spellStart"/>
      <w:proofErr w:type="gramStart"/>
      <w:r>
        <w:rPr>
          <w:rFonts w:ascii="Arial" w:hAnsi="Arial"/>
        </w:rPr>
        <w:t>component.intent</w:t>
      </w:r>
      <w:proofErr w:type="spellEnd"/>
      <w:proofErr w:type="gramEnd"/>
      <w:r>
        <w:rPr>
          <w:rFonts w:ascii="Arial" w:hAnsi="Arial"/>
        </w:rPr>
        <w:t xml:space="preserve"> files and </w:t>
      </w:r>
      <w:proofErr w:type="spellStart"/>
      <w:proofErr w:type="gramStart"/>
      <w:r>
        <w:rPr>
          <w:rFonts w:ascii="Arial" w:hAnsi="Arial"/>
        </w:rPr>
        <w:t>module.intent</w:t>
      </w:r>
      <w:proofErr w:type="spellEnd"/>
      <w:proofErr w:type="gramEnd"/>
      <w:r>
        <w:rPr>
          <w:rFonts w:ascii="Arial" w:hAnsi="Arial"/>
        </w:rPr>
        <w:t xml:space="preserve"> is not always 1:1. In real projects a single business module is often split across multiple technical files — Repository, </w:t>
      </w:r>
      <w:proofErr w:type="spellStart"/>
      <w:r>
        <w:rPr>
          <w:rFonts w:ascii="Arial" w:hAnsi="Arial"/>
        </w:rPr>
        <w:t>ViewModel</w:t>
      </w:r>
      <w:proofErr w:type="spellEnd"/>
      <w:r>
        <w:rPr>
          <w:rFonts w:ascii="Arial" w:hAnsi="Arial"/>
        </w:rPr>
        <w:t xml:space="preserve">, Fragment, Controller, Service — each with its own </w:t>
      </w:r>
      <w:proofErr w:type="spellStart"/>
      <w:proofErr w:type="gramStart"/>
      <w:r>
        <w:rPr>
          <w:rFonts w:ascii="Arial" w:hAnsi="Arial"/>
        </w:rPr>
        <w:t>component.intent</w:t>
      </w:r>
      <w:proofErr w:type="spellEnd"/>
      <w:proofErr w:type="gramEnd"/>
      <w:r>
        <w:rPr>
          <w:rFonts w:ascii="Arial" w:hAnsi="Arial"/>
        </w:rPr>
        <w:t xml:space="preserve"> file. All of them point to the same </w:t>
      </w:r>
      <w:proofErr w:type="spellStart"/>
      <w:proofErr w:type="gramStart"/>
      <w:r>
        <w:rPr>
          <w:rFonts w:ascii="Arial" w:hAnsi="Arial"/>
        </w:rPr>
        <w:t>module.intent</w:t>
      </w:r>
      <w:proofErr w:type="spellEnd"/>
      <w:proofErr w:type="gramEnd"/>
      <w:r>
        <w:rPr>
          <w:rFonts w:ascii="Arial" w:hAnsi="Arial"/>
        </w:rPr>
        <w:t>.</w:t>
      </w:r>
    </w:p>
    <w:p w14:paraId="2289A86A" w14:textId="77777777" w:rsidR="00301BE0" w:rsidRDefault="00000000">
      <w:pPr>
        <w:shd w:val="clear" w:color="auto" w:fill="F2F2F2"/>
        <w:spacing w:before="120" w:after="120"/>
        <w:ind w:left="432"/>
      </w:pPr>
      <w:r>
        <w:rPr>
          <w:rFonts w:ascii="Courier New" w:hAnsi="Courier New"/>
          <w:color w:val="1F497D"/>
          <w:sz w:val="18"/>
        </w:rPr>
        <w:lastRenderedPageBreak/>
        <w:t>/intent/</w:t>
      </w:r>
      <w:proofErr w:type="spellStart"/>
      <w:r>
        <w:rPr>
          <w:rFonts w:ascii="Courier New" w:hAnsi="Courier New"/>
          <w:color w:val="1F497D"/>
          <w:sz w:val="18"/>
        </w:rPr>
        <w:t>UserModule</w:t>
      </w:r>
      <w:proofErr w:type="spellEnd"/>
      <w:r>
        <w:rPr>
          <w:rFonts w:ascii="Courier New" w:hAnsi="Courier New"/>
          <w:color w:val="1F497D"/>
          <w:sz w:val="18"/>
        </w:rPr>
        <w:t>/</w:t>
      </w:r>
      <w:proofErr w:type="spellStart"/>
      <w:r>
        <w:rPr>
          <w:rFonts w:ascii="Courier New" w:hAnsi="Courier New"/>
          <w:color w:val="1F497D"/>
          <w:sz w:val="18"/>
        </w:rPr>
        <w:t>module.intent</w:t>
      </w:r>
      <w:proofErr w:type="spellEnd"/>
      <w:r>
        <w:rPr>
          <w:rFonts w:ascii="Courier New" w:hAnsi="Courier New"/>
          <w:color w:val="1F497D"/>
          <w:sz w:val="18"/>
        </w:rPr>
        <w:t xml:space="preserve">        ← ONE business module (USR-001)</w:t>
      </w:r>
      <w:r>
        <w:rPr>
          <w:rFonts w:ascii="Courier New" w:hAnsi="Courier New"/>
          <w:color w:val="1F497D"/>
          <w:sz w:val="18"/>
        </w:rPr>
        <w:br/>
      </w:r>
      <w:r>
        <w:rPr>
          <w:rFonts w:ascii="Courier New" w:hAnsi="Courier New"/>
          <w:color w:val="1F497D"/>
          <w:sz w:val="18"/>
        </w:rPr>
        <w:br/>
        <w:t>/android/</w:t>
      </w:r>
      <w:r>
        <w:rPr>
          <w:rFonts w:ascii="Courier New" w:hAnsi="Courier New"/>
          <w:color w:val="1F497D"/>
          <w:sz w:val="18"/>
        </w:rPr>
        <w:br/>
        <w:t xml:space="preserve">  /</w:t>
      </w:r>
      <w:proofErr w:type="spellStart"/>
      <w:r>
        <w:rPr>
          <w:rFonts w:ascii="Courier New" w:hAnsi="Courier New"/>
          <w:color w:val="1F497D"/>
          <w:sz w:val="18"/>
        </w:rPr>
        <w:t>UserRepository</w:t>
      </w:r>
      <w:proofErr w:type="spellEnd"/>
      <w:r>
        <w:rPr>
          <w:rFonts w:ascii="Courier New" w:hAnsi="Courier New"/>
          <w:color w:val="1F497D"/>
          <w:sz w:val="18"/>
        </w:rPr>
        <w:t>/</w:t>
      </w:r>
      <w:r>
        <w:rPr>
          <w:rFonts w:ascii="Courier New" w:hAnsi="Courier New"/>
          <w:color w:val="1F497D"/>
          <w:sz w:val="18"/>
        </w:rPr>
        <w:br/>
        <w:t xml:space="preserve">      </w:t>
      </w:r>
      <w:proofErr w:type="spellStart"/>
      <w:proofErr w:type="gramStart"/>
      <w:r>
        <w:rPr>
          <w:rFonts w:ascii="Courier New" w:hAnsi="Courier New"/>
          <w:color w:val="1F497D"/>
          <w:sz w:val="18"/>
        </w:rPr>
        <w:t>UserRepository.intent</w:t>
      </w:r>
      <w:proofErr w:type="spellEnd"/>
      <w:r>
        <w:rPr>
          <w:rFonts w:ascii="Courier New" w:hAnsi="Courier New"/>
          <w:color w:val="1F497D"/>
          <w:sz w:val="18"/>
        </w:rPr>
        <w:t xml:space="preserve">  →</w:t>
      </w:r>
      <w:proofErr w:type="gramEnd"/>
      <w:r>
        <w:rPr>
          <w:rFonts w:ascii="Courier New" w:hAnsi="Courier New"/>
          <w:color w:val="1F497D"/>
          <w:sz w:val="18"/>
        </w:rPr>
        <w:t xml:space="preserve"> extends: USR-001   ← data layer</w:t>
      </w:r>
      <w:r>
        <w:rPr>
          <w:rFonts w:ascii="Courier New" w:hAnsi="Courier New"/>
          <w:color w:val="1F497D"/>
          <w:sz w:val="18"/>
        </w:rPr>
        <w:br/>
        <w:t xml:space="preserve">      UserRepository.java</w:t>
      </w:r>
      <w:r>
        <w:rPr>
          <w:rFonts w:ascii="Courier New" w:hAnsi="Courier New"/>
          <w:color w:val="1F497D"/>
          <w:sz w:val="18"/>
        </w:rPr>
        <w:br/>
        <w:t xml:space="preserve">  /</w:t>
      </w:r>
      <w:proofErr w:type="spellStart"/>
      <w:r>
        <w:rPr>
          <w:rFonts w:ascii="Courier New" w:hAnsi="Courier New"/>
          <w:color w:val="1F497D"/>
          <w:sz w:val="18"/>
        </w:rPr>
        <w:t>UserViewModel</w:t>
      </w:r>
      <w:proofErr w:type="spellEnd"/>
      <w:r>
        <w:rPr>
          <w:rFonts w:ascii="Courier New" w:hAnsi="Courier New"/>
          <w:color w:val="1F497D"/>
          <w:sz w:val="18"/>
        </w:rPr>
        <w:t>/</w:t>
      </w:r>
      <w:r>
        <w:rPr>
          <w:rFonts w:ascii="Courier New" w:hAnsi="Courier New"/>
          <w:color w:val="1F497D"/>
          <w:sz w:val="18"/>
        </w:rPr>
        <w:br/>
        <w:t xml:space="preserve">      </w:t>
      </w:r>
      <w:proofErr w:type="spellStart"/>
      <w:r>
        <w:rPr>
          <w:rFonts w:ascii="Courier New" w:hAnsi="Courier New"/>
          <w:color w:val="1F497D"/>
          <w:sz w:val="18"/>
        </w:rPr>
        <w:t>UserViewModel.intent</w:t>
      </w:r>
      <w:proofErr w:type="spellEnd"/>
      <w:r>
        <w:rPr>
          <w:rFonts w:ascii="Courier New" w:hAnsi="Courier New"/>
          <w:color w:val="1F497D"/>
          <w:sz w:val="18"/>
        </w:rPr>
        <w:t xml:space="preserve">   → extends: USR-001   ← presentation logic</w:t>
      </w:r>
      <w:r>
        <w:rPr>
          <w:rFonts w:ascii="Courier New" w:hAnsi="Courier New"/>
          <w:color w:val="1F497D"/>
          <w:sz w:val="18"/>
        </w:rPr>
        <w:br/>
        <w:t xml:space="preserve">      UserViewModel.java</w:t>
      </w:r>
      <w:r>
        <w:rPr>
          <w:rFonts w:ascii="Courier New" w:hAnsi="Courier New"/>
          <w:color w:val="1F497D"/>
          <w:sz w:val="18"/>
        </w:rPr>
        <w:br/>
        <w:t xml:space="preserve">  /</w:t>
      </w:r>
      <w:proofErr w:type="spellStart"/>
      <w:r>
        <w:rPr>
          <w:rFonts w:ascii="Courier New" w:hAnsi="Courier New"/>
          <w:color w:val="1F497D"/>
          <w:sz w:val="18"/>
        </w:rPr>
        <w:t>UserFragment</w:t>
      </w:r>
      <w:proofErr w:type="spellEnd"/>
      <w:r>
        <w:rPr>
          <w:rFonts w:ascii="Courier New" w:hAnsi="Courier New"/>
          <w:color w:val="1F497D"/>
          <w:sz w:val="18"/>
        </w:rPr>
        <w:t>/</w:t>
      </w:r>
      <w:r>
        <w:rPr>
          <w:rFonts w:ascii="Courier New" w:hAnsi="Courier New"/>
          <w:color w:val="1F497D"/>
          <w:sz w:val="18"/>
        </w:rPr>
        <w:br/>
        <w:t xml:space="preserve">      </w:t>
      </w:r>
      <w:proofErr w:type="spellStart"/>
      <w:r>
        <w:rPr>
          <w:rFonts w:ascii="Courier New" w:hAnsi="Courier New"/>
          <w:color w:val="1F497D"/>
          <w:sz w:val="18"/>
        </w:rPr>
        <w:t>UserFragment.intent</w:t>
      </w:r>
      <w:proofErr w:type="spellEnd"/>
      <w:r>
        <w:rPr>
          <w:rFonts w:ascii="Courier New" w:hAnsi="Courier New"/>
          <w:color w:val="1F497D"/>
          <w:sz w:val="18"/>
        </w:rPr>
        <w:t xml:space="preserve">    → extends: USR-001   ← UI layer</w:t>
      </w:r>
      <w:r>
        <w:rPr>
          <w:rFonts w:ascii="Courier New" w:hAnsi="Courier New"/>
          <w:color w:val="1F497D"/>
          <w:sz w:val="18"/>
        </w:rPr>
        <w:br/>
        <w:t xml:space="preserve">      UserFragment.java</w:t>
      </w:r>
      <w:r>
        <w:rPr>
          <w:rFonts w:ascii="Courier New" w:hAnsi="Courier New"/>
          <w:color w:val="1F497D"/>
          <w:sz w:val="18"/>
        </w:rPr>
        <w:br/>
      </w:r>
      <w:r>
        <w:rPr>
          <w:rFonts w:ascii="Courier New" w:hAnsi="Courier New"/>
          <w:color w:val="1F497D"/>
          <w:sz w:val="18"/>
        </w:rPr>
        <w:br/>
        <w:t xml:space="preserve">Three technical files. Three </w:t>
      </w:r>
      <w:proofErr w:type="spellStart"/>
      <w:proofErr w:type="gramStart"/>
      <w:r>
        <w:rPr>
          <w:rFonts w:ascii="Courier New" w:hAnsi="Courier New"/>
          <w:color w:val="1F497D"/>
          <w:sz w:val="18"/>
        </w:rPr>
        <w:t>component.intent</w:t>
      </w:r>
      <w:proofErr w:type="spellEnd"/>
      <w:proofErr w:type="gramEnd"/>
      <w:r>
        <w:rPr>
          <w:rFonts w:ascii="Courier New" w:hAnsi="Courier New"/>
          <w:color w:val="1F497D"/>
          <w:sz w:val="18"/>
        </w:rPr>
        <w:t xml:space="preserve"> files.</w:t>
      </w:r>
      <w:r>
        <w:rPr>
          <w:rFonts w:ascii="Courier New" w:hAnsi="Courier New"/>
          <w:color w:val="1F497D"/>
          <w:sz w:val="18"/>
        </w:rPr>
        <w:br/>
        <w:t>All governed by the same business module intent.</w:t>
      </w:r>
    </w:p>
    <w:p w14:paraId="160EAE78" w14:textId="77777777" w:rsidR="00301BE0" w:rsidRDefault="00000000">
      <w:pPr>
        <w:spacing w:before="40" w:after="160"/>
      </w:pPr>
      <w:r>
        <w:rPr>
          <w:rFonts w:ascii="Arial" w:hAnsi="Arial"/>
        </w:rPr>
        <w:t xml:space="preserve">This maps cleanly to real architectural patterns. MVVM in Android splits one business concern across Repository, </w:t>
      </w:r>
      <w:proofErr w:type="spellStart"/>
      <w:r>
        <w:rPr>
          <w:rFonts w:ascii="Arial" w:hAnsi="Arial"/>
        </w:rPr>
        <w:t>ViewModel</w:t>
      </w:r>
      <w:proofErr w:type="spellEnd"/>
      <w:r>
        <w:rPr>
          <w:rFonts w:ascii="Arial" w:hAnsi="Arial"/>
        </w:rPr>
        <w:t xml:space="preserve">, and Fragment. Clean Architecture splits it across </w:t>
      </w:r>
      <w:proofErr w:type="spellStart"/>
      <w:r>
        <w:rPr>
          <w:rFonts w:ascii="Arial" w:hAnsi="Arial"/>
        </w:rPr>
        <w:t>UseCase</w:t>
      </w:r>
      <w:proofErr w:type="spellEnd"/>
      <w:r>
        <w:rPr>
          <w:rFonts w:ascii="Arial" w:hAnsi="Arial"/>
        </w:rPr>
        <w:t xml:space="preserve">, Repository, and Presenter. Each technical layer has its own </w:t>
      </w:r>
      <w:proofErr w:type="spellStart"/>
      <w:proofErr w:type="gramStart"/>
      <w:r>
        <w:rPr>
          <w:rFonts w:ascii="Arial" w:hAnsi="Arial"/>
        </w:rPr>
        <w:t>component.intent</w:t>
      </w:r>
      <w:proofErr w:type="spellEnd"/>
      <w:proofErr w:type="gramEnd"/>
      <w:r>
        <w:rPr>
          <w:rFonts w:ascii="Arial" w:hAnsi="Arial"/>
        </w:rPr>
        <w:t xml:space="preserve"> capturing its specific implementation responsibility — but all inherit the same business rules from </w:t>
      </w:r>
      <w:proofErr w:type="spellStart"/>
      <w:proofErr w:type="gramStart"/>
      <w:r>
        <w:rPr>
          <w:rFonts w:ascii="Arial" w:hAnsi="Arial"/>
        </w:rPr>
        <w:t>module.intent</w:t>
      </w:r>
      <w:proofErr w:type="spellEnd"/>
      <w:proofErr w:type="gramEnd"/>
      <w:r>
        <w:rPr>
          <w:rFonts w:ascii="Arial" w:hAnsi="Arial"/>
        </w:rPr>
        <w:t>.</w:t>
      </w:r>
    </w:p>
    <w:p w14:paraId="4C4801C4" w14:textId="77777777" w:rsidR="00301BE0" w:rsidRDefault="00000000">
      <w:pPr>
        <w:spacing w:before="40" w:after="160"/>
      </w:pPr>
      <w:r>
        <w:rPr>
          <w:rFonts w:ascii="Arial" w:hAnsi="Arial"/>
        </w:rPr>
        <w:t xml:space="preserve">When business logic changes in </w:t>
      </w:r>
      <w:proofErr w:type="spellStart"/>
      <w:proofErr w:type="gramStart"/>
      <w:r>
        <w:rPr>
          <w:rFonts w:ascii="Arial" w:hAnsi="Arial"/>
        </w:rPr>
        <w:t>module.intent</w:t>
      </w:r>
      <w:proofErr w:type="spellEnd"/>
      <w:proofErr w:type="gramEnd"/>
      <w:r>
        <w:rPr>
          <w:rFonts w:ascii="Arial" w:hAnsi="Arial"/>
        </w:rPr>
        <w:t xml:space="preserve">, AIC flags all three components as stale. When a technical concern changes in one layer — a database query </w:t>
      </w:r>
      <w:proofErr w:type="spellStart"/>
      <w:r>
        <w:rPr>
          <w:rFonts w:ascii="Arial" w:hAnsi="Arial"/>
        </w:rPr>
        <w:t>optimisation</w:t>
      </w:r>
      <w:proofErr w:type="spellEnd"/>
      <w:r>
        <w:rPr>
          <w:rFonts w:ascii="Arial" w:hAnsi="Arial"/>
        </w:rPr>
        <w:t xml:space="preserve"> in </w:t>
      </w:r>
      <w:proofErr w:type="spellStart"/>
      <w:r>
        <w:rPr>
          <w:rFonts w:ascii="Arial" w:hAnsi="Arial"/>
        </w:rPr>
        <w:t>UserRepository</w:t>
      </w:r>
      <w:proofErr w:type="spellEnd"/>
      <w:r>
        <w:rPr>
          <w:rFonts w:ascii="Arial" w:hAnsi="Arial"/>
        </w:rPr>
        <w:t xml:space="preserve">, a UI bug in </w:t>
      </w:r>
      <w:proofErr w:type="spellStart"/>
      <w:r>
        <w:rPr>
          <w:rFonts w:ascii="Arial" w:hAnsi="Arial"/>
        </w:rPr>
        <w:t>UserFragment</w:t>
      </w:r>
      <w:proofErr w:type="spellEnd"/>
      <w:r>
        <w:rPr>
          <w:rFonts w:ascii="Arial" w:hAnsi="Arial"/>
        </w:rPr>
        <w:t xml:space="preserve"> — only that </w:t>
      </w:r>
      <w:proofErr w:type="spellStart"/>
      <w:proofErr w:type="gramStart"/>
      <w:r>
        <w:rPr>
          <w:rFonts w:ascii="Arial" w:hAnsi="Arial"/>
        </w:rPr>
        <w:t>component.intent</w:t>
      </w:r>
      <w:proofErr w:type="spellEnd"/>
      <w:proofErr w:type="gramEnd"/>
      <w:r>
        <w:rPr>
          <w:rFonts w:ascii="Arial" w:hAnsi="Arial"/>
        </w:rPr>
        <w:t xml:space="preserve"> changes. Business intent is untouched. Other technical layers are untouched.</w:t>
      </w:r>
    </w:p>
    <w:p w14:paraId="0178A3AF"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status</w:t>
      </w:r>
      <w:r>
        <w:rPr>
          <w:rFonts w:ascii="Courier New" w:hAnsi="Courier New"/>
          <w:color w:val="1F497D"/>
          <w:sz w:val="18"/>
        </w:rPr>
        <w:br/>
      </w:r>
      <w:r>
        <w:rPr>
          <w:rFonts w:ascii="Courier New" w:hAnsi="Courier New"/>
          <w:color w:val="1F497D"/>
          <w:sz w:val="18"/>
        </w:rPr>
        <w:br/>
        <w:t xml:space="preserve">Module: </w:t>
      </w:r>
      <w:proofErr w:type="spellStart"/>
      <w:r>
        <w:rPr>
          <w:rFonts w:ascii="Courier New" w:hAnsi="Courier New"/>
          <w:color w:val="1F497D"/>
          <w:sz w:val="18"/>
        </w:rPr>
        <w:t>UserModule</w:t>
      </w:r>
      <w:proofErr w:type="spellEnd"/>
      <w:r>
        <w:rPr>
          <w:rFonts w:ascii="Courier New" w:hAnsi="Courier New"/>
          <w:color w:val="1F497D"/>
          <w:sz w:val="18"/>
        </w:rPr>
        <w:t xml:space="preserve"> (USR-001)          </w:t>
      </w:r>
      <w:proofErr w:type="spellStart"/>
      <w:proofErr w:type="gramStart"/>
      <w:r>
        <w:rPr>
          <w:rFonts w:ascii="Courier New" w:hAnsi="Courier New"/>
          <w:color w:val="1F497D"/>
          <w:sz w:val="18"/>
        </w:rPr>
        <w:t>module.intent</w:t>
      </w:r>
      <w:proofErr w:type="spellEnd"/>
      <w:proofErr w:type="gramEnd"/>
      <w:r>
        <w:rPr>
          <w:rFonts w:ascii="Courier New" w:hAnsi="Courier New"/>
          <w:color w:val="1F497D"/>
          <w:sz w:val="18"/>
        </w:rPr>
        <w:t xml:space="preserve"> updated May 1</w:t>
      </w:r>
      <w:r>
        <w:rPr>
          <w:rFonts w:ascii="Courier New" w:hAnsi="Courier New"/>
          <w:color w:val="1F497D"/>
          <w:sz w:val="18"/>
        </w:rPr>
        <w:br/>
      </w:r>
      <w:r>
        <w:rPr>
          <w:rFonts w:ascii="Courier New" w:hAnsi="Courier New"/>
          <w:color w:val="1F497D"/>
          <w:sz w:val="18"/>
        </w:rPr>
        <w:br/>
        <w:t xml:space="preserve">  </w:t>
      </w:r>
      <w:proofErr w:type="spellStart"/>
      <w:r>
        <w:rPr>
          <w:rFonts w:ascii="Courier New" w:hAnsi="Courier New"/>
          <w:color w:val="1F497D"/>
          <w:sz w:val="18"/>
        </w:rPr>
        <w:t>UserRepository</w:t>
      </w:r>
      <w:proofErr w:type="spellEnd"/>
      <w:r>
        <w:rPr>
          <w:rFonts w:ascii="Courier New" w:hAnsi="Courier New"/>
          <w:color w:val="1F497D"/>
          <w:sz w:val="18"/>
        </w:rPr>
        <w:t xml:space="preserve">   </w:t>
      </w:r>
      <w:proofErr w:type="gramStart"/>
      <w:r>
        <w:rPr>
          <w:rFonts w:ascii="Courier New" w:hAnsi="Courier New"/>
          <w:color w:val="1F497D"/>
          <w:sz w:val="18"/>
        </w:rPr>
        <w:t>Android  ⚠</w:t>
      </w:r>
      <w:proofErr w:type="gramEnd"/>
      <w:r>
        <w:rPr>
          <w:rFonts w:ascii="Courier New" w:hAnsi="Courier New"/>
          <w:color w:val="1F497D"/>
          <w:sz w:val="18"/>
        </w:rPr>
        <w:t xml:space="preserve"> </w:t>
      </w:r>
      <w:proofErr w:type="gramStart"/>
      <w:r>
        <w:rPr>
          <w:rFonts w:ascii="Courier New" w:hAnsi="Courier New"/>
          <w:color w:val="1F497D"/>
          <w:sz w:val="18"/>
        </w:rPr>
        <w:t>STALE  —</w:t>
      </w:r>
      <w:proofErr w:type="gramEnd"/>
      <w:r>
        <w:rPr>
          <w:rFonts w:ascii="Courier New" w:hAnsi="Courier New"/>
          <w:color w:val="1F497D"/>
          <w:sz w:val="18"/>
        </w:rPr>
        <w:t xml:space="preserve"> business intent updated</w:t>
      </w:r>
      <w:r>
        <w:rPr>
          <w:rFonts w:ascii="Courier New" w:hAnsi="Courier New"/>
          <w:color w:val="1F497D"/>
          <w:sz w:val="18"/>
        </w:rPr>
        <w:br/>
        <w:t xml:space="preserve">  </w:t>
      </w:r>
      <w:proofErr w:type="spellStart"/>
      <w:r>
        <w:rPr>
          <w:rFonts w:ascii="Courier New" w:hAnsi="Courier New"/>
          <w:color w:val="1F497D"/>
          <w:sz w:val="18"/>
        </w:rPr>
        <w:t>UserViewModel</w:t>
      </w:r>
      <w:proofErr w:type="spellEnd"/>
      <w:r>
        <w:rPr>
          <w:rFonts w:ascii="Courier New" w:hAnsi="Courier New"/>
          <w:color w:val="1F497D"/>
          <w:sz w:val="18"/>
        </w:rPr>
        <w:t xml:space="preserve">    </w:t>
      </w:r>
      <w:proofErr w:type="gramStart"/>
      <w:r>
        <w:rPr>
          <w:rFonts w:ascii="Courier New" w:hAnsi="Courier New"/>
          <w:color w:val="1F497D"/>
          <w:sz w:val="18"/>
        </w:rPr>
        <w:t>Android  ⚠</w:t>
      </w:r>
      <w:proofErr w:type="gramEnd"/>
      <w:r>
        <w:rPr>
          <w:rFonts w:ascii="Courier New" w:hAnsi="Courier New"/>
          <w:color w:val="1F497D"/>
          <w:sz w:val="18"/>
        </w:rPr>
        <w:t xml:space="preserve"> </w:t>
      </w:r>
      <w:proofErr w:type="gramStart"/>
      <w:r>
        <w:rPr>
          <w:rFonts w:ascii="Courier New" w:hAnsi="Courier New"/>
          <w:color w:val="1F497D"/>
          <w:sz w:val="18"/>
        </w:rPr>
        <w:t>STALE  —</w:t>
      </w:r>
      <w:proofErr w:type="gramEnd"/>
      <w:r>
        <w:rPr>
          <w:rFonts w:ascii="Courier New" w:hAnsi="Courier New"/>
          <w:color w:val="1F497D"/>
          <w:sz w:val="18"/>
        </w:rPr>
        <w:t xml:space="preserve"> business intent updated</w:t>
      </w:r>
      <w:r>
        <w:rPr>
          <w:rFonts w:ascii="Courier New" w:hAnsi="Courier New"/>
          <w:color w:val="1F497D"/>
          <w:sz w:val="18"/>
        </w:rPr>
        <w:br/>
        <w:t xml:space="preserve">  </w:t>
      </w:r>
      <w:proofErr w:type="spellStart"/>
      <w:r>
        <w:rPr>
          <w:rFonts w:ascii="Courier New" w:hAnsi="Courier New"/>
          <w:color w:val="1F497D"/>
          <w:sz w:val="18"/>
        </w:rPr>
        <w:t>UserFragment</w:t>
      </w:r>
      <w:proofErr w:type="spellEnd"/>
      <w:r>
        <w:rPr>
          <w:rFonts w:ascii="Courier New" w:hAnsi="Courier New"/>
          <w:color w:val="1F497D"/>
          <w:sz w:val="18"/>
        </w:rPr>
        <w:t xml:space="preserve">     </w:t>
      </w:r>
      <w:proofErr w:type="gramStart"/>
      <w:r>
        <w:rPr>
          <w:rFonts w:ascii="Courier New" w:hAnsi="Courier New"/>
          <w:color w:val="1F497D"/>
          <w:sz w:val="18"/>
        </w:rPr>
        <w:t>Android  ⚠</w:t>
      </w:r>
      <w:proofErr w:type="gramEnd"/>
      <w:r>
        <w:rPr>
          <w:rFonts w:ascii="Courier New" w:hAnsi="Courier New"/>
          <w:color w:val="1F497D"/>
          <w:sz w:val="18"/>
        </w:rPr>
        <w:t xml:space="preserve"> </w:t>
      </w:r>
      <w:proofErr w:type="gramStart"/>
      <w:r>
        <w:rPr>
          <w:rFonts w:ascii="Courier New" w:hAnsi="Courier New"/>
          <w:color w:val="1F497D"/>
          <w:sz w:val="18"/>
        </w:rPr>
        <w:t>STALE  —</w:t>
      </w:r>
      <w:proofErr w:type="gramEnd"/>
      <w:r>
        <w:rPr>
          <w:rFonts w:ascii="Courier New" w:hAnsi="Courier New"/>
          <w:color w:val="1F497D"/>
          <w:sz w:val="18"/>
        </w:rPr>
        <w:t xml:space="preserve"> business intent updated</w:t>
      </w:r>
      <w:r>
        <w:rPr>
          <w:rFonts w:ascii="Courier New" w:hAnsi="Courier New"/>
          <w:color w:val="1F497D"/>
          <w:sz w:val="18"/>
        </w:rPr>
        <w:br/>
        <w:t xml:space="preserve">  </w:t>
      </w:r>
      <w:proofErr w:type="spellStart"/>
      <w:r>
        <w:rPr>
          <w:rFonts w:ascii="Courier New" w:hAnsi="Courier New"/>
          <w:color w:val="1F497D"/>
          <w:sz w:val="18"/>
        </w:rPr>
        <w:t>UserRepository</w:t>
      </w:r>
      <w:proofErr w:type="spellEnd"/>
      <w:r>
        <w:rPr>
          <w:rFonts w:ascii="Courier New" w:hAnsi="Courier New"/>
          <w:color w:val="1F497D"/>
          <w:sz w:val="18"/>
        </w:rPr>
        <w:t xml:space="preserve">   Swift    ✓ In sync</w:t>
      </w:r>
      <w:r>
        <w:rPr>
          <w:rFonts w:ascii="Courier New" w:hAnsi="Courier New"/>
          <w:color w:val="1F497D"/>
          <w:sz w:val="18"/>
        </w:rPr>
        <w:br/>
        <w:t xml:space="preserve">  </w:t>
      </w:r>
      <w:proofErr w:type="spellStart"/>
      <w:r>
        <w:rPr>
          <w:rFonts w:ascii="Courier New" w:hAnsi="Courier New"/>
          <w:color w:val="1F497D"/>
          <w:sz w:val="18"/>
        </w:rPr>
        <w:t>UserViewModel</w:t>
      </w:r>
      <w:proofErr w:type="spellEnd"/>
      <w:r>
        <w:rPr>
          <w:rFonts w:ascii="Courier New" w:hAnsi="Courier New"/>
          <w:color w:val="1F497D"/>
          <w:sz w:val="18"/>
        </w:rPr>
        <w:t xml:space="preserve">    Swift    ✓ In sync</w:t>
      </w:r>
      <w:r>
        <w:rPr>
          <w:rFonts w:ascii="Courier New" w:hAnsi="Courier New"/>
          <w:color w:val="1F497D"/>
          <w:sz w:val="18"/>
        </w:rPr>
        <w:br/>
      </w:r>
      <w:r>
        <w:rPr>
          <w:rFonts w:ascii="Courier New" w:hAnsi="Courier New"/>
          <w:color w:val="1F497D"/>
          <w:sz w:val="18"/>
        </w:rPr>
        <w:br/>
        <w:t>Business change flagged all Android technical layers simultaneously.</w:t>
      </w:r>
      <w:r>
        <w:rPr>
          <w:rFonts w:ascii="Courier New" w:hAnsi="Courier New"/>
          <w:color w:val="1F497D"/>
          <w:sz w:val="18"/>
        </w:rPr>
        <w:br/>
        <w:t>Swift not yet scheduled — tracked independently.</w:t>
      </w:r>
    </w:p>
    <w:p w14:paraId="0C2C1E22" w14:textId="7B7535BE" w:rsidR="00301BE0" w:rsidRDefault="00434E6C">
      <w:pPr>
        <w:pBdr>
          <w:bottom w:val="single" w:sz="6" w:space="1" w:color="2E75B6"/>
        </w:pBdr>
        <w:spacing w:before="400" w:after="120"/>
      </w:pPr>
      <w:r>
        <w:rPr>
          <w:rFonts w:ascii="Arial" w:hAnsi="Arial"/>
          <w:b/>
          <w:color w:val="1E4E79"/>
          <w:sz w:val="40"/>
        </w:rPr>
        <w:t>6. The Inheritance &amp; Override Model</w:t>
      </w:r>
    </w:p>
    <w:p w14:paraId="138CC29E" w14:textId="5F5B08A9" w:rsidR="00301BE0" w:rsidRDefault="000B4C9B">
      <w:pPr>
        <w:spacing w:before="40" w:after="160"/>
      </w:pPr>
      <w:r>
        <w:rPr>
          <w:rFonts w:ascii="Arial" w:hAnsi="Arial"/>
        </w:rPr>
        <w:t>IOP</w:t>
      </w:r>
      <w:r w:rsidR="00000000">
        <w:rPr>
          <w:rFonts w:ascii="Arial" w:hAnsi="Arial"/>
        </w:rPr>
        <w:t xml:space="preserve"> uses a CSS-like specificity model for intent inheritance. More specific intent wins. The chain flows from most general to most specific:</w:t>
      </w:r>
    </w:p>
    <w:p w14:paraId="1A12D239" w14:textId="77777777" w:rsidR="00301BE0" w:rsidRDefault="00000000">
      <w:pPr>
        <w:shd w:val="clear" w:color="auto" w:fill="F2F2F2"/>
        <w:spacing w:before="120" w:after="120"/>
        <w:ind w:left="432"/>
      </w:pPr>
      <w:proofErr w:type="spellStart"/>
      <w:proofErr w:type="gramStart"/>
      <w:r>
        <w:rPr>
          <w:rFonts w:ascii="Courier New" w:hAnsi="Courier New"/>
          <w:color w:val="1F497D"/>
          <w:sz w:val="18"/>
        </w:rPr>
        <w:t>project.intent</w:t>
      </w:r>
      <w:proofErr w:type="spellEnd"/>
      <w:proofErr w:type="gramEnd"/>
      <w:r>
        <w:rPr>
          <w:rFonts w:ascii="Courier New" w:hAnsi="Courier New"/>
          <w:color w:val="1F497D"/>
          <w:sz w:val="18"/>
        </w:rPr>
        <w:t xml:space="preserve">          ← most general, lowest specificity</w:t>
      </w:r>
      <w:r>
        <w:rPr>
          <w:rFonts w:ascii="Courier New" w:hAnsi="Courier New"/>
          <w:color w:val="1F497D"/>
          <w:sz w:val="18"/>
        </w:rPr>
        <w:br/>
        <w:t xml:space="preserve">    ↓ inherits</w:t>
      </w:r>
      <w:r>
        <w:rPr>
          <w:rFonts w:ascii="Courier New" w:hAnsi="Courier New"/>
          <w:color w:val="1F497D"/>
          <w:sz w:val="18"/>
        </w:rPr>
        <w:br/>
      </w:r>
      <w:proofErr w:type="spellStart"/>
      <w:proofErr w:type="gramStart"/>
      <w:r>
        <w:rPr>
          <w:rFonts w:ascii="Courier New" w:hAnsi="Courier New"/>
          <w:color w:val="1F497D"/>
          <w:sz w:val="18"/>
        </w:rPr>
        <w:t>language.intent</w:t>
      </w:r>
      <w:proofErr w:type="spellEnd"/>
      <w:proofErr w:type="gramEnd"/>
      <w:r>
        <w:rPr>
          <w:rFonts w:ascii="Courier New" w:hAnsi="Courier New"/>
          <w:color w:val="1F497D"/>
          <w:sz w:val="18"/>
        </w:rPr>
        <w:t xml:space="preserve">         ← language specific, medium specificity</w:t>
      </w:r>
      <w:r>
        <w:rPr>
          <w:rFonts w:ascii="Courier New" w:hAnsi="Courier New"/>
          <w:color w:val="1F497D"/>
          <w:sz w:val="18"/>
        </w:rPr>
        <w:br/>
        <w:t xml:space="preserve">    ↓ inherits</w:t>
      </w:r>
      <w:r>
        <w:rPr>
          <w:rFonts w:ascii="Courier New" w:hAnsi="Courier New"/>
          <w:color w:val="1F497D"/>
          <w:sz w:val="18"/>
        </w:rPr>
        <w:br/>
      </w:r>
      <w:proofErr w:type="spellStart"/>
      <w:proofErr w:type="gramStart"/>
      <w:r>
        <w:rPr>
          <w:rFonts w:ascii="Courier New" w:hAnsi="Courier New"/>
          <w:color w:val="1F497D"/>
          <w:sz w:val="18"/>
        </w:rPr>
        <w:t>module.intent</w:t>
      </w:r>
      <w:proofErr w:type="spellEnd"/>
      <w:proofErr w:type="gramEnd"/>
      <w:r>
        <w:rPr>
          <w:rFonts w:ascii="Courier New" w:hAnsi="Courier New"/>
          <w:color w:val="1F497D"/>
          <w:sz w:val="18"/>
        </w:rPr>
        <w:t xml:space="preserve">           ← business specific, medium specificity</w:t>
      </w:r>
      <w:r>
        <w:rPr>
          <w:rFonts w:ascii="Courier New" w:hAnsi="Courier New"/>
          <w:color w:val="1F497D"/>
          <w:sz w:val="18"/>
        </w:rPr>
        <w:br/>
        <w:t xml:space="preserve">    ↓ inherits</w:t>
      </w:r>
      <w:r>
        <w:rPr>
          <w:rFonts w:ascii="Courier New" w:hAnsi="Courier New"/>
          <w:color w:val="1F497D"/>
          <w:sz w:val="18"/>
        </w:rPr>
        <w:br/>
      </w:r>
      <w:proofErr w:type="spellStart"/>
      <w:proofErr w:type="gramStart"/>
      <w:r>
        <w:rPr>
          <w:rFonts w:ascii="Courier New" w:hAnsi="Courier New"/>
          <w:color w:val="1F497D"/>
          <w:sz w:val="18"/>
        </w:rPr>
        <w:lastRenderedPageBreak/>
        <w:t>component.intent</w:t>
      </w:r>
      <w:proofErr w:type="spellEnd"/>
      <w:proofErr w:type="gramEnd"/>
      <w:r>
        <w:rPr>
          <w:rFonts w:ascii="Courier New" w:hAnsi="Courier New"/>
          <w:color w:val="1F497D"/>
          <w:sz w:val="18"/>
        </w:rPr>
        <w:t xml:space="preserve">        ← most specific, highest specificity</w:t>
      </w:r>
      <w:r>
        <w:rPr>
          <w:rFonts w:ascii="Courier New" w:hAnsi="Courier New"/>
          <w:color w:val="1F497D"/>
          <w:sz w:val="18"/>
        </w:rPr>
        <w:br/>
        <w:t xml:space="preserve">    ↓ compiles to</w:t>
      </w:r>
      <w:r>
        <w:rPr>
          <w:rFonts w:ascii="Courier New" w:hAnsi="Courier New"/>
          <w:color w:val="1F497D"/>
          <w:sz w:val="18"/>
        </w:rPr>
        <w:br/>
        <w:t>Generated code</w:t>
      </w:r>
    </w:p>
    <w:p w14:paraId="5F1793FB" w14:textId="77777777" w:rsidR="00301BE0" w:rsidRDefault="00000000">
      <w:pPr>
        <w:spacing w:before="40" w:after="160"/>
      </w:pPr>
      <w:r>
        <w:rPr>
          <w:rFonts w:ascii="Arial" w:hAnsi="Arial"/>
        </w:rPr>
        <w:t xml:space="preserve">A </w:t>
      </w:r>
      <w:proofErr w:type="spellStart"/>
      <w:proofErr w:type="gramStart"/>
      <w:r>
        <w:rPr>
          <w:rFonts w:ascii="Arial" w:hAnsi="Arial"/>
        </w:rPr>
        <w:t>component.intent</w:t>
      </w:r>
      <w:proofErr w:type="spellEnd"/>
      <w:proofErr w:type="gramEnd"/>
      <w:r>
        <w:rPr>
          <w:rFonts w:ascii="Arial" w:hAnsi="Arial"/>
        </w:rPr>
        <w:t xml:space="preserve"> can override any inherited </w:t>
      </w:r>
      <w:proofErr w:type="spellStart"/>
      <w:r>
        <w:rPr>
          <w:rFonts w:ascii="Arial" w:hAnsi="Arial"/>
        </w:rPr>
        <w:t>behaviour</w:t>
      </w:r>
      <w:proofErr w:type="spellEnd"/>
      <w:r>
        <w:rPr>
          <w:rFonts w:ascii="Arial" w:hAnsi="Arial"/>
        </w:rPr>
        <w:t xml:space="preserve"> from any parent level. This is essential for cross-platform development where the same business logic has different platform-specific expressions:</w:t>
      </w:r>
    </w:p>
    <w:p w14:paraId="26950061"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proofErr w:type="gramStart"/>
      <w:r>
        <w:rPr>
          <w:rFonts w:ascii="Courier New" w:hAnsi="Courier New"/>
          <w:color w:val="1F497D"/>
          <w:sz w:val="18"/>
        </w:rPr>
        <w:t>component.intent</w:t>
      </w:r>
      <w:proofErr w:type="spellEnd"/>
      <w:proofErr w:type="gramEnd"/>
      <w:r>
        <w:rPr>
          <w:rFonts w:ascii="Courier New" w:hAnsi="Courier New"/>
          <w:color w:val="1F497D"/>
          <w:sz w:val="18"/>
        </w:rPr>
        <w:t xml:space="preserve"> override example</w:t>
      </w:r>
      <w:r>
        <w:rPr>
          <w:rFonts w:ascii="Courier New" w:hAnsi="Courier New"/>
          <w:color w:val="1F497D"/>
          <w:sz w:val="18"/>
        </w:rPr>
        <w:br/>
        <w:t>extends:</w:t>
      </w:r>
      <w:r>
        <w:rPr>
          <w:rFonts w:ascii="Courier New" w:hAnsi="Courier New"/>
          <w:color w:val="1F497D"/>
          <w:sz w:val="18"/>
        </w:rPr>
        <w:br/>
        <w:t xml:space="preserve">  business: USR-001</w:t>
      </w:r>
      <w:r>
        <w:rPr>
          <w:rFonts w:ascii="Courier New" w:hAnsi="Courier New"/>
          <w:color w:val="1F497D"/>
          <w:sz w:val="18"/>
        </w:rPr>
        <w:br/>
        <w:t xml:space="preserve">  language: android-guidelines</w:t>
      </w:r>
      <w:r>
        <w:rPr>
          <w:rFonts w:ascii="Courier New" w:hAnsi="Courier New"/>
          <w:color w:val="1F497D"/>
          <w:sz w:val="18"/>
        </w:rPr>
        <w:br/>
      </w:r>
      <w:r>
        <w:rPr>
          <w:rFonts w:ascii="Courier New" w:hAnsi="Courier New"/>
          <w:color w:val="1F497D"/>
          <w:sz w:val="18"/>
        </w:rPr>
        <w:br/>
        <w:t>overrides:</w:t>
      </w:r>
      <w:r>
        <w:rPr>
          <w:rFonts w:ascii="Courier New" w:hAnsi="Courier New"/>
          <w:color w:val="1F497D"/>
          <w:sz w:val="18"/>
        </w:rPr>
        <w:br/>
        <w:t xml:space="preserve">  - USR-001-B1: |</w:t>
      </w:r>
      <w:r>
        <w:rPr>
          <w:rFonts w:ascii="Courier New" w:hAnsi="Courier New"/>
          <w:color w:val="1F497D"/>
          <w:sz w:val="18"/>
        </w:rPr>
        <w:br/>
        <w:t xml:space="preserve">      Android specific: show biometric re-authentication prompt</w:t>
      </w:r>
      <w:r>
        <w:rPr>
          <w:rFonts w:ascii="Courier New" w:hAnsi="Courier New"/>
          <w:color w:val="1F497D"/>
          <w:sz w:val="18"/>
        </w:rPr>
        <w:br/>
        <w:t xml:space="preserve">      before allowing admin to manually unlock account.</w:t>
      </w:r>
      <w:r>
        <w:rPr>
          <w:rFonts w:ascii="Courier New" w:hAnsi="Courier New"/>
          <w:color w:val="1F497D"/>
          <w:sz w:val="18"/>
        </w:rPr>
        <w:br/>
        <w:t xml:space="preserve">      Standard 5-attempt lockout behavior otherwise unchanged.</w:t>
      </w:r>
    </w:p>
    <w:p w14:paraId="3D3C5285" w14:textId="77777777" w:rsidR="00301BE0" w:rsidRDefault="00000000">
      <w:pPr>
        <w:spacing w:before="40" w:after="160"/>
      </w:pPr>
      <w:r>
        <w:rPr>
          <w:rFonts w:ascii="Arial" w:hAnsi="Arial"/>
        </w:rPr>
        <w:t xml:space="preserve">An override in the Android </w:t>
      </w:r>
      <w:proofErr w:type="spellStart"/>
      <w:proofErr w:type="gramStart"/>
      <w:r>
        <w:rPr>
          <w:rFonts w:ascii="Arial" w:hAnsi="Arial"/>
        </w:rPr>
        <w:t>component.intent</w:t>
      </w:r>
      <w:proofErr w:type="spellEnd"/>
      <w:proofErr w:type="gramEnd"/>
      <w:r>
        <w:rPr>
          <w:rFonts w:ascii="Arial" w:hAnsi="Arial"/>
        </w:rPr>
        <w:t xml:space="preserve"> does not affect the Swift </w:t>
      </w:r>
      <w:proofErr w:type="spellStart"/>
      <w:proofErr w:type="gramStart"/>
      <w:r>
        <w:rPr>
          <w:rFonts w:ascii="Arial" w:hAnsi="Arial"/>
        </w:rPr>
        <w:t>component.intent</w:t>
      </w:r>
      <w:proofErr w:type="spellEnd"/>
      <w:proofErr w:type="gramEnd"/>
      <w:r>
        <w:rPr>
          <w:rFonts w:ascii="Arial" w:hAnsi="Arial"/>
        </w:rPr>
        <w:t xml:space="preserve">. Each platform's override is scoped to that platform's component. The parent </w:t>
      </w:r>
      <w:proofErr w:type="spellStart"/>
      <w:proofErr w:type="gramStart"/>
      <w:r>
        <w:rPr>
          <w:rFonts w:ascii="Arial" w:hAnsi="Arial"/>
        </w:rPr>
        <w:t>module.intent</w:t>
      </w:r>
      <w:proofErr w:type="spellEnd"/>
      <w:proofErr w:type="gramEnd"/>
      <w:r>
        <w:rPr>
          <w:rFonts w:ascii="Arial" w:hAnsi="Arial"/>
        </w:rPr>
        <w:t xml:space="preserve"> remains unchanged, continuing to drive all other platforms.</w:t>
      </w:r>
    </w:p>
    <w:p w14:paraId="4E368485" w14:textId="77777777" w:rsidR="00301BE0" w:rsidRDefault="00000000">
      <w:pPr>
        <w:pBdr>
          <w:left w:val="single" w:sz="12" w:space="4" w:color="2E75B6"/>
        </w:pBdr>
        <w:shd w:val="clear" w:color="auto" w:fill="EBF3FB"/>
        <w:spacing w:before="160" w:after="160"/>
        <w:ind w:left="432" w:right="432"/>
      </w:pPr>
      <w:r>
        <w:rPr>
          <w:rFonts w:ascii="Arial" w:hAnsi="Arial"/>
          <w:i/>
          <w:color w:val="1E4E79"/>
        </w:rPr>
        <w:t xml:space="preserve">Think of it as inheritance in object-oriented programming. </w:t>
      </w:r>
      <w:proofErr w:type="spellStart"/>
      <w:proofErr w:type="gramStart"/>
      <w:r>
        <w:rPr>
          <w:rFonts w:ascii="Arial" w:hAnsi="Arial"/>
          <w:i/>
          <w:color w:val="1E4E79"/>
        </w:rPr>
        <w:t>project.intent</w:t>
      </w:r>
      <w:proofErr w:type="spellEnd"/>
      <w:proofErr w:type="gramEnd"/>
      <w:r>
        <w:rPr>
          <w:rFonts w:ascii="Arial" w:hAnsi="Arial"/>
          <w:i/>
          <w:color w:val="1E4E79"/>
        </w:rPr>
        <w:t xml:space="preserve"> is the base class. </w:t>
      </w:r>
      <w:proofErr w:type="spellStart"/>
      <w:proofErr w:type="gramStart"/>
      <w:r>
        <w:rPr>
          <w:rFonts w:ascii="Arial" w:hAnsi="Arial"/>
          <w:i/>
          <w:color w:val="1E4E79"/>
        </w:rPr>
        <w:t>component.intent</w:t>
      </w:r>
      <w:proofErr w:type="spellEnd"/>
      <w:proofErr w:type="gramEnd"/>
      <w:r>
        <w:rPr>
          <w:rFonts w:ascii="Arial" w:hAnsi="Arial"/>
          <w:i/>
          <w:color w:val="1E4E79"/>
        </w:rPr>
        <w:t xml:space="preserve"> is the most derived class. Override only what the platform genuinely requires to be different. Inherit everything else.</w:t>
      </w:r>
    </w:p>
    <w:p w14:paraId="1C86B1BE" w14:textId="138A2A2F" w:rsidR="00301BE0" w:rsidRDefault="00434E6C">
      <w:pPr>
        <w:pBdr>
          <w:bottom w:val="single" w:sz="6" w:space="1" w:color="2E75B6"/>
        </w:pBdr>
        <w:spacing w:before="400" w:after="120"/>
      </w:pPr>
      <w:r>
        <w:rPr>
          <w:rFonts w:ascii="Arial" w:hAnsi="Arial"/>
          <w:b/>
          <w:color w:val="1E4E79"/>
          <w:sz w:val="40"/>
        </w:rPr>
        <w:t>6b. Inheritance in Practice — A Non-Trivial Example</w:t>
      </w:r>
    </w:p>
    <w:p w14:paraId="765D8E2D" w14:textId="77777777" w:rsidR="00301BE0" w:rsidRDefault="00000000">
      <w:pPr>
        <w:spacing w:before="40" w:after="160"/>
      </w:pPr>
      <w:r>
        <w:rPr>
          <w:rFonts w:ascii="Arial" w:hAnsi="Arial"/>
        </w:rPr>
        <w:t xml:space="preserve">To illustrate how the cascade handles real complexity, consider a </w:t>
      </w:r>
      <w:proofErr w:type="spellStart"/>
      <w:r>
        <w:rPr>
          <w:rFonts w:ascii="Arial" w:hAnsi="Arial"/>
        </w:rPr>
        <w:t>PaymentService</w:t>
      </w:r>
      <w:proofErr w:type="spellEnd"/>
      <w:r>
        <w:rPr>
          <w:rFonts w:ascii="Arial" w:hAnsi="Arial"/>
        </w:rPr>
        <w:t xml:space="preserve"> with fraud detection rules that differ between web and mobile, plus platform-specific security overrides on Android.</w:t>
      </w:r>
    </w:p>
    <w:p w14:paraId="7E245179" w14:textId="77777777" w:rsidR="00301BE0" w:rsidRDefault="00000000">
      <w:pPr>
        <w:spacing w:before="280" w:after="120"/>
      </w:pPr>
      <w:r>
        <w:rPr>
          <w:rFonts w:ascii="Arial" w:hAnsi="Arial"/>
          <w:b/>
          <w:color w:val="2F75B5"/>
          <w:sz w:val="30"/>
        </w:rPr>
        <w:t>The Intent Hierarchy</w:t>
      </w:r>
    </w:p>
    <w:p w14:paraId="52569C59" w14:textId="77777777" w:rsidR="00301BE0" w:rsidRDefault="00000000">
      <w:pPr>
        <w:shd w:val="clear" w:color="auto" w:fill="F2F2F2"/>
        <w:spacing w:before="120" w:after="120"/>
        <w:ind w:left="432"/>
      </w:pPr>
      <w:proofErr w:type="spellStart"/>
      <w:r>
        <w:rPr>
          <w:rFonts w:ascii="Courier New" w:hAnsi="Courier New"/>
          <w:color w:val="1F497D"/>
          <w:sz w:val="18"/>
        </w:rPr>
        <w:t>project.intent</w:t>
      </w:r>
      <w:proofErr w:type="spellEnd"/>
      <w:r>
        <w:rPr>
          <w:rFonts w:ascii="Courier New" w:hAnsi="Courier New"/>
          <w:color w:val="1F497D"/>
          <w:sz w:val="18"/>
        </w:rPr>
        <w:br/>
        <w:t xml:space="preserve">  → All payments must use TLS 1.3 minimum</w:t>
      </w:r>
      <w:r>
        <w:rPr>
          <w:rFonts w:ascii="Courier New" w:hAnsi="Courier New"/>
          <w:color w:val="1F497D"/>
          <w:sz w:val="18"/>
        </w:rPr>
        <w:br/>
        <w:t xml:space="preserve">  → PCI-DSS compliance mandatory for all payment flows</w:t>
      </w:r>
      <w:r>
        <w:rPr>
          <w:rFonts w:ascii="Courier New" w:hAnsi="Courier New"/>
          <w:color w:val="1F497D"/>
          <w:sz w:val="18"/>
        </w:rPr>
        <w:br/>
        <w:t xml:space="preserve">  → No card data stored beyond transaction completion</w:t>
      </w:r>
      <w:r>
        <w:rPr>
          <w:rFonts w:ascii="Courier New" w:hAnsi="Courier New"/>
          <w:color w:val="1F497D"/>
          <w:sz w:val="18"/>
        </w:rPr>
        <w:br/>
      </w:r>
      <w:r>
        <w:rPr>
          <w:rFonts w:ascii="Courier New" w:hAnsi="Courier New"/>
          <w:color w:val="1F497D"/>
          <w:sz w:val="18"/>
        </w:rPr>
        <w:br/>
        <w:t>/intent/</w:t>
      </w:r>
      <w:proofErr w:type="spellStart"/>
      <w:r>
        <w:rPr>
          <w:rFonts w:ascii="Courier New" w:hAnsi="Courier New"/>
          <w:color w:val="1F497D"/>
          <w:sz w:val="18"/>
        </w:rPr>
        <w:t>PaymentService</w:t>
      </w:r>
      <w:proofErr w:type="spellEnd"/>
      <w:r>
        <w:rPr>
          <w:rFonts w:ascii="Courier New" w:hAnsi="Courier New"/>
          <w:color w:val="1F497D"/>
          <w:sz w:val="18"/>
        </w:rPr>
        <w:t>/</w:t>
      </w:r>
      <w:proofErr w:type="spellStart"/>
      <w:r>
        <w:rPr>
          <w:rFonts w:ascii="Courier New" w:hAnsi="Courier New"/>
          <w:color w:val="1F497D"/>
          <w:sz w:val="18"/>
        </w:rPr>
        <w:t>module.intent</w:t>
      </w:r>
      <w:proofErr w:type="spellEnd"/>
      <w:r>
        <w:rPr>
          <w:rFonts w:ascii="Courier New" w:hAnsi="Courier New"/>
          <w:color w:val="1F497D"/>
          <w:sz w:val="18"/>
        </w:rPr>
        <w:t xml:space="preserve">  (PAY-001)</w:t>
      </w:r>
      <w:r>
        <w:rPr>
          <w:rFonts w:ascii="Courier New" w:hAnsi="Courier New"/>
          <w:color w:val="1F497D"/>
          <w:sz w:val="18"/>
        </w:rPr>
        <w:br/>
        <w:t xml:space="preserve">  → Fraud check: flag transactions over $500 for manual review</w:t>
      </w:r>
      <w:r>
        <w:rPr>
          <w:rFonts w:ascii="Courier New" w:hAnsi="Courier New"/>
          <w:color w:val="1F497D"/>
          <w:sz w:val="18"/>
        </w:rPr>
        <w:br/>
        <w:t xml:space="preserve">  → Fraud check: block if 3 failed attempts in 10 minutes</w:t>
      </w:r>
      <w:r>
        <w:rPr>
          <w:rFonts w:ascii="Courier New" w:hAnsi="Courier New"/>
          <w:color w:val="1F497D"/>
          <w:sz w:val="18"/>
        </w:rPr>
        <w:br/>
        <w:t xml:space="preserve">  → Retry logic: max 2 retries with exponential backoff</w:t>
      </w:r>
      <w:r>
        <w:rPr>
          <w:rFonts w:ascii="Courier New" w:hAnsi="Courier New"/>
          <w:color w:val="1F497D"/>
          <w:sz w:val="18"/>
        </w:rPr>
        <w:br/>
        <w:t xml:space="preserve">  → Notify user on every declined transaction</w:t>
      </w:r>
      <w:r>
        <w:rPr>
          <w:rFonts w:ascii="Courier New" w:hAnsi="Courier New"/>
          <w:color w:val="1F497D"/>
          <w:sz w:val="18"/>
        </w:rPr>
        <w:br/>
      </w:r>
      <w:r>
        <w:rPr>
          <w:rFonts w:ascii="Courier New" w:hAnsi="Courier New"/>
          <w:color w:val="1F497D"/>
          <w:sz w:val="18"/>
        </w:rPr>
        <w:br/>
        <w:t>/android/</w:t>
      </w:r>
      <w:proofErr w:type="spellStart"/>
      <w:r>
        <w:rPr>
          <w:rFonts w:ascii="Courier New" w:hAnsi="Courier New"/>
          <w:color w:val="1F497D"/>
          <w:sz w:val="18"/>
        </w:rPr>
        <w:t>android.intent</w:t>
      </w:r>
      <w:proofErr w:type="spellEnd"/>
      <w:r>
        <w:rPr>
          <w:rFonts w:ascii="Courier New" w:hAnsi="Courier New"/>
          <w:color w:val="1F497D"/>
          <w:sz w:val="18"/>
        </w:rPr>
        <w:br/>
        <w:t xml:space="preserve">  → Certificate pinning enforced for all production API calls</w:t>
      </w:r>
      <w:r>
        <w:rPr>
          <w:rFonts w:ascii="Courier New" w:hAnsi="Courier New"/>
          <w:color w:val="1F497D"/>
          <w:sz w:val="18"/>
        </w:rPr>
        <w:br/>
        <w:t xml:space="preserve">  → Sensitive data stored in </w:t>
      </w:r>
      <w:proofErr w:type="spellStart"/>
      <w:r>
        <w:rPr>
          <w:rFonts w:ascii="Courier New" w:hAnsi="Courier New"/>
          <w:color w:val="1F497D"/>
          <w:sz w:val="18"/>
        </w:rPr>
        <w:t>EncryptedSharedPreferences</w:t>
      </w:r>
      <w:proofErr w:type="spellEnd"/>
      <w:r>
        <w:rPr>
          <w:rFonts w:ascii="Courier New" w:hAnsi="Courier New"/>
          <w:color w:val="1F497D"/>
          <w:sz w:val="18"/>
        </w:rPr>
        <w:t xml:space="preserve"> only</w:t>
      </w:r>
      <w:r>
        <w:rPr>
          <w:rFonts w:ascii="Courier New" w:hAnsi="Courier New"/>
          <w:color w:val="1F497D"/>
          <w:sz w:val="18"/>
        </w:rPr>
        <w:br/>
      </w:r>
      <w:r>
        <w:rPr>
          <w:rFonts w:ascii="Courier New" w:hAnsi="Courier New"/>
          <w:color w:val="1F497D"/>
          <w:sz w:val="18"/>
        </w:rPr>
        <w:lastRenderedPageBreak/>
        <w:br/>
        <w:t>/web/</w:t>
      </w:r>
      <w:proofErr w:type="spellStart"/>
      <w:r>
        <w:rPr>
          <w:rFonts w:ascii="Courier New" w:hAnsi="Courier New"/>
          <w:color w:val="1F497D"/>
          <w:sz w:val="18"/>
        </w:rPr>
        <w:t>web.intent</w:t>
      </w:r>
      <w:proofErr w:type="spellEnd"/>
      <w:r>
        <w:rPr>
          <w:rFonts w:ascii="Courier New" w:hAnsi="Courier New"/>
          <w:color w:val="1F497D"/>
          <w:sz w:val="18"/>
        </w:rPr>
        <w:br/>
        <w:t xml:space="preserve">  → CSRF token required on all state-changing requests</w:t>
      </w:r>
      <w:r>
        <w:rPr>
          <w:rFonts w:ascii="Courier New" w:hAnsi="Courier New"/>
          <w:color w:val="1F497D"/>
          <w:sz w:val="18"/>
        </w:rPr>
        <w:br/>
        <w:t xml:space="preserve">  → Content Security Policy headers enforced</w:t>
      </w:r>
      <w:r>
        <w:rPr>
          <w:rFonts w:ascii="Courier New" w:hAnsi="Courier New"/>
          <w:color w:val="1F497D"/>
          <w:sz w:val="18"/>
        </w:rPr>
        <w:br/>
      </w:r>
      <w:r>
        <w:rPr>
          <w:rFonts w:ascii="Courier New" w:hAnsi="Courier New"/>
          <w:color w:val="1F497D"/>
          <w:sz w:val="18"/>
        </w:rPr>
        <w:br/>
        <w:t>/android/</w:t>
      </w:r>
      <w:proofErr w:type="spellStart"/>
      <w:r>
        <w:rPr>
          <w:rFonts w:ascii="Courier New" w:hAnsi="Courier New"/>
          <w:color w:val="1F497D"/>
          <w:sz w:val="18"/>
        </w:rPr>
        <w:t>PaymentService</w:t>
      </w:r>
      <w:proofErr w:type="spellEnd"/>
      <w:r>
        <w:rPr>
          <w:rFonts w:ascii="Courier New" w:hAnsi="Courier New"/>
          <w:color w:val="1F497D"/>
          <w:sz w:val="18"/>
        </w:rPr>
        <w:t>/</w:t>
      </w:r>
      <w:proofErr w:type="spellStart"/>
      <w:r>
        <w:rPr>
          <w:rFonts w:ascii="Courier New" w:hAnsi="Courier New"/>
          <w:color w:val="1F497D"/>
          <w:sz w:val="18"/>
        </w:rPr>
        <w:t>PaymentService.intent</w:t>
      </w:r>
      <w:proofErr w:type="spellEnd"/>
      <w:r>
        <w:rPr>
          <w:rFonts w:ascii="Courier New" w:hAnsi="Courier New"/>
          <w:color w:val="1F497D"/>
          <w:sz w:val="18"/>
        </w:rPr>
        <w:t xml:space="preserve">  (PAY-001-AND)</w:t>
      </w:r>
      <w:r>
        <w:rPr>
          <w:rFonts w:ascii="Courier New" w:hAnsi="Courier New"/>
          <w:color w:val="1F497D"/>
          <w:sz w:val="18"/>
        </w:rPr>
        <w:br/>
        <w:t xml:space="preserve">  extends: PAY-001, android-guidelines</w:t>
      </w:r>
      <w:r>
        <w:rPr>
          <w:rFonts w:ascii="Courier New" w:hAnsi="Courier New"/>
          <w:color w:val="1F497D"/>
          <w:sz w:val="18"/>
        </w:rPr>
        <w:br/>
        <w:t xml:space="preserve">  override: fraud threshold $500 → $200</w:t>
      </w:r>
      <w:r>
        <w:rPr>
          <w:rFonts w:ascii="Courier New" w:hAnsi="Courier New"/>
          <w:color w:val="1F497D"/>
          <w:sz w:val="18"/>
        </w:rPr>
        <w:br/>
        <w:t xml:space="preserve">  reason: mobile transactions carry higher fraud risk profile</w:t>
      </w:r>
      <w:r>
        <w:rPr>
          <w:rFonts w:ascii="Courier New" w:hAnsi="Courier New"/>
          <w:color w:val="1F497D"/>
          <w:sz w:val="18"/>
        </w:rPr>
        <w:br/>
        <w:t xml:space="preserve">  additional: biometric confirmation for transactions over $100</w:t>
      </w:r>
      <w:r>
        <w:rPr>
          <w:rFonts w:ascii="Courier New" w:hAnsi="Courier New"/>
          <w:color w:val="1F497D"/>
          <w:sz w:val="18"/>
        </w:rPr>
        <w:br/>
      </w:r>
      <w:r>
        <w:rPr>
          <w:rFonts w:ascii="Courier New" w:hAnsi="Courier New"/>
          <w:color w:val="1F497D"/>
          <w:sz w:val="18"/>
        </w:rPr>
        <w:br/>
        <w:t>/web/</w:t>
      </w:r>
      <w:proofErr w:type="spellStart"/>
      <w:r>
        <w:rPr>
          <w:rFonts w:ascii="Courier New" w:hAnsi="Courier New"/>
          <w:color w:val="1F497D"/>
          <w:sz w:val="18"/>
        </w:rPr>
        <w:t>PaymentService</w:t>
      </w:r>
      <w:proofErr w:type="spellEnd"/>
      <w:r>
        <w:rPr>
          <w:rFonts w:ascii="Courier New" w:hAnsi="Courier New"/>
          <w:color w:val="1F497D"/>
          <w:sz w:val="18"/>
        </w:rPr>
        <w:t>/</w:t>
      </w:r>
      <w:proofErr w:type="spellStart"/>
      <w:r>
        <w:rPr>
          <w:rFonts w:ascii="Courier New" w:hAnsi="Courier New"/>
          <w:color w:val="1F497D"/>
          <w:sz w:val="18"/>
        </w:rPr>
        <w:t>PaymentService.intent</w:t>
      </w:r>
      <w:proofErr w:type="spellEnd"/>
      <w:r>
        <w:rPr>
          <w:rFonts w:ascii="Courier New" w:hAnsi="Courier New"/>
          <w:color w:val="1F497D"/>
          <w:sz w:val="18"/>
        </w:rPr>
        <w:t xml:space="preserve">  (PAY-001-WEB)</w:t>
      </w:r>
      <w:r>
        <w:rPr>
          <w:rFonts w:ascii="Courier New" w:hAnsi="Courier New"/>
          <w:color w:val="1F497D"/>
          <w:sz w:val="18"/>
        </w:rPr>
        <w:br/>
        <w:t xml:space="preserve">  extends: PAY-001, web-guidelines</w:t>
      </w:r>
      <w:r>
        <w:rPr>
          <w:rFonts w:ascii="Courier New" w:hAnsi="Courier New"/>
          <w:color w:val="1F497D"/>
          <w:sz w:val="18"/>
        </w:rPr>
        <w:br/>
        <w:t xml:space="preserve">  no fraud threshold override — $500 standard inherited unchanged</w:t>
      </w:r>
      <w:r>
        <w:rPr>
          <w:rFonts w:ascii="Courier New" w:hAnsi="Courier New"/>
          <w:color w:val="1F497D"/>
          <w:sz w:val="18"/>
        </w:rPr>
        <w:br/>
        <w:t xml:space="preserve">  additional: 3D Secure for transactions over $300</w:t>
      </w:r>
    </w:p>
    <w:p w14:paraId="5FB8D2E1" w14:textId="77777777" w:rsidR="00301BE0" w:rsidRDefault="00000000">
      <w:pPr>
        <w:spacing w:before="280" w:after="120"/>
      </w:pPr>
      <w:r>
        <w:rPr>
          <w:rFonts w:ascii="Arial" w:hAnsi="Arial"/>
          <w:b/>
          <w:color w:val="2F75B5"/>
          <w:sz w:val="30"/>
        </w:rPr>
        <w:t>How Conflicts Are Resolved</w:t>
      </w:r>
    </w:p>
    <w:p w14:paraId="507EE5B1" w14:textId="77777777" w:rsidR="00301BE0" w:rsidRDefault="00000000">
      <w:pPr>
        <w:spacing w:before="40" w:after="160"/>
      </w:pPr>
      <w:r>
        <w:rPr>
          <w:rFonts w:ascii="Arial" w:hAnsi="Arial"/>
        </w:rPr>
        <w:t xml:space="preserve">Most specific wins. Android overrides the fraud threshold to $200 — that applies only to PAY-001-AND. Web inherits $500 from </w:t>
      </w:r>
      <w:proofErr w:type="spellStart"/>
      <w:proofErr w:type="gramStart"/>
      <w:r>
        <w:rPr>
          <w:rFonts w:ascii="Arial" w:hAnsi="Arial"/>
        </w:rPr>
        <w:t>module.intent</w:t>
      </w:r>
      <w:proofErr w:type="spellEnd"/>
      <w:proofErr w:type="gramEnd"/>
      <w:r>
        <w:rPr>
          <w:rFonts w:ascii="Arial" w:hAnsi="Arial"/>
        </w:rPr>
        <w:t xml:space="preserve"> unchanged. </w:t>
      </w:r>
      <w:proofErr w:type="spellStart"/>
      <w:proofErr w:type="gramStart"/>
      <w:r>
        <w:rPr>
          <w:rFonts w:ascii="Arial" w:hAnsi="Arial"/>
        </w:rPr>
        <w:t>project.intent</w:t>
      </w:r>
      <w:proofErr w:type="spellEnd"/>
      <w:proofErr w:type="gramEnd"/>
      <w:r>
        <w:rPr>
          <w:rFonts w:ascii="Arial" w:hAnsi="Arial"/>
        </w:rPr>
        <w:t xml:space="preserve"> rules — TLS 1.3, PCI-DSS — cannot be overridden at any lower level. They are declared immutable.</w:t>
      </w:r>
    </w:p>
    <w:p w14:paraId="2F3E9CFB" w14:textId="77777777" w:rsidR="00301BE0" w:rsidRDefault="00000000">
      <w:pPr>
        <w:shd w:val="clear" w:color="auto" w:fill="F2F2F2"/>
        <w:spacing w:before="120" w:after="120"/>
        <w:ind w:left="432"/>
      </w:pPr>
      <w:r>
        <w:rPr>
          <w:rFonts w:ascii="Courier New" w:hAnsi="Courier New"/>
          <w:color w:val="1F497D"/>
          <w:sz w:val="18"/>
        </w:rPr>
        <w:t>Resolution order (highest specificity wins):</w:t>
      </w:r>
      <w:r>
        <w:rPr>
          <w:rFonts w:ascii="Courier New" w:hAnsi="Courier New"/>
          <w:color w:val="1F497D"/>
          <w:sz w:val="18"/>
        </w:rPr>
        <w:br/>
        <w:t xml:space="preserve">  </w:t>
      </w:r>
      <w:proofErr w:type="spellStart"/>
      <w:r>
        <w:rPr>
          <w:rFonts w:ascii="Courier New" w:hAnsi="Courier New"/>
          <w:color w:val="1F497D"/>
          <w:sz w:val="18"/>
        </w:rPr>
        <w:t>component.intent</w:t>
      </w:r>
      <w:proofErr w:type="spellEnd"/>
      <w:r>
        <w:rPr>
          <w:rFonts w:ascii="Courier New" w:hAnsi="Courier New"/>
          <w:color w:val="1F497D"/>
          <w:sz w:val="18"/>
        </w:rPr>
        <w:t xml:space="preserve"> override   → $200 fraud threshold (Android only)</w:t>
      </w:r>
      <w:r>
        <w:rPr>
          <w:rFonts w:ascii="Courier New" w:hAnsi="Courier New"/>
          <w:color w:val="1F497D"/>
          <w:sz w:val="18"/>
        </w:rPr>
        <w:br/>
        <w:t xml:space="preserve">  </w:t>
      </w:r>
      <w:proofErr w:type="spellStart"/>
      <w:r>
        <w:rPr>
          <w:rFonts w:ascii="Courier New" w:hAnsi="Courier New"/>
          <w:color w:val="1F497D"/>
          <w:sz w:val="18"/>
        </w:rPr>
        <w:t>module.intent</w:t>
      </w:r>
      <w:proofErr w:type="spellEnd"/>
      <w:r>
        <w:rPr>
          <w:rFonts w:ascii="Courier New" w:hAnsi="Courier New"/>
          <w:color w:val="1F497D"/>
          <w:sz w:val="18"/>
        </w:rPr>
        <w:t xml:space="preserve"> default       → $500 fraud threshold (all other platforms)</w:t>
      </w:r>
      <w:r>
        <w:rPr>
          <w:rFonts w:ascii="Courier New" w:hAnsi="Courier New"/>
          <w:color w:val="1F497D"/>
          <w:sz w:val="18"/>
        </w:rPr>
        <w:br/>
        <w:t xml:space="preserve">  </w:t>
      </w:r>
      <w:proofErr w:type="spellStart"/>
      <w:r>
        <w:rPr>
          <w:rFonts w:ascii="Courier New" w:hAnsi="Courier New"/>
          <w:color w:val="1F497D"/>
          <w:sz w:val="18"/>
        </w:rPr>
        <w:t>language.intent</w:t>
      </w:r>
      <w:proofErr w:type="spellEnd"/>
      <w:r>
        <w:rPr>
          <w:rFonts w:ascii="Courier New" w:hAnsi="Courier New"/>
          <w:color w:val="1F497D"/>
          <w:sz w:val="18"/>
        </w:rPr>
        <w:t xml:space="preserve"> rule        → certificate pinning (all Android components)</w:t>
      </w:r>
      <w:r>
        <w:rPr>
          <w:rFonts w:ascii="Courier New" w:hAnsi="Courier New"/>
          <w:color w:val="1F497D"/>
          <w:sz w:val="18"/>
        </w:rPr>
        <w:br/>
        <w:t xml:space="preserve">  </w:t>
      </w:r>
      <w:proofErr w:type="spellStart"/>
      <w:r>
        <w:rPr>
          <w:rFonts w:ascii="Courier New" w:hAnsi="Courier New"/>
          <w:color w:val="1F497D"/>
          <w:sz w:val="18"/>
        </w:rPr>
        <w:t>project.intent</w:t>
      </w:r>
      <w:proofErr w:type="spellEnd"/>
      <w:r>
        <w:rPr>
          <w:rFonts w:ascii="Courier New" w:hAnsi="Courier New"/>
          <w:color w:val="1F497D"/>
          <w:sz w:val="18"/>
        </w:rPr>
        <w:t xml:space="preserve"> mandate      → TLS 1.3, PCI-DSS (immutable, no override possible)</w:t>
      </w:r>
      <w:r>
        <w:rPr>
          <w:rFonts w:ascii="Courier New" w:hAnsi="Courier New"/>
          <w:color w:val="1F497D"/>
          <w:sz w:val="18"/>
        </w:rPr>
        <w:br/>
      </w:r>
      <w:r>
        <w:rPr>
          <w:rFonts w:ascii="Courier New" w:hAnsi="Courier New"/>
          <w:color w:val="1F497D"/>
          <w:sz w:val="18"/>
        </w:rPr>
        <w:br/>
        <w:t xml:space="preserve">If </w:t>
      </w:r>
      <w:proofErr w:type="spellStart"/>
      <w:r>
        <w:rPr>
          <w:rFonts w:ascii="Courier New" w:hAnsi="Courier New"/>
          <w:color w:val="1F497D"/>
          <w:sz w:val="18"/>
        </w:rPr>
        <w:t>component.intent</w:t>
      </w:r>
      <w:proofErr w:type="spellEnd"/>
      <w:r>
        <w:rPr>
          <w:rFonts w:ascii="Courier New" w:hAnsi="Courier New"/>
          <w:color w:val="1F497D"/>
          <w:sz w:val="18"/>
        </w:rPr>
        <w:t xml:space="preserve"> attempts to override a </w:t>
      </w:r>
      <w:proofErr w:type="spellStart"/>
      <w:r>
        <w:rPr>
          <w:rFonts w:ascii="Courier New" w:hAnsi="Courier New"/>
          <w:color w:val="1F497D"/>
          <w:sz w:val="18"/>
        </w:rPr>
        <w:t>project.intent</w:t>
      </w:r>
      <w:proofErr w:type="spellEnd"/>
      <w:r>
        <w:rPr>
          <w:rFonts w:ascii="Courier New" w:hAnsi="Courier New"/>
          <w:color w:val="1F497D"/>
          <w:sz w:val="18"/>
        </w:rPr>
        <w:t xml:space="preserve"> mandate → VIOLATION flagged immediately.</w:t>
      </w:r>
    </w:p>
    <w:p w14:paraId="10190F52" w14:textId="77777777" w:rsidR="00301BE0" w:rsidRDefault="00000000">
      <w:pPr>
        <w:spacing w:before="280" w:after="120"/>
      </w:pPr>
      <w:r>
        <w:rPr>
          <w:rFonts w:ascii="Arial" w:hAnsi="Arial"/>
          <w:b/>
          <w:color w:val="2F75B5"/>
          <w:sz w:val="30"/>
        </w:rPr>
        <w:t xml:space="preserve">What </w:t>
      </w:r>
      <w:proofErr w:type="spellStart"/>
      <w:r>
        <w:rPr>
          <w:rFonts w:ascii="Arial" w:hAnsi="Arial"/>
          <w:b/>
          <w:color w:val="2F75B5"/>
          <w:sz w:val="30"/>
        </w:rPr>
        <w:t>aic</w:t>
      </w:r>
      <w:proofErr w:type="spellEnd"/>
      <w:r>
        <w:rPr>
          <w:rFonts w:ascii="Arial" w:hAnsi="Arial"/>
          <w:b/>
          <w:color w:val="2F75B5"/>
          <w:sz w:val="30"/>
        </w:rPr>
        <w:t xml:space="preserve"> status Shows</w:t>
      </w:r>
    </w:p>
    <w:p w14:paraId="2C6D70DE"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status --module </w:t>
      </w:r>
      <w:proofErr w:type="spellStart"/>
      <w:r>
        <w:rPr>
          <w:rFonts w:ascii="Courier New" w:hAnsi="Courier New"/>
          <w:color w:val="1F497D"/>
          <w:sz w:val="18"/>
        </w:rPr>
        <w:t>PaymentService</w:t>
      </w:r>
      <w:proofErr w:type="spellEnd"/>
      <w:r>
        <w:rPr>
          <w:rFonts w:ascii="Courier New" w:hAnsi="Courier New"/>
          <w:color w:val="1F497D"/>
          <w:sz w:val="18"/>
        </w:rPr>
        <w:br/>
      </w:r>
      <w:r>
        <w:rPr>
          <w:rFonts w:ascii="Courier New" w:hAnsi="Courier New"/>
          <w:color w:val="1F497D"/>
          <w:sz w:val="18"/>
        </w:rPr>
        <w:br/>
        <w:t xml:space="preserve">Module: </w:t>
      </w:r>
      <w:proofErr w:type="spellStart"/>
      <w:r>
        <w:rPr>
          <w:rFonts w:ascii="Courier New" w:hAnsi="Courier New"/>
          <w:color w:val="1F497D"/>
          <w:sz w:val="18"/>
        </w:rPr>
        <w:t>PaymentService</w:t>
      </w:r>
      <w:proofErr w:type="spellEnd"/>
      <w:r>
        <w:rPr>
          <w:rFonts w:ascii="Courier New" w:hAnsi="Courier New"/>
          <w:color w:val="1F497D"/>
          <w:sz w:val="18"/>
        </w:rPr>
        <w:t xml:space="preserve"> (PAY-001)</w:t>
      </w:r>
      <w:r>
        <w:rPr>
          <w:rFonts w:ascii="Courier New" w:hAnsi="Courier New"/>
          <w:color w:val="1F497D"/>
          <w:sz w:val="18"/>
        </w:rPr>
        <w:br/>
      </w:r>
      <w:r>
        <w:rPr>
          <w:rFonts w:ascii="Courier New" w:hAnsi="Courier New"/>
          <w:color w:val="1F497D"/>
          <w:sz w:val="18"/>
        </w:rPr>
        <w:br/>
        <w:t xml:space="preserve">  Android   ✓ In sync    fraud threshold: $200 (overridden — mobile risk profile)</w:t>
      </w:r>
      <w:r>
        <w:rPr>
          <w:rFonts w:ascii="Courier New" w:hAnsi="Courier New"/>
          <w:color w:val="1F497D"/>
          <w:sz w:val="18"/>
        </w:rPr>
        <w:br/>
        <w:t xml:space="preserve">  Web       ✓ In sync    fraud threshold: $500 (inherited from </w:t>
      </w:r>
      <w:proofErr w:type="spellStart"/>
      <w:proofErr w:type="gramStart"/>
      <w:r>
        <w:rPr>
          <w:rFonts w:ascii="Courier New" w:hAnsi="Courier New"/>
          <w:color w:val="1F497D"/>
          <w:sz w:val="18"/>
        </w:rPr>
        <w:t>module.intent</w:t>
      </w:r>
      <w:proofErr w:type="spellEnd"/>
      <w:proofErr w:type="gramEnd"/>
      <w:r>
        <w:rPr>
          <w:rFonts w:ascii="Courier New" w:hAnsi="Courier New"/>
          <w:color w:val="1F497D"/>
          <w:sz w:val="18"/>
        </w:rPr>
        <w:t>)</w:t>
      </w:r>
      <w:r>
        <w:rPr>
          <w:rFonts w:ascii="Courier New" w:hAnsi="Courier New"/>
          <w:color w:val="1F497D"/>
          <w:sz w:val="18"/>
        </w:rPr>
        <w:br/>
      </w:r>
      <w:r>
        <w:rPr>
          <w:rFonts w:ascii="Courier New" w:hAnsi="Courier New"/>
          <w:color w:val="1F497D"/>
          <w:sz w:val="18"/>
        </w:rPr>
        <w:br/>
        <w:t>Active overrides: 1 — visible, documented, reviewable</w:t>
      </w:r>
      <w:r>
        <w:rPr>
          <w:rFonts w:ascii="Courier New" w:hAnsi="Courier New"/>
          <w:color w:val="1F497D"/>
          <w:sz w:val="18"/>
        </w:rPr>
        <w:br/>
        <w:t xml:space="preserve">Project mandates: all enforced — TLS 1.3 </w:t>
      </w:r>
      <w:proofErr w:type="gramStart"/>
      <w:r>
        <w:rPr>
          <w:rFonts w:ascii="Courier New" w:hAnsi="Courier New"/>
          <w:color w:val="1F497D"/>
          <w:sz w:val="18"/>
        </w:rPr>
        <w:t>✓  PCI</w:t>
      </w:r>
      <w:proofErr w:type="gramEnd"/>
      <w:r>
        <w:rPr>
          <w:rFonts w:ascii="Courier New" w:hAnsi="Courier New"/>
          <w:color w:val="1F497D"/>
          <w:sz w:val="18"/>
        </w:rPr>
        <w:t xml:space="preserve">-DSS </w:t>
      </w:r>
      <w:proofErr w:type="gramStart"/>
      <w:r>
        <w:rPr>
          <w:rFonts w:ascii="Courier New" w:hAnsi="Courier New"/>
          <w:color w:val="1F497D"/>
          <w:sz w:val="18"/>
        </w:rPr>
        <w:t>✓  No</w:t>
      </w:r>
      <w:proofErr w:type="gramEnd"/>
      <w:r>
        <w:rPr>
          <w:rFonts w:ascii="Courier New" w:hAnsi="Courier New"/>
          <w:color w:val="1F497D"/>
          <w:sz w:val="18"/>
        </w:rPr>
        <w:t xml:space="preserve"> card retention ✓</w:t>
      </w:r>
    </w:p>
    <w:p w14:paraId="7D8FB156" w14:textId="77777777" w:rsidR="00301BE0" w:rsidRDefault="00000000">
      <w:pPr>
        <w:spacing w:before="40" w:after="160"/>
      </w:pPr>
      <w:r>
        <w:rPr>
          <w:rFonts w:ascii="Arial" w:hAnsi="Arial"/>
        </w:rPr>
        <w:t>Overrides are surfaced explicitly — nothing is hidden. A reviewer sees at a glance where a platform diverges from the business default and why. The reason is part of the override declaration, not buried in a commit message.</w:t>
      </w:r>
    </w:p>
    <w:p w14:paraId="0C933565" w14:textId="087ADA5F" w:rsidR="00301BE0" w:rsidRDefault="00434E6C">
      <w:pPr>
        <w:pBdr>
          <w:bottom w:val="single" w:sz="6" w:space="1" w:color="2E75B6"/>
        </w:pBdr>
        <w:spacing w:before="400" w:after="120"/>
      </w:pPr>
      <w:r>
        <w:rPr>
          <w:rFonts w:ascii="Arial" w:hAnsi="Arial"/>
          <w:b/>
          <w:color w:val="1E4E79"/>
          <w:sz w:val="40"/>
        </w:rPr>
        <w:t>6c. Failure Examples — How AIC Responds</w:t>
      </w:r>
    </w:p>
    <w:p w14:paraId="06740EA1" w14:textId="77777777" w:rsidR="00301BE0" w:rsidRDefault="00000000">
      <w:pPr>
        <w:spacing w:before="40" w:after="160"/>
      </w:pPr>
      <w:r>
        <w:rPr>
          <w:rFonts w:ascii="Arial" w:hAnsi="Arial"/>
        </w:rPr>
        <w:t>Understanding how the system fails is as important as understanding how it works. The following examples show common failure modes and AIC's response to each.</w:t>
      </w:r>
    </w:p>
    <w:p w14:paraId="2D61ED0A" w14:textId="77777777" w:rsidR="00301BE0" w:rsidRDefault="00000000">
      <w:pPr>
        <w:spacing w:before="280" w:after="120"/>
      </w:pPr>
      <w:r>
        <w:rPr>
          <w:rFonts w:ascii="Arial" w:hAnsi="Arial"/>
          <w:b/>
          <w:color w:val="2F75B5"/>
          <w:sz w:val="30"/>
        </w:rPr>
        <w:lastRenderedPageBreak/>
        <w:t>Failure 1 — Vague Intent</w:t>
      </w:r>
    </w:p>
    <w:p w14:paraId="20CF551A" w14:textId="77777777" w:rsidR="00301BE0" w:rsidRDefault="00000000">
      <w:pPr>
        <w:shd w:val="clear" w:color="auto" w:fill="F2F2F2"/>
        <w:spacing w:before="120" w:after="120"/>
        <w:ind w:left="432"/>
      </w:pPr>
      <w:r>
        <w:rPr>
          <w:rFonts w:ascii="Courier New" w:hAnsi="Courier New"/>
          <w:color w:val="1F497D"/>
          <w:sz w:val="18"/>
        </w:rPr>
        <w:t># BAD — too vague to compile reliably</w:t>
      </w:r>
      <w:r>
        <w:rPr>
          <w:rFonts w:ascii="Courier New" w:hAnsi="Courier New"/>
          <w:color w:val="1F497D"/>
          <w:sz w:val="18"/>
        </w:rPr>
        <w:br/>
        <w:t>behaviors:</w:t>
      </w:r>
      <w:r>
        <w:rPr>
          <w:rFonts w:ascii="Courier New" w:hAnsi="Courier New"/>
          <w:color w:val="1F497D"/>
          <w:sz w:val="18"/>
        </w:rPr>
        <w:br/>
        <w:t xml:space="preserve">  - id: USR-001-B1</w:t>
      </w:r>
      <w:r>
        <w:rPr>
          <w:rFonts w:ascii="Courier New" w:hAnsi="Courier New"/>
          <w:color w:val="1F497D"/>
          <w:sz w:val="18"/>
        </w:rPr>
        <w:br/>
        <w:t xml:space="preserve">    intent: |</w:t>
      </w:r>
      <w:r>
        <w:rPr>
          <w:rFonts w:ascii="Courier New" w:hAnsi="Courier New"/>
          <w:color w:val="1F497D"/>
          <w:sz w:val="18"/>
        </w:rPr>
        <w:br/>
        <w:t xml:space="preserve">      Handle user login properly and make sure it is secure.</w:t>
      </w:r>
    </w:p>
    <w:p w14:paraId="4D009053" w14:textId="77777777" w:rsidR="00301BE0" w:rsidRDefault="00000000">
      <w:pPr>
        <w:spacing w:before="40" w:after="160"/>
      </w:pPr>
      <w:r>
        <w:rPr>
          <w:rFonts w:ascii="Arial" w:hAnsi="Arial"/>
        </w:rPr>
        <w:t>AIC response:</w:t>
      </w:r>
    </w:p>
    <w:p w14:paraId="29AD9DBD"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java@21</w:t>
      </w:r>
      <w:r>
        <w:rPr>
          <w:rFonts w:ascii="Courier New" w:hAnsi="Courier New"/>
          <w:color w:val="1F497D"/>
          <w:sz w:val="18"/>
        </w:rPr>
        <w:br/>
      </w:r>
      <w:r>
        <w:rPr>
          <w:rFonts w:ascii="Courier New" w:hAnsi="Courier New"/>
          <w:color w:val="1F497D"/>
          <w:sz w:val="18"/>
        </w:rPr>
        <w:br/>
        <w:t>⚠ WARNING: Behavior USR-001-B1 may produce inconsistent output</w:t>
      </w:r>
      <w:r>
        <w:rPr>
          <w:rFonts w:ascii="Courier New" w:hAnsi="Courier New"/>
          <w:color w:val="1F497D"/>
          <w:sz w:val="18"/>
        </w:rPr>
        <w:br/>
      </w:r>
      <w:r>
        <w:rPr>
          <w:rFonts w:ascii="Courier New" w:hAnsi="Courier New"/>
          <w:color w:val="1F497D"/>
          <w:sz w:val="18"/>
        </w:rPr>
        <w:br/>
        <w:t xml:space="preserve">  'handle login properly' — no specific mechanism defined</w:t>
      </w:r>
      <w:r>
        <w:rPr>
          <w:rFonts w:ascii="Courier New" w:hAnsi="Courier New"/>
          <w:color w:val="1F497D"/>
          <w:sz w:val="18"/>
        </w:rPr>
        <w:br/>
        <w:t xml:space="preserve">  'make sure it is secure' — no specific security measure declared</w:t>
      </w:r>
      <w:r>
        <w:rPr>
          <w:rFonts w:ascii="Courier New" w:hAnsi="Courier New"/>
          <w:color w:val="1F497D"/>
          <w:sz w:val="18"/>
        </w:rPr>
        <w:br/>
      </w:r>
      <w:r>
        <w:rPr>
          <w:rFonts w:ascii="Courier New" w:hAnsi="Courier New"/>
          <w:color w:val="1F497D"/>
          <w:sz w:val="18"/>
        </w:rPr>
        <w:br/>
        <w:t xml:space="preserve">  Generated code will vary between compilations.</w:t>
      </w:r>
      <w:r>
        <w:rPr>
          <w:rFonts w:ascii="Courier New" w:hAnsi="Courier New"/>
          <w:color w:val="1F497D"/>
          <w:sz w:val="18"/>
        </w:rPr>
        <w:br/>
        <w:t xml:space="preserve">  Run: </w:t>
      </w:r>
      <w:proofErr w:type="spellStart"/>
      <w:r>
        <w:rPr>
          <w:rFonts w:ascii="Courier New" w:hAnsi="Courier New"/>
          <w:color w:val="1F497D"/>
          <w:sz w:val="18"/>
        </w:rPr>
        <w:t>aic</w:t>
      </w:r>
      <w:proofErr w:type="spellEnd"/>
      <w:r>
        <w:rPr>
          <w:rFonts w:ascii="Courier New" w:hAnsi="Courier New"/>
          <w:color w:val="1F497D"/>
          <w:sz w:val="18"/>
        </w:rPr>
        <w:t xml:space="preserve"> validate </w:t>
      </w:r>
      <w:proofErr w:type="spellStart"/>
      <w:r>
        <w:rPr>
          <w:rFonts w:ascii="Courier New" w:hAnsi="Courier New"/>
          <w:color w:val="1F497D"/>
          <w:sz w:val="18"/>
        </w:rPr>
        <w:t>UserService</w:t>
      </w:r>
      <w:proofErr w:type="spellEnd"/>
      <w:r>
        <w:rPr>
          <w:rFonts w:ascii="Courier New" w:hAnsi="Courier New"/>
          <w:color w:val="1F497D"/>
          <w:sz w:val="18"/>
        </w:rPr>
        <w:t xml:space="preserve"> to get specific suggestions.</w:t>
      </w:r>
      <w:r>
        <w:rPr>
          <w:rFonts w:ascii="Courier New" w:hAnsi="Courier New"/>
          <w:color w:val="1F497D"/>
          <w:sz w:val="18"/>
        </w:rPr>
        <w:br/>
      </w:r>
      <w:r>
        <w:rPr>
          <w:rFonts w:ascii="Courier New" w:hAnsi="Courier New"/>
          <w:color w:val="1F497D"/>
          <w:sz w:val="18"/>
        </w:rPr>
        <w:b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validate </w:t>
      </w:r>
      <w:proofErr w:type="spellStart"/>
      <w:r>
        <w:rPr>
          <w:rFonts w:ascii="Courier New" w:hAnsi="Courier New"/>
          <w:color w:val="1F497D"/>
          <w:sz w:val="18"/>
        </w:rPr>
        <w:t>UserService</w:t>
      </w:r>
      <w:proofErr w:type="spellEnd"/>
      <w:r>
        <w:rPr>
          <w:rFonts w:ascii="Courier New" w:hAnsi="Courier New"/>
          <w:color w:val="1F497D"/>
          <w:sz w:val="18"/>
        </w:rPr>
        <w:br/>
      </w:r>
      <w:r>
        <w:rPr>
          <w:rFonts w:ascii="Courier New" w:hAnsi="Courier New"/>
          <w:color w:val="1F497D"/>
          <w:sz w:val="18"/>
        </w:rPr>
        <w:br/>
        <w:t xml:space="preserve">  USR-001-B1: 'handle login properly' — too vague</w:t>
      </w:r>
      <w:r>
        <w:rPr>
          <w:rFonts w:ascii="Courier New" w:hAnsi="Courier New"/>
          <w:color w:val="1F497D"/>
          <w:sz w:val="18"/>
        </w:rPr>
        <w:br/>
        <w:t xml:space="preserve">  Suggestion: specify lockout threshold, session duration,</w:t>
      </w:r>
      <w:r>
        <w:rPr>
          <w:rFonts w:ascii="Courier New" w:hAnsi="Courier New"/>
          <w:color w:val="1F497D"/>
          <w:sz w:val="18"/>
        </w:rPr>
        <w:br/>
        <w:t xml:space="preserve">              token type, and failure response code explicitly.</w:t>
      </w:r>
    </w:p>
    <w:p w14:paraId="0489307C" w14:textId="77777777" w:rsidR="00301BE0" w:rsidRDefault="00000000">
      <w:pPr>
        <w:pBdr>
          <w:left w:val="single" w:sz="12" w:space="4" w:color="2E75B6"/>
        </w:pBdr>
        <w:shd w:val="clear" w:color="auto" w:fill="EBF3FB"/>
        <w:spacing w:before="160" w:after="160"/>
        <w:ind w:left="432" w:right="432"/>
      </w:pPr>
      <w:r>
        <w:rPr>
          <w:rFonts w:ascii="Arial" w:hAnsi="Arial"/>
          <w:i/>
          <w:color w:val="1E4E79"/>
        </w:rPr>
        <w:t xml:space="preserve">Vague intent produces unpredictable output. </w:t>
      </w:r>
      <w:proofErr w:type="spellStart"/>
      <w:r>
        <w:rPr>
          <w:rFonts w:ascii="Arial" w:hAnsi="Arial"/>
          <w:i/>
          <w:color w:val="1E4E79"/>
        </w:rPr>
        <w:t>aic</w:t>
      </w:r>
      <w:proofErr w:type="spellEnd"/>
      <w:r>
        <w:rPr>
          <w:rFonts w:ascii="Arial" w:hAnsi="Arial"/>
          <w:i/>
          <w:color w:val="1E4E79"/>
        </w:rPr>
        <w:t xml:space="preserve"> validate catches this before compilation and prompts the developer to be specific. Precision in intent is not overhead — it is the mechanism that makes output reliable.</w:t>
      </w:r>
    </w:p>
    <w:p w14:paraId="1E15A9D7" w14:textId="77777777" w:rsidR="00301BE0" w:rsidRDefault="00000000">
      <w:pPr>
        <w:spacing w:before="280" w:after="120"/>
      </w:pPr>
      <w:r>
        <w:rPr>
          <w:rFonts w:ascii="Arial" w:hAnsi="Arial"/>
          <w:b/>
          <w:color w:val="2F75B5"/>
          <w:sz w:val="30"/>
        </w:rPr>
        <w:t>Failure 2 — Conflicting Intent</w:t>
      </w:r>
    </w:p>
    <w:p w14:paraId="402157B3"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proofErr w:type="gramStart"/>
      <w:r>
        <w:rPr>
          <w:rFonts w:ascii="Courier New" w:hAnsi="Courier New"/>
          <w:color w:val="1F497D"/>
          <w:sz w:val="18"/>
        </w:rPr>
        <w:t>project.intent</w:t>
      </w:r>
      <w:proofErr w:type="spellEnd"/>
      <w:proofErr w:type="gramEnd"/>
      <w:r>
        <w:rPr>
          <w:rFonts w:ascii="Courier New" w:hAnsi="Courier New"/>
          <w:color w:val="1F497D"/>
          <w:sz w:val="18"/>
        </w:rPr>
        <w:t xml:space="preserve"> declares:</w:t>
      </w:r>
      <w:r>
        <w:rPr>
          <w:rFonts w:ascii="Courier New" w:hAnsi="Courier New"/>
          <w:color w:val="1F497D"/>
          <w:sz w:val="18"/>
        </w:rPr>
        <w:br/>
        <w:t>security:</w:t>
      </w:r>
      <w:r>
        <w:rPr>
          <w:rFonts w:ascii="Courier New" w:hAnsi="Courier New"/>
          <w:color w:val="1F497D"/>
          <w:sz w:val="18"/>
        </w:rPr>
        <w:br/>
        <w:t xml:space="preserve">  - JWT tokens must expire within 24 hours</w:t>
      </w:r>
      <w:r>
        <w:rPr>
          <w:rFonts w:ascii="Courier New" w:hAnsi="Courier New"/>
          <w:color w:val="1F497D"/>
          <w:sz w:val="18"/>
        </w:rPr>
        <w:br/>
      </w:r>
      <w:r>
        <w:rPr>
          <w:rFonts w:ascii="Courier New" w:hAnsi="Courier New"/>
          <w:color w:val="1F497D"/>
          <w:sz w:val="18"/>
        </w:rPr>
        <w:br/>
        <w:t xml:space="preserve"># </w:t>
      </w:r>
      <w:proofErr w:type="spellStart"/>
      <w:proofErr w:type="gramStart"/>
      <w:r>
        <w:rPr>
          <w:rFonts w:ascii="Courier New" w:hAnsi="Courier New"/>
          <w:color w:val="1F497D"/>
          <w:sz w:val="18"/>
        </w:rPr>
        <w:t>component.intent</w:t>
      </w:r>
      <w:proofErr w:type="spellEnd"/>
      <w:proofErr w:type="gramEnd"/>
      <w:r>
        <w:rPr>
          <w:rFonts w:ascii="Courier New" w:hAnsi="Courier New"/>
          <w:color w:val="1F497D"/>
          <w:sz w:val="18"/>
        </w:rPr>
        <w:t xml:space="preserve"> (Android) declares:</w:t>
      </w:r>
      <w:r>
        <w:rPr>
          <w:rFonts w:ascii="Courier New" w:hAnsi="Courier New"/>
          <w:color w:val="1F497D"/>
          <w:sz w:val="18"/>
        </w:rPr>
        <w:br/>
        <w:t>overrides:</w:t>
      </w:r>
      <w:r>
        <w:rPr>
          <w:rFonts w:ascii="Courier New" w:hAnsi="Courier New"/>
          <w:color w:val="1F497D"/>
          <w:sz w:val="18"/>
        </w:rPr>
        <w:br/>
        <w:t xml:space="preserve">  - token expiry: 30 </w:t>
      </w:r>
      <w:proofErr w:type="gramStart"/>
      <w:r>
        <w:rPr>
          <w:rFonts w:ascii="Courier New" w:hAnsi="Courier New"/>
          <w:color w:val="1F497D"/>
          <w:sz w:val="18"/>
        </w:rPr>
        <w:t>days  ←</w:t>
      </w:r>
      <w:proofErr w:type="gramEnd"/>
      <w:r>
        <w:rPr>
          <w:rFonts w:ascii="Courier New" w:hAnsi="Courier New"/>
          <w:color w:val="1F497D"/>
          <w:sz w:val="18"/>
        </w:rPr>
        <w:t xml:space="preserve"> conflicts with </w:t>
      </w:r>
      <w:proofErr w:type="spellStart"/>
      <w:proofErr w:type="gramStart"/>
      <w:r>
        <w:rPr>
          <w:rFonts w:ascii="Courier New" w:hAnsi="Courier New"/>
          <w:color w:val="1F497D"/>
          <w:sz w:val="18"/>
        </w:rPr>
        <w:t>project.intent</w:t>
      </w:r>
      <w:proofErr w:type="spellEnd"/>
      <w:proofErr w:type="gramEnd"/>
      <w:r>
        <w:rPr>
          <w:rFonts w:ascii="Courier New" w:hAnsi="Courier New"/>
          <w:color w:val="1F497D"/>
          <w:sz w:val="18"/>
        </w:rPr>
        <w:t xml:space="preserve"> mandate</w:t>
      </w:r>
    </w:p>
    <w:p w14:paraId="5A2E4983" w14:textId="77777777" w:rsidR="00301BE0" w:rsidRDefault="00000000">
      <w:pPr>
        <w:spacing w:before="40" w:after="160"/>
      </w:pPr>
      <w:r>
        <w:rPr>
          <w:rFonts w:ascii="Arial" w:hAnsi="Arial"/>
        </w:rPr>
        <w:t>AIC response:</w:t>
      </w:r>
    </w:p>
    <w:p w14:paraId="3CC71E7A"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android</w:t>
      </w:r>
      <w:r>
        <w:rPr>
          <w:rFonts w:ascii="Courier New" w:hAnsi="Courier New"/>
          <w:color w:val="1F497D"/>
          <w:sz w:val="18"/>
        </w:rPr>
        <w:br/>
      </w:r>
      <w:r>
        <w:rPr>
          <w:rFonts w:ascii="Courier New" w:hAnsi="Courier New"/>
          <w:color w:val="1F497D"/>
          <w:sz w:val="18"/>
        </w:rPr>
        <w:br/>
        <w:t xml:space="preserve">✗ CONFLICT: </w:t>
      </w:r>
      <w:proofErr w:type="spellStart"/>
      <w:proofErr w:type="gramStart"/>
      <w:r>
        <w:rPr>
          <w:rFonts w:ascii="Courier New" w:hAnsi="Courier New"/>
          <w:color w:val="1F497D"/>
          <w:sz w:val="18"/>
        </w:rPr>
        <w:t>component.intent</w:t>
      </w:r>
      <w:proofErr w:type="spellEnd"/>
      <w:proofErr w:type="gramEnd"/>
      <w:r>
        <w:rPr>
          <w:rFonts w:ascii="Courier New" w:hAnsi="Courier New"/>
          <w:color w:val="1F497D"/>
          <w:sz w:val="18"/>
        </w:rPr>
        <w:t xml:space="preserve"> override rejected</w:t>
      </w:r>
      <w:r>
        <w:rPr>
          <w:rFonts w:ascii="Courier New" w:hAnsi="Courier New"/>
          <w:color w:val="1F497D"/>
          <w:sz w:val="18"/>
        </w:rPr>
        <w:br/>
      </w:r>
      <w:r>
        <w:rPr>
          <w:rFonts w:ascii="Courier New" w:hAnsi="Courier New"/>
          <w:color w:val="1F497D"/>
          <w:sz w:val="18"/>
        </w:rPr>
        <w:br/>
        <w:t xml:space="preserve">  USR-001-AND attempts to override </w:t>
      </w:r>
      <w:proofErr w:type="spellStart"/>
      <w:proofErr w:type="gramStart"/>
      <w:r>
        <w:rPr>
          <w:rFonts w:ascii="Courier New" w:hAnsi="Courier New"/>
          <w:color w:val="1F497D"/>
          <w:sz w:val="18"/>
        </w:rPr>
        <w:t>project.intent</w:t>
      </w:r>
      <w:proofErr w:type="spellEnd"/>
      <w:proofErr w:type="gramEnd"/>
      <w:r>
        <w:rPr>
          <w:rFonts w:ascii="Courier New" w:hAnsi="Courier New"/>
          <w:color w:val="1F497D"/>
          <w:sz w:val="18"/>
        </w:rPr>
        <w:t xml:space="preserve"> mandate:</w:t>
      </w:r>
      <w:r>
        <w:rPr>
          <w:rFonts w:ascii="Courier New" w:hAnsi="Courier New"/>
          <w:color w:val="1F497D"/>
          <w:sz w:val="18"/>
        </w:rPr>
        <w:br/>
        <w:t xml:space="preserve">  'JWT tokens must expire within 24 hours'</w:t>
      </w:r>
      <w:r>
        <w:rPr>
          <w:rFonts w:ascii="Courier New" w:hAnsi="Courier New"/>
          <w:color w:val="1F497D"/>
          <w:sz w:val="18"/>
        </w:rPr>
        <w:br/>
      </w:r>
      <w:r>
        <w:rPr>
          <w:rFonts w:ascii="Courier New" w:hAnsi="Courier New"/>
          <w:color w:val="1F497D"/>
          <w:sz w:val="18"/>
        </w:rPr>
        <w:br/>
        <w:t xml:space="preserve">  </w:t>
      </w:r>
      <w:proofErr w:type="spellStart"/>
      <w:r>
        <w:rPr>
          <w:rFonts w:ascii="Courier New" w:hAnsi="Courier New"/>
          <w:color w:val="1F497D"/>
          <w:sz w:val="18"/>
        </w:rPr>
        <w:t>project.intent</w:t>
      </w:r>
      <w:proofErr w:type="spellEnd"/>
      <w:r>
        <w:rPr>
          <w:rFonts w:ascii="Courier New" w:hAnsi="Courier New"/>
          <w:color w:val="1F497D"/>
          <w:sz w:val="18"/>
        </w:rPr>
        <w:t xml:space="preserve"> mandates cannot be overridden at component level.</w:t>
      </w:r>
      <w:r>
        <w:rPr>
          <w:rFonts w:ascii="Courier New" w:hAnsi="Courier New"/>
          <w:color w:val="1F497D"/>
          <w:sz w:val="18"/>
        </w:rPr>
        <w:br/>
        <w:t xml:space="preserve">  This rule is declared immutable.</w:t>
      </w:r>
      <w:r>
        <w:rPr>
          <w:rFonts w:ascii="Courier New" w:hAnsi="Courier New"/>
          <w:color w:val="1F497D"/>
          <w:sz w:val="18"/>
        </w:rPr>
        <w:br/>
      </w:r>
      <w:r>
        <w:rPr>
          <w:rFonts w:ascii="Courier New" w:hAnsi="Courier New"/>
          <w:color w:val="1F497D"/>
          <w:sz w:val="18"/>
        </w:rPr>
        <w:br/>
        <w:t xml:space="preserve">  Resolution options:</w:t>
      </w:r>
      <w:r>
        <w:rPr>
          <w:rFonts w:ascii="Courier New" w:hAnsi="Courier New"/>
          <w:color w:val="1F497D"/>
          <w:sz w:val="18"/>
        </w:rPr>
        <w:br/>
        <w:t xml:space="preserve">  1. Remove the override from </w:t>
      </w:r>
      <w:proofErr w:type="spellStart"/>
      <w:proofErr w:type="gramStart"/>
      <w:r>
        <w:rPr>
          <w:rFonts w:ascii="Courier New" w:hAnsi="Courier New"/>
          <w:color w:val="1F497D"/>
          <w:sz w:val="18"/>
        </w:rPr>
        <w:t>component.intent</w:t>
      </w:r>
      <w:proofErr w:type="spellEnd"/>
      <w:proofErr w:type="gramEnd"/>
      <w:r>
        <w:rPr>
          <w:rFonts w:ascii="Courier New" w:hAnsi="Courier New"/>
          <w:color w:val="1F497D"/>
          <w:sz w:val="18"/>
        </w:rPr>
        <w:br/>
      </w:r>
      <w:r>
        <w:rPr>
          <w:rFonts w:ascii="Courier New" w:hAnsi="Courier New"/>
          <w:color w:val="1F497D"/>
          <w:sz w:val="18"/>
        </w:rPr>
        <w:lastRenderedPageBreak/>
        <w:t xml:space="preserve">  2. Request architect to modify </w:t>
      </w:r>
      <w:proofErr w:type="spellStart"/>
      <w:proofErr w:type="gramStart"/>
      <w:r>
        <w:rPr>
          <w:rFonts w:ascii="Courier New" w:hAnsi="Courier New"/>
          <w:color w:val="1F497D"/>
          <w:sz w:val="18"/>
        </w:rPr>
        <w:t>project.intent</w:t>
      </w:r>
      <w:proofErr w:type="spellEnd"/>
      <w:proofErr w:type="gramEnd"/>
      <w:r>
        <w:rPr>
          <w:rFonts w:ascii="Courier New" w:hAnsi="Courier New"/>
          <w:color w:val="1F497D"/>
          <w:sz w:val="18"/>
        </w:rPr>
        <w:t xml:space="preserve"> if business case exists</w:t>
      </w:r>
      <w:r>
        <w:rPr>
          <w:rFonts w:ascii="Courier New" w:hAnsi="Courier New"/>
          <w:color w:val="1F497D"/>
          <w:sz w:val="18"/>
        </w:rPr>
        <w:br/>
        <w:t xml:space="preserve">  3. Add an exception block with architect approval documented</w:t>
      </w:r>
    </w:p>
    <w:p w14:paraId="3DE8F9C6" w14:textId="77777777" w:rsidR="00301BE0" w:rsidRDefault="00000000">
      <w:pPr>
        <w:spacing w:before="280" w:after="120"/>
      </w:pPr>
      <w:r>
        <w:rPr>
          <w:rFonts w:ascii="Arial" w:hAnsi="Arial"/>
          <w:b/>
          <w:color w:val="2F75B5"/>
          <w:sz w:val="30"/>
        </w:rPr>
        <w:t>Failure 3 — Stale Inheritance</w:t>
      </w:r>
    </w:p>
    <w:p w14:paraId="2DC2F766" w14:textId="77777777" w:rsidR="00301BE0" w:rsidRDefault="00000000">
      <w:pPr>
        <w:spacing w:before="40" w:after="160"/>
      </w:pPr>
      <w:proofErr w:type="spellStart"/>
      <w:proofErr w:type="gramStart"/>
      <w:r>
        <w:rPr>
          <w:rFonts w:ascii="Arial" w:hAnsi="Arial"/>
        </w:rPr>
        <w:t>module.intent</w:t>
      </w:r>
      <w:proofErr w:type="spellEnd"/>
      <w:proofErr w:type="gramEnd"/>
      <w:r>
        <w:rPr>
          <w:rFonts w:ascii="Arial" w:hAnsi="Arial"/>
        </w:rPr>
        <w:t xml:space="preserve"> updates a business rule. </w:t>
      </w:r>
      <w:proofErr w:type="spellStart"/>
      <w:r>
        <w:rPr>
          <w:rFonts w:ascii="Arial" w:hAnsi="Arial"/>
        </w:rPr>
        <w:t>Component.intent</w:t>
      </w:r>
      <w:proofErr w:type="spellEnd"/>
      <w:r>
        <w:rPr>
          <w:rFonts w:ascii="Arial" w:hAnsi="Arial"/>
        </w:rPr>
        <w:t xml:space="preserve"> files that reference it are not recompiled. A developer adds new code to the generated file without syncing. Three weeks later a new developer compiles a fresh target and gets unexpected output.</w:t>
      </w:r>
    </w:p>
    <w:p w14:paraId="2B99CF0F"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status</w:t>
      </w:r>
      <w:r>
        <w:rPr>
          <w:rFonts w:ascii="Courier New" w:hAnsi="Courier New"/>
          <w:color w:val="1F497D"/>
          <w:sz w:val="18"/>
        </w:rPr>
        <w:br/>
      </w:r>
      <w:r>
        <w:rPr>
          <w:rFonts w:ascii="Courier New" w:hAnsi="Courier New"/>
          <w:color w:val="1F497D"/>
          <w:sz w:val="18"/>
        </w:rPr>
        <w:br/>
      </w:r>
      <w:proofErr w:type="spellStart"/>
      <w:r>
        <w:rPr>
          <w:rFonts w:ascii="Courier New" w:hAnsi="Courier New"/>
          <w:color w:val="1F497D"/>
          <w:sz w:val="18"/>
        </w:rPr>
        <w:t>UserService</w:t>
      </w:r>
      <w:proofErr w:type="spellEnd"/>
      <w:r>
        <w:rPr>
          <w:rFonts w:ascii="Courier New" w:hAnsi="Courier New"/>
          <w:color w:val="1F497D"/>
          <w:sz w:val="18"/>
        </w:rPr>
        <w:t xml:space="preserve">   Android   ✗ DRIFT    — manual changes since last compile</w:t>
      </w:r>
      <w:r>
        <w:rPr>
          <w:rFonts w:ascii="Courier New" w:hAnsi="Courier New"/>
          <w:color w:val="1F497D"/>
          <w:sz w:val="18"/>
        </w:rPr>
        <w:br/>
        <w:t xml:space="preserve">              Swift     ⚠ STALE   — </w:t>
      </w:r>
      <w:proofErr w:type="spellStart"/>
      <w:r>
        <w:rPr>
          <w:rFonts w:ascii="Courier New" w:hAnsi="Courier New"/>
          <w:color w:val="1F497D"/>
          <w:sz w:val="18"/>
        </w:rPr>
        <w:t>module.intent</w:t>
      </w:r>
      <w:proofErr w:type="spellEnd"/>
      <w:r>
        <w:rPr>
          <w:rFonts w:ascii="Courier New" w:hAnsi="Courier New"/>
          <w:color w:val="1F497D"/>
          <w:sz w:val="18"/>
        </w:rPr>
        <w:t xml:space="preserve"> updated 3 weeks ago</w:t>
      </w:r>
      <w:r>
        <w:rPr>
          <w:rFonts w:ascii="Courier New" w:hAnsi="Courier New"/>
          <w:color w:val="1F497D"/>
          <w:sz w:val="18"/>
        </w:rPr>
        <w:br/>
        <w:t xml:space="preserve">              Web       ⚠ STALE   — </w:t>
      </w:r>
      <w:proofErr w:type="spellStart"/>
      <w:r>
        <w:rPr>
          <w:rFonts w:ascii="Courier New" w:hAnsi="Courier New"/>
          <w:color w:val="1F497D"/>
          <w:sz w:val="18"/>
        </w:rPr>
        <w:t>module.intent</w:t>
      </w:r>
      <w:proofErr w:type="spellEnd"/>
      <w:r>
        <w:rPr>
          <w:rFonts w:ascii="Courier New" w:hAnsi="Courier New"/>
          <w:color w:val="1F497D"/>
          <w:sz w:val="18"/>
        </w:rPr>
        <w:t xml:space="preserve"> updated 3 weeks ago</w:t>
      </w:r>
      <w:r>
        <w:rPr>
          <w:rFonts w:ascii="Courier New" w:hAnsi="Courier New"/>
          <w:color w:val="1F497D"/>
          <w:sz w:val="18"/>
        </w:rPr>
        <w:br/>
      </w:r>
      <w:r>
        <w:rPr>
          <w:rFonts w:ascii="Courier New" w:hAnsi="Courier New"/>
          <w:color w:val="1F497D"/>
          <w:sz w:val="18"/>
        </w:rPr>
        <w:br/>
        <w:t>WARNING: Swift and Web have not incorporated the updated</w:t>
      </w:r>
      <w:r>
        <w:rPr>
          <w:rFonts w:ascii="Courier New" w:hAnsi="Courier New"/>
          <w:color w:val="1F497D"/>
          <w:sz w:val="18"/>
        </w:rPr>
        <w:br/>
        <w:t xml:space="preserve">         lockout threshold (3 attempts, was 5).</w:t>
      </w:r>
      <w:r>
        <w:rPr>
          <w:rFonts w:ascii="Courier New" w:hAnsi="Courier New"/>
          <w:color w:val="1F497D"/>
          <w:sz w:val="18"/>
        </w:rPr>
        <w:br/>
        <w:t xml:space="preserve">         These platforms are running outdated business logic.</w:t>
      </w:r>
      <w:r>
        <w:rPr>
          <w:rFonts w:ascii="Courier New" w:hAnsi="Courier New"/>
          <w:color w:val="1F497D"/>
          <w:sz w:val="18"/>
        </w:rPr>
        <w:br/>
      </w:r>
      <w:r>
        <w:rPr>
          <w:rFonts w:ascii="Courier New" w:hAnsi="Courier New"/>
          <w:color w:val="1F497D"/>
          <w:sz w:val="18"/>
        </w:rPr>
        <w:br/>
        <w:t xml:space="preserve">         Run: </w:t>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swift --target web</w:t>
      </w:r>
    </w:p>
    <w:p w14:paraId="46A94578" w14:textId="77777777" w:rsidR="00301BE0" w:rsidRDefault="00000000">
      <w:pPr>
        <w:pBdr>
          <w:left w:val="single" w:sz="12" w:space="4" w:color="2E75B6"/>
        </w:pBdr>
        <w:shd w:val="clear" w:color="auto" w:fill="EBF3FB"/>
        <w:spacing w:before="160" w:after="160"/>
        <w:ind w:left="432" w:right="432"/>
      </w:pPr>
      <w:r>
        <w:rPr>
          <w:rFonts w:ascii="Arial" w:hAnsi="Arial"/>
          <w:i/>
          <w:color w:val="1E4E79"/>
        </w:rPr>
        <w:t>Stale inheritance is visible, not silent. AIC surfaces it at status check time rather than letting outdated business logic run in production undetected.</w:t>
      </w:r>
    </w:p>
    <w:p w14:paraId="66DAF052" w14:textId="77777777" w:rsidR="00301BE0" w:rsidRDefault="00000000">
      <w:pPr>
        <w:spacing w:before="280" w:after="120"/>
      </w:pPr>
      <w:r>
        <w:rPr>
          <w:rFonts w:ascii="Arial" w:hAnsi="Arial"/>
          <w:b/>
          <w:color w:val="2F75B5"/>
          <w:sz w:val="30"/>
        </w:rPr>
        <w:t>Failure 4 — Over-</w:t>
      </w:r>
      <w:proofErr w:type="spellStart"/>
      <w:r>
        <w:rPr>
          <w:rFonts w:ascii="Arial" w:hAnsi="Arial"/>
          <w:b/>
          <w:color w:val="2F75B5"/>
          <w:sz w:val="30"/>
        </w:rPr>
        <w:t>Generalised</w:t>
      </w:r>
      <w:proofErr w:type="spellEnd"/>
      <w:r>
        <w:rPr>
          <w:rFonts w:ascii="Arial" w:hAnsi="Arial"/>
          <w:b/>
          <w:color w:val="2F75B5"/>
          <w:sz w:val="30"/>
        </w:rPr>
        <w:t xml:space="preserve"> Business Rules</w:t>
      </w:r>
    </w:p>
    <w:p w14:paraId="784270EC"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proofErr w:type="gramStart"/>
      <w:r>
        <w:rPr>
          <w:rFonts w:ascii="Courier New" w:hAnsi="Courier New"/>
          <w:color w:val="1F497D"/>
          <w:sz w:val="18"/>
        </w:rPr>
        <w:t>module.intent</w:t>
      </w:r>
      <w:proofErr w:type="spellEnd"/>
      <w:proofErr w:type="gramEnd"/>
      <w:r>
        <w:rPr>
          <w:rFonts w:ascii="Courier New" w:hAnsi="Courier New"/>
          <w:color w:val="1F497D"/>
          <w:sz w:val="18"/>
        </w:rPr>
        <w:t xml:space="preserve"> — too broad</w:t>
      </w:r>
      <w:r>
        <w:rPr>
          <w:rFonts w:ascii="Courier New" w:hAnsi="Courier New"/>
          <w:color w:val="1F497D"/>
          <w:sz w:val="18"/>
        </w:rPr>
        <w:br/>
        <w:t>behaviors:</w:t>
      </w:r>
      <w:r>
        <w:rPr>
          <w:rFonts w:ascii="Courier New" w:hAnsi="Courier New"/>
          <w:color w:val="1F497D"/>
          <w:sz w:val="18"/>
        </w:rPr>
        <w:br/>
        <w:t xml:space="preserve">  - id: PAY-001-B1</w:t>
      </w:r>
      <w:r>
        <w:rPr>
          <w:rFonts w:ascii="Courier New" w:hAnsi="Courier New"/>
          <w:color w:val="1F497D"/>
          <w:sz w:val="18"/>
        </w:rPr>
        <w:br/>
        <w:t xml:space="preserve">    intent: |</w:t>
      </w:r>
      <w:r>
        <w:rPr>
          <w:rFonts w:ascii="Courier New" w:hAnsi="Courier New"/>
          <w:color w:val="1F497D"/>
          <w:sz w:val="18"/>
        </w:rPr>
        <w:br/>
        <w:t xml:space="preserve">      Validate all payment inputs before processing.</w:t>
      </w:r>
    </w:p>
    <w:p w14:paraId="27F30698" w14:textId="77777777" w:rsidR="00301BE0" w:rsidRDefault="00000000">
      <w:pPr>
        <w:spacing w:before="40" w:after="160"/>
      </w:pPr>
      <w:r>
        <w:rPr>
          <w:rFonts w:ascii="Arial" w:hAnsi="Arial"/>
        </w:rPr>
        <w:t>AIC response:</w:t>
      </w:r>
    </w:p>
    <w:p w14:paraId="3150CE9C"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PaymentService</w:t>
      </w:r>
      <w:proofErr w:type="spellEnd"/>
      <w:r>
        <w:rPr>
          <w:rFonts w:ascii="Courier New" w:hAnsi="Courier New"/>
          <w:color w:val="1F497D"/>
          <w:sz w:val="18"/>
        </w:rPr>
        <w:t xml:space="preserve"> --target java@21</w:t>
      </w:r>
      <w:r>
        <w:rPr>
          <w:rFonts w:ascii="Courier New" w:hAnsi="Courier New"/>
          <w:color w:val="1F497D"/>
          <w:sz w:val="18"/>
        </w:rPr>
        <w:br/>
      </w:r>
      <w:r>
        <w:rPr>
          <w:rFonts w:ascii="Courier New" w:hAnsi="Courier New"/>
          <w:color w:val="1F497D"/>
          <w:sz w:val="18"/>
        </w:rPr>
        <w:br/>
        <w:t>⚠ WARNING: Behavior PAY-001-B1 is under-specified</w:t>
      </w:r>
      <w:r>
        <w:rPr>
          <w:rFonts w:ascii="Courier New" w:hAnsi="Courier New"/>
          <w:color w:val="1F497D"/>
          <w:sz w:val="18"/>
        </w:rPr>
        <w:br/>
      </w:r>
      <w:r>
        <w:rPr>
          <w:rFonts w:ascii="Courier New" w:hAnsi="Courier New"/>
          <w:color w:val="1F497D"/>
          <w:sz w:val="18"/>
        </w:rPr>
        <w:br/>
        <w:t xml:space="preserve">  'validate all payment inputs' — no validation rules defined</w:t>
      </w:r>
      <w:r>
        <w:rPr>
          <w:rFonts w:ascii="Courier New" w:hAnsi="Courier New"/>
          <w:color w:val="1F497D"/>
          <w:sz w:val="18"/>
        </w:rPr>
        <w:br/>
        <w:t xml:space="preserve">  Generated code will apply generic null/empty checks only.</w:t>
      </w:r>
      <w:r>
        <w:rPr>
          <w:rFonts w:ascii="Courier New" w:hAnsi="Courier New"/>
          <w:color w:val="1F497D"/>
          <w:sz w:val="18"/>
        </w:rPr>
        <w:br/>
      </w:r>
      <w:r>
        <w:rPr>
          <w:rFonts w:ascii="Courier New" w:hAnsi="Courier New"/>
          <w:color w:val="1F497D"/>
          <w:sz w:val="18"/>
        </w:rPr>
        <w:br/>
        <w:t xml:space="preserve">  Missing specificity detected:</w:t>
      </w:r>
      <w:r>
        <w:rPr>
          <w:rFonts w:ascii="Courier New" w:hAnsi="Courier New"/>
          <w:color w:val="1F497D"/>
          <w:sz w:val="18"/>
        </w:rPr>
        <w:br/>
        <w:t xml:space="preserve">  — No card number format validation rule</w:t>
      </w:r>
      <w:r>
        <w:rPr>
          <w:rFonts w:ascii="Courier New" w:hAnsi="Courier New"/>
          <w:color w:val="1F497D"/>
          <w:sz w:val="18"/>
        </w:rPr>
        <w:br/>
        <w:t xml:space="preserve">  — No CVV length rule</w:t>
      </w:r>
      <w:r>
        <w:rPr>
          <w:rFonts w:ascii="Courier New" w:hAnsi="Courier New"/>
          <w:color w:val="1F497D"/>
          <w:sz w:val="18"/>
        </w:rPr>
        <w:br/>
        <w:t xml:space="preserve">  — No expiry date validation rule</w:t>
      </w:r>
      <w:r>
        <w:rPr>
          <w:rFonts w:ascii="Courier New" w:hAnsi="Courier New"/>
          <w:color w:val="1F497D"/>
          <w:sz w:val="18"/>
        </w:rPr>
        <w:br/>
        <w:t xml:space="preserve">  — No currency range validation</w:t>
      </w:r>
      <w:r>
        <w:rPr>
          <w:rFonts w:ascii="Courier New" w:hAnsi="Courier New"/>
          <w:color w:val="1F497D"/>
          <w:sz w:val="18"/>
        </w:rPr>
        <w:br/>
      </w:r>
      <w:r>
        <w:rPr>
          <w:rFonts w:ascii="Courier New" w:hAnsi="Courier New"/>
          <w:color w:val="1F497D"/>
          <w:sz w:val="18"/>
        </w:rPr>
        <w:br/>
        <w:t xml:space="preserve">  Recommend adding explicit validation rules to PAY-001-B1</w:t>
      </w:r>
      <w:r>
        <w:rPr>
          <w:rFonts w:ascii="Courier New" w:hAnsi="Courier New"/>
          <w:color w:val="1F497D"/>
          <w:sz w:val="18"/>
        </w:rPr>
        <w:br/>
        <w:t xml:space="preserve">  or the generated code will not meet PCI-DSS compliance</w:t>
      </w:r>
      <w:r>
        <w:rPr>
          <w:rFonts w:ascii="Courier New" w:hAnsi="Courier New"/>
          <w:color w:val="1F497D"/>
          <w:sz w:val="18"/>
        </w:rPr>
        <w:br/>
        <w:t xml:space="preserve">  requirements declared in </w:t>
      </w:r>
      <w:proofErr w:type="spellStart"/>
      <w:r>
        <w:rPr>
          <w:rFonts w:ascii="Courier New" w:hAnsi="Courier New"/>
          <w:color w:val="1F497D"/>
          <w:sz w:val="18"/>
        </w:rPr>
        <w:t>project.intent</w:t>
      </w:r>
      <w:proofErr w:type="spellEnd"/>
      <w:r>
        <w:rPr>
          <w:rFonts w:ascii="Courier New" w:hAnsi="Courier New"/>
          <w:color w:val="1F497D"/>
          <w:sz w:val="18"/>
        </w:rPr>
        <w:t>.</w:t>
      </w:r>
    </w:p>
    <w:p w14:paraId="041304E7" w14:textId="77777777" w:rsidR="00301BE0" w:rsidRDefault="00000000">
      <w:pPr>
        <w:spacing w:before="40" w:after="160"/>
      </w:pPr>
      <w:r>
        <w:rPr>
          <w:rFonts w:ascii="Arial" w:hAnsi="Arial"/>
        </w:rPr>
        <w:lastRenderedPageBreak/>
        <w:t>Over-</w:t>
      </w:r>
      <w:proofErr w:type="spellStart"/>
      <w:r>
        <w:rPr>
          <w:rFonts w:ascii="Arial" w:hAnsi="Arial"/>
        </w:rPr>
        <w:t>generalised</w:t>
      </w:r>
      <w:proofErr w:type="spellEnd"/>
      <w:r>
        <w:rPr>
          <w:rFonts w:ascii="Arial" w:hAnsi="Arial"/>
        </w:rPr>
        <w:t xml:space="preserve"> rules produce under-specified code. AIC warns but still compiles — the developer makes the final call. The warning is logged in the </w:t>
      </w:r>
      <w:proofErr w:type="spellStart"/>
      <w:r>
        <w:rPr>
          <w:rFonts w:ascii="Arial" w:hAnsi="Arial"/>
        </w:rPr>
        <w:t>lockfile</w:t>
      </w:r>
      <w:proofErr w:type="spellEnd"/>
      <w:r>
        <w:rPr>
          <w:rFonts w:ascii="Arial" w:hAnsi="Arial"/>
        </w:rPr>
        <w:t xml:space="preserve"> so reviewers can see it was flagged before merge.</w:t>
      </w:r>
    </w:p>
    <w:p w14:paraId="68AFB74E" w14:textId="7FF4FD73" w:rsidR="00301BE0" w:rsidRDefault="00434E6C">
      <w:pPr>
        <w:pBdr>
          <w:bottom w:val="single" w:sz="6" w:space="1" w:color="2E75B6"/>
        </w:pBdr>
        <w:spacing w:before="400" w:after="120"/>
      </w:pPr>
      <w:r>
        <w:rPr>
          <w:rFonts w:ascii="Arial" w:hAnsi="Arial"/>
          <w:b/>
          <w:color w:val="1E4E79"/>
          <w:sz w:val="40"/>
        </w:rPr>
        <w:t>7. Commands — Full Reference</w:t>
      </w:r>
    </w:p>
    <w:p w14:paraId="38181DAD" w14:textId="77777777" w:rsidR="00301BE0" w:rsidRDefault="00000000">
      <w:pPr>
        <w:spacing w:before="280" w:after="120"/>
      </w:pPr>
      <w:proofErr w:type="spellStart"/>
      <w:r>
        <w:rPr>
          <w:rFonts w:ascii="Arial" w:hAnsi="Arial"/>
          <w:b/>
          <w:color w:val="2F75B5"/>
          <w:sz w:val="30"/>
        </w:rPr>
        <w:t>aic</w:t>
      </w:r>
      <w:proofErr w:type="spellEnd"/>
      <w:r>
        <w:rPr>
          <w:rFonts w:ascii="Arial" w:hAnsi="Arial"/>
          <w:b/>
          <w:color w:val="2F75B5"/>
          <w:sz w:val="30"/>
        </w:rPr>
        <w:t xml:space="preserve"> </w:t>
      </w:r>
      <w:proofErr w:type="spellStart"/>
      <w:r>
        <w:rPr>
          <w:rFonts w:ascii="Arial" w:hAnsi="Arial"/>
          <w:b/>
          <w:color w:val="2F75B5"/>
          <w:sz w:val="30"/>
        </w:rPr>
        <w:t>init</w:t>
      </w:r>
      <w:proofErr w:type="spellEnd"/>
    </w:p>
    <w:p w14:paraId="103756BC" w14:textId="77777777" w:rsidR="00301BE0" w:rsidRDefault="00000000">
      <w:pPr>
        <w:spacing w:before="40" w:after="160"/>
      </w:pPr>
      <w:proofErr w:type="spellStart"/>
      <w:r>
        <w:rPr>
          <w:rFonts w:ascii="Arial" w:hAnsi="Arial"/>
        </w:rPr>
        <w:t>Initialises</w:t>
      </w:r>
      <w:proofErr w:type="spellEnd"/>
      <w:r>
        <w:rPr>
          <w:rFonts w:ascii="Arial" w:hAnsi="Arial"/>
        </w:rPr>
        <w:t xml:space="preserve"> AIC in any existing project. Scans the codebase, detects language and </w:t>
      </w:r>
      <w:proofErr w:type="gramStart"/>
      <w:r>
        <w:rPr>
          <w:rFonts w:ascii="Arial" w:hAnsi="Arial"/>
        </w:rPr>
        <w:t>build</w:t>
      </w:r>
      <w:proofErr w:type="gramEnd"/>
      <w:r>
        <w:rPr>
          <w:rFonts w:ascii="Arial" w:hAnsi="Arial"/>
        </w:rPr>
        <w:t xml:space="preserve"> tool, creates the folder structure, and generates </w:t>
      </w:r>
      <w:proofErr w:type="gramStart"/>
      <w:r>
        <w:rPr>
          <w:rFonts w:ascii="Arial" w:hAnsi="Arial"/>
        </w:rPr>
        <w:t>skeleton .intent</w:t>
      </w:r>
      <w:proofErr w:type="gramEnd"/>
      <w:r>
        <w:rPr>
          <w:rFonts w:ascii="Arial" w:hAnsi="Arial"/>
        </w:rPr>
        <w:t xml:space="preserve"> files alongside existing code. Nothing moves. Nothing breaks. Existing build tools are untouched.</w:t>
      </w:r>
    </w:p>
    <w:p w14:paraId="36071874"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w:t>
      </w:r>
      <w:proofErr w:type="spellStart"/>
      <w:r>
        <w:rPr>
          <w:rFonts w:ascii="Courier New" w:hAnsi="Courier New"/>
          <w:color w:val="1F497D"/>
          <w:sz w:val="18"/>
        </w:rPr>
        <w:t>init</w:t>
      </w:r>
      <w:proofErr w:type="spellEnd"/>
      <w:r>
        <w:rPr>
          <w:rFonts w:ascii="Courier New" w:hAnsi="Courier New"/>
          <w:color w:val="1F497D"/>
          <w:sz w:val="18"/>
        </w:rPr>
        <w:br/>
      </w:r>
      <w:r>
        <w:rPr>
          <w:rFonts w:ascii="Courier New" w:hAnsi="Courier New"/>
          <w:color w:val="1F497D"/>
          <w:sz w:val="18"/>
        </w:rPr>
        <w:br/>
        <w:t>✓ Detected: Java 11, Spring Boot 2.7, Maven</w:t>
      </w:r>
      <w:r>
        <w:rPr>
          <w:rFonts w:ascii="Courier New" w:hAnsi="Courier New"/>
          <w:color w:val="1F497D"/>
          <w:sz w:val="18"/>
        </w:rPr>
        <w:br/>
        <w:t>✓ Found: checkstyle.xml, pmd-rules.xml</w:t>
      </w:r>
      <w:r>
        <w:rPr>
          <w:rFonts w:ascii="Courier New" w:hAnsi="Courier New"/>
          <w:color w:val="1F497D"/>
          <w:sz w:val="18"/>
        </w:rPr>
        <w:br/>
        <w:t>✓ Created: /intent/</w:t>
      </w:r>
      <w:proofErr w:type="spellStart"/>
      <w:r>
        <w:rPr>
          <w:rFonts w:ascii="Courier New" w:hAnsi="Courier New"/>
          <w:color w:val="1F497D"/>
          <w:sz w:val="18"/>
        </w:rPr>
        <w:t>project.intent</w:t>
      </w:r>
      <w:proofErr w:type="spellEnd"/>
      <w:r>
        <w:rPr>
          <w:rFonts w:ascii="Courier New" w:hAnsi="Courier New"/>
          <w:color w:val="1F497D"/>
          <w:sz w:val="18"/>
        </w:rPr>
        <w:t xml:space="preserve"> (pre-filled with detected standards)</w:t>
      </w:r>
      <w:r>
        <w:rPr>
          <w:rFonts w:ascii="Courier New" w:hAnsi="Courier New"/>
          <w:color w:val="1F497D"/>
          <w:sz w:val="18"/>
        </w:rPr>
        <w:br/>
        <w:t>✓ Created: /intent/</w:t>
      </w:r>
      <w:proofErr w:type="spellStart"/>
      <w:r>
        <w:rPr>
          <w:rFonts w:ascii="Courier New" w:hAnsi="Courier New"/>
          <w:color w:val="1F497D"/>
          <w:sz w:val="18"/>
        </w:rPr>
        <w:t>UserService</w:t>
      </w:r>
      <w:proofErr w:type="spellEnd"/>
      <w:r>
        <w:rPr>
          <w:rFonts w:ascii="Courier New" w:hAnsi="Courier New"/>
          <w:color w:val="1F497D"/>
          <w:sz w:val="18"/>
        </w:rPr>
        <w:t>/</w:t>
      </w:r>
      <w:proofErr w:type="spellStart"/>
      <w:r>
        <w:rPr>
          <w:rFonts w:ascii="Courier New" w:hAnsi="Courier New"/>
          <w:color w:val="1F497D"/>
          <w:sz w:val="18"/>
        </w:rPr>
        <w:t>module.intent</w:t>
      </w:r>
      <w:proofErr w:type="spellEnd"/>
      <w:r>
        <w:rPr>
          <w:rFonts w:ascii="Courier New" w:hAnsi="Courier New"/>
          <w:color w:val="1F497D"/>
          <w:sz w:val="18"/>
        </w:rPr>
        <w:br/>
        <w:t>✓ Created: /android/</w:t>
      </w:r>
      <w:proofErr w:type="spellStart"/>
      <w:r>
        <w:rPr>
          <w:rFonts w:ascii="Courier New" w:hAnsi="Courier New"/>
          <w:color w:val="1F497D"/>
          <w:sz w:val="18"/>
        </w:rPr>
        <w:t>android.intent</w:t>
      </w:r>
      <w:proofErr w:type="spellEnd"/>
      <w:r>
        <w:rPr>
          <w:rFonts w:ascii="Courier New" w:hAnsi="Courier New"/>
          <w:color w:val="1F497D"/>
          <w:sz w:val="18"/>
        </w:rPr>
        <w:t xml:space="preserve"> (skeleton)</w:t>
      </w:r>
      <w:r>
        <w:rPr>
          <w:rFonts w:ascii="Courier New" w:hAnsi="Courier New"/>
          <w:color w:val="1F497D"/>
          <w:sz w:val="18"/>
        </w:rPr>
        <w:br/>
        <w:t>✓ Created: /android/</w:t>
      </w:r>
      <w:proofErr w:type="spellStart"/>
      <w:r>
        <w:rPr>
          <w:rFonts w:ascii="Courier New" w:hAnsi="Courier New"/>
          <w:color w:val="1F497D"/>
          <w:sz w:val="18"/>
        </w:rPr>
        <w:t>UserService</w:t>
      </w:r>
      <w:proofErr w:type="spellEnd"/>
      <w:r>
        <w:rPr>
          <w:rFonts w:ascii="Courier New" w:hAnsi="Courier New"/>
          <w:color w:val="1F497D"/>
          <w:sz w:val="18"/>
        </w:rPr>
        <w:t>/</w:t>
      </w:r>
      <w:proofErr w:type="spellStart"/>
      <w:r>
        <w:rPr>
          <w:rFonts w:ascii="Courier New" w:hAnsi="Courier New"/>
          <w:color w:val="1F497D"/>
          <w:sz w:val="18"/>
        </w:rPr>
        <w:t>UserService.intent</w:t>
      </w:r>
      <w:proofErr w:type="spellEnd"/>
      <w:r>
        <w:rPr>
          <w:rFonts w:ascii="Courier New" w:hAnsi="Courier New"/>
          <w:color w:val="1F497D"/>
          <w:sz w:val="18"/>
        </w:rPr>
        <w:t xml:space="preserve"> (skeleton)</w:t>
      </w:r>
      <w:r>
        <w:rPr>
          <w:rFonts w:ascii="Courier New" w:hAnsi="Courier New"/>
          <w:color w:val="1F497D"/>
          <w:sz w:val="18"/>
        </w:rPr>
        <w:br/>
        <w:t xml:space="preserve">✓ Created: </w:t>
      </w:r>
      <w:proofErr w:type="spellStart"/>
      <w:r>
        <w:rPr>
          <w:rFonts w:ascii="Courier New" w:hAnsi="Courier New"/>
          <w:color w:val="1F497D"/>
          <w:sz w:val="18"/>
        </w:rPr>
        <w:t>aic.</w:t>
      </w:r>
      <w:proofErr w:type="gramStart"/>
      <w:r>
        <w:rPr>
          <w:rFonts w:ascii="Courier New" w:hAnsi="Courier New"/>
          <w:color w:val="1F497D"/>
          <w:sz w:val="18"/>
        </w:rPr>
        <w:t>config.json</w:t>
      </w:r>
      <w:proofErr w:type="spellEnd"/>
      <w:proofErr w:type="gramEnd"/>
      <w:r>
        <w:rPr>
          <w:rFonts w:ascii="Courier New" w:hAnsi="Courier New"/>
          <w:color w:val="1F497D"/>
          <w:sz w:val="18"/>
        </w:rPr>
        <w:br/>
      </w:r>
      <w:r>
        <w:rPr>
          <w:rFonts w:ascii="Courier New" w:hAnsi="Courier New"/>
          <w:color w:val="1F497D"/>
          <w:sz w:val="18"/>
        </w:rPr>
        <w:br/>
        <w:t xml:space="preserve">Ready. Edit intent files then run: </w:t>
      </w:r>
      <w:proofErr w:type="spellStart"/>
      <w:r>
        <w:rPr>
          <w:rFonts w:ascii="Courier New" w:hAnsi="Courier New"/>
          <w:color w:val="1F497D"/>
          <w:sz w:val="18"/>
        </w:rPr>
        <w:t>aic</w:t>
      </w:r>
      <w:proofErr w:type="spellEnd"/>
      <w:r>
        <w:rPr>
          <w:rFonts w:ascii="Courier New" w:hAnsi="Courier New"/>
          <w:color w:val="1F497D"/>
          <w:sz w:val="18"/>
        </w:rPr>
        <w:t xml:space="preserve"> compile --target android</w:t>
      </w:r>
    </w:p>
    <w:p w14:paraId="4941EFC9" w14:textId="77777777" w:rsidR="00301BE0" w:rsidRDefault="00000000">
      <w:pPr>
        <w:spacing w:before="280" w:after="120"/>
      </w:pPr>
      <w:proofErr w:type="spellStart"/>
      <w:r>
        <w:rPr>
          <w:rFonts w:ascii="Arial" w:hAnsi="Arial"/>
          <w:b/>
          <w:color w:val="2F75B5"/>
          <w:sz w:val="30"/>
        </w:rPr>
        <w:t>aic</w:t>
      </w:r>
      <w:proofErr w:type="spellEnd"/>
      <w:r>
        <w:rPr>
          <w:rFonts w:ascii="Arial" w:hAnsi="Arial"/>
          <w:b/>
          <w:color w:val="2F75B5"/>
          <w:sz w:val="30"/>
        </w:rPr>
        <w:t xml:space="preserve"> compile</w:t>
      </w:r>
    </w:p>
    <w:p w14:paraId="0198BD1A" w14:textId="77777777" w:rsidR="00301BE0" w:rsidRDefault="00000000">
      <w:pPr>
        <w:spacing w:before="40" w:after="160"/>
      </w:pPr>
      <w:r>
        <w:rPr>
          <w:rFonts w:ascii="Arial" w:hAnsi="Arial"/>
        </w:rPr>
        <w:t xml:space="preserve">Compiles one or </w:t>
      </w:r>
      <w:proofErr w:type="gramStart"/>
      <w:r>
        <w:rPr>
          <w:rFonts w:ascii="Arial" w:hAnsi="Arial"/>
        </w:rPr>
        <w:t>more .intent</w:t>
      </w:r>
      <w:proofErr w:type="gramEnd"/>
      <w:r>
        <w:rPr>
          <w:rFonts w:ascii="Arial" w:hAnsi="Arial"/>
        </w:rPr>
        <w:t xml:space="preserve"> files to a target language and version. Reads the full inheritance chain, resolves all referenced standards files, and generates code in the target language. Writes a </w:t>
      </w:r>
      <w:proofErr w:type="spellStart"/>
      <w:r>
        <w:rPr>
          <w:rFonts w:ascii="Arial" w:hAnsi="Arial"/>
        </w:rPr>
        <w:t>lockfile</w:t>
      </w:r>
      <w:proofErr w:type="spellEnd"/>
      <w:r>
        <w:rPr>
          <w:rFonts w:ascii="Arial" w:hAnsi="Arial"/>
        </w:rPr>
        <w:t xml:space="preserve"> on completion.</w:t>
      </w:r>
    </w:p>
    <w:p w14:paraId="5B9B4212" w14:textId="77777777" w:rsidR="00301BE0" w:rsidRDefault="00000000">
      <w:pPr>
        <w:shd w:val="clear" w:color="auto" w:fill="F2F2F2"/>
        <w:spacing w:before="120" w:after="120"/>
        <w:ind w:left="432"/>
      </w:pPr>
      <w:r>
        <w:rPr>
          <w:rFonts w:ascii="Courier New" w:hAnsi="Courier New"/>
          <w:color w:val="1F497D"/>
          <w:sz w:val="18"/>
        </w:rPr>
        <w:t># Compile one component</w:t>
      </w:r>
      <w:r>
        <w:rPr>
          <w:rFonts w:ascii="Courier New" w:hAnsi="Courier New"/>
          <w:color w:val="1F497D"/>
          <w:sz w:val="18"/>
        </w:rPr>
        <w:br/>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android</w:t>
      </w:r>
      <w:r>
        <w:rPr>
          <w:rFonts w:ascii="Courier New" w:hAnsi="Courier New"/>
          <w:color w:val="1F497D"/>
          <w:sz w:val="18"/>
        </w:rPr>
        <w:br/>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swift@5.9</w:t>
      </w:r>
      <w:r>
        <w:rPr>
          <w:rFonts w:ascii="Courier New" w:hAnsi="Courier New"/>
          <w:color w:val="1F497D"/>
          <w:sz w:val="18"/>
        </w:rPr>
        <w:br/>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java@21</w:t>
      </w:r>
      <w:r>
        <w:rPr>
          <w:rFonts w:ascii="Courier New" w:hAnsi="Courier New"/>
          <w:color w:val="1F497D"/>
          <w:sz w:val="18"/>
        </w:rPr>
        <w:br/>
      </w:r>
      <w:r>
        <w:rPr>
          <w:rFonts w:ascii="Courier New" w:hAnsi="Courier New"/>
          <w:color w:val="1F497D"/>
          <w:sz w:val="18"/>
        </w:rPr>
        <w:br/>
        <w:t># Compile entire language</w:t>
      </w:r>
      <w:r>
        <w:rPr>
          <w:rFonts w:ascii="Courier New" w:hAnsi="Courier New"/>
          <w:color w:val="1F497D"/>
          <w:sz w:val="18"/>
        </w:rPr>
        <w:br/>
      </w:r>
      <w:proofErr w:type="spellStart"/>
      <w:r>
        <w:rPr>
          <w:rFonts w:ascii="Courier New" w:hAnsi="Courier New"/>
          <w:color w:val="1F497D"/>
          <w:sz w:val="18"/>
        </w:rPr>
        <w:t>aic</w:t>
      </w:r>
      <w:proofErr w:type="spellEnd"/>
      <w:r>
        <w:rPr>
          <w:rFonts w:ascii="Courier New" w:hAnsi="Courier New"/>
          <w:color w:val="1F497D"/>
          <w:sz w:val="18"/>
        </w:rPr>
        <w:t xml:space="preserve"> compile --all --target android</w:t>
      </w:r>
      <w:r>
        <w:rPr>
          <w:rFonts w:ascii="Courier New" w:hAnsi="Courier New"/>
          <w:color w:val="1F497D"/>
          <w:sz w:val="18"/>
        </w:rPr>
        <w:br/>
      </w:r>
      <w:r>
        <w:rPr>
          <w:rFonts w:ascii="Courier New" w:hAnsi="Courier New"/>
          <w:color w:val="1F497D"/>
          <w:sz w:val="18"/>
        </w:rPr>
        <w:br/>
        <w:t># Compile to multiple targets</w:t>
      </w:r>
      <w:r>
        <w:rPr>
          <w:rFonts w:ascii="Courier New" w:hAnsi="Courier New"/>
          <w:color w:val="1F497D"/>
          <w:sz w:val="18"/>
        </w:rPr>
        <w:br/>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android --target swift</w:t>
      </w:r>
    </w:p>
    <w:p w14:paraId="6E428C25" w14:textId="77777777" w:rsidR="00301BE0" w:rsidRDefault="00000000">
      <w:pPr>
        <w:spacing w:before="280" w:after="120"/>
      </w:pPr>
      <w:proofErr w:type="spellStart"/>
      <w:r>
        <w:rPr>
          <w:rFonts w:ascii="Arial" w:hAnsi="Arial"/>
          <w:b/>
          <w:color w:val="2F75B5"/>
          <w:sz w:val="30"/>
        </w:rPr>
        <w:t>aic</w:t>
      </w:r>
      <w:proofErr w:type="spellEnd"/>
      <w:r>
        <w:rPr>
          <w:rFonts w:ascii="Arial" w:hAnsi="Arial"/>
          <w:b/>
          <w:color w:val="2F75B5"/>
          <w:sz w:val="30"/>
        </w:rPr>
        <w:t xml:space="preserve"> </w:t>
      </w:r>
      <w:proofErr w:type="spellStart"/>
      <w:r>
        <w:rPr>
          <w:rFonts w:ascii="Arial" w:hAnsi="Arial"/>
          <w:b/>
          <w:color w:val="2F75B5"/>
          <w:sz w:val="30"/>
        </w:rPr>
        <w:t>transpile</w:t>
      </w:r>
      <w:proofErr w:type="spellEnd"/>
    </w:p>
    <w:p w14:paraId="0A076A6B" w14:textId="77777777" w:rsidR="00301BE0" w:rsidRDefault="00000000">
      <w:pPr>
        <w:spacing w:before="40" w:after="160"/>
      </w:pPr>
      <w:r>
        <w:rPr>
          <w:rFonts w:ascii="Arial" w:hAnsi="Arial"/>
        </w:rPr>
        <w:t>Compiles every component in the project to a new target language. Used for full project migrations. Walks the entire intent folder, generates each component in the new target, maintains folder structure. Does not touch existing generated files for other targets.</w:t>
      </w:r>
    </w:p>
    <w:p w14:paraId="598A51D4" w14:textId="77777777" w:rsidR="00301BE0" w:rsidRDefault="00000000">
      <w:pPr>
        <w:shd w:val="clear" w:color="auto" w:fill="F2F2F2"/>
        <w:spacing w:before="120" w:after="120"/>
        <w:ind w:left="432"/>
      </w:pPr>
      <w:r>
        <w:rPr>
          <w:rFonts w:ascii="Courier New" w:hAnsi="Courier New"/>
          <w:color w:val="1F497D"/>
          <w:sz w:val="18"/>
        </w:rPr>
        <w:lastRenderedPageBreak/>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w:t>
      </w:r>
      <w:proofErr w:type="spellStart"/>
      <w:r>
        <w:rPr>
          <w:rFonts w:ascii="Courier New" w:hAnsi="Courier New"/>
          <w:color w:val="1F497D"/>
          <w:sz w:val="18"/>
        </w:rPr>
        <w:t>transpile</w:t>
      </w:r>
      <w:proofErr w:type="spellEnd"/>
      <w:r>
        <w:rPr>
          <w:rFonts w:ascii="Courier New" w:hAnsi="Courier New"/>
          <w:color w:val="1F497D"/>
          <w:sz w:val="18"/>
        </w:rPr>
        <w:t xml:space="preserve"> --target flutter</w:t>
      </w:r>
      <w:r>
        <w:rPr>
          <w:rFonts w:ascii="Courier New" w:hAnsi="Courier New"/>
          <w:color w:val="1F497D"/>
          <w:sz w:val="18"/>
        </w:rPr>
        <w:br/>
      </w:r>
      <w:r>
        <w:rPr>
          <w:rFonts w:ascii="Courier New" w:hAnsi="Courier New"/>
          <w:color w:val="1F497D"/>
          <w:sz w:val="18"/>
        </w:rPr>
        <w:br/>
        <w:t xml:space="preserve">✓ Compiled </w:t>
      </w:r>
      <w:proofErr w:type="spellStart"/>
      <w:r>
        <w:rPr>
          <w:rFonts w:ascii="Courier New" w:hAnsi="Courier New"/>
          <w:color w:val="1F497D"/>
          <w:sz w:val="18"/>
        </w:rPr>
        <w:t>UserService.intent</w:t>
      </w:r>
      <w:proofErr w:type="spellEnd"/>
      <w:r>
        <w:rPr>
          <w:rFonts w:ascii="Courier New" w:hAnsi="Courier New"/>
          <w:color w:val="1F497D"/>
          <w:sz w:val="18"/>
        </w:rPr>
        <w:t xml:space="preserve">    → </w:t>
      </w:r>
      <w:proofErr w:type="spellStart"/>
      <w:r>
        <w:rPr>
          <w:rFonts w:ascii="Courier New" w:hAnsi="Courier New"/>
          <w:color w:val="1F497D"/>
          <w:sz w:val="18"/>
        </w:rPr>
        <w:t>UserService.dart</w:t>
      </w:r>
      <w:proofErr w:type="spellEnd"/>
      <w:r>
        <w:rPr>
          <w:rFonts w:ascii="Courier New" w:hAnsi="Courier New"/>
          <w:color w:val="1F497D"/>
          <w:sz w:val="18"/>
        </w:rPr>
        <w:br/>
        <w:t xml:space="preserve">✓ Compiled </w:t>
      </w:r>
      <w:proofErr w:type="spellStart"/>
      <w:r>
        <w:rPr>
          <w:rFonts w:ascii="Courier New" w:hAnsi="Courier New"/>
          <w:color w:val="1F497D"/>
          <w:sz w:val="18"/>
        </w:rPr>
        <w:t>AuthService.intent</w:t>
      </w:r>
      <w:proofErr w:type="spellEnd"/>
      <w:r>
        <w:rPr>
          <w:rFonts w:ascii="Courier New" w:hAnsi="Courier New"/>
          <w:color w:val="1F497D"/>
          <w:sz w:val="18"/>
        </w:rPr>
        <w:t xml:space="preserve">    → </w:t>
      </w:r>
      <w:proofErr w:type="spellStart"/>
      <w:r>
        <w:rPr>
          <w:rFonts w:ascii="Courier New" w:hAnsi="Courier New"/>
          <w:color w:val="1F497D"/>
          <w:sz w:val="18"/>
        </w:rPr>
        <w:t>AuthService.dart</w:t>
      </w:r>
      <w:proofErr w:type="spellEnd"/>
      <w:r>
        <w:rPr>
          <w:rFonts w:ascii="Courier New" w:hAnsi="Courier New"/>
          <w:color w:val="1F497D"/>
          <w:sz w:val="18"/>
        </w:rPr>
        <w:br/>
        <w:t xml:space="preserve">✓ Compiled </w:t>
      </w:r>
      <w:proofErr w:type="spellStart"/>
      <w:r>
        <w:rPr>
          <w:rFonts w:ascii="Courier New" w:hAnsi="Courier New"/>
          <w:color w:val="1F497D"/>
          <w:sz w:val="18"/>
        </w:rPr>
        <w:t>PaymentService.intent</w:t>
      </w:r>
      <w:proofErr w:type="spellEnd"/>
      <w:r>
        <w:rPr>
          <w:rFonts w:ascii="Courier New" w:hAnsi="Courier New"/>
          <w:color w:val="1F497D"/>
          <w:sz w:val="18"/>
        </w:rPr>
        <w:t xml:space="preserve"> → </w:t>
      </w:r>
      <w:proofErr w:type="spellStart"/>
      <w:r>
        <w:rPr>
          <w:rFonts w:ascii="Courier New" w:hAnsi="Courier New"/>
          <w:color w:val="1F497D"/>
          <w:sz w:val="18"/>
        </w:rPr>
        <w:t>PaymentService.dart</w:t>
      </w:r>
      <w:proofErr w:type="spellEnd"/>
      <w:r>
        <w:rPr>
          <w:rFonts w:ascii="Courier New" w:hAnsi="Courier New"/>
          <w:color w:val="1F497D"/>
          <w:sz w:val="18"/>
        </w:rPr>
        <w:br/>
      </w:r>
      <w:r>
        <w:rPr>
          <w:rFonts w:ascii="Courier New" w:hAnsi="Courier New"/>
          <w:color w:val="1F497D"/>
          <w:sz w:val="18"/>
        </w:rPr>
        <w:br/>
        <w:t>Done. 14 components compiled to Flutter.</w:t>
      </w:r>
    </w:p>
    <w:p w14:paraId="2A720C61" w14:textId="77777777" w:rsidR="00301BE0" w:rsidRDefault="00000000">
      <w:pPr>
        <w:spacing w:before="280" w:after="120"/>
      </w:pPr>
      <w:proofErr w:type="spellStart"/>
      <w:r>
        <w:rPr>
          <w:rFonts w:ascii="Arial" w:hAnsi="Arial"/>
          <w:b/>
          <w:color w:val="2F75B5"/>
          <w:sz w:val="30"/>
        </w:rPr>
        <w:t>aic</w:t>
      </w:r>
      <w:proofErr w:type="spellEnd"/>
      <w:r>
        <w:rPr>
          <w:rFonts w:ascii="Arial" w:hAnsi="Arial"/>
          <w:b/>
          <w:color w:val="2F75B5"/>
          <w:sz w:val="30"/>
        </w:rPr>
        <w:t xml:space="preserve"> sync</w:t>
      </w:r>
    </w:p>
    <w:p w14:paraId="7451C153" w14:textId="77777777" w:rsidR="00301BE0" w:rsidRDefault="00000000">
      <w:pPr>
        <w:spacing w:before="40" w:after="160"/>
      </w:pPr>
      <w:r>
        <w:rPr>
          <w:rFonts w:ascii="Arial" w:hAnsi="Arial"/>
        </w:rPr>
        <w:t xml:space="preserve">Bidirectional sync. Reads manual changes made directly in a generated code file and reflects those changes back into the corresponding </w:t>
      </w:r>
      <w:proofErr w:type="spellStart"/>
      <w:proofErr w:type="gramStart"/>
      <w:r>
        <w:rPr>
          <w:rFonts w:ascii="Arial" w:hAnsi="Arial"/>
        </w:rPr>
        <w:t>component.intent</w:t>
      </w:r>
      <w:proofErr w:type="spellEnd"/>
      <w:proofErr w:type="gramEnd"/>
      <w:r>
        <w:rPr>
          <w:rFonts w:ascii="Arial" w:hAnsi="Arial"/>
        </w:rPr>
        <w:t xml:space="preserve"> file. Ensures intent and code never drift apart when hotfixes or emergency changes are made directly in code.</w:t>
      </w:r>
    </w:p>
    <w:p w14:paraId="7F72700E"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sync UserService.java</w:t>
      </w:r>
      <w:r>
        <w:rPr>
          <w:rFonts w:ascii="Courier New" w:hAnsi="Courier New"/>
          <w:color w:val="1F497D"/>
          <w:sz w:val="18"/>
        </w:rPr>
        <w:br/>
      </w:r>
      <w:r>
        <w:rPr>
          <w:rFonts w:ascii="Courier New" w:hAnsi="Courier New"/>
          <w:color w:val="1F497D"/>
          <w:sz w:val="18"/>
        </w:rPr>
        <w:br/>
        <w:t>✓ Detected 2 manual changes in UserService.java</w:t>
      </w:r>
      <w:r>
        <w:rPr>
          <w:rFonts w:ascii="Courier New" w:hAnsi="Courier New"/>
          <w:color w:val="1F497D"/>
          <w:sz w:val="18"/>
        </w:rPr>
        <w:br/>
        <w:t xml:space="preserve">✓ Change 1: null check added in </w:t>
      </w:r>
      <w:proofErr w:type="gramStart"/>
      <w:r>
        <w:rPr>
          <w:rFonts w:ascii="Courier New" w:hAnsi="Courier New"/>
          <w:color w:val="1F497D"/>
          <w:sz w:val="18"/>
        </w:rPr>
        <w:t>authenticate(</w:t>
      </w:r>
      <w:proofErr w:type="gramEnd"/>
      <w:r>
        <w:rPr>
          <w:rFonts w:ascii="Courier New" w:hAnsi="Courier New"/>
          <w:color w:val="1F497D"/>
          <w:sz w:val="18"/>
        </w:rPr>
        <w:t>) method</w:t>
      </w:r>
      <w:r>
        <w:rPr>
          <w:rFonts w:ascii="Courier New" w:hAnsi="Courier New"/>
          <w:color w:val="1F497D"/>
          <w:sz w:val="18"/>
        </w:rPr>
        <w:br/>
        <w:t>✓ Change 2: token refresh interval changed from 60 to 45 minutes</w:t>
      </w:r>
      <w:r>
        <w:rPr>
          <w:rFonts w:ascii="Courier New" w:hAnsi="Courier New"/>
          <w:color w:val="1F497D"/>
          <w:sz w:val="18"/>
        </w:rPr>
        <w:br/>
        <w:t xml:space="preserve">✓ Updated </w:t>
      </w:r>
      <w:proofErr w:type="spellStart"/>
      <w:r>
        <w:rPr>
          <w:rFonts w:ascii="Courier New" w:hAnsi="Courier New"/>
          <w:color w:val="1F497D"/>
          <w:sz w:val="18"/>
        </w:rPr>
        <w:t>UserService.intent</w:t>
      </w:r>
      <w:proofErr w:type="spellEnd"/>
      <w:r>
        <w:rPr>
          <w:rFonts w:ascii="Courier New" w:hAnsi="Courier New"/>
          <w:color w:val="1F497D"/>
          <w:sz w:val="18"/>
        </w:rPr>
        <w:t xml:space="preserve"> (android) to reflect changes</w:t>
      </w:r>
      <w:r>
        <w:rPr>
          <w:rFonts w:ascii="Courier New" w:hAnsi="Courier New"/>
          <w:color w:val="1F497D"/>
          <w:sz w:val="18"/>
        </w:rPr>
        <w:br/>
        <w:t xml:space="preserve">✓ </w:t>
      </w:r>
      <w:proofErr w:type="spellStart"/>
      <w:r>
        <w:rPr>
          <w:rFonts w:ascii="Courier New" w:hAnsi="Courier New"/>
          <w:color w:val="1F497D"/>
          <w:sz w:val="18"/>
        </w:rPr>
        <w:t>Lockfile</w:t>
      </w:r>
      <w:proofErr w:type="spellEnd"/>
      <w:r>
        <w:rPr>
          <w:rFonts w:ascii="Courier New" w:hAnsi="Courier New"/>
          <w:color w:val="1F497D"/>
          <w:sz w:val="18"/>
        </w:rPr>
        <w:t xml:space="preserve"> updated</w:t>
      </w:r>
      <w:r>
        <w:rPr>
          <w:rFonts w:ascii="Courier New" w:hAnsi="Courier New"/>
          <w:color w:val="1F497D"/>
          <w:sz w:val="18"/>
        </w:rPr>
        <w:br/>
      </w:r>
      <w:r>
        <w:rPr>
          <w:rFonts w:ascii="Courier New" w:hAnsi="Courier New"/>
          <w:color w:val="1F497D"/>
          <w:sz w:val="18"/>
        </w:rPr>
        <w:br/>
        <w:t>Intent and code are now in sync.</w:t>
      </w:r>
    </w:p>
    <w:p w14:paraId="6441C04C" w14:textId="77777777" w:rsidR="00301BE0" w:rsidRDefault="00000000">
      <w:pPr>
        <w:spacing w:before="280" w:after="120"/>
      </w:pPr>
      <w:proofErr w:type="spellStart"/>
      <w:r>
        <w:rPr>
          <w:rFonts w:ascii="Arial" w:hAnsi="Arial"/>
          <w:b/>
          <w:color w:val="2F75B5"/>
          <w:sz w:val="30"/>
        </w:rPr>
        <w:t>aic</w:t>
      </w:r>
      <w:proofErr w:type="spellEnd"/>
      <w:r>
        <w:rPr>
          <w:rFonts w:ascii="Arial" w:hAnsi="Arial"/>
          <w:b/>
          <w:color w:val="2F75B5"/>
          <w:sz w:val="30"/>
        </w:rPr>
        <w:t xml:space="preserve"> status</w:t>
      </w:r>
    </w:p>
    <w:p w14:paraId="497AFD26" w14:textId="77777777" w:rsidR="00301BE0" w:rsidRDefault="00000000">
      <w:pPr>
        <w:spacing w:before="40" w:after="160"/>
      </w:pPr>
      <w:r>
        <w:rPr>
          <w:rFonts w:ascii="Arial" w:hAnsi="Arial"/>
        </w:rPr>
        <w:t>Shows the sync state of every component across every platform. Three distinct states: STALE (intent changed, code not recompiled), DRIFT (code manually changed, intent not synced), VIOLATION (code exists but violates a higher-level guideline).</w:t>
      </w:r>
    </w:p>
    <w:p w14:paraId="0E4E76F8"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status</w:t>
      </w:r>
      <w:r>
        <w:rPr>
          <w:rFonts w:ascii="Courier New" w:hAnsi="Courier New"/>
          <w:color w:val="1F497D"/>
          <w:sz w:val="18"/>
        </w:rPr>
        <w:br/>
      </w:r>
      <w:r>
        <w:rPr>
          <w:rFonts w:ascii="Courier New" w:hAnsi="Courier New"/>
          <w:color w:val="1F497D"/>
          <w:sz w:val="18"/>
        </w:rPr>
        <w:br/>
        <w:t>Component        Intent    Android         Swift</w:t>
      </w:r>
      <w:r>
        <w:rPr>
          <w:rFonts w:ascii="Courier New" w:hAnsi="Courier New"/>
          <w:color w:val="1F497D"/>
          <w:sz w:val="18"/>
        </w:rPr>
        <w:br/>
      </w:r>
      <w:proofErr w:type="spellStart"/>
      <w:r>
        <w:rPr>
          <w:rFonts w:ascii="Courier New" w:hAnsi="Courier New"/>
          <w:color w:val="1F497D"/>
          <w:sz w:val="18"/>
        </w:rPr>
        <w:t>UserService</w:t>
      </w:r>
      <w:proofErr w:type="spellEnd"/>
      <w:r>
        <w:rPr>
          <w:rFonts w:ascii="Courier New" w:hAnsi="Courier New"/>
          <w:color w:val="1F497D"/>
          <w:sz w:val="18"/>
        </w:rPr>
        <w:t xml:space="preserve">      ✓         ✓ In sync       ⚠ STALE since May 1</w:t>
      </w:r>
      <w:r>
        <w:rPr>
          <w:rFonts w:ascii="Courier New" w:hAnsi="Courier New"/>
          <w:color w:val="1F497D"/>
          <w:sz w:val="18"/>
        </w:rPr>
        <w:br/>
      </w:r>
      <w:proofErr w:type="spellStart"/>
      <w:r>
        <w:rPr>
          <w:rFonts w:ascii="Courier New" w:hAnsi="Courier New"/>
          <w:color w:val="1F497D"/>
          <w:sz w:val="18"/>
        </w:rPr>
        <w:t>PaymentService</w:t>
      </w:r>
      <w:proofErr w:type="spellEnd"/>
      <w:r>
        <w:rPr>
          <w:rFonts w:ascii="Courier New" w:hAnsi="Courier New"/>
          <w:color w:val="1F497D"/>
          <w:sz w:val="18"/>
        </w:rPr>
        <w:t xml:space="preserve">   ✓         ✗ DRIFT         ✓ In sync</w:t>
      </w:r>
      <w:r>
        <w:rPr>
          <w:rFonts w:ascii="Courier New" w:hAnsi="Courier New"/>
          <w:color w:val="1F497D"/>
          <w:sz w:val="18"/>
        </w:rPr>
        <w:br/>
      </w:r>
      <w:proofErr w:type="spellStart"/>
      <w:r>
        <w:rPr>
          <w:rFonts w:ascii="Courier New" w:hAnsi="Courier New"/>
          <w:color w:val="1F497D"/>
          <w:sz w:val="18"/>
        </w:rPr>
        <w:t>AuthService</w:t>
      </w:r>
      <w:proofErr w:type="spellEnd"/>
      <w:r>
        <w:rPr>
          <w:rFonts w:ascii="Courier New" w:hAnsi="Courier New"/>
          <w:color w:val="1F497D"/>
          <w:sz w:val="18"/>
        </w:rPr>
        <w:t xml:space="preserve">      ✓         ✗ VIOLATION     ✓ In sync</w:t>
      </w:r>
      <w:r>
        <w:rPr>
          <w:rFonts w:ascii="Courier New" w:hAnsi="Courier New"/>
          <w:color w:val="1F497D"/>
          <w:sz w:val="18"/>
        </w:rPr>
        <w:br/>
      </w:r>
      <w:r>
        <w:rPr>
          <w:rFonts w:ascii="Courier New" w:hAnsi="Courier New"/>
          <w:color w:val="1F497D"/>
          <w:sz w:val="18"/>
        </w:rPr>
        <w:br/>
        <w:t>Android DRIFT:     PaymentService.java has manual changes not synced to intent</w:t>
      </w:r>
      <w:r>
        <w:rPr>
          <w:rFonts w:ascii="Courier New" w:hAnsi="Courier New"/>
          <w:color w:val="1F497D"/>
          <w:sz w:val="18"/>
        </w:rPr>
        <w:br/>
        <w:t xml:space="preserve">                   Run: </w:t>
      </w:r>
      <w:proofErr w:type="spellStart"/>
      <w:r>
        <w:rPr>
          <w:rFonts w:ascii="Courier New" w:hAnsi="Courier New"/>
          <w:color w:val="1F497D"/>
          <w:sz w:val="18"/>
        </w:rPr>
        <w:t>aic</w:t>
      </w:r>
      <w:proofErr w:type="spellEnd"/>
      <w:r>
        <w:rPr>
          <w:rFonts w:ascii="Courier New" w:hAnsi="Courier New"/>
          <w:color w:val="1F497D"/>
          <w:sz w:val="18"/>
        </w:rPr>
        <w:t xml:space="preserve"> sync PaymentService.java</w:t>
      </w:r>
      <w:r>
        <w:rPr>
          <w:rFonts w:ascii="Courier New" w:hAnsi="Courier New"/>
          <w:color w:val="1F497D"/>
          <w:sz w:val="18"/>
        </w:rPr>
        <w:br/>
      </w:r>
      <w:r>
        <w:rPr>
          <w:rFonts w:ascii="Courier New" w:hAnsi="Courier New"/>
          <w:color w:val="1F497D"/>
          <w:sz w:val="18"/>
        </w:rPr>
        <w:br/>
        <w:t xml:space="preserve">Android VIOLATION: </w:t>
      </w:r>
      <w:proofErr w:type="spellStart"/>
      <w:r>
        <w:rPr>
          <w:rFonts w:ascii="Courier New" w:hAnsi="Courier New"/>
          <w:color w:val="1F497D"/>
          <w:sz w:val="18"/>
        </w:rPr>
        <w:t>AuthService</w:t>
      </w:r>
      <w:proofErr w:type="spellEnd"/>
      <w:r>
        <w:rPr>
          <w:rFonts w:ascii="Courier New" w:hAnsi="Courier New"/>
          <w:color w:val="1F497D"/>
          <w:sz w:val="18"/>
        </w:rPr>
        <w:t xml:space="preserve"> violates </w:t>
      </w:r>
      <w:proofErr w:type="spellStart"/>
      <w:r>
        <w:rPr>
          <w:rFonts w:ascii="Courier New" w:hAnsi="Courier New"/>
          <w:color w:val="1F497D"/>
          <w:sz w:val="18"/>
        </w:rPr>
        <w:t>android.intent</w:t>
      </w:r>
      <w:proofErr w:type="spellEnd"/>
      <w:r>
        <w:rPr>
          <w:rFonts w:ascii="Courier New" w:hAnsi="Courier New"/>
          <w:color w:val="1F497D"/>
          <w:sz w:val="18"/>
        </w:rPr>
        <w:t xml:space="preserve"> encryption guideline</w:t>
      </w:r>
      <w:r>
        <w:rPr>
          <w:rFonts w:ascii="Courier New" w:hAnsi="Courier New"/>
          <w:color w:val="1F497D"/>
          <w:sz w:val="18"/>
        </w:rPr>
        <w:br/>
        <w:t xml:space="preserve">                   PII field stored without </w:t>
      </w:r>
      <w:proofErr w:type="spellStart"/>
      <w:r>
        <w:rPr>
          <w:rFonts w:ascii="Courier New" w:hAnsi="Courier New"/>
          <w:color w:val="1F497D"/>
          <w:sz w:val="18"/>
        </w:rPr>
        <w:t>EncryptedSharedPreferences</w:t>
      </w:r>
      <w:proofErr w:type="spellEnd"/>
      <w:r>
        <w:rPr>
          <w:rFonts w:ascii="Courier New" w:hAnsi="Courier New"/>
          <w:color w:val="1F497D"/>
          <w:sz w:val="18"/>
        </w:rPr>
        <w:br/>
        <w:t xml:space="preserve">                   Run: </w:t>
      </w:r>
      <w:proofErr w:type="spellStart"/>
      <w:r>
        <w:rPr>
          <w:rFonts w:ascii="Courier New" w:hAnsi="Courier New"/>
          <w:color w:val="1F497D"/>
          <w:sz w:val="18"/>
        </w:rPr>
        <w:t>aic</w:t>
      </w:r>
      <w:proofErr w:type="spellEnd"/>
      <w:r>
        <w:rPr>
          <w:rFonts w:ascii="Courier New" w:hAnsi="Courier New"/>
          <w:color w:val="1F497D"/>
          <w:sz w:val="18"/>
        </w:rPr>
        <w:t xml:space="preserve"> audit </w:t>
      </w:r>
      <w:proofErr w:type="spellStart"/>
      <w:r>
        <w:rPr>
          <w:rFonts w:ascii="Courier New" w:hAnsi="Courier New"/>
          <w:color w:val="1F497D"/>
          <w:sz w:val="18"/>
        </w:rPr>
        <w:t>AuthService</w:t>
      </w:r>
      <w:proofErr w:type="spellEnd"/>
      <w:r>
        <w:rPr>
          <w:rFonts w:ascii="Courier New" w:hAnsi="Courier New"/>
          <w:color w:val="1F497D"/>
          <w:sz w:val="18"/>
        </w:rPr>
        <w:t xml:space="preserve"> --fix</w:t>
      </w:r>
      <w:r>
        <w:rPr>
          <w:rFonts w:ascii="Courier New" w:hAnsi="Courier New"/>
          <w:color w:val="1F497D"/>
          <w:sz w:val="18"/>
        </w:rPr>
        <w:br/>
      </w:r>
      <w:r>
        <w:rPr>
          <w:rFonts w:ascii="Courier New" w:hAnsi="Courier New"/>
          <w:color w:val="1F497D"/>
          <w:sz w:val="18"/>
        </w:rPr>
        <w:br/>
        <w:t xml:space="preserve">Swift STALE:       </w:t>
      </w:r>
      <w:proofErr w:type="spellStart"/>
      <w:r>
        <w:rPr>
          <w:rFonts w:ascii="Courier New" w:hAnsi="Courier New"/>
          <w:color w:val="1F497D"/>
          <w:sz w:val="18"/>
        </w:rPr>
        <w:t>UserService.intent</w:t>
      </w:r>
      <w:proofErr w:type="spellEnd"/>
      <w:r>
        <w:rPr>
          <w:rFonts w:ascii="Courier New" w:hAnsi="Courier New"/>
          <w:color w:val="1F497D"/>
          <w:sz w:val="18"/>
        </w:rPr>
        <w:t xml:space="preserve"> (swift) is behind </w:t>
      </w:r>
      <w:proofErr w:type="spellStart"/>
      <w:r>
        <w:rPr>
          <w:rFonts w:ascii="Courier New" w:hAnsi="Courier New"/>
          <w:color w:val="1F497D"/>
          <w:sz w:val="18"/>
        </w:rPr>
        <w:t>module.intent</w:t>
      </w:r>
      <w:proofErr w:type="spellEnd"/>
      <w:r>
        <w:rPr>
          <w:rFonts w:ascii="Courier New" w:hAnsi="Courier New"/>
          <w:color w:val="1F497D"/>
          <w:sz w:val="18"/>
        </w:rPr>
        <w:br/>
        <w:t xml:space="preserve">                   </w:t>
      </w:r>
      <w:proofErr w:type="spellStart"/>
      <w:r>
        <w:rPr>
          <w:rFonts w:ascii="Courier New" w:hAnsi="Courier New"/>
          <w:color w:val="1F497D"/>
          <w:sz w:val="18"/>
        </w:rPr>
        <w:t>module.intent</w:t>
      </w:r>
      <w:proofErr w:type="spellEnd"/>
      <w:r>
        <w:rPr>
          <w:rFonts w:ascii="Courier New" w:hAnsi="Courier New"/>
          <w:color w:val="1F497D"/>
          <w:sz w:val="18"/>
        </w:rPr>
        <w:t xml:space="preserve"> updated May 1 — recompile pending</w:t>
      </w:r>
      <w:r>
        <w:rPr>
          <w:rFonts w:ascii="Courier New" w:hAnsi="Courier New"/>
          <w:color w:val="1F497D"/>
          <w:sz w:val="18"/>
        </w:rPr>
        <w:br/>
        <w:t xml:space="preserve">                   Run: </w:t>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swift</w:t>
      </w:r>
    </w:p>
    <w:p w14:paraId="7336CB9A" w14:textId="77777777" w:rsidR="00301BE0" w:rsidRDefault="00000000">
      <w:pPr>
        <w:spacing w:before="280" w:after="120"/>
      </w:pPr>
      <w:proofErr w:type="spellStart"/>
      <w:r>
        <w:rPr>
          <w:rFonts w:ascii="Arial" w:hAnsi="Arial"/>
          <w:b/>
          <w:color w:val="2F75B5"/>
          <w:sz w:val="30"/>
        </w:rPr>
        <w:t>aic</w:t>
      </w:r>
      <w:proofErr w:type="spellEnd"/>
      <w:r>
        <w:rPr>
          <w:rFonts w:ascii="Arial" w:hAnsi="Arial"/>
          <w:b/>
          <w:color w:val="2F75B5"/>
          <w:sz w:val="30"/>
        </w:rPr>
        <w:t xml:space="preserve"> audit</w:t>
      </w:r>
    </w:p>
    <w:p w14:paraId="182DC60A" w14:textId="77777777" w:rsidR="00301BE0" w:rsidRDefault="00000000">
      <w:pPr>
        <w:spacing w:before="40" w:after="160"/>
      </w:pPr>
      <w:r>
        <w:rPr>
          <w:rFonts w:ascii="Arial" w:hAnsi="Arial"/>
        </w:rPr>
        <w:lastRenderedPageBreak/>
        <w:t>Scans components against declared guidelines at any level. Can be scoped to project, language, or specific guideline. Used by architects and lead engineers before accepting PRs.</w:t>
      </w:r>
    </w:p>
    <w:p w14:paraId="2F13211C"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audit --guideline security</w:t>
      </w:r>
      <w:r>
        <w:rPr>
          <w:rFonts w:ascii="Courier New" w:hAnsi="Courier New"/>
          <w:color w:val="1F497D"/>
          <w:sz w:val="18"/>
        </w:rPr>
        <w:br/>
      </w:r>
      <w:r>
        <w:rPr>
          <w:rFonts w:ascii="Courier New" w:hAnsi="Courier New"/>
          <w:color w:val="1F497D"/>
          <w:sz w:val="18"/>
        </w:rPr>
        <w:br/>
        <w:t>Scanning 14 components across 2 platforms...</w:t>
      </w:r>
      <w:r>
        <w:rPr>
          <w:rFonts w:ascii="Courier New" w:hAnsi="Courier New"/>
          <w:color w:val="1F497D"/>
          <w:sz w:val="18"/>
        </w:rPr>
        <w:br/>
      </w:r>
      <w:r>
        <w:rPr>
          <w:rFonts w:ascii="Courier New" w:hAnsi="Courier New"/>
          <w:color w:val="1F497D"/>
          <w:sz w:val="18"/>
        </w:rPr>
        <w:br/>
        <w:t>VIOLATIONS:</w:t>
      </w:r>
      <w:r>
        <w:rPr>
          <w:rFonts w:ascii="Courier New" w:hAnsi="Courier New"/>
          <w:color w:val="1F497D"/>
          <w:sz w:val="18"/>
        </w:rPr>
        <w:br/>
      </w:r>
      <w:proofErr w:type="spellStart"/>
      <w:r>
        <w:rPr>
          <w:rFonts w:ascii="Courier New" w:hAnsi="Courier New"/>
          <w:color w:val="1F497D"/>
          <w:sz w:val="18"/>
        </w:rPr>
        <w:t>AuthService</w:t>
      </w:r>
      <w:proofErr w:type="spellEnd"/>
      <w:r>
        <w:rPr>
          <w:rFonts w:ascii="Courier New" w:hAnsi="Courier New"/>
          <w:color w:val="1F497D"/>
          <w:sz w:val="18"/>
        </w:rPr>
        <w:t xml:space="preserve">    </w:t>
      </w:r>
      <w:proofErr w:type="gramStart"/>
      <w:r>
        <w:rPr>
          <w:rFonts w:ascii="Courier New" w:hAnsi="Courier New"/>
          <w:color w:val="1F497D"/>
          <w:sz w:val="18"/>
        </w:rPr>
        <w:t>Android  —</w:t>
      </w:r>
      <w:proofErr w:type="gramEnd"/>
      <w:r>
        <w:rPr>
          <w:rFonts w:ascii="Courier New" w:hAnsi="Courier New"/>
          <w:color w:val="1F497D"/>
          <w:sz w:val="18"/>
        </w:rPr>
        <w:t xml:space="preserve"> JWT stored in </w:t>
      </w:r>
      <w:proofErr w:type="spellStart"/>
      <w:r>
        <w:rPr>
          <w:rFonts w:ascii="Courier New" w:hAnsi="Courier New"/>
          <w:color w:val="1F497D"/>
          <w:sz w:val="18"/>
        </w:rPr>
        <w:t>SharedPreferences</w:t>
      </w:r>
      <w:proofErr w:type="spellEnd"/>
      <w:r>
        <w:rPr>
          <w:rFonts w:ascii="Courier New" w:hAnsi="Courier New"/>
          <w:color w:val="1F497D"/>
          <w:sz w:val="18"/>
        </w:rPr>
        <w:t xml:space="preserve"> (unencrypted)</w:t>
      </w:r>
      <w:r>
        <w:rPr>
          <w:rFonts w:ascii="Courier New" w:hAnsi="Courier New"/>
          <w:color w:val="1F497D"/>
          <w:sz w:val="18"/>
        </w:rPr>
        <w:br/>
      </w:r>
      <w:proofErr w:type="spellStart"/>
      <w:r>
        <w:rPr>
          <w:rFonts w:ascii="Courier New" w:hAnsi="Courier New"/>
          <w:color w:val="1F497D"/>
          <w:sz w:val="18"/>
        </w:rPr>
        <w:t>PaymentService</w:t>
      </w:r>
      <w:proofErr w:type="spellEnd"/>
      <w:r>
        <w:rPr>
          <w:rFonts w:ascii="Courier New" w:hAnsi="Courier New"/>
          <w:color w:val="1F497D"/>
          <w:sz w:val="18"/>
        </w:rPr>
        <w:t xml:space="preserve"> </w:t>
      </w:r>
      <w:proofErr w:type="gramStart"/>
      <w:r>
        <w:rPr>
          <w:rFonts w:ascii="Courier New" w:hAnsi="Courier New"/>
          <w:color w:val="1F497D"/>
          <w:sz w:val="18"/>
        </w:rPr>
        <w:t>Android  —</w:t>
      </w:r>
      <w:proofErr w:type="gramEnd"/>
      <w:r>
        <w:rPr>
          <w:rFonts w:ascii="Courier New" w:hAnsi="Courier New"/>
          <w:color w:val="1F497D"/>
          <w:sz w:val="18"/>
        </w:rPr>
        <w:t xml:space="preserve"> </w:t>
      </w:r>
      <w:proofErr w:type="spellStart"/>
      <w:r>
        <w:rPr>
          <w:rFonts w:ascii="Courier New" w:hAnsi="Courier New"/>
          <w:color w:val="1F497D"/>
          <w:sz w:val="18"/>
        </w:rPr>
        <w:t>cardNumber</w:t>
      </w:r>
      <w:proofErr w:type="spellEnd"/>
      <w:r>
        <w:rPr>
          <w:rFonts w:ascii="Courier New" w:hAnsi="Courier New"/>
          <w:color w:val="1F497D"/>
          <w:sz w:val="18"/>
        </w:rPr>
        <w:t xml:space="preserve"> field not encrypted at rest</w:t>
      </w:r>
      <w:r>
        <w:rPr>
          <w:rFonts w:ascii="Courier New" w:hAnsi="Courier New"/>
          <w:color w:val="1F497D"/>
          <w:sz w:val="18"/>
        </w:rPr>
        <w:br/>
      </w:r>
      <w:r>
        <w:rPr>
          <w:rFonts w:ascii="Courier New" w:hAnsi="Courier New"/>
          <w:color w:val="1F497D"/>
          <w:sz w:val="18"/>
        </w:rPr>
        <w:br/>
        <w:t>PASSED: 12 components</w:t>
      </w:r>
      <w:r>
        <w:rPr>
          <w:rFonts w:ascii="Courier New" w:hAnsi="Courier New"/>
          <w:color w:val="1F497D"/>
          <w:sz w:val="18"/>
        </w:rPr>
        <w:br/>
      </w:r>
      <w:r>
        <w:rPr>
          <w:rFonts w:ascii="Courier New" w:hAnsi="Courier New"/>
          <w:color w:val="1F497D"/>
          <w:sz w:val="18"/>
        </w:rPr>
        <w:br/>
        <w:t xml:space="preserve">Run: </w:t>
      </w:r>
      <w:proofErr w:type="spellStart"/>
      <w:r>
        <w:rPr>
          <w:rFonts w:ascii="Courier New" w:hAnsi="Courier New"/>
          <w:color w:val="1F497D"/>
          <w:sz w:val="18"/>
        </w:rPr>
        <w:t>aic</w:t>
      </w:r>
      <w:proofErr w:type="spellEnd"/>
      <w:r>
        <w:rPr>
          <w:rFonts w:ascii="Courier New" w:hAnsi="Courier New"/>
          <w:color w:val="1F497D"/>
          <w:sz w:val="18"/>
        </w:rPr>
        <w:t xml:space="preserve"> audit --fix to auto-remediate detected violations</w:t>
      </w:r>
    </w:p>
    <w:p w14:paraId="0BEA00D9" w14:textId="77777777" w:rsidR="00301BE0" w:rsidRDefault="00000000">
      <w:pPr>
        <w:spacing w:before="280" w:after="120"/>
      </w:pPr>
      <w:proofErr w:type="spellStart"/>
      <w:r>
        <w:rPr>
          <w:rFonts w:ascii="Arial" w:hAnsi="Arial"/>
          <w:b/>
          <w:color w:val="2F75B5"/>
          <w:sz w:val="30"/>
        </w:rPr>
        <w:t>aic</w:t>
      </w:r>
      <w:proofErr w:type="spellEnd"/>
      <w:r>
        <w:rPr>
          <w:rFonts w:ascii="Arial" w:hAnsi="Arial"/>
          <w:b/>
          <w:color w:val="2F75B5"/>
          <w:sz w:val="30"/>
        </w:rPr>
        <w:t xml:space="preserve"> validate</w:t>
      </w:r>
    </w:p>
    <w:p w14:paraId="2B2F37DC" w14:textId="77777777" w:rsidR="00301BE0" w:rsidRDefault="00000000">
      <w:pPr>
        <w:spacing w:before="40" w:after="160"/>
      </w:pPr>
      <w:r>
        <w:rPr>
          <w:rFonts w:ascii="Arial" w:hAnsi="Arial"/>
        </w:rPr>
        <w:t xml:space="preserve">Validates the quality </w:t>
      </w:r>
      <w:proofErr w:type="gramStart"/>
      <w:r>
        <w:rPr>
          <w:rFonts w:ascii="Arial" w:hAnsi="Arial"/>
        </w:rPr>
        <w:t>of .intent</w:t>
      </w:r>
      <w:proofErr w:type="gramEnd"/>
      <w:r>
        <w:rPr>
          <w:rFonts w:ascii="Arial" w:hAnsi="Arial"/>
        </w:rPr>
        <w:t xml:space="preserve"> files themselves. Checks for vague guidelines, missing IDs, broken references, and incomplete inheritance chains. Ensures that the guidelines are specific enough to be enforceable before they are used to generate or audit code.</w:t>
      </w:r>
    </w:p>
    <w:p w14:paraId="4D7EC126"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validate </w:t>
      </w:r>
      <w:proofErr w:type="spellStart"/>
      <w:proofErr w:type="gramStart"/>
      <w:r>
        <w:rPr>
          <w:rFonts w:ascii="Courier New" w:hAnsi="Courier New"/>
          <w:color w:val="1F497D"/>
          <w:sz w:val="18"/>
        </w:rPr>
        <w:t>project.intent</w:t>
      </w:r>
      <w:proofErr w:type="spellEnd"/>
      <w:proofErr w:type="gramEnd"/>
      <w:r>
        <w:rPr>
          <w:rFonts w:ascii="Courier New" w:hAnsi="Courier New"/>
          <w:color w:val="1F497D"/>
          <w:sz w:val="18"/>
        </w:rPr>
        <w:br/>
      </w:r>
      <w:r>
        <w:rPr>
          <w:rFonts w:ascii="Courier New" w:hAnsi="Courier New"/>
          <w:color w:val="1F497D"/>
          <w:sz w:val="18"/>
        </w:rPr>
        <w:br/>
        <w:t>✓ architecture guidelines: 4 rules — clear and enforceable</w:t>
      </w:r>
      <w:r>
        <w:rPr>
          <w:rFonts w:ascii="Courier New" w:hAnsi="Courier New"/>
          <w:color w:val="1F497D"/>
          <w:sz w:val="18"/>
        </w:rPr>
        <w:br/>
        <w:t>✓ security guidelines: 5 rules — clear and enforceable</w:t>
      </w:r>
      <w:r>
        <w:rPr>
          <w:rFonts w:ascii="Courier New" w:hAnsi="Courier New"/>
          <w:color w:val="1F497D"/>
          <w:sz w:val="18"/>
        </w:rPr>
        <w:br/>
        <w:t>✗ coding standards: 'write clean code' — too vague, needs specificity</w:t>
      </w:r>
      <w:r>
        <w:rPr>
          <w:rFonts w:ascii="Courier New" w:hAnsi="Courier New"/>
          <w:color w:val="1F497D"/>
          <w:sz w:val="18"/>
        </w:rPr>
        <w:br/>
        <w:t>✗ naming: 'use good names' — not machine-interpretable</w:t>
      </w:r>
      <w:r>
        <w:rPr>
          <w:rFonts w:ascii="Courier New" w:hAnsi="Courier New"/>
          <w:color w:val="1F497D"/>
          <w:sz w:val="18"/>
        </w:rPr>
        <w:br/>
      </w:r>
      <w:r>
        <w:rPr>
          <w:rFonts w:ascii="Courier New" w:hAnsi="Courier New"/>
          <w:color w:val="1F497D"/>
          <w:sz w:val="18"/>
        </w:rPr>
        <w:br/>
        <w:t>2 guidelines need revision before enforcement.</w:t>
      </w:r>
    </w:p>
    <w:p w14:paraId="12C49A8F" w14:textId="226A60DC" w:rsidR="00301BE0" w:rsidRDefault="00434E6C">
      <w:pPr>
        <w:pBdr>
          <w:bottom w:val="single" w:sz="6" w:space="1" w:color="2E75B6"/>
        </w:pBdr>
        <w:spacing w:before="400" w:after="120"/>
      </w:pPr>
      <w:r>
        <w:rPr>
          <w:rFonts w:ascii="Arial" w:hAnsi="Arial"/>
          <w:b/>
          <w:color w:val="1E4E79"/>
          <w:sz w:val="40"/>
        </w:rPr>
        <w:t>8. Status, Audit &amp; Health Check in Detail</w:t>
      </w:r>
    </w:p>
    <w:p w14:paraId="1B6A2BEE" w14:textId="77777777" w:rsidR="00301BE0" w:rsidRDefault="00000000">
      <w:pPr>
        <w:spacing w:before="40" w:after="160"/>
      </w:pPr>
      <w:r>
        <w:rPr>
          <w:rFonts w:ascii="Arial" w:hAnsi="Arial"/>
        </w:rPr>
        <w:t>The three states AIC tracks for every component represent three different kinds of drift between intent and reality:</w:t>
      </w:r>
    </w:p>
    <w:tbl>
      <w:tblPr>
        <w:tblStyle w:val="TableGrid"/>
        <w:tblW w:w="0" w:type="auto"/>
        <w:jc w:val="center"/>
        <w:tblLook w:val="04A0" w:firstRow="1" w:lastRow="0" w:firstColumn="1" w:lastColumn="0" w:noHBand="0" w:noVBand="1"/>
      </w:tblPr>
      <w:tblGrid>
        <w:gridCol w:w="2171"/>
        <w:gridCol w:w="2356"/>
        <w:gridCol w:w="2672"/>
        <w:gridCol w:w="2377"/>
      </w:tblGrid>
      <w:tr w:rsidR="00301BE0" w14:paraId="00897353" w14:textId="77777777">
        <w:trPr>
          <w:jc w:val="center"/>
        </w:trPr>
        <w:tc>
          <w:tcPr>
            <w:tcW w:w="2340" w:type="dxa"/>
            <w:shd w:val="clear" w:color="auto" w:fill="2E75B6"/>
            <w:vAlign w:val="center"/>
          </w:tcPr>
          <w:p w14:paraId="532403FB" w14:textId="77777777" w:rsidR="00301BE0" w:rsidRDefault="00000000">
            <w:pPr>
              <w:spacing w:before="80" w:after="80"/>
            </w:pPr>
            <w:r>
              <w:rPr>
                <w:rFonts w:ascii="Arial" w:hAnsi="Arial"/>
                <w:b/>
                <w:color w:val="FFFFFF"/>
                <w:sz w:val="20"/>
              </w:rPr>
              <w:t>State</w:t>
            </w:r>
          </w:p>
        </w:tc>
        <w:tc>
          <w:tcPr>
            <w:tcW w:w="2340" w:type="dxa"/>
            <w:shd w:val="clear" w:color="auto" w:fill="2E75B6"/>
            <w:vAlign w:val="center"/>
          </w:tcPr>
          <w:p w14:paraId="27B988B4" w14:textId="77777777" w:rsidR="00301BE0" w:rsidRDefault="00000000">
            <w:pPr>
              <w:spacing w:before="80" w:after="80"/>
            </w:pPr>
            <w:r>
              <w:rPr>
                <w:rFonts w:ascii="Arial" w:hAnsi="Arial"/>
                <w:b/>
                <w:color w:val="FFFFFF"/>
                <w:sz w:val="20"/>
              </w:rPr>
              <w:t>Meaning</w:t>
            </w:r>
          </w:p>
        </w:tc>
        <w:tc>
          <w:tcPr>
            <w:tcW w:w="2340" w:type="dxa"/>
            <w:shd w:val="clear" w:color="auto" w:fill="2E75B6"/>
            <w:vAlign w:val="center"/>
          </w:tcPr>
          <w:p w14:paraId="13BE3709" w14:textId="77777777" w:rsidR="00301BE0" w:rsidRDefault="00000000">
            <w:pPr>
              <w:spacing w:before="80" w:after="80"/>
            </w:pPr>
            <w:r>
              <w:rPr>
                <w:rFonts w:ascii="Arial" w:hAnsi="Arial"/>
                <w:b/>
                <w:color w:val="FFFFFF"/>
                <w:sz w:val="20"/>
              </w:rPr>
              <w:t>Cause</w:t>
            </w:r>
          </w:p>
        </w:tc>
        <w:tc>
          <w:tcPr>
            <w:tcW w:w="2340" w:type="dxa"/>
            <w:shd w:val="clear" w:color="auto" w:fill="2E75B6"/>
            <w:vAlign w:val="center"/>
          </w:tcPr>
          <w:p w14:paraId="03521F5A" w14:textId="77777777" w:rsidR="00301BE0" w:rsidRDefault="00000000">
            <w:pPr>
              <w:spacing w:before="80" w:after="80"/>
            </w:pPr>
            <w:r>
              <w:rPr>
                <w:rFonts w:ascii="Arial" w:hAnsi="Arial"/>
                <w:b/>
                <w:color w:val="FFFFFF"/>
                <w:sz w:val="20"/>
              </w:rPr>
              <w:t>Resolution</w:t>
            </w:r>
          </w:p>
        </w:tc>
      </w:tr>
      <w:tr w:rsidR="00301BE0" w14:paraId="2A4CB1C9" w14:textId="77777777">
        <w:trPr>
          <w:jc w:val="center"/>
        </w:trPr>
        <w:tc>
          <w:tcPr>
            <w:tcW w:w="1296" w:type="dxa"/>
            <w:vAlign w:val="center"/>
          </w:tcPr>
          <w:p w14:paraId="3419F067" w14:textId="77777777" w:rsidR="00301BE0" w:rsidRDefault="00000000">
            <w:pPr>
              <w:spacing w:before="80" w:after="80"/>
            </w:pPr>
            <w:r>
              <w:rPr>
                <w:rFonts w:ascii="Arial" w:hAnsi="Arial"/>
                <w:sz w:val="20"/>
              </w:rPr>
              <w:t>STALE</w:t>
            </w:r>
          </w:p>
        </w:tc>
        <w:tc>
          <w:tcPr>
            <w:tcW w:w="2592" w:type="dxa"/>
            <w:vAlign w:val="center"/>
          </w:tcPr>
          <w:p w14:paraId="62286133" w14:textId="77777777" w:rsidR="00301BE0" w:rsidRDefault="00000000">
            <w:pPr>
              <w:spacing w:before="80" w:after="80"/>
            </w:pPr>
            <w:r>
              <w:rPr>
                <w:rFonts w:ascii="Arial" w:hAnsi="Arial"/>
                <w:sz w:val="20"/>
              </w:rPr>
              <w:t>Intent changed, code not updated</w:t>
            </w:r>
          </w:p>
        </w:tc>
        <w:tc>
          <w:tcPr>
            <w:tcW w:w="2880" w:type="dxa"/>
            <w:vAlign w:val="center"/>
          </w:tcPr>
          <w:p w14:paraId="4225BAA8" w14:textId="77777777" w:rsidR="00301BE0" w:rsidRDefault="00000000">
            <w:pPr>
              <w:spacing w:before="80" w:after="80"/>
            </w:pPr>
            <w:proofErr w:type="spellStart"/>
            <w:proofErr w:type="gramStart"/>
            <w:r>
              <w:rPr>
                <w:rFonts w:ascii="Arial" w:hAnsi="Arial"/>
                <w:sz w:val="20"/>
              </w:rPr>
              <w:t>module.intent</w:t>
            </w:r>
            <w:proofErr w:type="spellEnd"/>
            <w:proofErr w:type="gramEnd"/>
            <w:r>
              <w:rPr>
                <w:rFonts w:ascii="Arial" w:hAnsi="Arial"/>
                <w:sz w:val="20"/>
              </w:rPr>
              <w:t xml:space="preserve"> or </w:t>
            </w:r>
            <w:proofErr w:type="spellStart"/>
            <w:proofErr w:type="gramStart"/>
            <w:r>
              <w:rPr>
                <w:rFonts w:ascii="Arial" w:hAnsi="Arial"/>
                <w:sz w:val="20"/>
              </w:rPr>
              <w:t>language.intent</w:t>
            </w:r>
            <w:proofErr w:type="spellEnd"/>
            <w:proofErr w:type="gramEnd"/>
            <w:r>
              <w:rPr>
                <w:rFonts w:ascii="Arial" w:hAnsi="Arial"/>
                <w:sz w:val="20"/>
              </w:rPr>
              <w:t xml:space="preserve"> was updated</w:t>
            </w:r>
          </w:p>
        </w:tc>
        <w:tc>
          <w:tcPr>
            <w:tcW w:w="2592" w:type="dxa"/>
            <w:vAlign w:val="center"/>
          </w:tcPr>
          <w:p w14:paraId="3C768803" w14:textId="77777777" w:rsidR="00301BE0" w:rsidRDefault="00000000">
            <w:pPr>
              <w:spacing w:before="80" w:after="80"/>
            </w:pPr>
            <w:proofErr w:type="spellStart"/>
            <w:r>
              <w:rPr>
                <w:rFonts w:ascii="Arial" w:hAnsi="Arial"/>
                <w:sz w:val="20"/>
              </w:rPr>
              <w:t>aic</w:t>
            </w:r>
            <w:proofErr w:type="spellEnd"/>
            <w:r>
              <w:rPr>
                <w:rFonts w:ascii="Arial" w:hAnsi="Arial"/>
                <w:sz w:val="20"/>
              </w:rPr>
              <w:t xml:space="preserve"> compile --target [platform]</w:t>
            </w:r>
          </w:p>
        </w:tc>
      </w:tr>
      <w:tr w:rsidR="00301BE0" w14:paraId="623B4345" w14:textId="77777777">
        <w:trPr>
          <w:jc w:val="center"/>
        </w:trPr>
        <w:tc>
          <w:tcPr>
            <w:tcW w:w="1296" w:type="dxa"/>
            <w:vAlign w:val="center"/>
          </w:tcPr>
          <w:p w14:paraId="5B4D2590" w14:textId="77777777" w:rsidR="00301BE0" w:rsidRDefault="00000000">
            <w:pPr>
              <w:spacing w:before="80" w:after="80"/>
            </w:pPr>
            <w:r>
              <w:rPr>
                <w:rFonts w:ascii="Arial" w:hAnsi="Arial"/>
                <w:sz w:val="20"/>
              </w:rPr>
              <w:t>DRIFT</w:t>
            </w:r>
          </w:p>
        </w:tc>
        <w:tc>
          <w:tcPr>
            <w:tcW w:w="2592" w:type="dxa"/>
            <w:vAlign w:val="center"/>
          </w:tcPr>
          <w:p w14:paraId="39A6F255" w14:textId="77777777" w:rsidR="00301BE0" w:rsidRDefault="00000000">
            <w:pPr>
              <w:spacing w:before="80" w:after="80"/>
            </w:pPr>
            <w:r>
              <w:rPr>
                <w:rFonts w:ascii="Arial" w:hAnsi="Arial"/>
                <w:sz w:val="20"/>
              </w:rPr>
              <w:t>Code changed, intent not updated</w:t>
            </w:r>
          </w:p>
        </w:tc>
        <w:tc>
          <w:tcPr>
            <w:tcW w:w="2880" w:type="dxa"/>
            <w:vAlign w:val="center"/>
          </w:tcPr>
          <w:p w14:paraId="54AB8BBB" w14:textId="77777777" w:rsidR="00301BE0" w:rsidRDefault="00000000">
            <w:pPr>
              <w:spacing w:before="80" w:after="80"/>
            </w:pPr>
            <w:r>
              <w:rPr>
                <w:rFonts w:ascii="Arial" w:hAnsi="Arial"/>
                <w:sz w:val="20"/>
              </w:rPr>
              <w:t>Manual hotfix made directly in generated code</w:t>
            </w:r>
          </w:p>
        </w:tc>
        <w:tc>
          <w:tcPr>
            <w:tcW w:w="2592" w:type="dxa"/>
            <w:vAlign w:val="center"/>
          </w:tcPr>
          <w:p w14:paraId="541C7181" w14:textId="77777777" w:rsidR="00301BE0" w:rsidRDefault="00000000">
            <w:pPr>
              <w:spacing w:before="80" w:after="80"/>
            </w:pPr>
            <w:proofErr w:type="spellStart"/>
            <w:r>
              <w:rPr>
                <w:rFonts w:ascii="Arial" w:hAnsi="Arial"/>
                <w:sz w:val="20"/>
              </w:rPr>
              <w:t>aic</w:t>
            </w:r>
            <w:proofErr w:type="spellEnd"/>
            <w:r>
              <w:rPr>
                <w:rFonts w:ascii="Arial" w:hAnsi="Arial"/>
                <w:sz w:val="20"/>
              </w:rPr>
              <w:t xml:space="preserve"> sync [filename]</w:t>
            </w:r>
          </w:p>
        </w:tc>
      </w:tr>
      <w:tr w:rsidR="00301BE0" w14:paraId="26BAD033" w14:textId="77777777">
        <w:trPr>
          <w:jc w:val="center"/>
        </w:trPr>
        <w:tc>
          <w:tcPr>
            <w:tcW w:w="1296" w:type="dxa"/>
            <w:vAlign w:val="center"/>
          </w:tcPr>
          <w:p w14:paraId="16908D01" w14:textId="77777777" w:rsidR="00301BE0" w:rsidRDefault="00000000">
            <w:pPr>
              <w:spacing w:before="80" w:after="80"/>
            </w:pPr>
            <w:r>
              <w:rPr>
                <w:rFonts w:ascii="Arial" w:hAnsi="Arial"/>
                <w:sz w:val="20"/>
              </w:rPr>
              <w:t>VIOLATION</w:t>
            </w:r>
          </w:p>
        </w:tc>
        <w:tc>
          <w:tcPr>
            <w:tcW w:w="2592" w:type="dxa"/>
            <w:vAlign w:val="center"/>
          </w:tcPr>
          <w:p w14:paraId="427E1829" w14:textId="77777777" w:rsidR="00301BE0" w:rsidRDefault="00000000">
            <w:pPr>
              <w:spacing w:before="80" w:after="80"/>
            </w:pPr>
            <w:r>
              <w:rPr>
                <w:rFonts w:ascii="Arial" w:hAnsi="Arial"/>
                <w:sz w:val="20"/>
              </w:rPr>
              <w:t>Code violates declared guidelines</w:t>
            </w:r>
          </w:p>
        </w:tc>
        <w:tc>
          <w:tcPr>
            <w:tcW w:w="2880" w:type="dxa"/>
            <w:vAlign w:val="center"/>
          </w:tcPr>
          <w:p w14:paraId="7A71AA98" w14:textId="77777777" w:rsidR="00301BE0" w:rsidRDefault="00000000">
            <w:pPr>
              <w:spacing w:before="80" w:after="80"/>
            </w:pPr>
            <w:r>
              <w:rPr>
                <w:rFonts w:ascii="Arial" w:hAnsi="Arial"/>
                <w:sz w:val="20"/>
              </w:rPr>
              <w:t xml:space="preserve">Code exists but breaks a rule in </w:t>
            </w:r>
            <w:proofErr w:type="spellStart"/>
            <w:proofErr w:type="gramStart"/>
            <w:r>
              <w:rPr>
                <w:rFonts w:ascii="Arial" w:hAnsi="Arial"/>
                <w:sz w:val="20"/>
              </w:rPr>
              <w:t>project.intent</w:t>
            </w:r>
            <w:proofErr w:type="spellEnd"/>
            <w:proofErr w:type="gramEnd"/>
            <w:r>
              <w:rPr>
                <w:rFonts w:ascii="Arial" w:hAnsi="Arial"/>
                <w:sz w:val="20"/>
              </w:rPr>
              <w:t xml:space="preserve"> or </w:t>
            </w:r>
            <w:proofErr w:type="spellStart"/>
            <w:proofErr w:type="gramStart"/>
            <w:r>
              <w:rPr>
                <w:rFonts w:ascii="Arial" w:hAnsi="Arial"/>
                <w:sz w:val="20"/>
              </w:rPr>
              <w:t>language.intent</w:t>
            </w:r>
            <w:proofErr w:type="spellEnd"/>
            <w:proofErr w:type="gramEnd"/>
          </w:p>
        </w:tc>
        <w:tc>
          <w:tcPr>
            <w:tcW w:w="2592" w:type="dxa"/>
            <w:vAlign w:val="center"/>
          </w:tcPr>
          <w:p w14:paraId="75AA70EB" w14:textId="77777777" w:rsidR="00301BE0" w:rsidRDefault="00000000">
            <w:pPr>
              <w:spacing w:before="80" w:after="80"/>
            </w:pPr>
            <w:proofErr w:type="spellStart"/>
            <w:r>
              <w:rPr>
                <w:rFonts w:ascii="Arial" w:hAnsi="Arial"/>
                <w:sz w:val="20"/>
              </w:rPr>
              <w:t>aic</w:t>
            </w:r>
            <w:proofErr w:type="spellEnd"/>
            <w:r>
              <w:rPr>
                <w:rFonts w:ascii="Arial" w:hAnsi="Arial"/>
                <w:sz w:val="20"/>
              </w:rPr>
              <w:t xml:space="preserve"> audit --fix or manual fix</w:t>
            </w:r>
          </w:p>
        </w:tc>
      </w:tr>
    </w:tbl>
    <w:p w14:paraId="67D1EC7F" w14:textId="77777777" w:rsidR="00301BE0" w:rsidRDefault="00301BE0"/>
    <w:p w14:paraId="7B6AB846" w14:textId="77777777" w:rsidR="00301BE0" w:rsidRDefault="00000000">
      <w:pPr>
        <w:spacing w:before="40" w:after="160"/>
      </w:pPr>
      <w:r>
        <w:rPr>
          <w:rFonts w:ascii="Arial" w:hAnsi="Arial"/>
        </w:rPr>
        <w:t xml:space="preserve">The stale state is designed to be developer-controlled, not automatic. When </w:t>
      </w:r>
      <w:proofErr w:type="spellStart"/>
      <w:proofErr w:type="gramStart"/>
      <w:r>
        <w:rPr>
          <w:rFonts w:ascii="Arial" w:hAnsi="Arial"/>
        </w:rPr>
        <w:t>module.intent</w:t>
      </w:r>
      <w:proofErr w:type="spellEnd"/>
      <w:proofErr w:type="gramEnd"/>
      <w:r>
        <w:rPr>
          <w:rFonts w:ascii="Arial" w:hAnsi="Arial"/>
        </w:rPr>
        <w:t xml:space="preserve"> changes, AIC flags all referencing </w:t>
      </w:r>
      <w:proofErr w:type="spellStart"/>
      <w:proofErr w:type="gramStart"/>
      <w:r>
        <w:rPr>
          <w:rFonts w:ascii="Arial" w:hAnsi="Arial"/>
        </w:rPr>
        <w:t>component.intent</w:t>
      </w:r>
      <w:proofErr w:type="spellEnd"/>
      <w:proofErr w:type="gramEnd"/>
      <w:r>
        <w:rPr>
          <w:rFonts w:ascii="Arial" w:hAnsi="Arial"/>
        </w:rPr>
        <w:t xml:space="preserve"> files as stale but does not automatically </w:t>
      </w:r>
      <w:r>
        <w:rPr>
          <w:rFonts w:ascii="Arial" w:hAnsi="Arial"/>
        </w:rPr>
        <w:lastRenderedPageBreak/>
        <w:t xml:space="preserve">recompile. This respects the reality of staged rollouts — iOS might ship a business logic change two weeks before Android. The </w:t>
      </w:r>
      <w:proofErr w:type="spellStart"/>
      <w:r>
        <w:rPr>
          <w:rFonts w:ascii="Arial" w:hAnsi="Arial"/>
        </w:rPr>
        <w:t>lockfile</w:t>
      </w:r>
      <w:proofErr w:type="spellEnd"/>
      <w:r>
        <w:rPr>
          <w:rFonts w:ascii="Arial" w:hAnsi="Arial"/>
        </w:rPr>
        <w:t xml:space="preserve"> tracks each platform's stale state independently.</w:t>
      </w:r>
    </w:p>
    <w:p w14:paraId="482C4419"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Lockfile</w:t>
      </w:r>
      <w:proofErr w:type="spellEnd"/>
      <w:r>
        <w:rPr>
          <w:rFonts w:ascii="Courier New" w:hAnsi="Courier New"/>
          <w:color w:val="1F497D"/>
          <w:sz w:val="18"/>
        </w:rPr>
        <w:t xml:space="preserve"> showing independent platform sync states</w:t>
      </w:r>
      <w:r>
        <w:rPr>
          <w:rFonts w:ascii="Courier New" w:hAnsi="Courier New"/>
          <w:color w:val="1F497D"/>
          <w:sz w:val="18"/>
        </w:rPr>
        <w:br/>
        <w:t>{</w:t>
      </w:r>
      <w:r>
        <w:rPr>
          <w:rFonts w:ascii="Courier New" w:hAnsi="Courier New"/>
          <w:color w:val="1F497D"/>
          <w:sz w:val="18"/>
        </w:rPr>
        <w:br/>
        <w:t xml:space="preserve">  "</w:t>
      </w:r>
      <w:proofErr w:type="spellStart"/>
      <w:r>
        <w:rPr>
          <w:rFonts w:ascii="Courier New" w:hAnsi="Courier New"/>
          <w:color w:val="1F497D"/>
          <w:sz w:val="18"/>
        </w:rPr>
        <w:t>UserService</w:t>
      </w:r>
      <w:proofErr w:type="spellEnd"/>
      <w:r>
        <w:rPr>
          <w:rFonts w:ascii="Courier New" w:hAnsi="Courier New"/>
          <w:color w:val="1F497D"/>
          <w:sz w:val="18"/>
        </w:rPr>
        <w:t>": {</w:t>
      </w:r>
      <w:r>
        <w:rPr>
          <w:rFonts w:ascii="Courier New" w:hAnsi="Courier New"/>
          <w:color w:val="1F497D"/>
          <w:sz w:val="18"/>
        </w:rPr>
        <w:br/>
        <w:t xml:space="preserve">    "</w:t>
      </w:r>
      <w:proofErr w:type="spellStart"/>
      <w:r>
        <w:rPr>
          <w:rFonts w:ascii="Courier New" w:hAnsi="Courier New"/>
          <w:color w:val="1F497D"/>
          <w:sz w:val="18"/>
        </w:rPr>
        <w:t>module_intent_hash</w:t>
      </w:r>
      <w:proofErr w:type="spellEnd"/>
      <w:r>
        <w:rPr>
          <w:rFonts w:ascii="Courier New" w:hAnsi="Courier New"/>
          <w:color w:val="1F497D"/>
          <w:sz w:val="18"/>
        </w:rPr>
        <w:t>": "x7f9a2c3...",</w:t>
      </w:r>
      <w:r>
        <w:rPr>
          <w:rFonts w:ascii="Courier New" w:hAnsi="Courier New"/>
          <w:color w:val="1F497D"/>
          <w:sz w:val="18"/>
        </w:rPr>
        <w:br/>
        <w:t xml:space="preserve">    "swift": {</w:t>
      </w:r>
      <w:r>
        <w:rPr>
          <w:rFonts w:ascii="Courier New" w:hAnsi="Courier New"/>
          <w:color w:val="1F497D"/>
          <w:sz w:val="18"/>
        </w:rPr>
        <w:br/>
        <w:t xml:space="preserve">      "synced": true,</w:t>
      </w:r>
      <w:r>
        <w:rPr>
          <w:rFonts w:ascii="Courier New" w:hAnsi="Courier New"/>
          <w:color w:val="1F497D"/>
          <w:sz w:val="18"/>
        </w:rPr>
        <w:br/>
        <w:t xml:space="preserve">      "</w:t>
      </w:r>
      <w:proofErr w:type="spellStart"/>
      <w:r>
        <w:rPr>
          <w:rFonts w:ascii="Courier New" w:hAnsi="Courier New"/>
          <w:color w:val="1F497D"/>
          <w:sz w:val="18"/>
        </w:rPr>
        <w:t>synced_at</w:t>
      </w:r>
      <w:proofErr w:type="spellEnd"/>
      <w:r>
        <w:rPr>
          <w:rFonts w:ascii="Courier New" w:hAnsi="Courier New"/>
          <w:color w:val="1F497D"/>
          <w:sz w:val="18"/>
        </w:rPr>
        <w:t>": "2026-05-01T10:00:00Z"</w:t>
      </w:r>
      <w:r>
        <w:rPr>
          <w:rFonts w:ascii="Courier New" w:hAnsi="Courier New"/>
          <w:color w:val="1F497D"/>
          <w:sz w:val="18"/>
        </w:rPr>
        <w:br/>
        <w:t xml:space="preserve">    },</w:t>
      </w:r>
      <w:r>
        <w:rPr>
          <w:rFonts w:ascii="Courier New" w:hAnsi="Courier New"/>
          <w:color w:val="1F497D"/>
          <w:sz w:val="18"/>
        </w:rPr>
        <w:br/>
        <w:t xml:space="preserve">    "android": {</w:t>
      </w:r>
      <w:r>
        <w:rPr>
          <w:rFonts w:ascii="Courier New" w:hAnsi="Courier New"/>
          <w:color w:val="1F497D"/>
          <w:sz w:val="18"/>
        </w:rPr>
        <w:br/>
        <w:t xml:space="preserve">      "synced": false,</w:t>
      </w:r>
      <w:r>
        <w:rPr>
          <w:rFonts w:ascii="Courier New" w:hAnsi="Courier New"/>
          <w:color w:val="1F497D"/>
          <w:sz w:val="18"/>
        </w:rPr>
        <w:br/>
        <w:t xml:space="preserve">      "</w:t>
      </w:r>
      <w:proofErr w:type="spellStart"/>
      <w:r>
        <w:rPr>
          <w:rFonts w:ascii="Courier New" w:hAnsi="Courier New"/>
          <w:color w:val="1F497D"/>
          <w:sz w:val="18"/>
        </w:rPr>
        <w:t>stale_since</w:t>
      </w:r>
      <w:proofErr w:type="spellEnd"/>
      <w:r>
        <w:rPr>
          <w:rFonts w:ascii="Courier New" w:hAnsi="Courier New"/>
          <w:color w:val="1F497D"/>
          <w:sz w:val="18"/>
        </w:rPr>
        <w:t>": "2026-05-01T10:00:00Z",</w:t>
      </w:r>
      <w:r>
        <w:rPr>
          <w:rFonts w:ascii="Courier New" w:hAnsi="Courier New"/>
          <w:color w:val="1F497D"/>
          <w:sz w:val="18"/>
        </w:rPr>
        <w:br/>
        <w:t xml:space="preserve">      "reason": "</w:t>
      </w:r>
      <w:proofErr w:type="spellStart"/>
      <w:r>
        <w:rPr>
          <w:rFonts w:ascii="Courier New" w:hAnsi="Courier New"/>
          <w:color w:val="1F497D"/>
          <w:sz w:val="18"/>
        </w:rPr>
        <w:t>module.intent</w:t>
      </w:r>
      <w:proofErr w:type="spellEnd"/>
      <w:r>
        <w:rPr>
          <w:rFonts w:ascii="Courier New" w:hAnsi="Courier New"/>
          <w:color w:val="1F497D"/>
          <w:sz w:val="18"/>
        </w:rPr>
        <w:t xml:space="preserve"> updated — pending sync",</w:t>
      </w:r>
      <w:r>
        <w:rPr>
          <w:rFonts w:ascii="Courier New" w:hAnsi="Courier New"/>
          <w:color w:val="1F497D"/>
          <w:sz w:val="18"/>
        </w:rPr>
        <w:br/>
        <w:t xml:space="preserve">      "scheduled": "next sprint"</w:t>
      </w:r>
      <w:r>
        <w:rPr>
          <w:rFonts w:ascii="Courier New" w:hAnsi="Courier New"/>
          <w:color w:val="1F497D"/>
          <w:sz w:val="18"/>
        </w:rPr>
        <w:br/>
        <w:t xml:space="preserve">    }</w:t>
      </w:r>
      <w:r>
        <w:rPr>
          <w:rFonts w:ascii="Courier New" w:hAnsi="Courier New"/>
          <w:color w:val="1F497D"/>
          <w:sz w:val="18"/>
        </w:rPr>
        <w:br/>
        <w:t xml:space="preserve">  }</w:t>
      </w:r>
      <w:r>
        <w:rPr>
          <w:rFonts w:ascii="Courier New" w:hAnsi="Courier New"/>
          <w:color w:val="1F497D"/>
          <w:sz w:val="18"/>
        </w:rPr>
        <w:br/>
        <w:t>}</w:t>
      </w:r>
    </w:p>
    <w:p w14:paraId="653D57DC" w14:textId="77777777" w:rsidR="00301BE0" w:rsidRDefault="00000000">
      <w:pPr>
        <w:spacing w:before="280" w:after="120"/>
      </w:pPr>
      <w:r>
        <w:rPr>
          <w:rFonts w:ascii="Arial" w:hAnsi="Arial"/>
          <w:b/>
          <w:color w:val="2F75B5"/>
          <w:sz w:val="30"/>
        </w:rPr>
        <w:t>Managing Stale Noise in Multi-Component Modules</w:t>
      </w:r>
    </w:p>
    <w:p w14:paraId="7D607885" w14:textId="77777777" w:rsidR="00301BE0" w:rsidRDefault="00000000">
      <w:pPr>
        <w:spacing w:before="40" w:after="160"/>
      </w:pPr>
      <w:r>
        <w:rPr>
          <w:rFonts w:ascii="Arial" w:hAnsi="Arial"/>
        </w:rPr>
        <w:t xml:space="preserve">When one business module maps to many technical files — Repository, </w:t>
      </w:r>
      <w:proofErr w:type="spellStart"/>
      <w:r>
        <w:rPr>
          <w:rFonts w:ascii="Arial" w:hAnsi="Arial"/>
        </w:rPr>
        <w:t>ViewModel</w:t>
      </w:r>
      <w:proofErr w:type="spellEnd"/>
      <w:r>
        <w:rPr>
          <w:rFonts w:ascii="Arial" w:hAnsi="Arial"/>
        </w:rPr>
        <w:t xml:space="preserve">, Fragment — a single </w:t>
      </w:r>
      <w:proofErr w:type="spellStart"/>
      <w:proofErr w:type="gramStart"/>
      <w:r>
        <w:rPr>
          <w:rFonts w:ascii="Arial" w:hAnsi="Arial"/>
        </w:rPr>
        <w:t>module.intent</w:t>
      </w:r>
      <w:proofErr w:type="spellEnd"/>
      <w:proofErr w:type="gramEnd"/>
      <w:r>
        <w:rPr>
          <w:rFonts w:ascii="Arial" w:hAnsi="Arial"/>
        </w:rPr>
        <w:t xml:space="preserve"> change flags all of them as stale simultaneously. Surfacing this as individual file-level warnings would be overwhelming and counterproductive.</w:t>
      </w:r>
    </w:p>
    <w:p w14:paraId="78FC9234" w14:textId="77777777" w:rsidR="00301BE0" w:rsidRDefault="00000000">
      <w:pPr>
        <w:spacing w:before="40" w:after="160"/>
      </w:pPr>
      <w:r>
        <w:rPr>
          <w:rFonts w:ascii="Arial" w:hAnsi="Arial"/>
        </w:rPr>
        <w:t>AIC groups stale flags by module in the default status view, not by individual component. The developer sees one stale warning per module per platform. Expanding to individual component detail is available on request.</w:t>
      </w:r>
    </w:p>
    <w:p w14:paraId="0C81D9E4" w14:textId="77777777" w:rsidR="00301BE0" w:rsidRDefault="00000000">
      <w:pPr>
        <w:shd w:val="clear" w:color="auto" w:fill="F2F2F2"/>
        <w:spacing w:before="120" w:after="120"/>
        <w:ind w:left="432"/>
      </w:pPr>
      <w:r>
        <w:rPr>
          <w:rFonts w:ascii="Courier New" w:hAnsi="Courier New"/>
          <w:color w:val="1F497D"/>
          <w:sz w:val="18"/>
        </w:rPr>
        <w:t># Default view — grouped by module, quiet by default</w:t>
      </w:r>
      <w:r>
        <w:rPr>
          <w:rFonts w:ascii="Courier New" w:hAnsi="Courier New"/>
          <w:color w:val="1F497D"/>
          <w:sz w:val="18"/>
        </w:rPr>
        <w:b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status</w:t>
      </w:r>
      <w:r>
        <w:rPr>
          <w:rFonts w:ascii="Courier New" w:hAnsi="Courier New"/>
          <w:color w:val="1F497D"/>
          <w:sz w:val="18"/>
        </w:rPr>
        <w:br/>
      </w:r>
      <w:r>
        <w:rPr>
          <w:rFonts w:ascii="Courier New" w:hAnsi="Courier New"/>
          <w:color w:val="1F497D"/>
          <w:sz w:val="18"/>
        </w:rPr>
        <w:br/>
        <w:t>Module            Android        Swift</w:t>
      </w:r>
      <w:r>
        <w:rPr>
          <w:rFonts w:ascii="Courier New" w:hAnsi="Courier New"/>
          <w:color w:val="1F497D"/>
          <w:sz w:val="18"/>
        </w:rPr>
        <w:br/>
      </w:r>
      <w:proofErr w:type="spellStart"/>
      <w:r>
        <w:rPr>
          <w:rFonts w:ascii="Courier New" w:hAnsi="Courier New"/>
          <w:color w:val="1F497D"/>
          <w:sz w:val="18"/>
        </w:rPr>
        <w:t>UserModule</w:t>
      </w:r>
      <w:proofErr w:type="spellEnd"/>
      <w:r>
        <w:rPr>
          <w:rFonts w:ascii="Courier New" w:hAnsi="Courier New"/>
          <w:color w:val="1F497D"/>
          <w:sz w:val="18"/>
        </w:rPr>
        <w:t xml:space="preserve">        ⚠ STALE        ✓ In sync</w:t>
      </w:r>
      <w:r>
        <w:rPr>
          <w:rFonts w:ascii="Courier New" w:hAnsi="Courier New"/>
          <w:color w:val="1F497D"/>
          <w:sz w:val="18"/>
        </w:rPr>
        <w:br/>
      </w:r>
      <w:proofErr w:type="spellStart"/>
      <w:r>
        <w:rPr>
          <w:rFonts w:ascii="Courier New" w:hAnsi="Courier New"/>
          <w:color w:val="1F497D"/>
          <w:sz w:val="18"/>
        </w:rPr>
        <w:t>PaymentService</w:t>
      </w:r>
      <w:proofErr w:type="spellEnd"/>
      <w:r>
        <w:rPr>
          <w:rFonts w:ascii="Courier New" w:hAnsi="Courier New"/>
          <w:color w:val="1F497D"/>
          <w:sz w:val="18"/>
        </w:rPr>
        <w:t xml:space="preserve">    ✓ In sync      ✓ In sync</w:t>
      </w:r>
      <w:r>
        <w:rPr>
          <w:rFonts w:ascii="Courier New" w:hAnsi="Courier New"/>
          <w:color w:val="1F497D"/>
          <w:sz w:val="18"/>
        </w:rPr>
        <w:br/>
      </w:r>
      <w:proofErr w:type="spellStart"/>
      <w:r>
        <w:rPr>
          <w:rFonts w:ascii="Courier New" w:hAnsi="Courier New"/>
          <w:color w:val="1F497D"/>
          <w:sz w:val="18"/>
        </w:rPr>
        <w:t>AuthService</w:t>
      </w:r>
      <w:proofErr w:type="spellEnd"/>
      <w:r>
        <w:rPr>
          <w:rFonts w:ascii="Courier New" w:hAnsi="Courier New"/>
          <w:color w:val="1F497D"/>
          <w:sz w:val="18"/>
        </w:rPr>
        <w:t xml:space="preserve">       ✗ VIOLATION    ✓ In sync</w:t>
      </w:r>
      <w:r>
        <w:rPr>
          <w:rFonts w:ascii="Courier New" w:hAnsi="Courier New"/>
          <w:color w:val="1F497D"/>
          <w:sz w:val="18"/>
        </w:rPr>
        <w:br/>
      </w:r>
      <w:r>
        <w:rPr>
          <w:rFonts w:ascii="Courier New" w:hAnsi="Courier New"/>
          <w:color w:val="1F497D"/>
          <w:sz w:val="18"/>
        </w:rPr>
        <w:br/>
        <w:t># Expanded view — individual components on request</w:t>
      </w:r>
      <w:r>
        <w:rPr>
          <w:rFonts w:ascii="Courier New" w:hAnsi="Courier New"/>
          <w:color w:val="1F497D"/>
          <w:sz w:val="18"/>
        </w:rPr>
        <w:b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status --expand </w:t>
      </w:r>
      <w:proofErr w:type="spellStart"/>
      <w:r>
        <w:rPr>
          <w:rFonts w:ascii="Courier New" w:hAnsi="Courier New"/>
          <w:color w:val="1F497D"/>
          <w:sz w:val="18"/>
        </w:rPr>
        <w:t>UserModule</w:t>
      </w:r>
      <w:proofErr w:type="spellEnd"/>
      <w:r>
        <w:rPr>
          <w:rFonts w:ascii="Courier New" w:hAnsi="Courier New"/>
          <w:color w:val="1F497D"/>
          <w:sz w:val="18"/>
        </w:rPr>
        <w:t xml:space="preserve"> --target android</w:t>
      </w:r>
      <w:r>
        <w:rPr>
          <w:rFonts w:ascii="Courier New" w:hAnsi="Courier New"/>
          <w:color w:val="1F497D"/>
          <w:sz w:val="18"/>
        </w:rPr>
        <w:br/>
      </w:r>
      <w:r>
        <w:rPr>
          <w:rFonts w:ascii="Courier New" w:hAnsi="Courier New"/>
          <w:color w:val="1F497D"/>
          <w:sz w:val="18"/>
        </w:rPr>
        <w:br/>
      </w:r>
      <w:proofErr w:type="spellStart"/>
      <w:r>
        <w:rPr>
          <w:rFonts w:ascii="Courier New" w:hAnsi="Courier New"/>
          <w:color w:val="1F497D"/>
          <w:sz w:val="18"/>
        </w:rPr>
        <w:t>UserModule</w:t>
      </w:r>
      <w:proofErr w:type="spellEnd"/>
      <w:r>
        <w:rPr>
          <w:rFonts w:ascii="Courier New" w:hAnsi="Courier New"/>
          <w:color w:val="1F497D"/>
          <w:sz w:val="18"/>
        </w:rPr>
        <w:t xml:space="preserve"> (Android) — STALE since May 1</w:t>
      </w:r>
      <w:r>
        <w:rPr>
          <w:rFonts w:ascii="Courier New" w:hAnsi="Courier New"/>
          <w:color w:val="1F497D"/>
          <w:sz w:val="18"/>
        </w:rPr>
        <w:br/>
        <w:t xml:space="preserve">  UserRepository.java    ⚠ stale</w:t>
      </w:r>
      <w:r>
        <w:rPr>
          <w:rFonts w:ascii="Courier New" w:hAnsi="Courier New"/>
          <w:color w:val="1F497D"/>
          <w:sz w:val="18"/>
        </w:rPr>
        <w:br/>
        <w:t xml:space="preserve">  UserViewModel.java     ⚠ stale</w:t>
      </w:r>
      <w:r>
        <w:rPr>
          <w:rFonts w:ascii="Courier New" w:hAnsi="Courier New"/>
          <w:color w:val="1F497D"/>
          <w:sz w:val="18"/>
        </w:rPr>
        <w:br/>
        <w:t xml:space="preserve">  UserFragment.java      ⚠ stale</w:t>
      </w:r>
      <w:r>
        <w:rPr>
          <w:rFonts w:ascii="Courier New" w:hAnsi="Courier New"/>
          <w:color w:val="1F497D"/>
          <w:sz w:val="18"/>
        </w:rPr>
        <w:br/>
      </w:r>
      <w:r>
        <w:rPr>
          <w:rFonts w:ascii="Courier New" w:hAnsi="Courier New"/>
          <w:color w:val="1F497D"/>
          <w:sz w:val="18"/>
        </w:rPr>
        <w:br/>
        <w:t xml:space="preserve">  All 3 components affected by </w:t>
      </w:r>
      <w:proofErr w:type="spellStart"/>
      <w:r>
        <w:rPr>
          <w:rFonts w:ascii="Courier New" w:hAnsi="Courier New"/>
          <w:color w:val="1F497D"/>
          <w:sz w:val="18"/>
        </w:rPr>
        <w:t>module.intent</w:t>
      </w:r>
      <w:proofErr w:type="spellEnd"/>
      <w:r>
        <w:rPr>
          <w:rFonts w:ascii="Courier New" w:hAnsi="Courier New"/>
          <w:color w:val="1F497D"/>
          <w:sz w:val="18"/>
        </w:rPr>
        <w:t xml:space="preserve"> update</w:t>
      </w:r>
      <w:r>
        <w:rPr>
          <w:rFonts w:ascii="Courier New" w:hAnsi="Courier New"/>
          <w:color w:val="1F497D"/>
          <w:sz w:val="18"/>
        </w:rPr>
        <w:br/>
        <w:t xml:space="preserve">  Run: </w:t>
      </w:r>
      <w:proofErr w:type="spellStart"/>
      <w:r>
        <w:rPr>
          <w:rFonts w:ascii="Courier New" w:hAnsi="Courier New"/>
          <w:color w:val="1F497D"/>
          <w:sz w:val="18"/>
        </w:rPr>
        <w:t>aic</w:t>
      </w:r>
      <w:proofErr w:type="spellEnd"/>
      <w:r>
        <w:rPr>
          <w:rFonts w:ascii="Courier New" w:hAnsi="Courier New"/>
          <w:color w:val="1F497D"/>
          <w:sz w:val="18"/>
        </w:rPr>
        <w:t xml:space="preserve"> compile --module </w:t>
      </w:r>
      <w:proofErr w:type="spellStart"/>
      <w:r>
        <w:rPr>
          <w:rFonts w:ascii="Courier New" w:hAnsi="Courier New"/>
          <w:color w:val="1F497D"/>
          <w:sz w:val="18"/>
        </w:rPr>
        <w:t>UserModule</w:t>
      </w:r>
      <w:proofErr w:type="spellEnd"/>
      <w:r>
        <w:rPr>
          <w:rFonts w:ascii="Courier New" w:hAnsi="Courier New"/>
          <w:color w:val="1F497D"/>
          <w:sz w:val="18"/>
        </w:rPr>
        <w:t xml:space="preserve"> --target android</w:t>
      </w:r>
    </w:p>
    <w:p w14:paraId="6C90C330" w14:textId="77777777" w:rsidR="00301BE0" w:rsidRDefault="00000000">
      <w:pPr>
        <w:spacing w:before="40" w:after="160"/>
      </w:pPr>
      <w:r>
        <w:rPr>
          <w:rFonts w:ascii="Arial" w:hAnsi="Arial"/>
        </w:rPr>
        <w:t>One command recompiles all stale components in a module simultaneously. The developer does not triage individual files — they recompile the module and all components update in one operation.</w:t>
      </w:r>
    </w:p>
    <w:p w14:paraId="089CED98" w14:textId="6917849B" w:rsidR="00301BE0" w:rsidRDefault="00434E6C">
      <w:pPr>
        <w:pBdr>
          <w:bottom w:val="single" w:sz="6" w:space="1" w:color="2E75B6"/>
        </w:pBdr>
        <w:spacing w:before="400" w:after="120"/>
      </w:pPr>
      <w:r>
        <w:rPr>
          <w:rFonts w:ascii="Arial" w:hAnsi="Arial"/>
          <w:b/>
          <w:color w:val="1E4E79"/>
          <w:sz w:val="40"/>
        </w:rPr>
        <w:lastRenderedPageBreak/>
        <w:t>9. Delta-Based Compilation &amp; the --verify Flag</w:t>
      </w:r>
    </w:p>
    <w:p w14:paraId="07539C17" w14:textId="77777777" w:rsidR="00301BE0" w:rsidRDefault="00000000">
      <w:pPr>
        <w:spacing w:before="40" w:after="160"/>
      </w:pPr>
      <w:r>
        <w:rPr>
          <w:rFonts w:ascii="Arial" w:hAnsi="Arial"/>
        </w:rPr>
        <w:t>One of the most common misconceptions about AIC is that it regenerates the entire codebase every time intent changes. This is explicitly not how AIC works. Full regeneration on every compile would produce non-deterministic results, generate unnecessary noise in git diffs, and make the tool untrustworthy for production codebases.</w:t>
      </w:r>
    </w:p>
    <w:p w14:paraId="2D97D6DA" w14:textId="77777777" w:rsidR="00301BE0" w:rsidRDefault="00000000">
      <w:pPr>
        <w:spacing w:before="40" w:after="160"/>
      </w:pPr>
      <w:r>
        <w:rPr>
          <w:rFonts w:ascii="Arial" w:hAnsi="Arial"/>
        </w:rPr>
        <w:t xml:space="preserve">AIC uses delta-based compilation. The </w:t>
      </w:r>
      <w:proofErr w:type="spellStart"/>
      <w:r>
        <w:rPr>
          <w:rFonts w:ascii="Arial" w:hAnsi="Arial"/>
        </w:rPr>
        <w:t>lockfile</w:t>
      </w:r>
      <w:proofErr w:type="spellEnd"/>
      <w:r>
        <w:rPr>
          <w:rFonts w:ascii="Arial" w:hAnsi="Arial"/>
        </w:rPr>
        <w:t xml:space="preserve"> stores a hash of the intent that produced the current code. On recompile, AIC diffs the current intent against the </w:t>
      </w:r>
      <w:proofErr w:type="spellStart"/>
      <w:r>
        <w:rPr>
          <w:rFonts w:ascii="Arial" w:hAnsi="Arial"/>
        </w:rPr>
        <w:t>lockfile</w:t>
      </w:r>
      <w:proofErr w:type="spellEnd"/>
      <w:r>
        <w:rPr>
          <w:rFonts w:ascii="Arial" w:hAnsi="Arial"/>
        </w:rPr>
        <w:t xml:space="preserve"> snapshot, identifies exactly what changed, reads the existing generated file, and sends only the delta to the AI for surgical update.</w:t>
      </w:r>
    </w:p>
    <w:p w14:paraId="351A4163" w14:textId="77777777" w:rsidR="00301BE0" w:rsidRDefault="00000000">
      <w:pPr>
        <w:shd w:val="clear" w:color="auto" w:fill="F2F2F2"/>
        <w:spacing w:before="120" w:after="120"/>
        <w:ind w:left="432"/>
      </w:pPr>
      <w:r>
        <w:rPr>
          <w:rFonts w:ascii="Courier New" w:hAnsi="Courier New"/>
          <w:color w:val="1F497D"/>
          <w:sz w:val="18"/>
        </w:rPr>
        <w:t>Full regeneration (what AIC does NOT do):</w:t>
      </w:r>
      <w:r>
        <w:rPr>
          <w:rFonts w:ascii="Courier New" w:hAnsi="Courier New"/>
          <w:color w:val="1F497D"/>
          <w:sz w:val="18"/>
        </w:rPr>
        <w:br/>
        <w:t xml:space="preserve">  intent changes → throw away old code → regenerate everything → hope it matches</w:t>
      </w:r>
      <w:r>
        <w:rPr>
          <w:rFonts w:ascii="Courier New" w:hAnsi="Courier New"/>
          <w:color w:val="1F497D"/>
          <w:sz w:val="18"/>
        </w:rPr>
        <w:br/>
      </w:r>
      <w:r>
        <w:rPr>
          <w:rFonts w:ascii="Courier New" w:hAnsi="Courier New"/>
          <w:color w:val="1F497D"/>
          <w:sz w:val="18"/>
        </w:rPr>
        <w:br/>
        <w:t>Delta compilation (what AIC DOES):</w:t>
      </w:r>
      <w:r>
        <w:rPr>
          <w:rFonts w:ascii="Courier New" w:hAnsi="Courier New"/>
          <w:color w:val="1F497D"/>
          <w:sz w:val="18"/>
        </w:rPr>
        <w:br/>
        <w:t xml:space="preserve">  intent changes</w:t>
      </w:r>
      <w:r>
        <w:rPr>
          <w:rFonts w:ascii="Courier New" w:hAnsi="Courier New"/>
          <w:color w:val="1F497D"/>
          <w:sz w:val="18"/>
        </w:rPr>
        <w:br/>
        <w:t xml:space="preserve">      ↓</w:t>
      </w:r>
      <w:r>
        <w:rPr>
          <w:rFonts w:ascii="Courier New" w:hAnsi="Courier New"/>
          <w:color w:val="1F497D"/>
          <w:sz w:val="18"/>
        </w:rPr>
        <w:br/>
        <w:t xml:space="preserve">  diff current intent vs </w:t>
      </w:r>
      <w:proofErr w:type="spellStart"/>
      <w:r>
        <w:rPr>
          <w:rFonts w:ascii="Courier New" w:hAnsi="Courier New"/>
          <w:color w:val="1F497D"/>
          <w:sz w:val="18"/>
        </w:rPr>
        <w:t>lockfile</w:t>
      </w:r>
      <w:proofErr w:type="spellEnd"/>
      <w:r>
        <w:rPr>
          <w:rFonts w:ascii="Courier New" w:hAnsi="Courier New"/>
          <w:color w:val="1F497D"/>
          <w:sz w:val="18"/>
        </w:rPr>
        <w:t xml:space="preserve"> snapshot → what changed?</w:t>
      </w:r>
      <w:r>
        <w:rPr>
          <w:rFonts w:ascii="Courier New" w:hAnsi="Courier New"/>
          <w:color w:val="1F497D"/>
          <w:sz w:val="18"/>
        </w:rPr>
        <w:br/>
        <w:t xml:space="preserve">      ↓</w:t>
      </w:r>
      <w:r>
        <w:rPr>
          <w:rFonts w:ascii="Courier New" w:hAnsi="Courier New"/>
          <w:color w:val="1F497D"/>
          <w:sz w:val="18"/>
        </w:rPr>
        <w:br/>
        <w:t xml:space="preserve">  read existing generated file</w:t>
      </w:r>
      <w:r>
        <w:rPr>
          <w:rFonts w:ascii="Courier New" w:hAnsi="Courier New"/>
          <w:color w:val="1F497D"/>
          <w:sz w:val="18"/>
        </w:rPr>
        <w:br/>
        <w:t xml:space="preserve">      ↓</w:t>
      </w:r>
      <w:r>
        <w:rPr>
          <w:rFonts w:ascii="Courier New" w:hAnsi="Courier New"/>
          <w:color w:val="1F497D"/>
          <w:sz w:val="18"/>
        </w:rPr>
        <w:br/>
        <w:t xml:space="preserve">  send AI: old intent section + new intent section + affected code section</w:t>
      </w:r>
      <w:r>
        <w:rPr>
          <w:rFonts w:ascii="Courier New" w:hAnsi="Courier New"/>
          <w:color w:val="1F497D"/>
          <w:sz w:val="18"/>
        </w:rPr>
        <w:br/>
        <w:t xml:space="preserve">      ↓</w:t>
      </w:r>
      <w:r>
        <w:rPr>
          <w:rFonts w:ascii="Courier New" w:hAnsi="Courier New"/>
          <w:color w:val="1F497D"/>
          <w:sz w:val="18"/>
        </w:rPr>
        <w:br/>
        <w:t xml:space="preserve">  AI updates only the changed section surgically</w:t>
      </w:r>
      <w:r>
        <w:rPr>
          <w:rFonts w:ascii="Courier New" w:hAnsi="Courier New"/>
          <w:color w:val="1F497D"/>
          <w:sz w:val="18"/>
        </w:rPr>
        <w:br/>
        <w:t xml:space="preserve">      ↓</w:t>
      </w:r>
      <w:r>
        <w:rPr>
          <w:rFonts w:ascii="Courier New" w:hAnsi="Courier New"/>
          <w:color w:val="1F497D"/>
          <w:sz w:val="18"/>
        </w:rPr>
        <w:br/>
        <w:t xml:space="preserve">  rest of file untouched, </w:t>
      </w:r>
      <w:proofErr w:type="spellStart"/>
      <w:r>
        <w:rPr>
          <w:rFonts w:ascii="Courier New" w:hAnsi="Courier New"/>
          <w:color w:val="1F497D"/>
          <w:sz w:val="18"/>
        </w:rPr>
        <w:t>lockfile</w:t>
      </w:r>
      <w:proofErr w:type="spellEnd"/>
      <w:r>
        <w:rPr>
          <w:rFonts w:ascii="Courier New" w:hAnsi="Courier New"/>
          <w:color w:val="1F497D"/>
          <w:sz w:val="18"/>
        </w:rPr>
        <w:t xml:space="preserve"> updated</w:t>
      </w:r>
    </w:p>
    <w:p w14:paraId="4B4B44C9" w14:textId="77777777" w:rsidR="00301BE0" w:rsidRDefault="00000000">
      <w:pPr>
        <w:spacing w:before="40" w:after="160"/>
      </w:pPr>
      <w:r>
        <w:rPr>
          <w:rFonts w:ascii="Arial" w:hAnsi="Arial"/>
        </w:rPr>
        <w:t>This approach has a critical side effect: the smaller the intent change, the smaller the AI task, the more deterministic and reliable the output. Asking an AI to add a null check to one method is far more constrained and predictable than asking it to regenerate a 500-line service class from scratch.</w:t>
      </w:r>
    </w:p>
    <w:p w14:paraId="219ABA59" w14:textId="77777777" w:rsidR="00301BE0" w:rsidRDefault="00000000">
      <w:pPr>
        <w:pBdr>
          <w:left w:val="single" w:sz="12" w:space="4" w:color="2E75B6"/>
        </w:pBdr>
        <w:shd w:val="clear" w:color="auto" w:fill="EBF3FB"/>
        <w:spacing w:before="160" w:after="160"/>
        <w:ind w:left="432" w:right="432"/>
      </w:pPr>
      <w:r>
        <w:rPr>
          <w:rFonts w:ascii="Arial" w:hAnsi="Arial"/>
          <w:i/>
          <w:color w:val="1E4E79"/>
        </w:rPr>
        <w:t xml:space="preserve">AIC is closer to git merge with AI as the merge driver than it is to a traditional compiler. The </w:t>
      </w:r>
      <w:proofErr w:type="spellStart"/>
      <w:r>
        <w:rPr>
          <w:rFonts w:ascii="Arial" w:hAnsi="Arial"/>
          <w:i/>
          <w:color w:val="1E4E79"/>
        </w:rPr>
        <w:t>lockfile</w:t>
      </w:r>
      <w:proofErr w:type="spellEnd"/>
      <w:r>
        <w:rPr>
          <w:rFonts w:ascii="Arial" w:hAnsi="Arial"/>
          <w:i/>
          <w:color w:val="1E4E79"/>
        </w:rPr>
        <w:t xml:space="preserve"> is the previous commit. The intent diff is the patch. The AI applies the patch intelligently.</w:t>
      </w:r>
    </w:p>
    <w:p w14:paraId="47EBAE51" w14:textId="77777777" w:rsidR="00301BE0" w:rsidRDefault="00000000">
      <w:pPr>
        <w:spacing w:before="280" w:after="120"/>
      </w:pPr>
      <w:r>
        <w:rPr>
          <w:rFonts w:ascii="Arial" w:hAnsi="Arial"/>
          <w:b/>
          <w:color w:val="2F75B5"/>
          <w:sz w:val="30"/>
        </w:rPr>
        <w:t>The --verify Flag</w:t>
      </w:r>
    </w:p>
    <w:p w14:paraId="378B25EE" w14:textId="77777777" w:rsidR="00301BE0" w:rsidRDefault="00000000">
      <w:pPr>
        <w:spacing w:before="40" w:after="160"/>
      </w:pPr>
      <w:r>
        <w:rPr>
          <w:rFonts w:ascii="Arial" w:hAnsi="Arial"/>
        </w:rPr>
        <w:t xml:space="preserve">AI non-determinism is the number one technical risk in AIC. Delta compilation and </w:t>
      </w:r>
      <w:proofErr w:type="spellStart"/>
      <w:r>
        <w:rPr>
          <w:rFonts w:ascii="Arial" w:hAnsi="Arial"/>
        </w:rPr>
        <w:t>lockfile</w:t>
      </w:r>
      <w:proofErr w:type="spellEnd"/>
      <w:r>
        <w:rPr>
          <w:rFonts w:ascii="Arial" w:hAnsi="Arial"/>
        </w:rPr>
        <w:t xml:space="preserve"> pinning significantly reduce it, but subtle </w:t>
      </w:r>
      <w:proofErr w:type="spellStart"/>
      <w:r>
        <w:rPr>
          <w:rFonts w:ascii="Arial" w:hAnsi="Arial"/>
        </w:rPr>
        <w:t>behavioural</w:t>
      </w:r>
      <w:proofErr w:type="spellEnd"/>
      <w:r>
        <w:rPr>
          <w:rFonts w:ascii="Arial" w:hAnsi="Arial"/>
        </w:rPr>
        <w:t xml:space="preserve"> differences across recompiles remain a real concern — especially for mission-critical components. The --verify flag addresses this directly.</w:t>
      </w:r>
    </w:p>
    <w:p w14:paraId="703AE064"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java@21 --verify</w:t>
      </w:r>
      <w:r>
        <w:rPr>
          <w:rFonts w:ascii="Courier New" w:hAnsi="Courier New"/>
          <w:color w:val="1F497D"/>
          <w:sz w:val="18"/>
        </w:rPr>
        <w:br/>
      </w:r>
      <w:r>
        <w:rPr>
          <w:rFonts w:ascii="Courier New" w:hAnsi="Courier New"/>
          <w:color w:val="1F497D"/>
          <w:sz w:val="18"/>
        </w:rPr>
        <w:br/>
        <w:t>Compiling... done</w:t>
      </w:r>
      <w:r>
        <w:rPr>
          <w:rFonts w:ascii="Courier New" w:hAnsi="Courier New"/>
          <w:color w:val="1F497D"/>
          <w:sz w:val="18"/>
        </w:rPr>
        <w:br/>
        <w:t>Running verification against intent behaviors...</w:t>
      </w:r>
      <w:r>
        <w:rPr>
          <w:rFonts w:ascii="Courier New" w:hAnsi="Courier New"/>
          <w:color w:val="1F497D"/>
          <w:sz w:val="18"/>
        </w:rPr>
        <w:br/>
      </w:r>
      <w:r>
        <w:rPr>
          <w:rFonts w:ascii="Courier New" w:hAnsi="Courier New"/>
          <w:color w:val="1F497D"/>
          <w:sz w:val="18"/>
        </w:rPr>
        <w:br/>
        <w:t xml:space="preserve">  USR-001-B1: lock after 5 failed attempts</w:t>
      </w:r>
      <w:r>
        <w:rPr>
          <w:rFonts w:ascii="Courier New" w:hAnsi="Courier New"/>
          <w:color w:val="1F497D"/>
          <w:sz w:val="18"/>
        </w:rPr>
        <w:br/>
        <w:t xml:space="preserve">    → Generated code check: lockout mechanism found ✓</w:t>
      </w:r>
      <w:r>
        <w:rPr>
          <w:rFonts w:ascii="Courier New" w:hAnsi="Courier New"/>
          <w:color w:val="1F497D"/>
          <w:sz w:val="18"/>
        </w:rPr>
        <w:br/>
      </w:r>
      <w:r>
        <w:rPr>
          <w:rFonts w:ascii="Courier New" w:hAnsi="Courier New"/>
          <w:color w:val="1F497D"/>
          <w:sz w:val="18"/>
        </w:rPr>
        <w:lastRenderedPageBreak/>
        <w:t xml:space="preserve">    → Threshold value: 5 ✓</w:t>
      </w:r>
      <w:r>
        <w:rPr>
          <w:rFonts w:ascii="Courier New" w:hAnsi="Courier New"/>
          <w:color w:val="1F497D"/>
          <w:sz w:val="18"/>
        </w:rPr>
        <w:br/>
      </w:r>
      <w:r>
        <w:rPr>
          <w:rFonts w:ascii="Courier New" w:hAnsi="Courier New"/>
          <w:color w:val="1F497D"/>
          <w:sz w:val="18"/>
        </w:rPr>
        <w:br/>
        <w:t xml:space="preserve">  USR-001-B2: </w:t>
      </w:r>
      <w:proofErr w:type="spellStart"/>
      <w:r>
        <w:rPr>
          <w:rFonts w:ascii="Courier New" w:hAnsi="Courier New"/>
          <w:color w:val="1F497D"/>
          <w:sz w:val="18"/>
        </w:rPr>
        <w:t>bcrypt</w:t>
      </w:r>
      <w:proofErr w:type="spellEnd"/>
      <w:r>
        <w:rPr>
          <w:rFonts w:ascii="Courier New" w:hAnsi="Courier New"/>
          <w:color w:val="1F497D"/>
          <w:sz w:val="18"/>
        </w:rPr>
        <w:t xml:space="preserve"> password hashing</w:t>
      </w:r>
      <w:r>
        <w:rPr>
          <w:rFonts w:ascii="Courier New" w:hAnsi="Courier New"/>
          <w:color w:val="1F497D"/>
          <w:sz w:val="18"/>
        </w:rPr>
        <w:br/>
        <w:t xml:space="preserve">    → Generated code check: </w:t>
      </w:r>
      <w:proofErr w:type="spellStart"/>
      <w:r>
        <w:rPr>
          <w:rFonts w:ascii="Courier New" w:hAnsi="Courier New"/>
          <w:color w:val="1F497D"/>
          <w:sz w:val="18"/>
        </w:rPr>
        <w:t>bcrypt</w:t>
      </w:r>
      <w:proofErr w:type="spellEnd"/>
      <w:r>
        <w:rPr>
          <w:rFonts w:ascii="Courier New" w:hAnsi="Courier New"/>
          <w:color w:val="1F497D"/>
          <w:sz w:val="18"/>
        </w:rPr>
        <w:t xml:space="preserve"> call found ✓</w:t>
      </w:r>
      <w:r>
        <w:rPr>
          <w:rFonts w:ascii="Courier New" w:hAnsi="Courier New"/>
          <w:color w:val="1F497D"/>
          <w:sz w:val="18"/>
        </w:rPr>
        <w:br/>
        <w:t xml:space="preserve">    → No MD5/SHA1 patterns detected ✓</w:t>
      </w:r>
      <w:r>
        <w:rPr>
          <w:rFonts w:ascii="Courier New" w:hAnsi="Courier New"/>
          <w:color w:val="1F497D"/>
          <w:sz w:val="18"/>
        </w:rPr>
        <w:br/>
      </w:r>
      <w:r>
        <w:rPr>
          <w:rFonts w:ascii="Courier New" w:hAnsi="Courier New"/>
          <w:color w:val="1F497D"/>
          <w:sz w:val="18"/>
        </w:rPr>
        <w:br/>
        <w:t xml:space="preserve">  USR-001-B3: 401 on expired token</w:t>
      </w:r>
      <w:r>
        <w:rPr>
          <w:rFonts w:ascii="Courier New" w:hAnsi="Courier New"/>
          <w:color w:val="1F497D"/>
          <w:sz w:val="18"/>
        </w:rPr>
        <w:br/>
        <w:t xml:space="preserve">    → Generated code check: 401 response on expiry ✓</w:t>
      </w:r>
      <w:r>
        <w:rPr>
          <w:rFonts w:ascii="Courier New" w:hAnsi="Courier New"/>
          <w:color w:val="1F497D"/>
          <w:sz w:val="18"/>
        </w:rPr>
        <w:br/>
      </w:r>
      <w:r>
        <w:rPr>
          <w:rFonts w:ascii="Courier New" w:hAnsi="Courier New"/>
          <w:color w:val="1F497D"/>
          <w:sz w:val="18"/>
        </w:rPr>
        <w:br/>
        <w:t>Verification: 3/3 behaviors confirmed in generated code</w:t>
      </w:r>
      <w:r>
        <w:rPr>
          <w:rFonts w:ascii="Courier New" w:hAnsi="Courier New"/>
          <w:color w:val="1F497D"/>
          <w:sz w:val="18"/>
        </w:rPr>
        <w:br/>
      </w:r>
      <w:proofErr w:type="spellStart"/>
      <w:r>
        <w:rPr>
          <w:rFonts w:ascii="Courier New" w:hAnsi="Courier New"/>
          <w:color w:val="1F497D"/>
          <w:sz w:val="18"/>
        </w:rPr>
        <w:t>Lockfile</w:t>
      </w:r>
      <w:proofErr w:type="spellEnd"/>
      <w:r>
        <w:rPr>
          <w:rFonts w:ascii="Courier New" w:hAnsi="Courier New"/>
          <w:color w:val="1F497D"/>
          <w:sz w:val="18"/>
        </w:rPr>
        <w:t xml:space="preserve"> updated with verification stamp.</w:t>
      </w:r>
    </w:p>
    <w:p w14:paraId="1DBF60BB" w14:textId="77777777" w:rsidR="00301BE0" w:rsidRDefault="00000000">
      <w:pPr>
        <w:spacing w:before="40" w:after="160"/>
      </w:pPr>
      <w:r>
        <w:rPr>
          <w:rFonts w:ascii="Arial" w:hAnsi="Arial"/>
        </w:rPr>
        <w:t xml:space="preserve">--verify does not run the code. It performs static analysis of the generated output against the declared behaviors and journeys in </w:t>
      </w:r>
      <w:proofErr w:type="gramStart"/>
      <w:r>
        <w:rPr>
          <w:rFonts w:ascii="Arial" w:hAnsi="Arial"/>
        </w:rPr>
        <w:t>the .intent</w:t>
      </w:r>
      <w:proofErr w:type="gramEnd"/>
      <w:r>
        <w:rPr>
          <w:rFonts w:ascii="Arial" w:hAnsi="Arial"/>
        </w:rPr>
        <w:t xml:space="preserve"> file — checking that the expected patterns are present. It is a lightweight sanity check, not a test suite. Human-written tests remain the source of runtime confidence. --verify catches the most obvious AI drift before it reaches code review.</w:t>
      </w:r>
    </w:p>
    <w:p w14:paraId="51EE97E9" w14:textId="77777777" w:rsidR="00301BE0" w:rsidRDefault="00000000">
      <w:pPr>
        <w:spacing w:before="40" w:after="160"/>
      </w:pPr>
      <w:r>
        <w:rPr>
          <w:rFonts w:ascii="Arial" w:hAnsi="Arial"/>
        </w:rPr>
        <w:t xml:space="preserve">The </w:t>
      </w:r>
      <w:proofErr w:type="spellStart"/>
      <w:r>
        <w:rPr>
          <w:rFonts w:ascii="Arial" w:hAnsi="Arial"/>
        </w:rPr>
        <w:t>lockfile</w:t>
      </w:r>
      <w:proofErr w:type="spellEnd"/>
      <w:r>
        <w:rPr>
          <w:rFonts w:ascii="Arial" w:hAnsi="Arial"/>
        </w:rPr>
        <w:t xml:space="preserve"> records whether --verify was run and passed. Teams can enforce verified compilation as a PR requirement — nothing merges without a passing verification stamp.</w:t>
      </w:r>
    </w:p>
    <w:p w14:paraId="4946A567" w14:textId="08D500F4" w:rsidR="00301BE0" w:rsidRDefault="00434E6C">
      <w:pPr>
        <w:pBdr>
          <w:bottom w:val="single" w:sz="6" w:space="1" w:color="2E75B6"/>
        </w:pBdr>
        <w:spacing w:before="400" w:after="120"/>
      </w:pPr>
      <w:r>
        <w:rPr>
          <w:rFonts w:ascii="Arial" w:hAnsi="Arial"/>
          <w:b/>
          <w:color w:val="1E4E79"/>
          <w:sz w:val="40"/>
        </w:rPr>
        <w:t xml:space="preserve">10. </w:t>
      </w:r>
      <w:proofErr w:type="spellStart"/>
      <w:r>
        <w:rPr>
          <w:rFonts w:ascii="Arial" w:hAnsi="Arial"/>
          <w:b/>
          <w:color w:val="1E4E79"/>
          <w:sz w:val="40"/>
        </w:rPr>
        <w:t>Backsync</w:t>
      </w:r>
      <w:proofErr w:type="spellEnd"/>
      <w:r>
        <w:rPr>
          <w:rFonts w:ascii="Arial" w:hAnsi="Arial"/>
          <w:b/>
          <w:color w:val="1E4E79"/>
          <w:sz w:val="40"/>
        </w:rPr>
        <w:t xml:space="preserve"> for Legacy Projects</w:t>
      </w:r>
    </w:p>
    <w:p w14:paraId="36443F81" w14:textId="2DB2F417" w:rsidR="00301BE0" w:rsidRDefault="000B4C9B">
      <w:pPr>
        <w:spacing w:before="40" w:after="160"/>
      </w:pPr>
      <w:r>
        <w:rPr>
          <w:rFonts w:ascii="Arial" w:hAnsi="Arial"/>
        </w:rPr>
        <w:t>IOP</w:t>
      </w:r>
      <w:r w:rsidR="00000000">
        <w:rPr>
          <w:rFonts w:ascii="Arial" w:hAnsi="Arial"/>
        </w:rPr>
        <w:t xml:space="preserve"> and AIC are designed to work with existing projects, not just greenfield ones. The </w:t>
      </w:r>
      <w:proofErr w:type="spellStart"/>
      <w:r w:rsidR="00000000">
        <w:rPr>
          <w:rFonts w:ascii="Arial" w:hAnsi="Arial"/>
        </w:rPr>
        <w:t>backsync</w:t>
      </w:r>
      <w:proofErr w:type="spellEnd"/>
      <w:r w:rsidR="00000000">
        <w:rPr>
          <w:rFonts w:ascii="Arial" w:hAnsi="Arial"/>
        </w:rPr>
        <w:t xml:space="preserve"> workflow allows teams to onboard legacy codebases without rewriting anything.</w:t>
      </w:r>
    </w:p>
    <w:p w14:paraId="7344FE98" w14:textId="77777777" w:rsidR="00301BE0" w:rsidRDefault="00000000">
      <w:pPr>
        <w:spacing w:before="40" w:after="160"/>
      </w:pPr>
      <w:r>
        <w:rPr>
          <w:rFonts w:ascii="Arial" w:hAnsi="Arial"/>
        </w:rPr>
        <w:t xml:space="preserve">Critically, </w:t>
      </w:r>
      <w:proofErr w:type="spellStart"/>
      <w:r>
        <w:rPr>
          <w:rFonts w:ascii="Arial" w:hAnsi="Arial"/>
        </w:rPr>
        <w:t>backsync</w:t>
      </w:r>
      <w:proofErr w:type="spellEnd"/>
      <w:r>
        <w:rPr>
          <w:rFonts w:ascii="Arial" w:hAnsi="Arial"/>
        </w:rPr>
        <w:t xml:space="preserve"> does NOT use AI to reverse-engineer intent from existing code. That approach would generate intent files that describe what the code accidentally does rather than what it was meant to do. Garbage in, garbage out.</w:t>
      </w:r>
    </w:p>
    <w:p w14:paraId="38E7F90B" w14:textId="77777777" w:rsidR="00301BE0" w:rsidRDefault="00000000">
      <w:pPr>
        <w:spacing w:before="40" w:after="160"/>
      </w:pPr>
      <w:r>
        <w:rPr>
          <w:rFonts w:ascii="Arial" w:hAnsi="Arial"/>
        </w:rPr>
        <w:t xml:space="preserve">Instead, </w:t>
      </w:r>
      <w:proofErr w:type="spellStart"/>
      <w:r>
        <w:rPr>
          <w:rFonts w:ascii="Arial" w:hAnsi="Arial"/>
        </w:rPr>
        <w:t>backsync</w:t>
      </w:r>
      <w:proofErr w:type="spellEnd"/>
      <w:r>
        <w:rPr>
          <w:rFonts w:ascii="Arial" w:hAnsi="Arial"/>
        </w:rPr>
        <w:t xml:space="preserve"> is a two-step process:</w:t>
      </w:r>
    </w:p>
    <w:p w14:paraId="3649DD29" w14:textId="77777777" w:rsidR="00301BE0" w:rsidRDefault="00000000">
      <w:pPr>
        <w:pStyle w:val="ListBullet"/>
        <w:spacing w:after="80"/>
        <w:ind w:left="432"/>
      </w:pPr>
      <w:r>
        <w:rPr>
          <w:rFonts w:ascii="Arial" w:hAnsi="Arial"/>
        </w:rPr>
        <w:t xml:space="preserve">Developer </w:t>
      </w:r>
      <w:proofErr w:type="gramStart"/>
      <w:r>
        <w:rPr>
          <w:rFonts w:ascii="Arial" w:hAnsi="Arial"/>
        </w:rPr>
        <w:t>writes .intent</w:t>
      </w:r>
      <w:proofErr w:type="gramEnd"/>
      <w:r>
        <w:rPr>
          <w:rFonts w:ascii="Arial" w:hAnsi="Arial"/>
        </w:rPr>
        <w:t xml:space="preserve"> files manually, describing what each component should do — a one-time design exercise that forces clarity and is inherently valuable regardless of tooling.</w:t>
      </w:r>
    </w:p>
    <w:p w14:paraId="4AB63048" w14:textId="77777777" w:rsidR="00301BE0" w:rsidRDefault="00000000">
      <w:pPr>
        <w:pStyle w:val="ListBullet"/>
        <w:spacing w:after="80"/>
        <w:ind w:left="432"/>
      </w:pPr>
      <w:r>
        <w:rPr>
          <w:rFonts w:ascii="Arial" w:hAnsi="Arial"/>
        </w:rPr>
        <w:t>AIC compares the declared intent against the existing code and produces a health check gap report showing where the code has drifted from its own stated intent.</w:t>
      </w:r>
    </w:p>
    <w:p w14:paraId="4A671173"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audit --</w:t>
      </w:r>
      <w:proofErr w:type="spellStart"/>
      <w:r>
        <w:rPr>
          <w:rFonts w:ascii="Courier New" w:hAnsi="Courier New"/>
          <w:color w:val="1F497D"/>
          <w:sz w:val="18"/>
        </w:rPr>
        <w:t>backsync</w:t>
      </w:r>
      <w:proofErr w:type="spellEnd"/>
      <w:r>
        <w:rPr>
          <w:rFonts w:ascii="Courier New" w:hAnsi="Courier New"/>
          <w:color w:val="1F497D"/>
          <w:sz w:val="18"/>
        </w:rPr>
        <w:br/>
      </w:r>
      <w:r>
        <w:rPr>
          <w:rFonts w:ascii="Courier New" w:hAnsi="Courier New"/>
          <w:color w:val="1F497D"/>
          <w:sz w:val="18"/>
        </w:rPr>
        <w:br/>
      </w:r>
      <w:proofErr w:type="spellStart"/>
      <w:r>
        <w:rPr>
          <w:rFonts w:ascii="Courier New" w:hAnsi="Courier New"/>
          <w:color w:val="1F497D"/>
          <w:sz w:val="18"/>
        </w:rPr>
        <w:t>UserService</w:t>
      </w:r>
      <w:proofErr w:type="spellEnd"/>
      <w:r>
        <w:rPr>
          <w:rFonts w:ascii="Courier New" w:hAnsi="Courier New"/>
          <w:color w:val="1F497D"/>
          <w:sz w:val="18"/>
        </w:rPr>
        <w:t xml:space="preserve"> (android)</w:t>
      </w:r>
      <w:r>
        <w:rPr>
          <w:rFonts w:ascii="Courier New" w:hAnsi="Courier New"/>
          <w:color w:val="1F497D"/>
          <w:sz w:val="18"/>
        </w:rPr>
        <w:br/>
        <w:t xml:space="preserve">  Intent says: lock account after 5 failed attempts</w:t>
      </w:r>
      <w:r>
        <w:rPr>
          <w:rFonts w:ascii="Courier New" w:hAnsi="Courier New"/>
          <w:color w:val="1F497D"/>
          <w:sz w:val="18"/>
        </w:rPr>
        <w:br/>
        <w:t xml:space="preserve">  Code check:  ✗ NO lockout mechanism found — critical gap</w:t>
      </w:r>
      <w:r>
        <w:rPr>
          <w:rFonts w:ascii="Courier New" w:hAnsi="Courier New"/>
          <w:color w:val="1F497D"/>
          <w:sz w:val="18"/>
        </w:rPr>
        <w:br/>
      </w:r>
      <w:r>
        <w:rPr>
          <w:rFonts w:ascii="Courier New" w:hAnsi="Courier New"/>
          <w:color w:val="1F497D"/>
          <w:sz w:val="18"/>
        </w:rPr>
        <w:br/>
        <w:t xml:space="preserve">  Intent says: hash passwords with </w:t>
      </w:r>
      <w:proofErr w:type="spellStart"/>
      <w:r>
        <w:rPr>
          <w:rFonts w:ascii="Courier New" w:hAnsi="Courier New"/>
          <w:color w:val="1F497D"/>
          <w:sz w:val="18"/>
        </w:rPr>
        <w:t>bcrypt</w:t>
      </w:r>
      <w:proofErr w:type="spellEnd"/>
      <w:r>
        <w:rPr>
          <w:rFonts w:ascii="Courier New" w:hAnsi="Courier New"/>
          <w:color w:val="1F497D"/>
          <w:sz w:val="18"/>
        </w:rPr>
        <w:br/>
        <w:t xml:space="preserve">  Code check:  ✗ MD5 detected — critical security violation</w:t>
      </w:r>
      <w:r>
        <w:rPr>
          <w:rFonts w:ascii="Courier New" w:hAnsi="Courier New"/>
          <w:color w:val="1F497D"/>
          <w:sz w:val="18"/>
        </w:rPr>
        <w:br/>
      </w:r>
      <w:r>
        <w:rPr>
          <w:rFonts w:ascii="Courier New" w:hAnsi="Courier New"/>
          <w:color w:val="1F497D"/>
          <w:sz w:val="18"/>
        </w:rPr>
        <w:br/>
        <w:t xml:space="preserve">  Intent says: return 401 on expired token</w:t>
      </w:r>
      <w:r>
        <w:rPr>
          <w:rFonts w:ascii="Courier New" w:hAnsi="Courier New"/>
          <w:color w:val="1F497D"/>
          <w:sz w:val="18"/>
        </w:rPr>
        <w:br/>
        <w:t xml:space="preserve">  Code check:  ✓ Compliant</w:t>
      </w:r>
      <w:r>
        <w:rPr>
          <w:rFonts w:ascii="Courier New" w:hAnsi="Courier New"/>
          <w:color w:val="1F497D"/>
          <w:sz w:val="18"/>
        </w:rPr>
        <w:br/>
      </w:r>
      <w:r>
        <w:rPr>
          <w:rFonts w:ascii="Courier New" w:hAnsi="Courier New"/>
          <w:color w:val="1F497D"/>
          <w:sz w:val="18"/>
        </w:rPr>
        <w:br/>
      </w:r>
      <w:proofErr w:type="spellStart"/>
      <w:r>
        <w:rPr>
          <w:rFonts w:ascii="Courier New" w:hAnsi="Courier New"/>
          <w:color w:val="1F497D"/>
          <w:sz w:val="18"/>
        </w:rPr>
        <w:t>PaymentService</w:t>
      </w:r>
      <w:proofErr w:type="spellEnd"/>
      <w:r>
        <w:rPr>
          <w:rFonts w:ascii="Courier New" w:hAnsi="Courier New"/>
          <w:color w:val="1F497D"/>
          <w:sz w:val="18"/>
        </w:rPr>
        <w:t xml:space="preserve"> (android)</w:t>
      </w:r>
      <w:r>
        <w:rPr>
          <w:rFonts w:ascii="Courier New" w:hAnsi="Courier New"/>
          <w:color w:val="1F497D"/>
          <w:sz w:val="18"/>
        </w:rPr>
        <w:br/>
      </w:r>
      <w:r>
        <w:rPr>
          <w:rFonts w:ascii="Courier New" w:hAnsi="Courier New"/>
          <w:color w:val="1F497D"/>
          <w:sz w:val="18"/>
        </w:rPr>
        <w:lastRenderedPageBreak/>
        <w:t xml:space="preserve">  Intent says: encrypt PII fields at rest</w:t>
      </w:r>
      <w:r>
        <w:rPr>
          <w:rFonts w:ascii="Courier New" w:hAnsi="Courier New"/>
          <w:color w:val="1F497D"/>
          <w:sz w:val="18"/>
        </w:rPr>
        <w:br/>
        <w:t xml:space="preserve">  Code check:  ✗ </w:t>
      </w:r>
      <w:proofErr w:type="spellStart"/>
      <w:r>
        <w:rPr>
          <w:rFonts w:ascii="Courier New" w:hAnsi="Courier New"/>
          <w:color w:val="1F497D"/>
          <w:sz w:val="18"/>
        </w:rPr>
        <w:t>cardNumber</w:t>
      </w:r>
      <w:proofErr w:type="spellEnd"/>
      <w:r>
        <w:rPr>
          <w:rFonts w:ascii="Courier New" w:hAnsi="Courier New"/>
          <w:color w:val="1F497D"/>
          <w:sz w:val="18"/>
        </w:rPr>
        <w:t xml:space="preserve"> stored plaintext — critical violation</w:t>
      </w:r>
    </w:p>
    <w:p w14:paraId="6F1533B4" w14:textId="77777777" w:rsidR="00301BE0" w:rsidRDefault="00000000">
      <w:pPr>
        <w:spacing w:before="40" w:after="160"/>
      </w:pPr>
      <w:r>
        <w:rPr>
          <w:rFonts w:ascii="Arial" w:hAnsi="Arial"/>
        </w:rPr>
        <w:t xml:space="preserve">This turns the </w:t>
      </w:r>
      <w:proofErr w:type="spellStart"/>
      <w:r>
        <w:rPr>
          <w:rFonts w:ascii="Arial" w:hAnsi="Arial"/>
        </w:rPr>
        <w:t>backsync</w:t>
      </w:r>
      <w:proofErr w:type="spellEnd"/>
      <w:r>
        <w:rPr>
          <w:rFonts w:ascii="Arial" w:hAnsi="Arial"/>
        </w:rPr>
        <w:t xml:space="preserve"> into a legacy audit tool. Teams discover exactly where their code has drifted from its intended design. Not from AIC's opinion of what it should do — from their own declared intent.</w:t>
      </w:r>
    </w:p>
    <w:p w14:paraId="1B6D72CF" w14:textId="77777777" w:rsidR="00301BE0" w:rsidRDefault="00000000">
      <w:pPr>
        <w:spacing w:before="280" w:after="120"/>
      </w:pPr>
      <w:r>
        <w:rPr>
          <w:rFonts w:ascii="Arial" w:hAnsi="Arial"/>
          <w:b/>
          <w:color w:val="2F75B5"/>
          <w:sz w:val="30"/>
        </w:rPr>
        <w:t>Staged Adoption Path</w:t>
      </w:r>
    </w:p>
    <w:p w14:paraId="50DA30C3" w14:textId="77777777" w:rsidR="00301BE0" w:rsidRDefault="00000000">
      <w:pPr>
        <w:shd w:val="clear" w:color="auto" w:fill="F2F2F2"/>
        <w:spacing w:before="120" w:after="120"/>
        <w:ind w:left="432"/>
      </w:pPr>
      <w:r>
        <w:rPr>
          <w:rFonts w:ascii="Courier New" w:hAnsi="Courier New"/>
          <w:color w:val="1F497D"/>
          <w:sz w:val="18"/>
        </w:rPr>
        <w:t xml:space="preserve">Week 1  — </w:t>
      </w:r>
      <w:proofErr w:type="spellStart"/>
      <w:r>
        <w:rPr>
          <w:rFonts w:ascii="Courier New" w:hAnsi="Courier New"/>
          <w:color w:val="1F497D"/>
          <w:sz w:val="18"/>
        </w:rPr>
        <w:t>aic</w:t>
      </w:r>
      <w:proofErr w:type="spellEnd"/>
      <w:r>
        <w:rPr>
          <w:rFonts w:ascii="Courier New" w:hAnsi="Courier New"/>
          <w:color w:val="1F497D"/>
          <w:sz w:val="18"/>
        </w:rPr>
        <w:t xml:space="preserve"> </w:t>
      </w:r>
      <w:proofErr w:type="spellStart"/>
      <w:r>
        <w:rPr>
          <w:rFonts w:ascii="Courier New" w:hAnsi="Courier New"/>
          <w:color w:val="1F497D"/>
          <w:sz w:val="18"/>
        </w:rPr>
        <w:t>init</w:t>
      </w:r>
      <w:proofErr w:type="spellEnd"/>
      <w:r>
        <w:rPr>
          <w:rFonts w:ascii="Courier New" w:hAnsi="Courier New"/>
          <w:color w:val="1F497D"/>
          <w:sz w:val="18"/>
        </w:rPr>
        <w:br/>
        <w:t xml:space="preserve">          Folder structure created, skeleton intent files generated</w:t>
      </w:r>
      <w:r>
        <w:rPr>
          <w:rFonts w:ascii="Courier New" w:hAnsi="Courier New"/>
          <w:color w:val="1F497D"/>
          <w:sz w:val="18"/>
        </w:rPr>
        <w:br/>
        <w:t xml:space="preserve">          Zero violations enforced, team learns the format</w:t>
      </w:r>
      <w:r>
        <w:rPr>
          <w:rFonts w:ascii="Courier New" w:hAnsi="Courier New"/>
          <w:color w:val="1F497D"/>
          <w:sz w:val="18"/>
        </w:rPr>
        <w:br/>
      </w:r>
      <w:r>
        <w:rPr>
          <w:rFonts w:ascii="Courier New" w:hAnsi="Courier New"/>
          <w:color w:val="1F497D"/>
          <w:sz w:val="18"/>
        </w:rPr>
        <w:br/>
        <w:t>Week 2  — Write intent files for new components only</w:t>
      </w:r>
      <w:r>
        <w:rPr>
          <w:rFonts w:ascii="Courier New" w:hAnsi="Courier New"/>
          <w:color w:val="1F497D"/>
          <w:sz w:val="18"/>
        </w:rPr>
        <w:br/>
        <w:t xml:space="preserve">          Legacy components get intent files gradually</w:t>
      </w:r>
      <w:r>
        <w:rPr>
          <w:rFonts w:ascii="Courier New" w:hAnsi="Courier New"/>
          <w:color w:val="1F497D"/>
          <w:sz w:val="18"/>
        </w:rPr>
        <w:b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status used to track coverage</w:t>
      </w:r>
      <w:r>
        <w:rPr>
          <w:rFonts w:ascii="Courier New" w:hAnsi="Courier New"/>
          <w:color w:val="1F497D"/>
          <w:sz w:val="18"/>
        </w:rPr>
        <w:br/>
      </w:r>
      <w:r>
        <w:rPr>
          <w:rFonts w:ascii="Courier New" w:hAnsi="Courier New"/>
          <w:color w:val="1F497D"/>
          <w:sz w:val="18"/>
        </w:rPr>
        <w:br/>
        <w:t xml:space="preserve">Week 4  — </w:t>
      </w:r>
      <w:proofErr w:type="spellStart"/>
      <w:r>
        <w:rPr>
          <w:rFonts w:ascii="Courier New" w:hAnsi="Courier New"/>
          <w:color w:val="1F497D"/>
          <w:sz w:val="18"/>
        </w:rPr>
        <w:t>aic</w:t>
      </w:r>
      <w:proofErr w:type="spellEnd"/>
      <w:r>
        <w:rPr>
          <w:rFonts w:ascii="Courier New" w:hAnsi="Courier New"/>
          <w:color w:val="1F497D"/>
          <w:sz w:val="18"/>
        </w:rPr>
        <w:t xml:space="preserve"> audit --guideline security only</w:t>
      </w:r>
      <w:r>
        <w:rPr>
          <w:rFonts w:ascii="Courier New" w:hAnsi="Courier New"/>
          <w:color w:val="1F497D"/>
          <w:sz w:val="18"/>
        </w:rPr>
        <w:br/>
        <w:t xml:space="preserve">          Fix critical violations first</w:t>
      </w:r>
      <w:r>
        <w:rPr>
          <w:rFonts w:ascii="Courier New" w:hAnsi="Courier New"/>
          <w:color w:val="1F497D"/>
          <w:sz w:val="18"/>
        </w:rPr>
        <w:br/>
        <w:t xml:space="preserve">          Establish trust in the tool gradually</w:t>
      </w:r>
      <w:r>
        <w:rPr>
          <w:rFonts w:ascii="Courier New" w:hAnsi="Courier New"/>
          <w:color w:val="1F497D"/>
          <w:sz w:val="18"/>
        </w:rPr>
        <w:br/>
      </w:r>
      <w:r>
        <w:rPr>
          <w:rFonts w:ascii="Courier New" w:hAnsi="Courier New"/>
          <w:color w:val="1F497D"/>
          <w:sz w:val="18"/>
        </w:rPr>
        <w:br/>
        <w:t>Month 2 — Full AIC workflow for all new features</w:t>
      </w:r>
      <w:r>
        <w:rPr>
          <w:rFonts w:ascii="Courier New" w:hAnsi="Courier New"/>
          <w:color w:val="1F497D"/>
          <w:sz w:val="18"/>
        </w:rPr>
        <w:br/>
        <w:t xml:space="preserve">          Legacy components cleaned up incrementally</w:t>
      </w:r>
      <w:r>
        <w:rPr>
          <w:rFonts w:ascii="Courier New" w:hAnsi="Courier New"/>
          <w:color w:val="1F497D"/>
          <w:sz w:val="18"/>
        </w:rPr>
        <w:br/>
        <w:t xml:space="preserve">          Intent files become the primary reference for code reviews</w:t>
      </w:r>
      <w:r>
        <w:rPr>
          <w:rFonts w:ascii="Courier New" w:hAnsi="Courier New"/>
          <w:color w:val="1F497D"/>
          <w:sz w:val="18"/>
        </w:rPr>
        <w:br/>
      </w:r>
      <w:r>
        <w:rPr>
          <w:rFonts w:ascii="Courier New" w:hAnsi="Courier New"/>
          <w:color w:val="1F497D"/>
          <w:sz w:val="18"/>
        </w:rPr>
        <w:br/>
        <w:t xml:space="preserve">Month 3 — </w:t>
      </w:r>
      <w:proofErr w:type="spellStart"/>
      <w:r>
        <w:rPr>
          <w:rFonts w:ascii="Courier New" w:hAnsi="Courier New"/>
          <w:color w:val="1F497D"/>
          <w:sz w:val="18"/>
        </w:rPr>
        <w:t>aic</w:t>
      </w:r>
      <w:proofErr w:type="spellEnd"/>
      <w:r>
        <w:rPr>
          <w:rFonts w:ascii="Courier New" w:hAnsi="Courier New"/>
          <w:color w:val="1F497D"/>
          <w:sz w:val="18"/>
        </w:rPr>
        <w:t xml:space="preserve"> status is part of PR checklist</w:t>
      </w:r>
      <w:r>
        <w:rPr>
          <w:rFonts w:ascii="Courier New" w:hAnsi="Courier New"/>
          <w:color w:val="1F497D"/>
          <w:sz w:val="18"/>
        </w:rPr>
        <w:br/>
        <w:t xml:space="preserve">          Architecture compliance verified before every PR</w:t>
      </w:r>
      <w:r>
        <w:rPr>
          <w:rFonts w:ascii="Courier New" w:hAnsi="Courier New"/>
          <w:color w:val="1F497D"/>
          <w:sz w:val="18"/>
        </w:rPr>
        <w:br/>
        <w:t xml:space="preserve">          Lead engineer spends 20 minutes on PR review, not 2 hours</w:t>
      </w:r>
    </w:p>
    <w:p w14:paraId="5D8D8034" w14:textId="33C5ED6C" w:rsidR="00301BE0" w:rsidRDefault="00434E6C">
      <w:pPr>
        <w:pBdr>
          <w:bottom w:val="single" w:sz="6" w:space="1" w:color="2E75B6"/>
        </w:pBdr>
        <w:spacing w:before="400" w:after="120"/>
      </w:pPr>
      <w:r>
        <w:rPr>
          <w:rFonts w:ascii="Arial" w:hAnsi="Arial"/>
          <w:b/>
          <w:color w:val="1E4E79"/>
          <w:sz w:val="40"/>
        </w:rPr>
        <w:t xml:space="preserve">11. The </w:t>
      </w:r>
      <w:proofErr w:type="spellStart"/>
      <w:r>
        <w:rPr>
          <w:rFonts w:ascii="Arial" w:hAnsi="Arial"/>
          <w:b/>
          <w:color w:val="1E4E79"/>
          <w:sz w:val="40"/>
        </w:rPr>
        <w:t>Lockfile</w:t>
      </w:r>
      <w:proofErr w:type="spellEnd"/>
    </w:p>
    <w:p w14:paraId="187C4327" w14:textId="77777777" w:rsidR="00301BE0" w:rsidRDefault="00000000">
      <w:pPr>
        <w:spacing w:before="40" w:after="160"/>
      </w:pPr>
      <w:r>
        <w:rPr>
          <w:rFonts w:ascii="Arial" w:hAnsi="Arial"/>
        </w:rPr>
        <w:t xml:space="preserve">The </w:t>
      </w:r>
      <w:proofErr w:type="spellStart"/>
      <w:r>
        <w:rPr>
          <w:rFonts w:ascii="Arial" w:hAnsi="Arial"/>
        </w:rPr>
        <w:t>lockfile</w:t>
      </w:r>
      <w:proofErr w:type="spellEnd"/>
      <w:r>
        <w:rPr>
          <w:rFonts w:ascii="Arial" w:hAnsi="Arial"/>
        </w:rPr>
        <w:t xml:space="preserve"> is AIC's mechanism for solving AI non-determinism. It stores a snapshot of the exact intent that produced each generated file, enabling delta compilation, drift detection, and cross-platform sync state tracking.</w:t>
      </w:r>
    </w:p>
    <w:p w14:paraId="7228F719"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UserService.intent.lock</w:t>
      </w:r>
      <w:proofErr w:type="spellEnd"/>
      <w:r>
        <w:rPr>
          <w:rFonts w:ascii="Courier New" w:hAnsi="Courier New"/>
          <w:color w:val="1F497D"/>
          <w:sz w:val="18"/>
        </w:rPr>
        <w:br/>
        <w:t>{</w:t>
      </w:r>
      <w:r>
        <w:rPr>
          <w:rFonts w:ascii="Courier New" w:hAnsi="Courier New"/>
          <w:color w:val="1F497D"/>
          <w:sz w:val="18"/>
        </w:rPr>
        <w:br/>
        <w:t xml:space="preserve">  "component": "</w:t>
      </w:r>
      <w:proofErr w:type="spellStart"/>
      <w:r>
        <w:rPr>
          <w:rFonts w:ascii="Courier New" w:hAnsi="Courier New"/>
          <w:color w:val="1F497D"/>
          <w:sz w:val="18"/>
        </w:rPr>
        <w:t>UserService</w:t>
      </w:r>
      <w:proofErr w:type="spellEnd"/>
      <w:r>
        <w:rPr>
          <w:rFonts w:ascii="Courier New" w:hAnsi="Courier New"/>
          <w:color w:val="1F497D"/>
          <w:sz w:val="18"/>
        </w:rPr>
        <w:t>",</w:t>
      </w:r>
      <w:r>
        <w:rPr>
          <w:rFonts w:ascii="Courier New" w:hAnsi="Courier New"/>
          <w:color w:val="1F497D"/>
          <w:sz w:val="18"/>
        </w:rPr>
        <w:br/>
        <w:t xml:space="preserve">  "platform": "android",</w:t>
      </w:r>
      <w:r>
        <w:rPr>
          <w:rFonts w:ascii="Courier New" w:hAnsi="Courier New"/>
          <w:color w:val="1F497D"/>
          <w:sz w:val="18"/>
        </w:rPr>
        <w:br/>
        <w:t xml:space="preserve">  "</w:t>
      </w:r>
      <w:proofErr w:type="spellStart"/>
      <w:r>
        <w:rPr>
          <w:rFonts w:ascii="Courier New" w:hAnsi="Courier New"/>
          <w:color w:val="1F497D"/>
          <w:sz w:val="18"/>
        </w:rPr>
        <w:t>intent_hash</w:t>
      </w:r>
      <w:proofErr w:type="spellEnd"/>
      <w:r>
        <w:rPr>
          <w:rFonts w:ascii="Courier New" w:hAnsi="Courier New"/>
          <w:color w:val="1F497D"/>
          <w:sz w:val="18"/>
        </w:rPr>
        <w:t>": "a3f9c2d7e1b4...",</w:t>
      </w:r>
      <w:r>
        <w:rPr>
          <w:rFonts w:ascii="Courier New" w:hAnsi="Courier New"/>
          <w:color w:val="1F497D"/>
          <w:sz w:val="18"/>
        </w:rPr>
        <w:br/>
        <w:t xml:space="preserve">  "</w:t>
      </w:r>
      <w:proofErr w:type="spellStart"/>
      <w:r>
        <w:rPr>
          <w:rFonts w:ascii="Courier New" w:hAnsi="Courier New"/>
          <w:color w:val="1F497D"/>
          <w:sz w:val="18"/>
        </w:rPr>
        <w:t>module_intent_hash</w:t>
      </w:r>
      <w:proofErr w:type="spellEnd"/>
      <w:r>
        <w:rPr>
          <w:rFonts w:ascii="Courier New" w:hAnsi="Courier New"/>
          <w:color w:val="1F497D"/>
          <w:sz w:val="18"/>
        </w:rPr>
        <w:t>": "x7f9a2c3b5d1...",</w:t>
      </w:r>
      <w:r>
        <w:rPr>
          <w:rFonts w:ascii="Courier New" w:hAnsi="Courier New"/>
          <w:color w:val="1F497D"/>
          <w:sz w:val="18"/>
        </w:rPr>
        <w:br/>
        <w:t xml:space="preserve">  "</w:t>
      </w:r>
      <w:proofErr w:type="spellStart"/>
      <w:r>
        <w:rPr>
          <w:rFonts w:ascii="Courier New" w:hAnsi="Courier New"/>
          <w:color w:val="1F497D"/>
          <w:sz w:val="18"/>
        </w:rPr>
        <w:t>language_intent_hash</w:t>
      </w:r>
      <w:proofErr w:type="spellEnd"/>
      <w:r>
        <w:rPr>
          <w:rFonts w:ascii="Courier New" w:hAnsi="Courier New"/>
          <w:color w:val="1F497D"/>
          <w:sz w:val="18"/>
        </w:rPr>
        <w:t>": "p2q8r4s6t0u3...",</w:t>
      </w:r>
      <w:r>
        <w:rPr>
          <w:rFonts w:ascii="Courier New" w:hAnsi="Courier New"/>
          <w:color w:val="1F497D"/>
          <w:sz w:val="18"/>
        </w:rPr>
        <w:br/>
        <w:t xml:space="preserve">  "</w:t>
      </w:r>
      <w:proofErr w:type="spellStart"/>
      <w:r>
        <w:rPr>
          <w:rFonts w:ascii="Courier New" w:hAnsi="Courier New"/>
          <w:color w:val="1F497D"/>
          <w:sz w:val="18"/>
        </w:rPr>
        <w:t>generated_at</w:t>
      </w:r>
      <w:proofErr w:type="spellEnd"/>
      <w:r>
        <w:rPr>
          <w:rFonts w:ascii="Courier New" w:hAnsi="Courier New"/>
          <w:color w:val="1F497D"/>
          <w:sz w:val="18"/>
        </w:rPr>
        <w:t>": "2026-05-07T10:00:00Z",</w:t>
      </w:r>
      <w:r>
        <w:rPr>
          <w:rFonts w:ascii="Courier New" w:hAnsi="Courier New"/>
          <w:color w:val="1F497D"/>
          <w:sz w:val="18"/>
        </w:rPr>
        <w:br/>
        <w:t xml:space="preserve">  "target": "java@21",</w:t>
      </w:r>
      <w:r>
        <w:rPr>
          <w:rFonts w:ascii="Courier New" w:hAnsi="Courier New"/>
          <w:color w:val="1F497D"/>
          <w:sz w:val="18"/>
        </w:rPr>
        <w:br/>
        <w:t xml:space="preserve">  "provider": "claude-sonnet-4-5",</w:t>
      </w:r>
      <w:r>
        <w:rPr>
          <w:rFonts w:ascii="Courier New" w:hAnsi="Courier New"/>
          <w:color w:val="1F497D"/>
          <w:sz w:val="18"/>
        </w:rPr>
        <w:br/>
        <w:t xml:space="preserve">  "synced": true</w:t>
      </w:r>
      <w:r>
        <w:rPr>
          <w:rFonts w:ascii="Courier New" w:hAnsi="Courier New"/>
          <w:color w:val="1F497D"/>
          <w:sz w:val="18"/>
        </w:rPr>
        <w:br/>
        <w:t>}</w:t>
      </w:r>
    </w:p>
    <w:p w14:paraId="289C624F" w14:textId="77777777" w:rsidR="00301BE0" w:rsidRDefault="00000000">
      <w:pPr>
        <w:spacing w:before="40" w:after="160"/>
      </w:pPr>
      <w:r>
        <w:rPr>
          <w:rFonts w:ascii="Arial" w:hAnsi="Arial"/>
        </w:rPr>
        <w:t xml:space="preserve">The </w:t>
      </w:r>
      <w:proofErr w:type="spellStart"/>
      <w:r>
        <w:rPr>
          <w:rFonts w:ascii="Arial" w:hAnsi="Arial"/>
        </w:rPr>
        <w:t>lockfile</w:t>
      </w:r>
      <w:proofErr w:type="spellEnd"/>
      <w:r>
        <w:rPr>
          <w:rFonts w:ascii="Arial" w:hAnsi="Arial"/>
        </w:rPr>
        <w:t xml:space="preserve"> is local by default. It is not committed to version control until a PR is raised and approved by the tech lead. This prevents </w:t>
      </w:r>
      <w:proofErr w:type="spellStart"/>
      <w:r>
        <w:rPr>
          <w:rFonts w:ascii="Arial" w:hAnsi="Arial"/>
        </w:rPr>
        <w:t>lockfile</w:t>
      </w:r>
      <w:proofErr w:type="spellEnd"/>
      <w:r>
        <w:rPr>
          <w:rFonts w:ascii="Arial" w:hAnsi="Arial"/>
        </w:rPr>
        <w:t xml:space="preserve"> merge conflicts in team environments — a problem that plagues tools like package-</w:t>
      </w:r>
      <w:proofErr w:type="spellStart"/>
      <w:proofErr w:type="gramStart"/>
      <w:r>
        <w:rPr>
          <w:rFonts w:ascii="Arial" w:hAnsi="Arial"/>
        </w:rPr>
        <w:t>lock.json</w:t>
      </w:r>
      <w:proofErr w:type="spellEnd"/>
      <w:proofErr w:type="gramEnd"/>
      <w:r>
        <w:rPr>
          <w:rFonts w:ascii="Arial" w:hAnsi="Arial"/>
        </w:rPr>
        <w:t xml:space="preserve"> on active teams.</w:t>
      </w:r>
    </w:p>
    <w:p w14:paraId="12743DA7" w14:textId="77777777" w:rsidR="00301BE0" w:rsidRDefault="00000000">
      <w:pPr>
        <w:shd w:val="clear" w:color="auto" w:fill="F2F2F2"/>
        <w:spacing w:before="120" w:after="120"/>
        <w:ind w:left="432"/>
      </w:pPr>
      <w:r>
        <w:rPr>
          <w:rFonts w:ascii="Courier New" w:hAnsi="Courier New"/>
          <w:color w:val="1F497D"/>
          <w:sz w:val="18"/>
        </w:rPr>
        <w:lastRenderedPageBreak/>
        <w:t xml:space="preserve">Local </w:t>
      </w:r>
      <w:proofErr w:type="gramStart"/>
      <w:r>
        <w:rPr>
          <w:rFonts w:ascii="Courier New" w:hAnsi="Courier New"/>
          <w:color w:val="1F497D"/>
          <w:sz w:val="18"/>
        </w:rPr>
        <w:t>development  →</w:t>
      </w:r>
      <w:proofErr w:type="gramEnd"/>
      <w:r>
        <w:rPr>
          <w:rFonts w:ascii="Courier New" w:hAnsi="Courier New"/>
          <w:color w:val="1F497D"/>
          <w:sz w:val="18"/>
        </w:rPr>
        <w:t xml:space="preserve"> </w:t>
      </w:r>
      <w:proofErr w:type="spellStart"/>
      <w:r>
        <w:rPr>
          <w:rFonts w:ascii="Courier New" w:hAnsi="Courier New"/>
          <w:color w:val="1F497D"/>
          <w:sz w:val="18"/>
        </w:rPr>
        <w:t>lockfile</w:t>
      </w:r>
      <w:proofErr w:type="spellEnd"/>
      <w:r>
        <w:rPr>
          <w:rFonts w:ascii="Courier New" w:hAnsi="Courier New"/>
          <w:color w:val="1F497D"/>
          <w:sz w:val="18"/>
        </w:rPr>
        <w:t xml:space="preserve"> lives locally, not committed</w:t>
      </w:r>
      <w:r>
        <w:rPr>
          <w:rFonts w:ascii="Courier New" w:hAnsi="Courier New"/>
          <w:color w:val="1F497D"/>
          <w:sz w:val="18"/>
        </w:rPr>
        <w:br/>
        <w:t xml:space="preserve">PR raised          → </w:t>
      </w:r>
      <w:proofErr w:type="spellStart"/>
      <w:r>
        <w:rPr>
          <w:rFonts w:ascii="Courier New" w:hAnsi="Courier New"/>
          <w:color w:val="1F497D"/>
          <w:sz w:val="18"/>
        </w:rPr>
        <w:t>lockfile</w:t>
      </w:r>
      <w:proofErr w:type="spellEnd"/>
      <w:r>
        <w:rPr>
          <w:rFonts w:ascii="Courier New" w:hAnsi="Courier New"/>
          <w:color w:val="1F497D"/>
          <w:sz w:val="18"/>
        </w:rPr>
        <w:t xml:space="preserve"> included in PR for review</w:t>
      </w:r>
      <w:r>
        <w:rPr>
          <w:rFonts w:ascii="Courier New" w:hAnsi="Courier New"/>
          <w:color w:val="1F497D"/>
          <w:sz w:val="18"/>
        </w:rPr>
        <w:br/>
        <w:t xml:space="preserve">Tech lead approves → </w:t>
      </w:r>
      <w:proofErr w:type="spellStart"/>
      <w:r>
        <w:rPr>
          <w:rFonts w:ascii="Courier New" w:hAnsi="Courier New"/>
          <w:color w:val="1F497D"/>
          <w:sz w:val="18"/>
        </w:rPr>
        <w:t>lockfile</w:t>
      </w:r>
      <w:proofErr w:type="spellEnd"/>
      <w:r>
        <w:rPr>
          <w:rFonts w:ascii="Courier New" w:hAnsi="Courier New"/>
          <w:color w:val="1F497D"/>
          <w:sz w:val="18"/>
        </w:rPr>
        <w:t xml:space="preserve"> committed and pushed with generated code</w:t>
      </w:r>
      <w:r>
        <w:rPr>
          <w:rFonts w:ascii="Courier New" w:hAnsi="Courier New"/>
          <w:color w:val="1F497D"/>
          <w:sz w:val="18"/>
        </w:rPr>
        <w:br/>
        <w:t xml:space="preserve">Higher environments → receive </w:t>
      </w:r>
      <w:proofErr w:type="spellStart"/>
      <w:r>
        <w:rPr>
          <w:rFonts w:ascii="Courier New" w:hAnsi="Courier New"/>
          <w:color w:val="1F497D"/>
          <w:sz w:val="18"/>
        </w:rPr>
        <w:t>lockfile</w:t>
      </w:r>
      <w:proofErr w:type="spellEnd"/>
      <w:r>
        <w:rPr>
          <w:rFonts w:ascii="Courier New" w:hAnsi="Courier New"/>
          <w:color w:val="1F497D"/>
          <w:sz w:val="18"/>
        </w:rPr>
        <w:t xml:space="preserve"> as part of the committed artefact</w:t>
      </w:r>
    </w:p>
    <w:p w14:paraId="106DF80D" w14:textId="3119B1D3" w:rsidR="00301BE0" w:rsidRDefault="00434E6C">
      <w:pPr>
        <w:pBdr>
          <w:bottom w:val="single" w:sz="6" w:space="1" w:color="2E75B6"/>
        </w:pBdr>
        <w:spacing w:before="400" w:after="120"/>
      </w:pPr>
      <w:r>
        <w:rPr>
          <w:rFonts w:ascii="Arial" w:hAnsi="Arial"/>
          <w:b/>
          <w:color w:val="1E4E79"/>
          <w:sz w:val="40"/>
        </w:rPr>
        <w:t>12. Bring Your Own AI</w:t>
      </w:r>
    </w:p>
    <w:p w14:paraId="65D1D008" w14:textId="77777777" w:rsidR="00301BE0" w:rsidRDefault="00000000">
      <w:pPr>
        <w:spacing w:before="40" w:after="160"/>
      </w:pPr>
      <w:r>
        <w:rPr>
          <w:rFonts w:ascii="Arial" w:hAnsi="Arial"/>
        </w:rPr>
        <w:t xml:space="preserve">AIC does not bundle an AI model. It is AI-agnostic by design. The AI provider is configured once in </w:t>
      </w:r>
      <w:proofErr w:type="spellStart"/>
      <w:r>
        <w:rPr>
          <w:rFonts w:ascii="Arial" w:hAnsi="Arial"/>
        </w:rPr>
        <w:t>aic.</w:t>
      </w:r>
      <w:proofErr w:type="gramStart"/>
      <w:r>
        <w:rPr>
          <w:rFonts w:ascii="Arial" w:hAnsi="Arial"/>
        </w:rPr>
        <w:t>config.json</w:t>
      </w:r>
      <w:proofErr w:type="spellEnd"/>
      <w:proofErr w:type="gramEnd"/>
      <w:r>
        <w:rPr>
          <w:rFonts w:ascii="Arial" w:hAnsi="Arial"/>
        </w:rPr>
        <w:t xml:space="preserve"> and all AIC operations use that configuration transparently. Switching providers requires changing one value in one file.</w:t>
      </w:r>
    </w:p>
    <w:p w14:paraId="3D269D6C"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aic.config.json</w:t>
      </w:r>
      <w:proofErr w:type="spellEnd"/>
      <w:r>
        <w:rPr>
          <w:rFonts w:ascii="Courier New" w:hAnsi="Courier New"/>
          <w:color w:val="1F497D"/>
          <w:sz w:val="18"/>
        </w:rPr>
        <w:br/>
        <w:t>{</w:t>
      </w:r>
      <w:r>
        <w:rPr>
          <w:rFonts w:ascii="Courier New" w:hAnsi="Courier New"/>
          <w:color w:val="1F497D"/>
          <w:sz w:val="18"/>
        </w:rPr>
        <w:br/>
        <w:t xml:space="preserve">  "ai": {</w:t>
      </w:r>
      <w:r>
        <w:rPr>
          <w:rFonts w:ascii="Courier New" w:hAnsi="Courier New"/>
          <w:color w:val="1F497D"/>
          <w:sz w:val="18"/>
        </w:rPr>
        <w:br/>
        <w:t xml:space="preserve">    "provider": "</w:t>
      </w:r>
      <w:proofErr w:type="spellStart"/>
      <w:r>
        <w:rPr>
          <w:rFonts w:ascii="Courier New" w:hAnsi="Courier New"/>
          <w:color w:val="1F497D"/>
          <w:sz w:val="18"/>
        </w:rPr>
        <w:t>claude</w:t>
      </w:r>
      <w:proofErr w:type="spellEnd"/>
      <w:r>
        <w:rPr>
          <w:rFonts w:ascii="Courier New" w:hAnsi="Courier New"/>
          <w:color w:val="1F497D"/>
          <w:sz w:val="18"/>
        </w:rPr>
        <w:t>",</w:t>
      </w:r>
      <w:r>
        <w:rPr>
          <w:rFonts w:ascii="Courier New" w:hAnsi="Courier New"/>
          <w:color w:val="1F497D"/>
          <w:sz w:val="18"/>
        </w:rPr>
        <w:br/>
        <w:t xml:space="preserve">    "model": "claude-sonnet-4-5",</w:t>
      </w:r>
      <w:r>
        <w:rPr>
          <w:rFonts w:ascii="Courier New" w:hAnsi="Courier New"/>
          <w:color w:val="1F497D"/>
          <w:sz w:val="18"/>
        </w:rPr>
        <w:br/>
        <w:t xml:space="preserve">    "</w:t>
      </w:r>
      <w:proofErr w:type="spellStart"/>
      <w:r>
        <w:rPr>
          <w:rFonts w:ascii="Courier New" w:hAnsi="Courier New"/>
          <w:color w:val="1F497D"/>
          <w:sz w:val="18"/>
        </w:rPr>
        <w:t>apiKey</w:t>
      </w:r>
      <w:proofErr w:type="spellEnd"/>
      <w:r>
        <w:rPr>
          <w:rFonts w:ascii="Courier New" w:hAnsi="Courier New"/>
          <w:color w:val="1F497D"/>
          <w:sz w:val="18"/>
        </w:rPr>
        <w:t>": "${ANTHROPIC_API_KEY}"</w:t>
      </w:r>
      <w:r>
        <w:rPr>
          <w:rFonts w:ascii="Courier New" w:hAnsi="Courier New"/>
          <w:color w:val="1F497D"/>
          <w:sz w:val="18"/>
        </w:rPr>
        <w:br/>
        <w:t xml:space="preserve">  }</w:t>
      </w:r>
      <w:r>
        <w:rPr>
          <w:rFonts w:ascii="Courier New" w:hAnsi="Courier New"/>
          <w:color w:val="1F497D"/>
          <w:sz w:val="18"/>
        </w:rPr>
        <w:br/>
        <w:t>}</w:t>
      </w:r>
      <w:r>
        <w:rPr>
          <w:rFonts w:ascii="Courier New" w:hAnsi="Courier New"/>
          <w:color w:val="1F497D"/>
          <w:sz w:val="18"/>
        </w:rPr>
        <w:br/>
      </w:r>
      <w:r>
        <w:rPr>
          <w:rFonts w:ascii="Courier New" w:hAnsi="Courier New"/>
          <w:color w:val="1F497D"/>
          <w:sz w:val="18"/>
        </w:rPr>
        <w:br/>
        <w:t># Switch to Gemini</w:t>
      </w:r>
      <w:r>
        <w:rPr>
          <w:rFonts w:ascii="Courier New" w:hAnsi="Courier New"/>
          <w:color w:val="1F497D"/>
          <w:sz w:val="18"/>
        </w:rPr>
        <w:br/>
        <w:t>{</w:t>
      </w:r>
      <w:r>
        <w:rPr>
          <w:rFonts w:ascii="Courier New" w:hAnsi="Courier New"/>
          <w:color w:val="1F497D"/>
          <w:sz w:val="18"/>
        </w:rPr>
        <w:br/>
        <w:t xml:space="preserve">  "ai": {</w:t>
      </w:r>
      <w:r>
        <w:rPr>
          <w:rFonts w:ascii="Courier New" w:hAnsi="Courier New"/>
          <w:color w:val="1F497D"/>
          <w:sz w:val="18"/>
        </w:rPr>
        <w:br/>
        <w:t xml:space="preserve">    "provider": "</w:t>
      </w:r>
      <w:proofErr w:type="spellStart"/>
      <w:r>
        <w:rPr>
          <w:rFonts w:ascii="Courier New" w:hAnsi="Courier New"/>
          <w:color w:val="1F497D"/>
          <w:sz w:val="18"/>
        </w:rPr>
        <w:t>gemini</w:t>
      </w:r>
      <w:proofErr w:type="spellEnd"/>
      <w:r>
        <w:rPr>
          <w:rFonts w:ascii="Courier New" w:hAnsi="Courier New"/>
          <w:color w:val="1F497D"/>
          <w:sz w:val="18"/>
        </w:rPr>
        <w:t>",</w:t>
      </w:r>
      <w:r>
        <w:rPr>
          <w:rFonts w:ascii="Courier New" w:hAnsi="Courier New"/>
          <w:color w:val="1F497D"/>
          <w:sz w:val="18"/>
        </w:rPr>
        <w:br/>
        <w:t xml:space="preserve">    "model": "gemini-2.0-flash",</w:t>
      </w:r>
      <w:r>
        <w:rPr>
          <w:rFonts w:ascii="Courier New" w:hAnsi="Courier New"/>
          <w:color w:val="1F497D"/>
          <w:sz w:val="18"/>
        </w:rPr>
        <w:br/>
        <w:t xml:space="preserve">    "</w:t>
      </w:r>
      <w:proofErr w:type="spellStart"/>
      <w:r>
        <w:rPr>
          <w:rFonts w:ascii="Courier New" w:hAnsi="Courier New"/>
          <w:color w:val="1F497D"/>
          <w:sz w:val="18"/>
        </w:rPr>
        <w:t>apiKey</w:t>
      </w:r>
      <w:proofErr w:type="spellEnd"/>
      <w:r>
        <w:rPr>
          <w:rFonts w:ascii="Courier New" w:hAnsi="Courier New"/>
          <w:color w:val="1F497D"/>
          <w:sz w:val="18"/>
        </w:rPr>
        <w:t>": "${GOOGLE_API_KEY}"</w:t>
      </w:r>
      <w:r>
        <w:rPr>
          <w:rFonts w:ascii="Courier New" w:hAnsi="Courier New"/>
          <w:color w:val="1F497D"/>
          <w:sz w:val="18"/>
        </w:rPr>
        <w:br/>
        <w:t xml:space="preserve">  }</w:t>
      </w:r>
      <w:r>
        <w:rPr>
          <w:rFonts w:ascii="Courier New" w:hAnsi="Courier New"/>
          <w:color w:val="1F497D"/>
          <w:sz w:val="18"/>
        </w:rPr>
        <w:br/>
        <w:t>}</w:t>
      </w:r>
      <w:r>
        <w:rPr>
          <w:rFonts w:ascii="Courier New" w:hAnsi="Courier New"/>
          <w:color w:val="1F497D"/>
          <w:sz w:val="18"/>
        </w:rPr>
        <w:br/>
      </w:r>
      <w:r>
        <w:rPr>
          <w:rFonts w:ascii="Courier New" w:hAnsi="Courier New"/>
          <w:color w:val="1F497D"/>
          <w:sz w:val="18"/>
        </w:rPr>
        <w:br/>
        <w:t xml:space="preserve"># Switch to local </w:t>
      </w:r>
      <w:proofErr w:type="spellStart"/>
      <w:r>
        <w:rPr>
          <w:rFonts w:ascii="Courier New" w:hAnsi="Courier New"/>
          <w:color w:val="1F497D"/>
          <w:sz w:val="18"/>
        </w:rPr>
        <w:t>Ollama</w:t>
      </w:r>
      <w:proofErr w:type="spellEnd"/>
      <w:r>
        <w:rPr>
          <w:rFonts w:ascii="Courier New" w:hAnsi="Courier New"/>
          <w:color w:val="1F497D"/>
          <w:sz w:val="18"/>
        </w:rPr>
        <w:t xml:space="preserve"> model (no API key needed)</w:t>
      </w:r>
      <w:r>
        <w:rPr>
          <w:rFonts w:ascii="Courier New" w:hAnsi="Courier New"/>
          <w:color w:val="1F497D"/>
          <w:sz w:val="18"/>
        </w:rPr>
        <w:br/>
        <w:t>{</w:t>
      </w:r>
      <w:r>
        <w:rPr>
          <w:rFonts w:ascii="Courier New" w:hAnsi="Courier New"/>
          <w:color w:val="1F497D"/>
          <w:sz w:val="18"/>
        </w:rPr>
        <w:br/>
        <w:t xml:space="preserve">  "ai": {</w:t>
      </w:r>
      <w:r>
        <w:rPr>
          <w:rFonts w:ascii="Courier New" w:hAnsi="Courier New"/>
          <w:color w:val="1F497D"/>
          <w:sz w:val="18"/>
        </w:rPr>
        <w:br/>
        <w:t xml:space="preserve">    "provider": "</w:t>
      </w:r>
      <w:proofErr w:type="spellStart"/>
      <w:r>
        <w:rPr>
          <w:rFonts w:ascii="Courier New" w:hAnsi="Courier New"/>
          <w:color w:val="1F497D"/>
          <w:sz w:val="18"/>
        </w:rPr>
        <w:t>ollama</w:t>
      </w:r>
      <w:proofErr w:type="spellEnd"/>
      <w:r>
        <w:rPr>
          <w:rFonts w:ascii="Courier New" w:hAnsi="Courier New"/>
          <w:color w:val="1F497D"/>
          <w:sz w:val="18"/>
        </w:rPr>
        <w:t>",</w:t>
      </w:r>
      <w:r>
        <w:rPr>
          <w:rFonts w:ascii="Courier New" w:hAnsi="Courier New"/>
          <w:color w:val="1F497D"/>
          <w:sz w:val="18"/>
        </w:rPr>
        <w:br/>
        <w:t xml:space="preserve">    "model": "llama3",</w:t>
      </w:r>
      <w:r>
        <w:rPr>
          <w:rFonts w:ascii="Courier New" w:hAnsi="Courier New"/>
          <w:color w:val="1F497D"/>
          <w:sz w:val="18"/>
        </w:rPr>
        <w:br/>
        <w:t xml:space="preserve">    "endpoint": "http://localhost:11434"</w:t>
      </w:r>
      <w:r>
        <w:rPr>
          <w:rFonts w:ascii="Courier New" w:hAnsi="Courier New"/>
          <w:color w:val="1F497D"/>
          <w:sz w:val="18"/>
        </w:rPr>
        <w:br/>
        <w:t xml:space="preserve">  }</w:t>
      </w:r>
      <w:r>
        <w:rPr>
          <w:rFonts w:ascii="Courier New" w:hAnsi="Courier New"/>
          <w:color w:val="1F497D"/>
          <w:sz w:val="18"/>
        </w:rPr>
        <w:br/>
        <w:t>}</w:t>
      </w:r>
    </w:p>
    <w:p w14:paraId="0D71FBE6" w14:textId="77777777" w:rsidR="00301BE0" w:rsidRDefault="00000000">
      <w:pPr>
        <w:spacing w:before="40" w:after="160"/>
      </w:pPr>
      <w:r>
        <w:rPr>
          <w:rFonts w:ascii="Arial" w:hAnsi="Arial"/>
        </w:rPr>
        <w:t>AIC is compatible with any AI accessible via VS Code — Copilot, Claude, Gemini. If a developer already has an AI configured in their editor, AIC can use it directly. No new subscriptions. No new trust decisions. No new API keys.</w:t>
      </w:r>
    </w:p>
    <w:p w14:paraId="68D95ADA" w14:textId="77777777" w:rsidR="00301BE0" w:rsidRDefault="00000000">
      <w:pPr>
        <w:pBdr>
          <w:left w:val="single" w:sz="12" w:space="4" w:color="2E75B6"/>
        </w:pBdr>
        <w:shd w:val="clear" w:color="auto" w:fill="EBF3FB"/>
        <w:spacing w:before="160" w:after="160"/>
        <w:ind w:left="432" w:right="432"/>
      </w:pPr>
      <w:r>
        <w:rPr>
          <w:rFonts w:ascii="Arial" w:hAnsi="Arial"/>
          <w:i/>
          <w:color w:val="1E4E79"/>
        </w:rPr>
        <w:t>AIC is not in the AI business. It is in the developer tooling business. The AI is the engine. AIC is the transmission. You choose your engine. AIC makes sure it drives the right wheels.</w:t>
      </w:r>
    </w:p>
    <w:p w14:paraId="757F5527" w14:textId="13356CFD" w:rsidR="00301BE0" w:rsidRDefault="00434E6C">
      <w:pPr>
        <w:pBdr>
          <w:bottom w:val="single" w:sz="6" w:space="1" w:color="2E75B6"/>
        </w:pBdr>
        <w:spacing w:before="400" w:after="120"/>
      </w:pPr>
      <w:r>
        <w:rPr>
          <w:rFonts w:ascii="Arial" w:hAnsi="Arial"/>
          <w:b/>
          <w:color w:val="1E4E79"/>
          <w:sz w:val="40"/>
        </w:rPr>
        <w:t>12b. Where Deterministic Tooling Ends and AI Begins</w:t>
      </w:r>
    </w:p>
    <w:p w14:paraId="30F2B1F4" w14:textId="77777777" w:rsidR="00301BE0" w:rsidRDefault="00000000">
      <w:pPr>
        <w:spacing w:before="40" w:after="160"/>
      </w:pPr>
      <w:r>
        <w:rPr>
          <w:rFonts w:ascii="Arial" w:hAnsi="Arial"/>
        </w:rPr>
        <w:lastRenderedPageBreak/>
        <w:t xml:space="preserve">A common concern with AI-assisted tooling is that the boundary between reliable deterministic </w:t>
      </w:r>
      <w:proofErr w:type="spellStart"/>
      <w:r>
        <w:rPr>
          <w:rFonts w:ascii="Arial" w:hAnsi="Arial"/>
        </w:rPr>
        <w:t>behaviour</w:t>
      </w:r>
      <w:proofErr w:type="spellEnd"/>
      <w:r>
        <w:rPr>
          <w:rFonts w:ascii="Arial" w:hAnsi="Arial"/>
        </w:rPr>
        <w:t xml:space="preserve"> and non-deterministic AI inference is unclear. AIC defines this boundary explicitly. Every operation in AIC falls into one of four clearly defined phases.</w:t>
      </w:r>
    </w:p>
    <w:tbl>
      <w:tblPr>
        <w:tblStyle w:val="TableGrid"/>
        <w:tblW w:w="0" w:type="auto"/>
        <w:jc w:val="center"/>
        <w:tblLook w:val="04A0" w:firstRow="1" w:lastRow="0" w:firstColumn="1" w:lastColumn="0" w:noHBand="0" w:noVBand="1"/>
      </w:tblPr>
      <w:tblGrid>
        <w:gridCol w:w="1923"/>
        <w:gridCol w:w="2016"/>
        <w:gridCol w:w="3301"/>
        <w:gridCol w:w="2336"/>
      </w:tblGrid>
      <w:tr w:rsidR="00301BE0" w14:paraId="0C3C5617" w14:textId="77777777">
        <w:trPr>
          <w:jc w:val="center"/>
        </w:trPr>
        <w:tc>
          <w:tcPr>
            <w:tcW w:w="2340" w:type="dxa"/>
            <w:shd w:val="clear" w:color="auto" w:fill="2E75B6"/>
            <w:vAlign w:val="center"/>
          </w:tcPr>
          <w:p w14:paraId="69A1AFFC" w14:textId="77777777" w:rsidR="00301BE0" w:rsidRDefault="00000000">
            <w:pPr>
              <w:spacing w:before="80" w:after="80"/>
            </w:pPr>
            <w:r>
              <w:rPr>
                <w:rFonts w:ascii="Arial" w:hAnsi="Arial"/>
                <w:b/>
                <w:color w:val="FFFFFF"/>
                <w:sz w:val="20"/>
              </w:rPr>
              <w:t>Phase</w:t>
            </w:r>
          </w:p>
        </w:tc>
        <w:tc>
          <w:tcPr>
            <w:tcW w:w="2340" w:type="dxa"/>
            <w:shd w:val="clear" w:color="auto" w:fill="2E75B6"/>
            <w:vAlign w:val="center"/>
          </w:tcPr>
          <w:p w14:paraId="7AE94849" w14:textId="77777777" w:rsidR="00301BE0" w:rsidRDefault="00000000">
            <w:pPr>
              <w:spacing w:before="80" w:after="80"/>
            </w:pPr>
            <w:r>
              <w:rPr>
                <w:rFonts w:ascii="Arial" w:hAnsi="Arial"/>
                <w:b/>
                <w:color w:val="FFFFFF"/>
                <w:sz w:val="20"/>
              </w:rPr>
              <w:t>Type</w:t>
            </w:r>
          </w:p>
        </w:tc>
        <w:tc>
          <w:tcPr>
            <w:tcW w:w="2340" w:type="dxa"/>
            <w:shd w:val="clear" w:color="auto" w:fill="2E75B6"/>
            <w:vAlign w:val="center"/>
          </w:tcPr>
          <w:p w14:paraId="62870E61" w14:textId="77777777" w:rsidR="00301BE0" w:rsidRDefault="00000000">
            <w:pPr>
              <w:spacing w:before="80" w:after="80"/>
            </w:pPr>
            <w:r>
              <w:rPr>
                <w:rFonts w:ascii="Arial" w:hAnsi="Arial"/>
                <w:b/>
                <w:color w:val="FFFFFF"/>
                <w:sz w:val="20"/>
              </w:rPr>
              <w:t>Operations</w:t>
            </w:r>
          </w:p>
        </w:tc>
        <w:tc>
          <w:tcPr>
            <w:tcW w:w="2340" w:type="dxa"/>
            <w:shd w:val="clear" w:color="auto" w:fill="2E75B6"/>
            <w:vAlign w:val="center"/>
          </w:tcPr>
          <w:p w14:paraId="723F94CC" w14:textId="77777777" w:rsidR="00301BE0" w:rsidRDefault="00000000">
            <w:pPr>
              <w:spacing w:before="80" w:after="80"/>
            </w:pPr>
            <w:r>
              <w:rPr>
                <w:rFonts w:ascii="Arial" w:hAnsi="Arial"/>
                <w:b/>
                <w:color w:val="FFFFFF"/>
                <w:sz w:val="20"/>
              </w:rPr>
              <w:t>Reliability</w:t>
            </w:r>
          </w:p>
        </w:tc>
      </w:tr>
      <w:tr w:rsidR="00301BE0" w14:paraId="253A4CA6" w14:textId="77777777">
        <w:trPr>
          <w:jc w:val="center"/>
        </w:trPr>
        <w:tc>
          <w:tcPr>
            <w:tcW w:w="1728" w:type="dxa"/>
            <w:vAlign w:val="center"/>
          </w:tcPr>
          <w:p w14:paraId="01BF6D20" w14:textId="77777777" w:rsidR="00301BE0" w:rsidRDefault="00000000">
            <w:pPr>
              <w:spacing w:before="80" w:after="80"/>
            </w:pPr>
            <w:r>
              <w:rPr>
                <w:rFonts w:ascii="Arial" w:hAnsi="Arial"/>
                <w:sz w:val="20"/>
              </w:rPr>
              <w:t>1. Retrieval</w:t>
            </w:r>
          </w:p>
        </w:tc>
        <w:tc>
          <w:tcPr>
            <w:tcW w:w="1728" w:type="dxa"/>
            <w:vAlign w:val="center"/>
          </w:tcPr>
          <w:p w14:paraId="27CA2404" w14:textId="77777777" w:rsidR="00301BE0" w:rsidRDefault="00000000">
            <w:pPr>
              <w:spacing w:before="80" w:after="80"/>
            </w:pPr>
            <w:r>
              <w:rPr>
                <w:rFonts w:ascii="Arial" w:hAnsi="Arial"/>
                <w:sz w:val="20"/>
              </w:rPr>
              <w:t>Deterministic</w:t>
            </w:r>
          </w:p>
        </w:tc>
        <w:tc>
          <w:tcPr>
            <w:tcW w:w="4320" w:type="dxa"/>
            <w:vAlign w:val="center"/>
          </w:tcPr>
          <w:p w14:paraId="10D47A8F" w14:textId="77777777" w:rsidR="00301BE0" w:rsidRDefault="00000000">
            <w:pPr>
              <w:spacing w:before="80" w:after="80"/>
            </w:pPr>
            <w:proofErr w:type="gramStart"/>
            <w:r>
              <w:rPr>
                <w:rFonts w:ascii="Arial" w:hAnsi="Arial"/>
                <w:sz w:val="20"/>
              </w:rPr>
              <w:t>Read .intent</w:t>
            </w:r>
            <w:proofErr w:type="gramEnd"/>
            <w:r>
              <w:rPr>
                <w:rFonts w:ascii="Arial" w:hAnsi="Arial"/>
                <w:sz w:val="20"/>
              </w:rPr>
              <w:t xml:space="preserve"> files, resolve inheritance chain, load referenced standards files, read existing generated code, load </w:t>
            </w:r>
            <w:proofErr w:type="spellStart"/>
            <w:r>
              <w:rPr>
                <w:rFonts w:ascii="Arial" w:hAnsi="Arial"/>
                <w:sz w:val="20"/>
              </w:rPr>
              <w:t>lockfile</w:t>
            </w:r>
            <w:proofErr w:type="spellEnd"/>
          </w:p>
        </w:tc>
        <w:tc>
          <w:tcPr>
            <w:tcW w:w="2736" w:type="dxa"/>
            <w:vAlign w:val="center"/>
          </w:tcPr>
          <w:p w14:paraId="426E86E8" w14:textId="77777777" w:rsidR="00301BE0" w:rsidRDefault="00000000">
            <w:pPr>
              <w:spacing w:before="80" w:after="80"/>
            </w:pPr>
            <w:r>
              <w:rPr>
                <w:rFonts w:ascii="Arial" w:hAnsi="Arial"/>
                <w:sz w:val="20"/>
              </w:rPr>
              <w:t>100% deterministic — pure file I/O</w:t>
            </w:r>
          </w:p>
        </w:tc>
      </w:tr>
      <w:tr w:rsidR="00301BE0" w14:paraId="3B19060D" w14:textId="77777777">
        <w:trPr>
          <w:jc w:val="center"/>
        </w:trPr>
        <w:tc>
          <w:tcPr>
            <w:tcW w:w="1728" w:type="dxa"/>
            <w:vAlign w:val="center"/>
          </w:tcPr>
          <w:p w14:paraId="489B3207" w14:textId="77777777" w:rsidR="00301BE0" w:rsidRDefault="00000000">
            <w:pPr>
              <w:spacing w:before="80" w:after="80"/>
            </w:pPr>
            <w:r>
              <w:rPr>
                <w:rFonts w:ascii="Arial" w:hAnsi="Arial"/>
                <w:sz w:val="20"/>
              </w:rPr>
              <w:t>2. Diff</w:t>
            </w:r>
          </w:p>
        </w:tc>
        <w:tc>
          <w:tcPr>
            <w:tcW w:w="1728" w:type="dxa"/>
            <w:vAlign w:val="center"/>
          </w:tcPr>
          <w:p w14:paraId="04DB1974" w14:textId="77777777" w:rsidR="00301BE0" w:rsidRDefault="00000000">
            <w:pPr>
              <w:spacing w:before="80" w:after="80"/>
            </w:pPr>
            <w:r>
              <w:rPr>
                <w:rFonts w:ascii="Arial" w:hAnsi="Arial"/>
                <w:sz w:val="20"/>
              </w:rPr>
              <w:t>Deterministic</w:t>
            </w:r>
          </w:p>
        </w:tc>
        <w:tc>
          <w:tcPr>
            <w:tcW w:w="4320" w:type="dxa"/>
            <w:vAlign w:val="center"/>
          </w:tcPr>
          <w:p w14:paraId="646C21A0" w14:textId="77777777" w:rsidR="00301BE0" w:rsidRDefault="00000000">
            <w:pPr>
              <w:spacing w:before="80" w:after="80"/>
            </w:pPr>
            <w:r>
              <w:rPr>
                <w:rFonts w:ascii="Arial" w:hAnsi="Arial"/>
                <w:sz w:val="20"/>
              </w:rPr>
              <w:t xml:space="preserve">Compare current intent hash against </w:t>
            </w:r>
            <w:proofErr w:type="spellStart"/>
            <w:r>
              <w:rPr>
                <w:rFonts w:ascii="Arial" w:hAnsi="Arial"/>
                <w:sz w:val="20"/>
              </w:rPr>
              <w:t>lockfile</w:t>
            </w:r>
            <w:proofErr w:type="spellEnd"/>
            <w:r>
              <w:rPr>
                <w:rFonts w:ascii="Arial" w:hAnsi="Arial"/>
                <w:sz w:val="20"/>
              </w:rPr>
              <w:t xml:space="preserve"> snapshot, identify changed sections, determine delta scope</w:t>
            </w:r>
          </w:p>
        </w:tc>
        <w:tc>
          <w:tcPr>
            <w:tcW w:w="2736" w:type="dxa"/>
            <w:vAlign w:val="center"/>
          </w:tcPr>
          <w:p w14:paraId="2352D097" w14:textId="77777777" w:rsidR="00301BE0" w:rsidRDefault="00000000">
            <w:pPr>
              <w:spacing w:before="80" w:after="80"/>
            </w:pPr>
            <w:r>
              <w:rPr>
                <w:rFonts w:ascii="Arial" w:hAnsi="Arial"/>
                <w:sz w:val="20"/>
              </w:rPr>
              <w:t>100% deterministic — hash comparison</w:t>
            </w:r>
          </w:p>
        </w:tc>
      </w:tr>
      <w:tr w:rsidR="00301BE0" w14:paraId="65A31F55" w14:textId="77777777">
        <w:trPr>
          <w:jc w:val="center"/>
        </w:trPr>
        <w:tc>
          <w:tcPr>
            <w:tcW w:w="1728" w:type="dxa"/>
            <w:vAlign w:val="center"/>
          </w:tcPr>
          <w:p w14:paraId="4A09E85B" w14:textId="77777777" w:rsidR="00301BE0" w:rsidRDefault="00000000">
            <w:pPr>
              <w:spacing w:before="80" w:after="80"/>
            </w:pPr>
            <w:r>
              <w:rPr>
                <w:rFonts w:ascii="Arial" w:hAnsi="Arial"/>
                <w:sz w:val="20"/>
              </w:rPr>
              <w:t>3. Inference</w:t>
            </w:r>
          </w:p>
        </w:tc>
        <w:tc>
          <w:tcPr>
            <w:tcW w:w="1728" w:type="dxa"/>
            <w:vAlign w:val="center"/>
          </w:tcPr>
          <w:p w14:paraId="7923B768" w14:textId="77777777" w:rsidR="00301BE0" w:rsidRDefault="00000000">
            <w:pPr>
              <w:spacing w:before="80" w:after="80"/>
            </w:pPr>
            <w:r>
              <w:rPr>
                <w:rFonts w:ascii="Arial" w:hAnsi="Arial"/>
                <w:sz w:val="20"/>
              </w:rPr>
              <w:t>LLM</w:t>
            </w:r>
          </w:p>
        </w:tc>
        <w:tc>
          <w:tcPr>
            <w:tcW w:w="4320" w:type="dxa"/>
            <w:vAlign w:val="center"/>
          </w:tcPr>
          <w:p w14:paraId="6A401481" w14:textId="77777777" w:rsidR="00301BE0" w:rsidRDefault="00000000">
            <w:pPr>
              <w:spacing w:before="80" w:after="80"/>
            </w:pPr>
            <w:r>
              <w:rPr>
                <w:rFonts w:ascii="Arial" w:hAnsi="Arial"/>
                <w:sz w:val="20"/>
              </w:rPr>
              <w:t>Generate or update code from intent delta, interpret natural language behaviors, apply language patterns</w:t>
            </w:r>
          </w:p>
        </w:tc>
        <w:tc>
          <w:tcPr>
            <w:tcW w:w="2736" w:type="dxa"/>
            <w:vAlign w:val="center"/>
          </w:tcPr>
          <w:p w14:paraId="375F7F4B" w14:textId="77777777" w:rsidR="00301BE0" w:rsidRDefault="00000000">
            <w:pPr>
              <w:spacing w:before="80" w:after="80"/>
            </w:pPr>
            <w:r>
              <w:rPr>
                <w:rFonts w:ascii="Arial" w:hAnsi="Arial"/>
                <w:sz w:val="20"/>
              </w:rPr>
              <w:t>Non-deterministic — mitigated by delta scoping and provider/model pinning</w:t>
            </w:r>
          </w:p>
        </w:tc>
      </w:tr>
      <w:tr w:rsidR="00301BE0" w14:paraId="6E7995C5" w14:textId="77777777">
        <w:trPr>
          <w:jc w:val="center"/>
        </w:trPr>
        <w:tc>
          <w:tcPr>
            <w:tcW w:w="1728" w:type="dxa"/>
            <w:vAlign w:val="center"/>
          </w:tcPr>
          <w:p w14:paraId="3DF5FDD5" w14:textId="77777777" w:rsidR="00301BE0" w:rsidRDefault="00000000">
            <w:pPr>
              <w:spacing w:before="80" w:after="80"/>
            </w:pPr>
            <w:r>
              <w:rPr>
                <w:rFonts w:ascii="Arial" w:hAnsi="Arial"/>
                <w:sz w:val="20"/>
              </w:rPr>
              <w:t>4. Validation</w:t>
            </w:r>
          </w:p>
        </w:tc>
        <w:tc>
          <w:tcPr>
            <w:tcW w:w="1728" w:type="dxa"/>
            <w:vAlign w:val="center"/>
          </w:tcPr>
          <w:p w14:paraId="2117BB2F" w14:textId="77777777" w:rsidR="00301BE0" w:rsidRDefault="00000000">
            <w:pPr>
              <w:spacing w:before="80" w:after="80"/>
            </w:pPr>
            <w:r>
              <w:rPr>
                <w:rFonts w:ascii="Arial" w:hAnsi="Arial"/>
                <w:sz w:val="20"/>
              </w:rPr>
              <w:t>Deterministic + optional LLM</w:t>
            </w:r>
          </w:p>
        </w:tc>
        <w:tc>
          <w:tcPr>
            <w:tcW w:w="4320" w:type="dxa"/>
            <w:vAlign w:val="center"/>
          </w:tcPr>
          <w:p w14:paraId="2674B5A5" w14:textId="77777777" w:rsidR="00301BE0" w:rsidRDefault="00000000">
            <w:pPr>
              <w:spacing w:before="80" w:after="80"/>
            </w:pPr>
            <w:r>
              <w:rPr>
                <w:rFonts w:ascii="Arial" w:hAnsi="Arial"/>
                <w:sz w:val="20"/>
              </w:rPr>
              <w:t xml:space="preserve">--verify flag: static analysis of generated output against declared behaviors. </w:t>
            </w:r>
            <w:proofErr w:type="spellStart"/>
            <w:r>
              <w:rPr>
                <w:rFonts w:ascii="Arial" w:hAnsi="Arial"/>
                <w:sz w:val="20"/>
              </w:rPr>
              <w:t>Lockfile</w:t>
            </w:r>
            <w:proofErr w:type="spellEnd"/>
            <w:r>
              <w:rPr>
                <w:rFonts w:ascii="Arial" w:hAnsi="Arial"/>
                <w:sz w:val="20"/>
              </w:rPr>
              <w:t xml:space="preserve"> write on completion.</w:t>
            </w:r>
          </w:p>
        </w:tc>
        <w:tc>
          <w:tcPr>
            <w:tcW w:w="2736" w:type="dxa"/>
            <w:vAlign w:val="center"/>
          </w:tcPr>
          <w:p w14:paraId="66693DED" w14:textId="77777777" w:rsidR="00301BE0" w:rsidRDefault="00000000">
            <w:pPr>
              <w:spacing w:before="80" w:after="80"/>
            </w:pPr>
            <w:r>
              <w:rPr>
                <w:rFonts w:ascii="Arial" w:hAnsi="Arial"/>
                <w:sz w:val="20"/>
              </w:rPr>
              <w:t>Static analysis is deterministic. LLM-assisted validation is optional.</w:t>
            </w:r>
          </w:p>
        </w:tc>
      </w:tr>
    </w:tbl>
    <w:p w14:paraId="49739D41" w14:textId="77777777" w:rsidR="00301BE0" w:rsidRDefault="00301BE0"/>
    <w:p w14:paraId="736495A9" w14:textId="77777777" w:rsidR="00301BE0" w:rsidRDefault="00000000">
      <w:pPr>
        <w:spacing w:before="40" w:after="160"/>
      </w:pPr>
      <w:r>
        <w:rPr>
          <w:rFonts w:ascii="Arial" w:hAnsi="Arial"/>
        </w:rPr>
        <w:t xml:space="preserve">The AI is involved only in Phase 3. Everything before it — reading, resolving, diffing — is deterministic tooling. Everything after it — verification, </w:t>
      </w:r>
      <w:proofErr w:type="spellStart"/>
      <w:r>
        <w:rPr>
          <w:rFonts w:ascii="Arial" w:hAnsi="Arial"/>
        </w:rPr>
        <w:t>lockfile</w:t>
      </w:r>
      <w:proofErr w:type="spellEnd"/>
      <w:r>
        <w:rPr>
          <w:rFonts w:ascii="Arial" w:hAnsi="Arial"/>
        </w:rPr>
        <w:t xml:space="preserve"> recording — is deterministic tooling. The non-deterministic surface is </w:t>
      </w:r>
      <w:proofErr w:type="spellStart"/>
      <w:r>
        <w:rPr>
          <w:rFonts w:ascii="Arial" w:hAnsi="Arial"/>
        </w:rPr>
        <w:t>minimised</w:t>
      </w:r>
      <w:proofErr w:type="spellEnd"/>
      <w:r>
        <w:rPr>
          <w:rFonts w:ascii="Arial" w:hAnsi="Arial"/>
        </w:rPr>
        <w:t xml:space="preserve"> to the smallest possible scope: the actual generation of code from a precisely bounded intent delta.</w:t>
      </w:r>
    </w:p>
    <w:p w14:paraId="74CE666F" w14:textId="77777777" w:rsidR="00301BE0" w:rsidRDefault="00000000">
      <w:pPr>
        <w:shd w:val="clear" w:color="auto" w:fill="F2F2F2"/>
        <w:spacing w:before="120" w:after="120"/>
        <w:ind w:left="432"/>
      </w:pP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java@21 --verify</w:t>
      </w:r>
      <w:r>
        <w:rPr>
          <w:rFonts w:ascii="Courier New" w:hAnsi="Courier New"/>
          <w:color w:val="1F497D"/>
          <w:sz w:val="18"/>
        </w:rPr>
        <w:br/>
      </w:r>
      <w:r>
        <w:rPr>
          <w:rFonts w:ascii="Courier New" w:hAnsi="Courier New"/>
          <w:color w:val="1F497D"/>
          <w:sz w:val="18"/>
        </w:rPr>
        <w:br/>
        <w:t>Phase 1 — RETRIEVAL (deterministic)</w:t>
      </w:r>
      <w:r>
        <w:rPr>
          <w:rFonts w:ascii="Courier New" w:hAnsi="Courier New"/>
          <w:color w:val="1F497D"/>
          <w:sz w:val="18"/>
        </w:rPr>
        <w:br/>
        <w:t xml:space="preserve">  ✓ Read </w:t>
      </w:r>
      <w:proofErr w:type="spellStart"/>
      <w:r>
        <w:rPr>
          <w:rFonts w:ascii="Courier New" w:hAnsi="Courier New"/>
          <w:color w:val="1F497D"/>
          <w:sz w:val="18"/>
        </w:rPr>
        <w:t>UserService.intent</w:t>
      </w:r>
      <w:proofErr w:type="spellEnd"/>
      <w:r>
        <w:rPr>
          <w:rFonts w:ascii="Courier New" w:hAnsi="Courier New"/>
          <w:color w:val="1F497D"/>
          <w:sz w:val="18"/>
        </w:rPr>
        <w:br/>
        <w:t xml:space="preserve">  ✓ Resolved inheritance: </w:t>
      </w:r>
      <w:proofErr w:type="spellStart"/>
      <w:r>
        <w:rPr>
          <w:rFonts w:ascii="Courier New" w:hAnsi="Courier New"/>
          <w:color w:val="1F497D"/>
          <w:sz w:val="18"/>
        </w:rPr>
        <w:t>project.intent</w:t>
      </w:r>
      <w:proofErr w:type="spellEnd"/>
      <w:r>
        <w:rPr>
          <w:rFonts w:ascii="Courier New" w:hAnsi="Courier New"/>
          <w:color w:val="1F497D"/>
          <w:sz w:val="18"/>
        </w:rPr>
        <w:t xml:space="preserve"> → </w:t>
      </w:r>
      <w:proofErr w:type="spellStart"/>
      <w:r>
        <w:rPr>
          <w:rFonts w:ascii="Courier New" w:hAnsi="Courier New"/>
          <w:color w:val="1F497D"/>
          <w:sz w:val="18"/>
        </w:rPr>
        <w:t>android.intent</w:t>
      </w:r>
      <w:proofErr w:type="spellEnd"/>
      <w:r>
        <w:rPr>
          <w:rFonts w:ascii="Courier New" w:hAnsi="Courier New"/>
          <w:color w:val="1F497D"/>
          <w:sz w:val="18"/>
        </w:rPr>
        <w:t xml:space="preserve"> → </w:t>
      </w:r>
      <w:proofErr w:type="spellStart"/>
      <w:r>
        <w:rPr>
          <w:rFonts w:ascii="Courier New" w:hAnsi="Courier New"/>
          <w:color w:val="1F497D"/>
          <w:sz w:val="18"/>
        </w:rPr>
        <w:t>module.intent</w:t>
      </w:r>
      <w:proofErr w:type="spellEnd"/>
      <w:r>
        <w:rPr>
          <w:rFonts w:ascii="Courier New" w:hAnsi="Courier New"/>
          <w:color w:val="1F497D"/>
          <w:sz w:val="18"/>
        </w:rPr>
        <w:br/>
        <w:t xml:space="preserve">  ✓ Loaded referenced files: pmd-rules.xml, </w:t>
      </w:r>
      <w:proofErr w:type="spellStart"/>
      <w:r>
        <w:rPr>
          <w:rFonts w:ascii="Courier New" w:hAnsi="Courier New"/>
          <w:color w:val="1F497D"/>
          <w:sz w:val="18"/>
        </w:rPr>
        <w:t>schema.json</w:t>
      </w:r>
      <w:proofErr w:type="spellEnd"/>
      <w:r>
        <w:rPr>
          <w:rFonts w:ascii="Courier New" w:hAnsi="Courier New"/>
          <w:color w:val="1F497D"/>
          <w:sz w:val="18"/>
        </w:rPr>
        <w:br/>
        <w:t xml:space="preserve">  ✓ Read existing UserService.java</w:t>
      </w:r>
      <w:r>
        <w:rPr>
          <w:rFonts w:ascii="Courier New" w:hAnsi="Courier New"/>
          <w:color w:val="1F497D"/>
          <w:sz w:val="18"/>
        </w:rPr>
        <w:br/>
        <w:t xml:space="preserve">  ✓ Loaded </w:t>
      </w:r>
      <w:proofErr w:type="spellStart"/>
      <w:r>
        <w:rPr>
          <w:rFonts w:ascii="Courier New" w:hAnsi="Courier New"/>
          <w:color w:val="1F497D"/>
          <w:sz w:val="18"/>
        </w:rPr>
        <w:t>UserService.intent.lock</w:t>
      </w:r>
      <w:proofErr w:type="spellEnd"/>
      <w:r>
        <w:rPr>
          <w:rFonts w:ascii="Courier New" w:hAnsi="Courier New"/>
          <w:color w:val="1F497D"/>
          <w:sz w:val="18"/>
        </w:rPr>
        <w:br/>
      </w:r>
      <w:r>
        <w:rPr>
          <w:rFonts w:ascii="Courier New" w:hAnsi="Courier New"/>
          <w:color w:val="1F497D"/>
          <w:sz w:val="18"/>
        </w:rPr>
        <w:br/>
        <w:t>Phase 2 — DIFF (deterministic)</w:t>
      </w:r>
      <w:r>
        <w:rPr>
          <w:rFonts w:ascii="Courier New" w:hAnsi="Courier New"/>
          <w:color w:val="1F497D"/>
          <w:sz w:val="18"/>
        </w:rPr>
        <w:br/>
        <w:t xml:space="preserve">  ✓ Intent hash: a3f9c2... → b7d4e1... (changed)</w:t>
      </w:r>
      <w:r>
        <w:rPr>
          <w:rFonts w:ascii="Courier New" w:hAnsi="Courier New"/>
          <w:color w:val="1F497D"/>
          <w:sz w:val="18"/>
        </w:rPr>
        <w:br/>
        <w:t xml:space="preserve">  ✓ Delta identified: USR-001-B1 threshold 5 → 3</w:t>
      </w:r>
      <w:r>
        <w:rPr>
          <w:rFonts w:ascii="Courier New" w:hAnsi="Courier New"/>
          <w:color w:val="1F497D"/>
          <w:sz w:val="18"/>
        </w:rPr>
        <w:br/>
        <w:t xml:space="preserve">  ✓ Affected method: authenticate() only</w:t>
      </w:r>
      <w:r>
        <w:rPr>
          <w:rFonts w:ascii="Courier New" w:hAnsi="Courier New"/>
          <w:color w:val="1F497D"/>
          <w:sz w:val="18"/>
        </w:rPr>
        <w:br/>
      </w:r>
      <w:r>
        <w:rPr>
          <w:rFonts w:ascii="Courier New" w:hAnsi="Courier New"/>
          <w:color w:val="1F497D"/>
          <w:sz w:val="18"/>
        </w:rPr>
        <w:br/>
        <w:t>Phase 3 — INFERENCE (LLM)</w:t>
      </w:r>
      <w:r>
        <w:rPr>
          <w:rFonts w:ascii="Courier New" w:hAnsi="Courier New"/>
          <w:color w:val="1F497D"/>
          <w:sz w:val="18"/>
        </w:rPr>
        <w:br/>
        <w:t xml:space="preserve">  → Sending delta to claude-sonnet-4-5</w:t>
      </w:r>
      <w:r>
        <w:rPr>
          <w:rFonts w:ascii="Courier New" w:hAnsi="Courier New"/>
          <w:color w:val="1F497D"/>
          <w:sz w:val="18"/>
        </w:rPr>
        <w:br/>
        <w:t xml:space="preserve">  → Updating authenticate() method only</w:t>
      </w:r>
      <w:r>
        <w:rPr>
          <w:rFonts w:ascii="Courier New" w:hAnsi="Courier New"/>
          <w:color w:val="1F497D"/>
          <w:sz w:val="18"/>
        </w:rPr>
        <w:br/>
        <w:t xml:space="preserve">  ✓ Generated patch received</w:t>
      </w:r>
      <w:r>
        <w:rPr>
          <w:rFonts w:ascii="Courier New" w:hAnsi="Courier New"/>
          <w:color w:val="1F497D"/>
          <w:sz w:val="18"/>
        </w:rPr>
        <w:br/>
      </w:r>
      <w:r>
        <w:rPr>
          <w:rFonts w:ascii="Courier New" w:hAnsi="Courier New"/>
          <w:color w:val="1F497D"/>
          <w:sz w:val="18"/>
        </w:rPr>
        <w:br/>
        <w:t>Phase 4 — VALIDATION (deterministic)</w:t>
      </w:r>
      <w:r>
        <w:rPr>
          <w:rFonts w:ascii="Courier New" w:hAnsi="Courier New"/>
          <w:color w:val="1F497D"/>
          <w:sz w:val="18"/>
        </w:rPr>
        <w:br/>
      </w:r>
      <w:r>
        <w:rPr>
          <w:rFonts w:ascii="Courier New" w:hAnsi="Courier New"/>
          <w:color w:val="1F497D"/>
          <w:sz w:val="18"/>
        </w:rPr>
        <w:lastRenderedPageBreak/>
        <w:t xml:space="preserve">  ✓ Static check: lockout mechanism present</w:t>
      </w:r>
      <w:r>
        <w:rPr>
          <w:rFonts w:ascii="Courier New" w:hAnsi="Courier New"/>
          <w:color w:val="1F497D"/>
          <w:sz w:val="18"/>
        </w:rPr>
        <w:br/>
        <w:t xml:space="preserve">  ✓ Static check: threshold value = 3</w:t>
      </w:r>
      <w:r>
        <w:rPr>
          <w:rFonts w:ascii="Courier New" w:hAnsi="Courier New"/>
          <w:color w:val="1F497D"/>
          <w:sz w:val="18"/>
        </w:rPr>
        <w:br/>
        <w:t xml:space="preserve">  ✓ </w:t>
      </w:r>
      <w:proofErr w:type="spellStart"/>
      <w:r>
        <w:rPr>
          <w:rFonts w:ascii="Courier New" w:hAnsi="Courier New"/>
          <w:color w:val="1F497D"/>
          <w:sz w:val="18"/>
        </w:rPr>
        <w:t>Lockfile</w:t>
      </w:r>
      <w:proofErr w:type="spellEnd"/>
      <w:r>
        <w:rPr>
          <w:rFonts w:ascii="Courier New" w:hAnsi="Courier New"/>
          <w:color w:val="1F497D"/>
          <w:sz w:val="18"/>
        </w:rPr>
        <w:t xml:space="preserve"> updated with verification stamp</w:t>
      </w:r>
    </w:p>
    <w:p w14:paraId="2D3C9BD9" w14:textId="77777777" w:rsidR="00301BE0" w:rsidRDefault="00000000">
      <w:pPr>
        <w:pBdr>
          <w:left w:val="single" w:sz="12" w:space="4" w:color="2E75B6"/>
        </w:pBdr>
        <w:shd w:val="clear" w:color="auto" w:fill="EBF3FB"/>
        <w:spacing w:before="160" w:after="160"/>
        <w:ind w:left="432" w:right="432"/>
      </w:pPr>
      <w:r>
        <w:rPr>
          <w:rFonts w:ascii="Arial" w:hAnsi="Arial"/>
          <w:i/>
          <w:color w:val="1E4E79"/>
        </w:rPr>
        <w:t>The architecture is designed so that AI non-determinism affects the smallest possible surface area. Phases 1, 2, and 4 are entirely deterministic. Phase 3 is bounded, scoped, and pinned. This makes AIC predictable enough for production use while being honest about where uncertainty exists.</w:t>
      </w:r>
    </w:p>
    <w:p w14:paraId="0933A07D" w14:textId="1A325C4E" w:rsidR="00301BE0" w:rsidRDefault="00434E6C">
      <w:pPr>
        <w:pBdr>
          <w:bottom w:val="single" w:sz="6" w:space="1" w:color="2E75B6"/>
        </w:pBdr>
        <w:spacing w:before="400" w:after="120"/>
      </w:pPr>
      <w:r>
        <w:rPr>
          <w:rFonts w:ascii="Arial" w:hAnsi="Arial"/>
          <w:b/>
          <w:color w:val="1E4E79"/>
          <w:sz w:val="40"/>
        </w:rPr>
        <w:t>13. PR Review Workflow</w:t>
      </w:r>
    </w:p>
    <w:p w14:paraId="1CA087EC" w14:textId="77777777" w:rsidR="00301BE0" w:rsidRDefault="00000000">
      <w:pPr>
        <w:spacing w:before="40" w:after="160"/>
      </w:pPr>
      <w:r>
        <w:rPr>
          <w:rFonts w:ascii="Arial" w:hAnsi="Arial"/>
        </w:rPr>
        <w:t>One of AIC's most immediately valuable real-world impacts is the transformation of the pull request review process. Code reviews today are expensive, inconsistent, and error-prone because reviewers must simultaneously check business logic, coding standards, security compliance, and implementation quality — all by reading code.</w:t>
      </w:r>
    </w:p>
    <w:p w14:paraId="558B182A" w14:textId="77777777" w:rsidR="00301BE0" w:rsidRDefault="00000000">
      <w:pPr>
        <w:spacing w:before="280" w:after="120"/>
      </w:pPr>
      <w:r>
        <w:rPr>
          <w:rFonts w:ascii="Arial" w:hAnsi="Arial"/>
          <w:b/>
          <w:color w:val="2F75B5"/>
          <w:sz w:val="30"/>
        </w:rPr>
        <w:t>Today Without AIC</w:t>
      </w:r>
    </w:p>
    <w:p w14:paraId="542ADC46" w14:textId="77777777" w:rsidR="00301BE0" w:rsidRDefault="00000000">
      <w:pPr>
        <w:shd w:val="clear" w:color="auto" w:fill="F2F2F2"/>
        <w:spacing w:before="120" w:after="120"/>
        <w:ind w:left="432"/>
      </w:pPr>
      <w:r>
        <w:rPr>
          <w:rFonts w:ascii="Courier New" w:hAnsi="Courier New"/>
          <w:color w:val="1F497D"/>
          <w:sz w:val="18"/>
        </w:rPr>
        <w:t>Developer raises PR with 500 lines of Java</w:t>
      </w:r>
      <w:r>
        <w:rPr>
          <w:rFonts w:ascii="Courier New" w:hAnsi="Courier New"/>
          <w:color w:val="1F497D"/>
          <w:sz w:val="18"/>
        </w:rPr>
        <w:br/>
        <w:t>Lead engineer:</w:t>
      </w:r>
      <w:r>
        <w:rPr>
          <w:rFonts w:ascii="Courier New" w:hAnsi="Courier New"/>
          <w:color w:val="1F497D"/>
          <w:sz w:val="18"/>
        </w:rPr>
        <w:br/>
        <w:t xml:space="preserve">  → Reads 500 lines of code</w:t>
      </w:r>
      <w:r>
        <w:rPr>
          <w:rFonts w:ascii="Courier New" w:hAnsi="Courier New"/>
          <w:color w:val="1F497D"/>
          <w:sz w:val="18"/>
        </w:rPr>
        <w:br/>
        <w:t xml:space="preserve">  → Pastes coding guidelines into chat for reference</w:t>
      </w:r>
      <w:r>
        <w:rPr>
          <w:rFonts w:ascii="Courier New" w:hAnsi="Courier New"/>
          <w:color w:val="1F497D"/>
          <w:sz w:val="18"/>
        </w:rPr>
        <w:br/>
        <w:t xml:space="preserve">  → Manually checks security compliance</w:t>
      </w:r>
      <w:r>
        <w:rPr>
          <w:rFonts w:ascii="Courier New" w:hAnsi="Courier New"/>
          <w:color w:val="1F497D"/>
          <w:sz w:val="18"/>
        </w:rPr>
        <w:br/>
        <w:t xml:space="preserve">  → Tries to understand business intent from code</w:t>
      </w:r>
      <w:r>
        <w:rPr>
          <w:rFonts w:ascii="Courier New" w:hAnsi="Courier New"/>
          <w:color w:val="1F497D"/>
          <w:sz w:val="18"/>
        </w:rPr>
        <w:br/>
        <w:t xml:space="preserve">  → 2-3 hours per PR</w:t>
      </w:r>
      <w:r>
        <w:rPr>
          <w:rFonts w:ascii="Courier New" w:hAnsi="Courier New"/>
          <w:color w:val="1F497D"/>
          <w:sz w:val="18"/>
        </w:rPr>
        <w:br/>
        <w:t xml:space="preserve">  → Still misses things</w:t>
      </w:r>
    </w:p>
    <w:p w14:paraId="0B513B2E" w14:textId="77777777" w:rsidR="00301BE0" w:rsidRDefault="00000000">
      <w:pPr>
        <w:spacing w:before="280" w:after="120"/>
      </w:pPr>
      <w:r>
        <w:rPr>
          <w:rFonts w:ascii="Arial" w:hAnsi="Arial"/>
          <w:b/>
          <w:color w:val="2F75B5"/>
          <w:sz w:val="30"/>
        </w:rPr>
        <w:t>With AIC</w:t>
      </w:r>
    </w:p>
    <w:p w14:paraId="46580DB5" w14:textId="77777777" w:rsidR="00301BE0" w:rsidRDefault="00000000">
      <w:pPr>
        <w:shd w:val="clear" w:color="auto" w:fill="F2F2F2"/>
        <w:spacing w:before="120" w:after="120"/>
        <w:ind w:left="432"/>
      </w:pPr>
      <w:r>
        <w:rPr>
          <w:rFonts w:ascii="Courier New" w:hAnsi="Courier New"/>
          <w:color w:val="1F497D"/>
          <w:sz w:val="18"/>
        </w:rPr>
        <w:t>Before raising PR, developer runs:</w:t>
      </w:r>
      <w:r>
        <w:rPr>
          <w:rFonts w:ascii="Courier New" w:hAnsi="Courier New"/>
          <w:color w:val="1F497D"/>
          <w:sz w:val="18"/>
        </w:rPr>
        <w:b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status      → all components in sync</w:t>
      </w:r>
      <w:r>
        <w:rPr>
          <w:rFonts w:ascii="Courier New" w:hAnsi="Courier New"/>
          <w:color w:val="1F497D"/>
          <w:sz w:val="18"/>
        </w:rPr>
        <w:b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audit       → no violations</w:t>
      </w:r>
      <w:r>
        <w:rPr>
          <w:rFonts w:ascii="Courier New" w:hAnsi="Courier New"/>
          <w:color w:val="1F497D"/>
          <w:sz w:val="18"/>
        </w:rPr>
        <w:br/>
      </w:r>
      <w:r>
        <w:rPr>
          <w:rFonts w:ascii="Courier New" w:hAnsi="Courier New"/>
          <w:color w:val="1F497D"/>
          <w:sz w:val="18"/>
        </w:rPr>
        <w:br/>
        <w:t>Developer raises PR. PR includes:</w:t>
      </w:r>
      <w:r>
        <w:rPr>
          <w:rFonts w:ascii="Courier New" w:hAnsi="Courier New"/>
          <w:color w:val="1F497D"/>
          <w:sz w:val="18"/>
        </w:rPr>
        <w:br/>
        <w:t xml:space="preserve">  → .intent file diff (40 lines of clear intent)</w:t>
      </w:r>
      <w:r>
        <w:rPr>
          <w:rFonts w:ascii="Courier New" w:hAnsi="Courier New"/>
          <w:color w:val="1F497D"/>
          <w:sz w:val="18"/>
        </w:rPr>
        <w:br/>
        <w:t xml:space="preserve">  → Generated code diff (surgical, minimal)</w:t>
      </w:r>
      <w:r>
        <w:rPr>
          <w:rFonts w:ascii="Courier New" w:hAnsi="Courier New"/>
          <w:color w:val="1F497D"/>
          <w:sz w:val="18"/>
        </w:rPr>
        <w:br/>
        <w:t xml:space="preserve">  → </w:t>
      </w:r>
      <w:proofErr w:type="spellStart"/>
      <w:r>
        <w:rPr>
          <w:rFonts w:ascii="Courier New" w:hAnsi="Courier New"/>
          <w:color w:val="1F497D"/>
          <w:sz w:val="18"/>
        </w:rPr>
        <w:t>aic</w:t>
      </w:r>
      <w:proofErr w:type="spellEnd"/>
      <w:r>
        <w:rPr>
          <w:rFonts w:ascii="Courier New" w:hAnsi="Courier New"/>
          <w:color w:val="1F497D"/>
          <w:sz w:val="18"/>
        </w:rPr>
        <w:t xml:space="preserve"> status output (clean)</w:t>
      </w:r>
      <w:r>
        <w:rPr>
          <w:rFonts w:ascii="Courier New" w:hAnsi="Courier New"/>
          <w:color w:val="1F497D"/>
          <w:sz w:val="18"/>
        </w:rPr>
        <w:br/>
        <w:t xml:space="preserve">  → </w:t>
      </w:r>
      <w:proofErr w:type="spellStart"/>
      <w:r>
        <w:rPr>
          <w:rFonts w:ascii="Courier New" w:hAnsi="Courier New"/>
          <w:color w:val="1F497D"/>
          <w:sz w:val="18"/>
        </w:rPr>
        <w:t>aic</w:t>
      </w:r>
      <w:proofErr w:type="spellEnd"/>
      <w:r>
        <w:rPr>
          <w:rFonts w:ascii="Courier New" w:hAnsi="Courier New"/>
          <w:color w:val="1F497D"/>
          <w:sz w:val="18"/>
        </w:rPr>
        <w:t xml:space="preserve"> audit output (clean)</w:t>
      </w:r>
      <w:r>
        <w:rPr>
          <w:rFonts w:ascii="Courier New" w:hAnsi="Courier New"/>
          <w:color w:val="1F497D"/>
          <w:sz w:val="18"/>
        </w:rPr>
        <w:br/>
      </w:r>
      <w:r>
        <w:rPr>
          <w:rFonts w:ascii="Courier New" w:hAnsi="Courier New"/>
          <w:color w:val="1F497D"/>
          <w:sz w:val="18"/>
        </w:rPr>
        <w:br/>
        <w:t>Lead engineer:</w:t>
      </w:r>
      <w:r>
        <w:rPr>
          <w:rFonts w:ascii="Courier New" w:hAnsi="Courier New"/>
          <w:color w:val="1F497D"/>
          <w:sz w:val="18"/>
        </w:rPr>
        <w:br/>
        <w:t xml:space="preserve">  → Reads 40 lines of intent — understands what changed and why</w:t>
      </w:r>
      <w:r>
        <w:rPr>
          <w:rFonts w:ascii="Courier New" w:hAnsi="Courier New"/>
          <w:color w:val="1F497D"/>
          <w:sz w:val="18"/>
        </w:rPr>
        <w:br/>
        <w:t xml:space="preserve">  → Reviews </w:t>
      </w:r>
      <w:proofErr w:type="spellStart"/>
      <w:r>
        <w:rPr>
          <w:rFonts w:ascii="Courier New" w:hAnsi="Courier New"/>
          <w:color w:val="1F497D"/>
          <w:sz w:val="18"/>
        </w:rPr>
        <w:t>aic</w:t>
      </w:r>
      <w:proofErr w:type="spellEnd"/>
      <w:r>
        <w:rPr>
          <w:rFonts w:ascii="Courier New" w:hAnsi="Courier New"/>
          <w:color w:val="1F497D"/>
          <w:sz w:val="18"/>
        </w:rPr>
        <w:t xml:space="preserve"> audit output — systematic compliance already verified</w:t>
      </w:r>
      <w:r>
        <w:rPr>
          <w:rFonts w:ascii="Courier New" w:hAnsi="Courier New"/>
          <w:color w:val="1F497D"/>
          <w:sz w:val="18"/>
        </w:rPr>
        <w:br/>
        <w:t xml:space="preserve">  → Reads actual code — focused on subtle logic, edge cases, implementation nuance</w:t>
      </w:r>
      <w:r>
        <w:rPr>
          <w:rFonts w:ascii="Courier New" w:hAnsi="Courier New"/>
          <w:color w:val="1F497D"/>
          <w:sz w:val="18"/>
        </w:rPr>
        <w:br/>
        <w:t xml:space="preserve">  → Code review is sharper, not skipped</w:t>
      </w:r>
    </w:p>
    <w:p w14:paraId="3B12A2DC" w14:textId="77777777" w:rsidR="00301BE0" w:rsidRDefault="00000000">
      <w:pPr>
        <w:spacing w:before="40" w:after="160"/>
      </w:pPr>
      <w:r>
        <w:rPr>
          <w:rFonts w:ascii="Arial" w:hAnsi="Arial"/>
        </w:rPr>
        <w:t xml:space="preserve">The lead engineer still reviews the actual code. This is non-negotiable — especially in mission-critical systems where subtle logic errors can exist despite clear intent. What AIC changes is what the reviewer spends their time on. Systematic checks — does this follow our patterns, does this violate security guidelines, does this match business intent — are answered before the PR is raised. The human reviewer focuses on what humans are actually good at: judgment, </w:t>
      </w:r>
      <w:r>
        <w:rPr>
          <w:rFonts w:ascii="Arial" w:hAnsi="Arial"/>
        </w:rPr>
        <w:lastRenderedPageBreak/>
        <w:t>context, and edge cases that no tool catches. The review is faster because the mechanical part is already done. It is not shallower.</w:t>
      </w:r>
    </w:p>
    <w:p w14:paraId="54FE9E0C" w14:textId="5A7EB5C3" w:rsidR="00301BE0" w:rsidRDefault="00434E6C">
      <w:pPr>
        <w:pBdr>
          <w:bottom w:val="single" w:sz="6" w:space="1" w:color="2E75B6"/>
        </w:pBdr>
        <w:spacing w:before="400" w:after="120"/>
      </w:pPr>
      <w:r>
        <w:rPr>
          <w:rFonts w:ascii="Arial" w:hAnsi="Arial"/>
          <w:b/>
          <w:color w:val="1E4E79"/>
          <w:sz w:val="40"/>
        </w:rPr>
        <w:t>14. Real-World Use Cases</w:t>
      </w:r>
    </w:p>
    <w:p w14:paraId="4702212E" w14:textId="77777777" w:rsidR="00301BE0" w:rsidRDefault="00000000">
      <w:pPr>
        <w:spacing w:before="280" w:after="120"/>
      </w:pPr>
      <w:r>
        <w:rPr>
          <w:rFonts w:ascii="Arial" w:hAnsi="Arial"/>
          <w:b/>
          <w:color w:val="2F75B5"/>
          <w:sz w:val="30"/>
        </w:rPr>
        <w:t>Use Case 1 — Framework Version Migration</w:t>
      </w:r>
    </w:p>
    <w:p w14:paraId="37BFADFD" w14:textId="77777777" w:rsidR="00301BE0" w:rsidRDefault="00000000">
      <w:pPr>
        <w:spacing w:before="40" w:after="160"/>
      </w:pPr>
      <w:r>
        <w:rPr>
          <w:rFonts w:ascii="Arial" w:hAnsi="Arial"/>
        </w:rPr>
        <w:t>Problem: Enterprise Java team on Spring Boot 2.7 needs to migrate to Spring Boot 3.2. Manual migration takes 3-6 months. AI-assisted migration reads messy legacy code, guesses intent, migrates the accumulated technical debt along with the logic.</w:t>
      </w:r>
    </w:p>
    <w:p w14:paraId="4F82994D" w14:textId="77777777" w:rsidR="00301BE0" w:rsidRDefault="00000000">
      <w:pPr>
        <w:spacing w:before="40" w:after="160"/>
      </w:pPr>
      <w:r>
        <w:rPr>
          <w:rFonts w:ascii="Arial" w:hAnsi="Arial"/>
        </w:rPr>
        <w:t xml:space="preserve">With AIC: </w:t>
      </w:r>
      <w:proofErr w:type="gramStart"/>
      <w:r>
        <w:rPr>
          <w:rFonts w:ascii="Arial" w:hAnsi="Arial"/>
        </w:rPr>
        <w:t>The .intent</w:t>
      </w:r>
      <w:proofErr w:type="gramEnd"/>
      <w:r>
        <w:rPr>
          <w:rFonts w:ascii="Arial" w:hAnsi="Arial"/>
        </w:rPr>
        <w:t xml:space="preserve"> files never knew they were Java Spring Boot 2.7. They declared business intent. Running </w:t>
      </w:r>
      <w:proofErr w:type="spellStart"/>
      <w:r>
        <w:rPr>
          <w:rFonts w:ascii="Arial" w:hAnsi="Arial"/>
        </w:rPr>
        <w:t>aic</w:t>
      </w:r>
      <w:proofErr w:type="spellEnd"/>
      <w:r>
        <w:rPr>
          <w:rFonts w:ascii="Arial" w:hAnsi="Arial"/>
        </w:rPr>
        <w:t xml:space="preserve"> </w:t>
      </w:r>
      <w:proofErr w:type="spellStart"/>
      <w:r>
        <w:rPr>
          <w:rFonts w:ascii="Arial" w:hAnsi="Arial"/>
        </w:rPr>
        <w:t>transpile</w:t>
      </w:r>
      <w:proofErr w:type="spellEnd"/>
      <w:r>
        <w:rPr>
          <w:rFonts w:ascii="Arial" w:hAnsi="Arial"/>
        </w:rPr>
        <w:t xml:space="preserve"> --target java@21 --framework spring-boot@3.2 generates fresh, clean, idiomatically correct Spring Boot 3.2 code from pure intent. The technical debt does not migrate because it was never in the intent file.</w:t>
      </w:r>
    </w:p>
    <w:p w14:paraId="6040095F" w14:textId="77777777" w:rsidR="00301BE0" w:rsidRDefault="00000000">
      <w:pPr>
        <w:pBdr>
          <w:left w:val="single" w:sz="12" w:space="4" w:color="27AE60"/>
        </w:pBdr>
        <w:shd w:val="clear" w:color="auto" w:fill="E8F5E9"/>
        <w:spacing w:before="160" w:after="160"/>
        <w:ind w:left="432" w:right="432"/>
      </w:pPr>
      <w:r>
        <w:rPr>
          <w:rFonts w:ascii="Arial" w:hAnsi="Arial"/>
          <w:i/>
          <w:color w:val="1E4E79"/>
        </w:rPr>
        <w:t>Impact: Weeks instead of months. No legacy patterns carried forward. Standards enforced automatically on all new output. Compliance baked in from day one.</w:t>
      </w:r>
    </w:p>
    <w:p w14:paraId="13B458A8" w14:textId="77777777" w:rsidR="00301BE0" w:rsidRDefault="00000000">
      <w:pPr>
        <w:spacing w:before="280" w:after="120"/>
      </w:pPr>
      <w:r>
        <w:rPr>
          <w:rFonts w:ascii="Arial" w:hAnsi="Arial"/>
          <w:b/>
          <w:color w:val="2F75B5"/>
          <w:sz w:val="30"/>
        </w:rPr>
        <w:t>Use Case 2 — Cross-Platform Mobile</w:t>
      </w:r>
    </w:p>
    <w:p w14:paraId="08B9E207" w14:textId="77777777" w:rsidR="00301BE0" w:rsidRDefault="00000000">
      <w:pPr>
        <w:spacing w:before="40" w:after="160"/>
      </w:pPr>
      <w:r>
        <w:rPr>
          <w:rFonts w:ascii="Arial" w:hAnsi="Arial"/>
        </w:rPr>
        <w:t>Problem: Android app in Java needs a companion iOS app. Same business logic must live in both. Maintaining consistency across two codebases in two languages as the product evolves is an ongoing source of bugs and inconsistency.</w:t>
      </w:r>
    </w:p>
    <w:p w14:paraId="5E20D479" w14:textId="77777777" w:rsidR="00301BE0" w:rsidRDefault="00000000">
      <w:pPr>
        <w:shd w:val="clear" w:color="auto" w:fill="F2F2F2"/>
        <w:spacing w:before="120" w:after="120"/>
        <w:ind w:left="432"/>
      </w:pP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android</w:t>
      </w:r>
      <w:r>
        <w:rPr>
          <w:rFonts w:ascii="Courier New" w:hAnsi="Courier New"/>
          <w:color w:val="1F497D"/>
          <w:sz w:val="18"/>
        </w:rPr>
        <w:br/>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swift@5.9</w:t>
      </w:r>
    </w:p>
    <w:p w14:paraId="2C840D0F" w14:textId="77777777" w:rsidR="00301BE0" w:rsidRDefault="00000000">
      <w:pPr>
        <w:spacing w:before="40" w:after="160"/>
      </w:pPr>
      <w:r>
        <w:rPr>
          <w:rFonts w:ascii="Arial" w:hAnsi="Arial"/>
        </w:rPr>
        <w:t xml:space="preserve">Same </w:t>
      </w:r>
      <w:proofErr w:type="spellStart"/>
      <w:proofErr w:type="gramStart"/>
      <w:r>
        <w:rPr>
          <w:rFonts w:ascii="Arial" w:hAnsi="Arial"/>
        </w:rPr>
        <w:t>module.intent</w:t>
      </w:r>
      <w:proofErr w:type="spellEnd"/>
      <w:proofErr w:type="gramEnd"/>
      <w:r>
        <w:rPr>
          <w:rFonts w:ascii="Arial" w:hAnsi="Arial"/>
        </w:rPr>
        <w:t xml:space="preserve">. Two generated files. When business logic changes, BA updates </w:t>
      </w:r>
      <w:proofErr w:type="spellStart"/>
      <w:proofErr w:type="gramStart"/>
      <w:r>
        <w:rPr>
          <w:rFonts w:ascii="Arial" w:hAnsi="Arial"/>
        </w:rPr>
        <w:t>module.intent</w:t>
      </w:r>
      <w:proofErr w:type="spellEnd"/>
      <w:proofErr w:type="gramEnd"/>
      <w:r>
        <w:rPr>
          <w:rFonts w:ascii="Arial" w:hAnsi="Arial"/>
        </w:rPr>
        <w:t xml:space="preserve">, both platforms are flagged stale, recompile when ready. iOS ships first. Android scheduled two sprints later. </w:t>
      </w:r>
      <w:proofErr w:type="spellStart"/>
      <w:r>
        <w:rPr>
          <w:rFonts w:ascii="Arial" w:hAnsi="Arial"/>
        </w:rPr>
        <w:t>aic</w:t>
      </w:r>
      <w:proofErr w:type="spellEnd"/>
      <w:r>
        <w:rPr>
          <w:rFonts w:ascii="Arial" w:hAnsi="Arial"/>
        </w:rPr>
        <w:t xml:space="preserve"> status tracks each independently. No risk of platforms diverging silently.</w:t>
      </w:r>
    </w:p>
    <w:p w14:paraId="60F5CFE4" w14:textId="77777777" w:rsidR="00301BE0" w:rsidRDefault="00000000">
      <w:pPr>
        <w:spacing w:before="280" w:after="120"/>
      </w:pPr>
      <w:r>
        <w:rPr>
          <w:rFonts w:ascii="Arial" w:hAnsi="Arial"/>
          <w:b/>
          <w:color w:val="2F75B5"/>
          <w:sz w:val="30"/>
        </w:rPr>
        <w:t>Use Case 3 — Android to Flutter Migration</w:t>
      </w:r>
    </w:p>
    <w:p w14:paraId="513536B1" w14:textId="77777777" w:rsidR="00301BE0" w:rsidRDefault="00000000">
      <w:pPr>
        <w:spacing w:before="40" w:after="160"/>
      </w:pPr>
      <w:r>
        <w:rPr>
          <w:rFonts w:ascii="Arial" w:hAnsi="Arial"/>
        </w:rPr>
        <w:t>Problem: Entire Android codebase needs to become a Flutter app. Traditional AI migration: read Java, guess intent, translate OOP paradigm to widget tree paradigm. This migrates the mess and produces Flutter code that thinks like Java.</w:t>
      </w:r>
    </w:p>
    <w:p w14:paraId="01800E7A" w14:textId="77777777" w:rsidR="00301BE0" w:rsidRDefault="00000000">
      <w:pPr>
        <w:spacing w:before="40" w:after="160"/>
      </w:pPr>
      <w:r>
        <w:rPr>
          <w:rFonts w:ascii="Arial" w:hAnsi="Arial"/>
        </w:rPr>
        <w:t xml:space="preserve">With AIC: Flutter is just a new compilation target. </w:t>
      </w:r>
      <w:proofErr w:type="gramStart"/>
      <w:r>
        <w:rPr>
          <w:rFonts w:ascii="Arial" w:hAnsi="Arial"/>
        </w:rPr>
        <w:t>The .intent</w:t>
      </w:r>
      <w:proofErr w:type="gramEnd"/>
      <w:r>
        <w:rPr>
          <w:rFonts w:ascii="Arial" w:hAnsi="Arial"/>
        </w:rPr>
        <w:t xml:space="preserve"> files describe pure intent. AIC generates idiomatic Flutter from intent — not translated from Java. The paradigm shift happens naturally because the AI generates Flutter as Flutter, not as Java in Dart syntax.</w:t>
      </w:r>
    </w:p>
    <w:p w14:paraId="28B8208F" w14:textId="77777777" w:rsidR="00301BE0" w:rsidRDefault="00000000">
      <w:pPr>
        <w:shd w:val="clear" w:color="auto" w:fill="F2F2F2"/>
        <w:spacing w:before="120" w:after="120"/>
        <w:ind w:left="432"/>
      </w:pPr>
      <w:proofErr w:type="spellStart"/>
      <w:r>
        <w:rPr>
          <w:rFonts w:ascii="Courier New" w:hAnsi="Courier New"/>
          <w:color w:val="1F497D"/>
          <w:sz w:val="18"/>
        </w:rPr>
        <w:t>aic</w:t>
      </w:r>
      <w:proofErr w:type="spellEnd"/>
      <w:r>
        <w:rPr>
          <w:rFonts w:ascii="Courier New" w:hAnsi="Courier New"/>
          <w:color w:val="1F497D"/>
          <w:sz w:val="18"/>
        </w:rPr>
        <w:t xml:space="preserve"> </w:t>
      </w:r>
      <w:proofErr w:type="spellStart"/>
      <w:r>
        <w:rPr>
          <w:rFonts w:ascii="Courier New" w:hAnsi="Courier New"/>
          <w:color w:val="1F497D"/>
          <w:sz w:val="18"/>
        </w:rPr>
        <w:t>transpile</w:t>
      </w:r>
      <w:proofErr w:type="spellEnd"/>
      <w:r>
        <w:rPr>
          <w:rFonts w:ascii="Courier New" w:hAnsi="Courier New"/>
          <w:color w:val="1F497D"/>
          <w:sz w:val="18"/>
        </w:rPr>
        <w:t xml:space="preserve"> --target flutter</w:t>
      </w:r>
      <w:r>
        <w:rPr>
          <w:rFonts w:ascii="Courier New" w:hAnsi="Courier New"/>
          <w:color w:val="1F497D"/>
          <w:sz w:val="18"/>
        </w:rPr>
        <w:br/>
      </w:r>
      <w:r>
        <w:rPr>
          <w:rFonts w:ascii="Courier New" w:hAnsi="Courier New"/>
          <w:color w:val="1F497D"/>
          <w:sz w:val="18"/>
        </w:rPr>
        <w:br/>
        <w:t># Entire Android codebase → Flutter in one command</w:t>
      </w:r>
      <w:r>
        <w:rPr>
          <w:rFonts w:ascii="Courier New" w:hAnsi="Courier New"/>
          <w:color w:val="1F497D"/>
          <w:sz w:val="18"/>
        </w:rPr>
        <w:br/>
        <w:t># No Java paradigms carried forward</w:t>
      </w:r>
      <w:r>
        <w:rPr>
          <w:rFonts w:ascii="Courier New" w:hAnsi="Courier New"/>
          <w:color w:val="1F497D"/>
          <w:sz w:val="18"/>
        </w:rPr>
        <w:br/>
        <w:t xml:space="preserve"># All Flutter best practices applied from </w:t>
      </w:r>
      <w:proofErr w:type="spellStart"/>
      <w:proofErr w:type="gramStart"/>
      <w:r>
        <w:rPr>
          <w:rFonts w:ascii="Courier New" w:hAnsi="Courier New"/>
          <w:color w:val="1F497D"/>
          <w:sz w:val="18"/>
        </w:rPr>
        <w:t>flutter.intent</w:t>
      </w:r>
      <w:proofErr w:type="spellEnd"/>
      <w:proofErr w:type="gramEnd"/>
      <w:r>
        <w:rPr>
          <w:rFonts w:ascii="Courier New" w:hAnsi="Courier New"/>
          <w:color w:val="1F497D"/>
          <w:sz w:val="18"/>
        </w:rPr>
        <w:t xml:space="preserve"> guidelines</w:t>
      </w:r>
    </w:p>
    <w:p w14:paraId="3AC5D74E" w14:textId="77777777" w:rsidR="00301BE0" w:rsidRDefault="00000000">
      <w:pPr>
        <w:spacing w:before="280" w:after="120"/>
      </w:pPr>
      <w:r>
        <w:rPr>
          <w:rFonts w:ascii="Arial" w:hAnsi="Arial"/>
          <w:b/>
          <w:color w:val="2F75B5"/>
          <w:sz w:val="30"/>
        </w:rPr>
        <w:lastRenderedPageBreak/>
        <w:t>Use Case 4 — Legacy Codebase Audit</w:t>
      </w:r>
    </w:p>
    <w:p w14:paraId="52E1AA02" w14:textId="77777777" w:rsidR="00301BE0" w:rsidRDefault="00000000">
      <w:pPr>
        <w:spacing w:before="40" w:after="160"/>
      </w:pPr>
      <w:r>
        <w:rPr>
          <w:rFonts w:ascii="Arial" w:hAnsi="Arial"/>
        </w:rPr>
        <w:t>Problem: Team inherits a legacy codebase. Nobody knows what it was supposed to do. Security audit finds violations but nobody knows which are intentional design decisions and which are bugs.</w:t>
      </w:r>
    </w:p>
    <w:p w14:paraId="3643E8A4" w14:textId="77777777" w:rsidR="00301BE0" w:rsidRDefault="00000000">
      <w:pPr>
        <w:spacing w:before="40" w:after="160"/>
      </w:pPr>
      <w:r>
        <w:rPr>
          <w:rFonts w:ascii="Arial" w:hAnsi="Arial"/>
        </w:rPr>
        <w:t xml:space="preserve">With AIC: Senior developer writes intent files describing what each module should do — a one-time exercise that forces clarity and produces the documentation the codebase never had. </w:t>
      </w:r>
      <w:proofErr w:type="spellStart"/>
      <w:r>
        <w:rPr>
          <w:rFonts w:ascii="Arial" w:hAnsi="Arial"/>
        </w:rPr>
        <w:t>aic</w:t>
      </w:r>
      <w:proofErr w:type="spellEnd"/>
      <w:r>
        <w:rPr>
          <w:rFonts w:ascii="Arial" w:hAnsi="Arial"/>
        </w:rPr>
        <w:t xml:space="preserve"> audit --</w:t>
      </w:r>
      <w:proofErr w:type="spellStart"/>
      <w:r>
        <w:rPr>
          <w:rFonts w:ascii="Arial" w:hAnsi="Arial"/>
        </w:rPr>
        <w:t>backsync</w:t>
      </w:r>
      <w:proofErr w:type="spellEnd"/>
      <w:r>
        <w:rPr>
          <w:rFonts w:ascii="Arial" w:hAnsi="Arial"/>
        </w:rPr>
        <w:t xml:space="preserve"> reveals exactly where the code has drifted from its intended design. Team now has a </w:t>
      </w:r>
      <w:proofErr w:type="spellStart"/>
      <w:r>
        <w:rPr>
          <w:rFonts w:ascii="Arial" w:hAnsi="Arial"/>
        </w:rPr>
        <w:t>prioritised</w:t>
      </w:r>
      <w:proofErr w:type="spellEnd"/>
      <w:r>
        <w:rPr>
          <w:rFonts w:ascii="Arial" w:hAnsi="Arial"/>
        </w:rPr>
        <w:t xml:space="preserve"> list of actual problems, not just a list of code smells.</w:t>
      </w:r>
    </w:p>
    <w:p w14:paraId="6640B437" w14:textId="77777777" w:rsidR="00301BE0" w:rsidRDefault="00000000">
      <w:pPr>
        <w:spacing w:before="280" w:after="120"/>
      </w:pPr>
      <w:r>
        <w:rPr>
          <w:rFonts w:ascii="Arial" w:hAnsi="Arial"/>
          <w:b/>
          <w:color w:val="2F75B5"/>
          <w:sz w:val="30"/>
        </w:rPr>
        <w:t>Use Case 5 — New Developer Onboarding</w:t>
      </w:r>
    </w:p>
    <w:p w14:paraId="5B4E9D9C" w14:textId="77777777" w:rsidR="00301BE0" w:rsidRDefault="00000000">
      <w:pPr>
        <w:spacing w:before="40" w:after="160"/>
      </w:pPr>
      <w:r>
        <w:rPr>
          <w:rFonts w:ascii="Arial" w:hAnsi="Arial"/>
        </w:rPr>
        <w:t>Problem: New developer joins a 200,000-line codebase. Understanding what anything does takes weeks of archaeology. Senior developers are constantly interrupted answering questions.</w:t>
      </w:r>
    </w:p>
    <w:p w14:paraId="72015EA2" w14:textId="77777777" w:rsidR="00301BE0" w:rsidRDefault="00000000">
      <w:pPr>
        <w:spacing w:before="40" w:after="160"/>
      </w:pPr>
      <w:r>
        <w:rPr>
          <w:rFonts w:ascii="Arial" w:hAnsi="Arial"/>
        </w:rPr>
        <w:t xml:space="preserve">With AIC: New developer </w:t>
      </w:r>
      <w:proofErr w:type="gramStart"/>
      <w:r>
        <w:rPr>
          <w:rFonts w:ascii="Arial" w:hAnsi="Arial"/>
        </w:rPr>
        <w:t>reads .intent</w:t>
      </w:r>
      <w:proofErr w:type="gramEnd"/>
      <w:r>
        <w:rPr>
          <w:rFonts w:ascii="Arial" w:hAnsi="Arial"/>
        </w:rPr>
        <w:t xml:space="preserve"> files. Each file is a </w:t>
      </w:r>
      <w:proofErr w:type="spellStart"/>
      <w:r>
        <w:rPr>
          <w:rFonts w:ascii="Arial" w:hAnsi="Arial"/>
        </w:rPr>
        <w:t>clean</w:t>
      </w:r>
      <w:proofErr w:type="spellEnd"/>
      <w:r>
        <w:rPr>
          <w:rFonts w:ascii="Arial" w:hAnsi="Arial"/>
        </w:rPr>
        <w:t xml:space="preserve">, concise, language-agnostic description of what that component does and why. Business rules are in </w:t>
      </w:r>
      <w:proofErr w:type="spellStart"/>
      <w:proofErr w:type="gramStart"/>
      <w:r>
        <w:rPr>
          <w:rFonts w:ascii="Arial" w:hAnsi="Arial"/>
        </w:rPr>
        <w:t>module.intent</w:t>
      </w:r>
      <w:proofErr w:type="spellEnd"/>
      <w:proofErr w:type="gramEnd"/>
      <w:r>
        <w:rPr>
          <w:rFonts w:ascii="Arial" w:hAnsi="Arial"/>
        </w:rPr>
        <w:t xml:space="preserve">. Language patterns are in </w:t>
      </w:r>
      <w:proofErr w:type="spellStart"/>
      <w:proofErr w:type="gramStart"/>
      <w:r>
        <w:rPr>
          <w:rFonts w:ascii="Arial" w:hAnsi="Arial"/>
        </w:rPr>
        <w:t>language.intent</w:t>
      </w:r>
      <w:proofErr w:type="spellEnd"/>
      <w:proofErr w:type="gramEnd"/>
      <w:r>
        <w:rPr>
          <w:rFonts w:ascii="Arial" w:hAnsi="Arial"/>
        </w:rPr>
        <w:t>. The institutional knowledge that used to live in one senior developer's head is now explicit, accessible, and version-controlled.</w:t>
      </w:r>
    </w:p>
    <w:p w14:paraId="39985B72" w14:textId="77777777" w:rsidR="00301BE0" w:rsidRDefault="00000000">
      <w:pPr>
        <w:spacing w:before="280" w:after="120"/>
      </w:pPr>
      <w:r>
        <w:rPr>
          <w:rFonts w:ascii="Arial" w:hAnsi="Arial"/>
          <w:b/>
          <w:color w:val="2F75B5"/>
          <w:sz w:val="30"/>
        </w:rPr>
        <w:t>Use Case 6 — Zero-Effort Documentation</w:t>
      </w:r>
    </w:p>
    <w:p w14:paraId="24F90227" w14:textId="77777777" w:rsidR="00301BE0" w:rsidRDefault="00000000">
      <w:pPr>
        <w:spacing w:before="40" w:after="160"/>
      </w:pPr>
      <w:r>
        <w:rPr>
          <w:rFonts w:ascii="Arial" w:hAnsi="Arial"/>
        </w:rPr>
        <w:t>Problem: Documentation is always written after the code, is always stale within weeks, and is nobody's primary responsibility.</w:t>
      </w:r>
    </w:p>
    <w:p w14:paraId="7FD44E8E" w14:textId="77777777" w:rsidR="00301BE0" w:rsidRDefault="00000000">
      <w:pPr>
        <w:spacing w:before="40" w:after="160"/>
      </w:pPr>
      <w:r>
        <w:rPr>
          <w:rFonts w:ascii="Arial" w:hAnsi="Arial"/>
        </w:rPr>
        <w:t>With AIC: Documentation is a compilation target.</w:t>
      </w:r>
    </w:p>
    <w:p w14:paraId="0ED6AD3A" w14:textId="77777777" w:rsidR="00301BE0" w:rsidRDefault="00000000">
      <w:pPr>
        <w:shd w:val="clear" w:color="auto" w:fill="F2F2F2"/>
        <w:spacing w:before="120" w:after="120"/>
        <w:ind w:left="432"/>
      </w:pP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docs</w:t>
      </w:r>
      <w:r>
        <w:rPr>
          <w:rFonts w:ascii="Courier New" w:hAnsi="Courier New"/>
          <w:color w:val="1F497D"/>
          <w:sz w:val="18"/>
        </w:rPr>
        <w:br/>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postman</w:t>
      </w:r>
      <w:r>
        <w:rPr>
          <w:rFonts w:ascii="Courier New" w:hAnsi="Courier New"/>
          <w:color w:val="1F497D"/>
          <w:sz w:val="18"/>
        </w:rPr>
        <w:br/>
      </w:r>
      <w:r>
        <w:rPr>
          <w:rFonts w:ascii="Courier New" w:hAnsi="Courier New"/>
          <w:color w:val="1F497D"/>
          <w:sz w:val="18"/>
        </w:rPr>
        <w:br/>
      </w:r>
      <w:proofErr w:type="gramStart"/>
      <w:r>
        <w:rPr>
          <w:rFonts w:ascii="Courier New" w:hAnsi="Courier New"/>
          <w:color w:val="1F497D"/>
          <w:sz w:val="18"/>
        </w:rPr>
        <w:t># .intent</w:t>
      </w:r>
      <w:proofErr w:type="gramEnd"/>
      <w:r>
        <w:rPr>
          <w:rFonts w:ascii="Courier New" w:hAnsi="Courier New"/>
          <w:color w:val="1F497D"/>
          <w:sz w:val="18"/>
        </w:rPr>
        <w:t xml:space="preserve"> file → business documentation automatically</w:t>
      </w:r>
      <w:r>
        <w:rPr>
          <w:rFonts w:ascii="Courier New" w:hAnsi="Courier New"/>
          <w:color w:val="1F497D"/>
          <w:sz w:val="18"/>
        </w:rPr>
        <w:br/>
        <w:t># journeys block → user-facing feature documentation</w:t>
      </w:r>
      <w:r>
        <w:rPr>
          <w:rFonts w:ascii="Courier New" w:hAnsi="Courier New"/>
          <w:color w:val="1F497D"/>
          <w:sz w:val="18"/>
        </w:rPr>
        <w:br/>
        <w:t># behaviors block → technical API documentation</w:t>
      </w:r>
      <w:r>
        <w:rPr>
          <w:rFonts w:ascii="Courier New" w:hAnsi="Courier New"/>
          <w:color w:val="1F497D"/>
          <w:sz w:val="18"/>
        </w:rPr>
        <w:br/>
        <w:t># All always in sync with intent by definition</w:t>
      </w:r>
    </w:p>
    <w:p w14:paraId="5CC0457D" w14:textId="77777777" w:rsidR="00301BE0" w:rsidRDefault="00000000">
      <w:pPr>
        <w:spacing w:before="280" w:after="120"/>
      </w:pPr>
      <w:r>
        <w:rPr>
          <w:rFonts w:ascii="Arial" w:hAnsi="Arial"/>
          <w:b/>
          <w:color w:val="2F75B5"/>
          <w:sz w:val="30"/>
        </w:rPr>
        <w:t>Use Case 7 — Compliance and Security Audit</w:t>
      </w:r>
    </w:p>
    <w:p w14:paraId="5736A7D2" w14:textId="77777777" w:rsidR="00301BE0" w:rsidRDefault="00000000">
      <w:pPr>
        <w:spacing w:before="40" w:after="160"/>
      </w:pPr>
      <w:r>
        <w:rPr>
          <w:rFonts w:ascii="Arial" w:hAnsi="Arial"/>
        </w:rPr>
        <w:t>Problem: Security team needs to verify OWASP compliance across 200 components before a production release. Manual audit takes days.</w:t>
      </w:r>
    </w:p>
    <w:p w14:paraId="66D11434" w14:textId="77777777" w:rsidR="00301BE0" w:rsidRDefault="00000000">
      <w:pPr>
        <w:shd w:val="clear" w:color="auto" w:fill="F2F2F2"/>
        <w:spacing w:before="120" w:after="120"/>
        <w:ind w:left="432"/>
      </w:pPr>
      <w:proofErr w:type="spellStart"/>
      <w:r>
        <w:rPr>
          <w:rFonts w:ascii="Courier New" w:hAnsi="Courier New"/>
          <w:color w:val="1F497D"/>
          <w:sz w:val="18"/>
        </w:rPr>
        <w:t>aic</w:t>
      </w:r>
      <w:proofErr w:type="spellEnd"/>
      <w:r>
        <w:rPr>
          <w:rFonts w:ascii="Courier New" w:hAnsi="Courier New"/>
          <w:color w:val="1F497D"/>
          <w:sz w:val="18"/>
        </w:rPr>
        <w:t xml:space="preserve"> audit --guideline security --all</w:t>
      </w:r>
      <w:r>
        <w:rPr>
          <w:rFonts w:ascii="Courier New" w:hAnsi="Courier New"/>
          <w:color w:val="1F497D"/>
          <w:sz w:val="18"/>
        </w:rPr>
        <w:br/>
      </w:r>
      <w:r>
        <w:rPr>
          <w:rFonts w:ascii="Courier New" w:hAnsi="Courier New"/>
          <w:color w:val="1F497D"/>
          <w:sz w:val="18"/>
        </w:rPr>
        <w:br/>
        <w:t xml:space="preserve"># Scans every component against </w:t>
      </w:r>
      <w:proofErr w:type="spellStart"/>
      <w:proofErr w:type="gramStart"/>
      <w:r>
        <w:rPr>
          <w:rFonts w:ascii="Courier New" w:hAnsi="Courier New"/>
          <w:color w:val="1F497D"/>
          <w:sz w:val="18"/>
        </w:rPr>
        <w:t>project.intent</w:t>
      </w:r>
      <w:proofErr w:type="spellEnd"/>
      <w:proofErr w:type="gramEnd"/>
      <w:r>
        <w:rPr>
          <w:rFonts w:ascii="Courier New" w:hAnsi="Courier New"/>
          <w:color w:val="1F497D"/>
          <w:sz w:val="18"/>
        </w:rPr>
        <w:t xml:space="preserve"> security rules</w:t>
      </w:r>
      <w:r>
        <w:rPr>
          <w:rFonts w:ascii="Courier New" w:hAnsi="Courier New"/>
          <w:color w:val="1F497D"/>
          <w:sz w:val="18"/>
        </w:rPr>
        <w:br/>
        <w:t xml:space="preserve"># Produces </w:t>
      </w:r>
      <w:proofErr w:type="spellStart"/>
      <w:r>
        <w:rPr>
          <w:rFonts w:ascii="Courier New" w:hAnsi="Courier New"/>
          <w:color w:val="1F497D"/>
          <w:sz w:val="18"/>
        </w:rPr>
        <w:t>prioritised</w:t>
      </w:r>
      <w:proofErr w:type="spellEnd"/>
      <w:r>
        <w:rPr>
          <w:rFonts w:ascii="Courier New" w:hAnsi="Courier New"/>
          <w:color w:val="1F497D"/>
          <w:sz w:val="18"/>
        </w:rPr>
        <w:t xml:space="preserve"> violation report in minutes</w:t>
      </w:r>
      <w:r>
        <w:rPr>
          <w:rFonts w:ascii="Courier New" w:hAnsi="Courier New"/>
          <w:color w:val="1F497D"/>
          <w:sz w:val="18"/>
        </w:rPr>
        <w:br/>
        <w:t># Each violation linked to the specific guideline it violates</w:t>
      </w:r>
      <w:r>
        <w:rPr>
          <w:rFonts w:ascii="Courier New" w:hAnsi="Courier New"/>
          <w:color w:val="1F497D"/>
          <w:sz w:val="18"/>
        </w:rPr>
        <w:br/>
        <w:t># Auto-remediation available for common patterns</w:t>
      </w:r>
    </w:p>
    <w:p w14:paraId="7E0104D3" w14:textId="48522E63" w:rsidR="00301BE0" w:rsidRDefault="00434E6C">
      <w:pPr>
        <w:pBdr>
          <w:bottom w:val="single" w:sz="6" w:space="1" w:color="2E75B6"/>
        </w:pBdr>
        <w:spacing w:before="400" w:after="120"/>
      </w:pPr>
      <w:r>
        <w:rPr>
          <w:rFonts w:ascii="Arial" w:hAnsi="Arial"/>
          <w:b/>
          <w:color w:val="1E4E79"/>
          <w:sz w:val="40"/>
        </w:rPr>
        <w:t>15. Design Decisions &amp; Tradeoffs</w:t>
      </w:r>
    </w:p>
    <w:p w14:paraId="08230F1D" w14:textId="77777777" w:rsidR="00301BE0" w:rsidRDefault="00000000">
      <w:pPr>
        <w:spacing w:before="280" w:after="120"/>
      </w:pPr>
      <w:r>
        <w:rPr>
          <w:rFonts w:ascii="Arial" w:hAnsi="Arial"/>
          <w:b/>
          <w:color w:val="2F75B5"/>
          <w:sz w:val="30"/>
        </w:rPr>
        <w:lastRenderedPageBreak/>
        <w:t>Convention Over Configuration</w:t>
      </w:r>
    </w:p>
    <w:p w14:paraId="440773C6" w14:textId="77777777" w:rsidR="00301BE0" w:rsidRDefault="00000000">
      <w:pPr>
        <w:spacing w:before="40" w:after="160"/>
      </w:pPr>
      <w:r>
        <w:rPr>
          <w:rFonts w:ascii="Arial" w:hAnsi="Arial"/>
        </w:rPr>
        <w:t>Same component names across folders enables automatic relationship resolution. No config files mapping Android components to iOS equivalents. AIC knows they are the same component because they have the same name. Where names differ, explicit ID references are the fallback. Convention is the default. Explicit is the escape hatch.</w:t>
      </w:r>
    </w:p>
    <w:p w14:paraId="6CF13B28" w14:textId="77777777" w:rsidR="00301BE0" w:rsidRDefault="00000000">
      <w:pPr>
        <w:spacing w:before="280" w:after="120"/>
      </w:pPr>
      <w:proofErr w:type="spellStart"/>
      <w:r>
        <w:rPr>
          <w:rFonts w:ascii="Arial" w:hAnsi="Arial"/>
          <w:b/>
          <w:color w:val="2F75B5"/>
          <w:sz w:val="30"/>
        </w:rPr>
        <w:t>Lockfile</w:t>
      </w:r>
      <w:proofErr w:type="spellEnd"/>
      <w:r>
        <w:rPr>
          <w:rFonts w:ascii="Arial" w:hAnsi="Arial"/>
          <w:b/>
          <w:color w:val="2F75B5"/>
          <w:sz w:val="30"/>
        </w:rPr>
        <w:t xml:space="preserve"> Is Local Until PR</w:t>
      </w:r>
    </w:p>
    <w:p w14:paraId="7D7771A0" w14:textId="77777777" w:rsidR="00301BE0" w:rsidRDefault="00000000">
      <w:pPr>
        <w:spacing w:before="40" w:after="160"/>
      </w:pPr>
      <w:proofErr w:type="spellStart"/>
      <w:r>
        <w:rPr>
          <w:rFonts w:ascii="Arial" w:hAnsi="Arial"/>
        </w:rPr>
        <w:t>Lockfiles</w:t>
      </w:r>
      <w:proofErr w:type="spellEnd"/>
      <w:r>
        <w:rPr>
          <w:rFonts w:ascii="Arial" w:hAnsi="Arial"/>
        </w:rPr>
        <w:t xml:space="preserve"> committed prematurely cause merge conflicts in team environments. AIC keeps </w:t>
      </w:r>
      <w:proofErr w:type="spellStart"/>
      <w:r>
        <w:rPr>
          <w:rFonts w:ascii="Arial" w:hAnsi="Arial"/>
        </w:rPr>
        <w:t>lockfiles</w:t>
      </w:r>
      <w:proofErr w:type="spellEnd"/>
      <w:r>
        <w:rPr>
          <w:rFonts w:ascii="Arial" w:hAnsi="Arial"/>
        </w:rPr>
        <w:t xml:space="preserve"> local until a PR is raised and approved. The </w:t>
      </w:r>
      <w:proofErr w:type="spellStart"/>
      <w:r>
        <w:rPr>
          <w:rFonts w:ascii="Arial" w:hAnsi="Arial"/>
        </w:rPr>
        <w:t>lockfile</w:t>
      </w:r>
      <w:proofErr w:type="spellEnd"/>
      <w:r>
        <w:rPr>
          <w:rFonts w:ascii="Arial" w:hAnsi="Arial"/>
        </w:rPr>
        <w:t xml:space="preserve"> is generated on approval and committed with the code. This matches how teams actually work — local experimentation, committed results.</w:t>
      </w:r>
    </w:p>
    <w:p w14:paraId="6A4F1051" w14:textId="77777777" w:rsidR="00301BE0" w:rsidRDefault="00000000">
      <w:pPr>
        <w:spacing w:before="280" w:after="120"/>
      </w:pPr>
      <w:proofErr w:type="spellStart"/>
      <w:r>
        <w:rPr>
          <w:rFonts w:ascii="Arial" w:hAnsi="Arial"/>
          <w:b/>
          <w:color w:val="2F75B5"/>
          <w:sz w:val="30"/>
        </w:rPr>
        <w:t>aic</w:t>
      </w:r>
      <w:proofErr w:type="spellEnd"/>
      <w:r>
        <w:rPr>
          <w:rFonts w:ascii="Arial" w:hAnsi="Arial"/>
          <w:b/>
          <w:color w:val="2F75B5"/>
          <w:sz w:val="30"/>
        </w:rPr>
        <w:t xml:space="preserve"> sync Output Is Proposed Not Automatic</w:t>
      </w:r>
    </w:p>
    <w:p w14:paraId="7631E3BE" w14:textId="77777777" w:rsidR="00301BE0" w:rsidRDefault="00000000">
      <w:pPr>
        <w:spacing w:before="40" w:after="160"/>
      </w:pPr>
      <w:r>
        <w:rPr>
          <w:rFonts w:ascii="Arial" w:hAnsi="Arial"/>
        </w:rPr>
        <w:t xml:space="preserve">When a developer makes a manual hotfix directly in generated code and runs </w:t>
      </w:r>
      <w:proofErr w:type="spellStart"/>
      <w:r>
        <w:rPr>
          <w:rFonts w:ascii="Arial" w:hAnsi="Arial"/>
        </w:rPr>
        <w:t>aic</w:t>
      </w:r>
      <w:proofErr w:type="spellEnd"/>
      <w:r>
        <w:rPr>
          <w:rFonts w:ascii="Arial" w:hAnsi="Arial"/>
        </w:rPr>
        <w:t xml:space="preserve"> sync, the AI's interpretation of that change back into intent is not automatically committed. It is proposed as a pending intent update that goes through the same PR approval process. The lead engineer reviews the AI's interpretation of the hotfix before it becomes canonical intent. This prevents intent rot — where </w:t>
      </w:r>
      <w:proofErr w:type="gramStart"/>
      <w:r>
        <w:rPr>
          <w:rFonts w:ascii="Arial" w:hAnsi="Arial"/>
        </w:rPr>
        <w:t>the .intent</w:t>
      </w:r>
      <w:proofErr w:type="gramEnd"/>
      <w:r>
        <w:rPr>
          <w:rFonts w:ascii="Arial" w:hAnsi="Arial"/>
        </w:rPr>
        <w:t xml:space="preserve"> file becomes a messy reflection of a quick hack rather than a clean statement of design.</w:t>
      </w:r>
    </w:p>
    <w:p w14:paraId="72FAD493"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sync UserService.java</w:t>
      </w:r>
      <w:r>
        <w:rPr>
          <w:rFonts w:ascii="Courier New" w:hAnsi="Courier New"/>
          <w:color w:val="1F497D"/>
          <w:sz w:val="18"/>
        </w:rPr>
        <w:br/>
      </w:r>
      <w:r>
        <w:rPr>
          <w:rFonts w:ascii="Courier New" w:hAnsi="Courier New"/>
          <w:color w:val="1F497D"/>
          <w:sz w:val="18"/>
        </w:rPr>
        <w:br/>
        <w:t xml:space="preserve">✓ Detected manual change in </w:t>
      </w:r>
      <w:proofErr w:type="gramStart"/>
      <w:r>
        <w:rPr>
          <w:rFonts w:ascii="Courier New" w:hAnsi="Courier New"/>
          <w:color w:val="1F497D"/>
          <w:sz w:val="18"/>
        </w:rPr>
        <w:t>authenticate(</w:t>
      </w:r>
      <w:proofErr w:type="gramEnd"/>
      <w:r>
        <w:rPr>
          <w:rFonts w:ascii="Courier New" w:hAnsi="Courier New"/>
          <w:color w:val="1F497D"/>
          <w:sz w:val="18"/>
        </w:rPr>
        <w:t>) method</w:t>
      </w:r>
      <w:r>
        <w:rPr>
          <w:rFonts w:ascii="Courier New" w:hAnsi="Courier New"/>
          <w:color w:val="1F497D"/>
          <w:sz w:val="18"/>
        </w:rPr>
        <w:br/>
        <w:t xml:space="preserve">  </w:t>
      </w:r>
      <w:r>
        <w:rPr>
          <w:rFonts w:ascii="Courier New" w:hAnsi="Courier New"/>
          <w:color w:val="1F497D"/>
          <w:sz w:val="18"/>
        </w:rPr>
        <w:br/>
        <w:t>Proposed intent update:</w:t>
      </w:r>
      <w:r>
        <w:rPr>
          <w:rFonts w:ascii="Courier New" w:hAnsi="Courier New"/>
          <w:color w:val="1F497D"/>
          <w:sz w:val="18"/>
        </w:rPr>
        <w:br/>
        <w:t xml:space="preserve">  - USR-001-B1: added early exit for null </w:t>
      </w:r>
      <w:proofErr w:type="spellStart"/>
      <w:r>
        <w:rPr>
          <w:rFonts w:ascii="Courier New" w:hAnsi="Courier New"/>
          <w:color w:val="1F497D"/>
          <w:sz w:val="18"/>
        </w:rPr>
        <w:t>userId</w:t>
      </w:r>
      <w:proofErr w:type="spellEnd"/>
      <w:r>
        <w:rPr>
          <w:rFonts w:ascii="Courier New" w:hAnsi="Courier New"/>
          <w:color w:val="1F497D"/>
          <w:sz w:val="18"/>
        </w:rPr>
        <w:t xml:space="preserve"> before lockout check</w:t>
      </w:r>
      <w:r>
        <w:rPr>
          <w:rFonts w:ascii="Courier New" w:hAnsi="Courier New"/>
          <w:color w:val="1F497D"/>
          <w:sz w:val="18"/>
        </w:rPr>
        <w:br/>
      </w:r>
      <w:r>
        <w:rPr>
          <w:rFonts w:ascii="Courier New" w:hAnsi="Courier New"/>
          <w:color w:val="1F497D"/>
          <w:sz w:val="18"/>
        </w:rPr>
        <w:br/>
        <w:t>Status: PENDING REVIEW — not committed</w:t>
      </w:r>
      <w:r>
        <w:rPr>
          <w:rFonts w:ascii="Courier New" w:hAnsi="Courier New"/>
          <w:color w:val="1F497D"/>
          <w:sz w:val="18"/>
        </w:rPr>
        <w:br/>
        <w:t>Review at: ./intent/</w:t>
      </w:r>
      <w:proofErr w:type="spellStart"/>
      <w:r>
        <w:rPr>
          <w:rFonts w:ascii="Courier New" w:hAnsi="Courier New"/>
          <w:color w:val="1F497D"/>
          <w:sz w:val="18"/>
        </w:rPr>
        <w:t>UserService</w:t>
      </w:r>
      <w:proofErr w:type="spellEnd"/>
      <w:r>
        <w:rPr>
          <w:rFonts w:ascii="Courier New" w:hAnsi="Courier New"/>
          <w:color w:val="1F497D"/>
          <w:sz w:val="18"/>
        </w:rPr>
        <w:t>/.sync-proposals/USR-001-B1.proposal</w:t>
      </w:r>
      <w:r>
        <w:rPr>
          <w:rFonts w:ascii="Courier New" w:hAnsi="Courier New"/>
          <w:color w:val="1F497D"/>
          <w:sz w:val="18"/>
        </w:rPr>
        <w:br/>
      </w:r>
      <w:r>
        <w:rPr>
          <w:rFonts w:ascii="Courier New" w:hAnsi="Courier New"/>
          <w:color w:val="1F497D"/>
          <w:sz w:val="18"/>
        </w:rPr>
        <w:br/>
        <w:t xml:space="preserve">Run: </w:t>
      </w:r>
      <w:proofErr w:type="spellStart"/>
      <w:r>
        <w:rPr>
          <w:rFonts w:ascii="Courier New" w:hAnsi="Courier New"/>
          <w:color w:val="1F497D"/>
          <w:sz w:val="18"/>
        </w:rPr>
        <w:t>aic</w:t>
      </w:r>
      <w:proofErr w:type="spellEnd"/>
      <w:r>
        <w:rPr>
          <w:rFonts w:ascii="Courier New" w:hAnsi="Courier New"/>
          <w:color w:val="1F497D"/>
          <w:sz w:val="18"/>
        </w:rPr>
        <w:t xml:space="preserve"> sync --approve to commit</w:t>
      </w:r>
      <w:r>
        <w:rPr>
          <w:rFonts w:ascii="Courier New" w:hAnsi="Courier New"/>
          <w:color w:val="1F497D"/>
          <w:sz w:val="18"/>
        </w:rPr>
        <w:br/>
        <w:t xml:space="preserve">Or:  </w:t>
      </w:r>
      <w:proofErr w:type="spellStart"/>
      <w:r>
        <w:rPr>
          <w:rFonts w:ascii="Courier New" w:hAnsi="Courier New"/>
          <w:color w:val="1F497D"/>
          <w:sz w:val="18"/>
        </w:rPr>
        <w:t>aic</w:t>
      </w:r>
      <w:proofErr w:type="spellEnd"/>
      <w:r>
        <w:rPr>
          <w:rFonts w:ascii="Courier New" w:hAnsi="Courier New"/>
          <w:color w:val="1F497D"/>
          <w:sz w:val="18"/>
        </w:rPr>
        <w:t xml:space="preserve"> sync --reject to discard</w:t>
      </w:r>
    </w:p>
    <w:p w14:paraId="1BBA029E" w14:textId="77777777" w:rsidR="00301BE0" w:rsidRDefault="00000000">
      <w:pPr>
        <w:spacing w:before="280" w:after="120"/>
      </w:pPr>
      <w:r>
        <w:rPr>
          <w:rFonts w:ascii="Arial" w:hAnsi="Arial"/>
          <w:b/>
          <w:color w:val="2F75B5"/>
          <w:sz w:val="30"/>
        </w:rPr>
        <w:t xml:space="preserve">Humans </w:t>
      </w:r>
      <w:proofErr w:type="gramStart"/>
      <w:r>
        <w:rPr>
          <w:rFonts w:ascii="Arial" w:hAnsi="Arial"/>
          <w:b/>
          <w:color w:val="2F75B5"/>
          <w:sz w:val="30"/>
        </w:rPr>
        <w:t>Validate,</w:t>
      </w:r>
      <w:proofErr w:type="gramEnd"/>
      <w:r>
        <w:rPr>
          <w:rFonts w:ascii="Arial" w:hAnsi="Arial"/>
          <w:b/>
          <w:color w:val="2F75B5"/>
          <w:sz w:val="30"/>
        </w:rPr>
        <w:t xml:space="preserve"> AIC Generates — With Test Skeleton Support</w:t>
      </w:r>
    </w:p>
    <w:p w14:paraId="4A031A93" w14:textId="77777777" w:rsidR="00301BE0" w:rsidRDefault="00000000">
      <w:pPr>
        <w:spacing w:before="40" w:after="160"/>
      </w:pPr>
      <w:r>
        <w:rPr>
          <w:rFonts w:ascii="Arial" w:hAnsi="Arial"/>
        </w:rPr>
        <w:t xml:space="preserve">AIC generates code. Humans write tests. This is a deliberate architectural decision — the one who creates and the one who validates should never be the same source. However, AIC can support the human testing process by generating test skeletons and Gherkin-style scenarios from the journeys block in </w:t>
      </w:r>
      <w:proofErr w:type="spellStart"/>
      <w:proofErr w:type="gramStart"/>
      <w:r>
        <w:rPr>
          <w:rFonts w:ascii="Arial" w:hAnsi="Arial"/>
        </w:rPr>
        <w:t>module.intent</w:t>
      </w:r>
      <w:proofErr w:type="spellEnd"/>
      <w:proofErr w:type="gramEnd"/>
      <w:r>
        <w:rPr>
          <w:rFonts w:ascii="Arial" w:hAnsi="Arial"/>
        </w:rPr>
        <w:t>. These are scaffolds — method stubs and scenario outlines — not completed tests. The human writes the assertions. AIC provides the structure.</w:t>
      </w:r>
    </w:p>
    <w:p w14:paraId="741F5590" w14:textId="77777777" w:rsidR="00301BE0" w:rsidRDefault="00000000">
      <w:pPr>
        <w:shd w:val="clear" w:color="auto" w:fill="F2F2F2"/>
        <w:spacing w:before="120" w:after="120"/>
        <w:ind w:left="432"/>
      </w:pPr>
      <w:r>
        <w:rPr>
          <w:rFonts w:ascii="Courier New" w:hAnsi="Courier New"/>
          <w:color w:val="1F497D"/>
          <w:sz w:val="18"/>
        </w:rPr>
        <w:t xml:space="preserve"># Generated from journeys block in </w:t>
      </w:r>
      <w:proofErr w:type="spellStart"/>
      <w:r>
        <w:rPr>
          <w:rFonts w:ascii="Courier New" w:hAnsi="Courier New"/>
          <w:color w:val="1F497D"/>
          <w:sz w:val="18"/>
        </w:rPr>
        <w:t>module.intent</w:t>
      </w:r>
      <w:proofErr w:type="spellEnd"/>
      <w:r>
        <w:rPr>
          <w:rFonts w:ascii="Courier New" w:hAnsi="Courier New"/>
          <w:color w:val="1F497D"/>
          <w:sz w:val="18"/>
        </w:rPr>
        <w:b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compile </w:t>
      </w:r>
      <w:proofErr w:type="spellStart"/>
      <w:r>
        <w:rPr>
          <w:rFonts w:ascii="Courier New" w:hAnsi="Courier New"/>
          <w:color w:val="1F497D"/>
          <w:sz w:val="18"/>
        </w:rPr>
        <w:t>UserService</w:t>
      </w:r>
      <w:proofErr w:type="spellEnd"/>
      <w:r>
        <w:rPr>
          <w:rFonts w:ascii="Courier New" w:hAnsi="Courier New"/>
          <w:color w:val="1F497D"/>
          <w:sz w:val="18"/>
        </w:rPr>
        <w:t xml:space="preserve"> --target test-skeleton</w:t>
      </w:r>
      <w:r>
        <w:rPr>
          <w:rFonts w:ascii="Courier New" w:hAnsi="Courier New"/>
          <w:color w:val="1F497D"/>
          <w:sz w:val="18"/>
        </w:rPr>
        <w:br/>
      </w:r>
      <w:r>
        <w:rPr>
          <w:rFonts w:ascii="Courier New" w:hAnsi="Courier New"/>
          <w:color w:val="1F497D"/>
          <w:sz w:val="18"/>
        </w:rPr>
        <w:br/>
        <w:t>@Test</w:t>
      </w:r>
      <w:r>
        <w:rPr>
          <w:rFonts w:ascii="Courier New" w:hAnsi="Courier New"/>
          <w:color w:val="1F497D"/>
          <w:sz w:val="18"/>
        </w:rPr>
        <w:br/>
        <w:t xml:space="preserve">void </w:t>
      </w:r>
      <w:proofErr w:type="spellStart"/>
      <w:r>
        <w:rPr>
          <w:rFonts w:ascii="Courier New" w:hAnsi="Courier New"/>
          <w:color w:val="1F497D"/>
          <w:sz w:val="18"/>
        </w:rPr>
        <w:t>salesUser_clicksLogin_redirectedToDashboard</w:t>
      </w:r>
      <w:proofErr w:type="spellEnd"/>
      <w:r>
        <w:rPr>
          <w:rFonts w:ascii="Courier New" w:hAnsi="Courier New"/>
          <w:color w:val="1F497D"/>
          <w:sz w:val="18"/>
        </w:rPr>
        <w:t>() {</w:t>
      </w:r>
      <w:r>
        <w:rPr>
          <w:rFonts w:ascii="Courier New" w:hAnsi="Courier New"/>
          <w:color w:val="1F497D"/>
          <w:sz w:val="18"/>
        </w:rPr>
        <w:br/>
      </w:r>
      <w:r>
        <w:rPr>
          <w:rFonts w:ascii="Courier New" w:hAnsi="Courier New"/>
          <w:color w:val="1F497D"/>
          <w:sz w:val="18"/>
        </w:rPr>
        <w:lastRenderedPageBreak/>
        <w:t xml:space="preserve">    // TODO: implement test</w:t>
      </w:r>
      <w:r>
        <w:rPr>
          <w:rFonts w:ascii="Courier New" w:hAnsi="Courier New"/>
          <w:color w:val="1F497D"/>
          <w:sz w:val="18"/>
        </w:rPr>
        <w:br/>
        <w:t xml:space="preserve">    // Actor: Sales User</w:t>
      </w:r>
      <w:r>
        <w:rPr>
          <w:rFonts w:ascii="Courier New" w:hAnsi="Courier New"/>
          <w:color w:val="1F497D"/>
          <w:sz w:val="18"/>
        </w:rPr>
        <w:br/>
        <w:t xml:space="preserve">    // Trigger: Clicks login button</w:t>
      </w:r>
      <w:r>
        <w:rPr>
          <w:rFonts w:ascii="Courier New" w:hAnsi="Courier New"/>
          <w:color w:val="1F497D"/>
          <w:sz w:val="18"/>
        </w:rPr>
        <w:br/>
        <w:t xml:space="preserve">    // Expected: Redirected to dashboard with pipeline visible</w:t>
      </w:r>
      <w:r>
        <w:rPr>
          <w:rFonts w:ascii="Courier New" w:hAnsi="Courier New"/>
          <w:color w:val="1F497D"/>
          <w:sz w:val="18"/>
        </w:rPr>
        <w:br/>
        <w:t>}</w:t>
      </w:r>
      <w:r>
        <w:rPr>
          <w:rFonts w:ascii="Courier New" w:hAnsi="Courier New"/>
          <w:color w:val="1F497D"/>
          <w:sz w:val="18"/>
        </w:rPr>
        <w:br/>
      </w:r>
      <w:r>
        <w:rPr>
          <w:rFonts w:ascii="Courier New" w:hAnsi="Courier New"/>
          <w:color w:val="1F497D"/>
          <w:sz w:val="18"/>
        </w:rPr>
        <w:br/>
        <w:t># Gherkin scenario</w:t>
      </w:r>
      <w:r>
        <w:rPr>
          <w:rFonts w:ascii="Courier New" w:hAnsi="Courier New"/>
          <w:color w:val="1F497D"/>
          <w:sz w:val="18"/>
        </w:rPr>
        <w:br/>
      </w:r>
      <w:proofErr w:type="spellStart"/>
      <w:r>
        <w:rPr>
          <w:rFonts w:ascii="Courier New" w:hAnsi="Courier New"/>
          <w:color w:val="1F497D"/>
          <w:sz w:val="18"/>
        </w:rPr>
        <w:t>Scenario</w:t>
      </w:r>
      <w:proofErr w:type="spellEnd"/>
      <w:r>
        <w:rPr>
          <w:rFonts w:ascii="Courier New" w:hAnsi="Courier New"/>
          <w:color w:val="1F497D"/>
          <w:sz w:val="18"/>
        </w:rPr>
        <w:t>: Sales user login</w:t>
      </w:r>
      <w:r>
        <w:rPr>
          <w:rFonts w:ascii="Courier New" w:hAnsi="Courier New"/>
          <w:color w:val="1F497D"/>
          <w:sz w:val="18"/>
        </w:rPr>
        <w:br/>
        <w:t xml:space="preserve">  Given a sales user with valid credentials</w:t>
      </w:r>
      <w:r>
        <w:rPr>
          <w:rFonts w:ascii="Courier New" w:hAnsi="Courier New"/>
          <w:color w:val="1F497D"/>
          <w:sz w:val="18"/>
        </w:rPr>
        <w:br/>
        <w:t xml:space="preserve">  When the user clicks the login button</w:t>
      </w:r>
      <w:r>
        <w:rPr>
          <w:rFonts w:ascii="Courier New" w:hAnsi="Courier New"/>
          <w:color w:val="1F497D"/>
          <w:sz w:val="18"/>
        </w:rPr>
        <w:br/>
        <w:t xml:space="preserve">  Then they should be redirected to their dashboard</w:t>
      </w:r>
      <w:r>
        <w:rPr>
          <w:rFonts w:ascii="Courier New" w:hAnsi="Courier New"/>
          <w:color w:val="1F497D"/>
          <w:sz w:val="18"/>
        </w:rPr>
        <w:br/>
        <w:t xml:space="preserve">  And their pipeline should be visible</w:t>
      </w:r>
    </w:p>
    <w:p w14:paraId="71225F2F" w14:textId="77777777" w:rsidR="00301BE0" w:rsidRDefault="00000000">
      <w:pPr>
        <w:spacing w:before="280" w:after="120"/>
      </w:pPr>
      <w:r>
        <w:rPr>
          <w:rFonts w:ascii="Arial" w:hAnsi="Arial"/>
          <w:b/>
          <w:color w:val="2F75B5"/>
          <w:sz w:val="30"/>
        </w:rPr>
        <w:t>Manual Implementation Escape Hatch</w:t>
      </w:r>
    </w:p>
    <w:p w14:paraId="4EAA813D" w14:textId="77777777" w:rsidR="00301BE0" w:rsidRDefault="00000000">
      <w:pPr>
        <w:spacing w:before="40" w:after="160"/>
      </w:pPr>
      <w:r>
        <w:rPr>
          <w:rFonts w:ascii="Arial" w:hAnsi="Arial"/>
        </w:rPr>
        <w:t xml:space="preserve">Performance-critical code, complex algorithms, and low-level </w:t>
      </w:r>
      <w:proofErr w:type="spellStart"/>
      <w:r>
        <w:rPr>
          <w:rFonts w:ascii="Arial" w:hAnsi="Arial"/>
        </w:rPr>
        <w:t>optimisations</w:t>
      </w:r>
      <w:proofErr w:type="spellEnd"/>
      <w:r>
        <w:rPr>
          <w:rFonts w:ascii="Arial" w:hAnsi="Arial"/>
        </w:rPr>
        <w:t xml:space="preserve"> require human precision that intent files cannot fully capture. AIC supports a manual block in </w:t>
      </w:r>
      <w:proofErr w:type="spellStart"/>
      <w:proofErr w:type="gramStart"/>
      <w:r>
        <w:rPr>
          <w:rFonts w:ascii="Arial" w:hAnsi="Arial"/>
        </w:rPr>
        <w:t>component.intent</w:t>
      </w:r>
      <w:proofErr w:type="spellEnd"/>
      <w:proofErr w:type="gramEnd"/>
      <w:r>
        <w:rPr>
          <w:rFonts w:ascii="Arial" w:hAnsi="Arial"/>
        </w:rPr>
        <w:t xml:space="preserve"> that signals it to leave a specific function untouched. This enables a hybrid model — 95% generated, 5% hand-crafted where precision genuinely matters.</w:t>
      </w:r>
    </w:p>
    <w:p w14:paraId="7E2CE20A" w14:textId="77777777" w:rsidR="00301BE0" w:rsidRDefault="00000000">
      <w:pPr>
        <w:shd w:val="clear" w:color="auto" w:fill="F2F2F2"/>
        <w:spacing w:before="120" w:after="120"/>
        <w:ind w:left="432"/>
      </w:pPr>
      <w:r>
        <w:rPr>
          <w:rFonts w:ascii="Courier New" w:hAnsi="Courier New"/>
          <w:color w:val="1F497D"/>
          <w:sz w:val="18"/>
        </w:rPr>
        <w:t xml:space="preserve"># </w:t>
      </w:r>
      <w:proofErr w:type="spellStart"/>
      <w:proofErr w:type="gramStart"/>
      <w:r>
        <w:rPr>
          <w:rFonts w:ascii="Courier New" w:hAnsi="Courier New"/>
          <w:color w:val="1F497D"/>
          <w:sz w:val="18"/>
        </w:rPr>
        <w:t>component.intent</w:t>
      </w:r>
      <w:proofErr w:type="spellEnd"/>
      <w:proofErr w:type="gramEnd"/>
      <w:r>
        <w:rPr>
          <w:rFonts w:ascii="Courier New" w:hAnsi="Courier New"/>
          <w:color w:val="1F497D"/>
          <w:sz w:val="18"/>
        </w:rPr>
        <w:br/>
        <w:t>implementation:</w:t>
      </w:r>
      <w:r>
        <w:rPr>
          <w:rFonts w:ascii="Courier New" w:hAnsi="Courier New"/>
          <w:color w:val="1F497D"/>
          <w:sz w:val="18"/>
        </w:rPr>
        <w:br/>
        <w:t xml:space="preserve">  - Use </w:t>
      </w:r>
      <w:proofErr w:type="spellStart"/>
      <w:r>
        <w:rPr>
          <w:rFonts w:ascii="Courier New" w:hAnsi="Courier New"/>
          <w:color w:val="1F497D"/>
          <w:sz w:val="18"/>
        </w:rPr>
        <w:t>UserRepository</w:t>
      </w:r>
      <w:proofErr w:type="spellEnd"/>
      <w:r>
        <w:rPr>
          <w:rFonts w:ascii="Courier New" w:hAnsi="Courier New"/>
          <w:color w:val="1F497D"/>
          <w:sz w:val="18"/>
        </w:rPr>
        <w:t xml:space="preserve"> for all data operations</w:t>
      </w:r>
      <w:r>
        <w:rPr>
          <w:rFonts w:ascii="Courier New" w:hAnsi="Courier New"/>
          <w:color w:val="1F497D"/>
          <w:sz w:val="18"/>
        </w:rPr>
        <w:br/>
        <w:t xml:space="preserve">  - Expose </w:t>
      </w:r>
      <w:proofErr w:type="spellStart"/>
      <w:r>
        <w:rPr>
          <w:rFonts w:ascii="Courier New" w:hAnsi="Courier New"/>
          <w:color w:val="1F497D"/>
          <w:sz w:val="18"/>
        </w:rPr>
        <w:t>StateFlow</w:t>
      </w:r>
      <w:proofErr w:type="spellEnd"/>
      <w:r>
        <w:rPr>
          <w:rFonts w:ascii="Courier New" w:hAnsi="Courier New"/>
          <w:color w:val="1F497D"/>
          <w:sz w:val="18"/>
        </w:rPr>
        <w:t xml:space="preserve"> for UI observation</w:t>
      </w:r>
      <w:r>
        <w:rPr>
          <w:rFonts w:ascii="Courier New" w:hAnsi="Courier New"/>
          <w:color w:val="1F497D"/>
          <w:sz w:val="18"/>
        </w:rPr>
        <w:br/>
      </w:r>
      <w:r>
        <w:rPr>
          <w:rFonts w:ascii="Courier New" w:hAnsi="Courier New"/>
          <w:color w:val="1F497D"/>
          <w:sz w:val="18"/>
        </w:rPr>
        <w:br/>
        <w:t>manual:</w:t>
      </w:r>
      <w:r>
        <w:rPr>
          <w:rFonts w:ascii="Courier New" w:hAnsi="Courier New"/>
          <w:color w:val="1F497D"/>
          <w:sz w:val="18"/>
        </w:rPr>
        <w:br/>
        <w:t xml:space="preserve">  - function: </w:t>
      </w:r>
      <w:proofErr w:type="spellStart"/>
      <w:r>
        <w:rPr>
          <w:rFonts w:ascii="Courier New" w:hAnsi="Courier New"/>
          <w:color w:val="1F497D"/>
          <w:sz w:val="18"/>
        </w:rPr>
        <w:t>calculateTokenHash</w:t>
      </w:r>
      <w:proofErr w:type="spellEnd"/>
      <w:r>
        <w:rPr>
          <w:rFonts w:ascii="Courier New" w:hAnsi="Courier New"/>
          <w:color w:val="1F497D"/>
          <w:sz w:val="18"/>
        </w:rPr>
        <w:br/>
        <w:t xml:space="preserve">    reason: Custom HMAC implementation with specific salt strategy</w:t>
      </w:r>
      <w:r>
        <w:rPr>
          <w:rFonts w:ascii="Courier New" w:hAnsi="Courier New"/>
          <w:color w:val="1F497D"/>
          <w:sz w:val="18"/>
        </w:rPr>
        <w:br/>
        <w:t xml:space="preserve">    do-not-modify: true</w:t>
      </w:r>
      <w:r>
        <w:rPr>
          <w:rFonts w:ascii="Courier New" w:hAnsi="Courier New"/>
          <w:color w:val="1F497D"/>
          <w:sz w:val="18"/>
        </w:rPr>
        <w:br/>
      </w:r>
      <w:r>
        <w:rPr>
          <w:rFonts w:ascii="Courier New" w:hAnsi="Courier New"/>
          <w:color w:val="1F497D"/>
          <w:sz w:val="18"/>
        </w:rPr>
        <w:br/>
        <w:t># AIC will generate all other functions</w:t>
      </w:r>
      <w:r>
        <w:rPr>
          <w:rFonts w:ascii="Courier New" w:hAnsi="Courier New"/>
          <w:color w:val="1F497D"/>
          <w:sz w:val="18"/>
        </w:rPr>
        <w:br/>
        <w:t xml:space="preserve"># </w:t>
      </w:r>
      <w:proofErr w:type="spellStart"/>
      <w:r>
        <w:rPr>
          <w:rFonts w:ascii="Courier New" w:hAnsi="Courier New"/>
          <w:color w:val="1F497D"/>
          <w:sz w:val="18"/>
        </w:rPr>
        <w:t>calculateTokenHash</w:t>
      </w:r>
      <w:proofErr w:type="spellEnd"/>
      <w:r>
        <w:rPr>
          <w:rFonts w:ascii="Courier New" w:hAnsi="Courier New"/>
          <w:color w:val="1F497D"/>
          <w:sz w:val="18"/>
        </w:rPr>
        <w:t xml:space="preserve"> is flagged as human-owned</w:t>
      </w:r>
      <w:r>
        <w:rPr>
          <w:rFonts w:ascii="Courier New" w:hAnsi="Courier New"/>
          <w:color w:val="1F497D"/>
          <w:sz w:val="18"/>
        </w:rPr>
        <w:br/>
        <w:t xml:space="preserve"># </w:t>
      </w:r>
      <w:proofErr w:type="spellStart"/>
      <w:r>
        <w:rPr>
          <w:rFonts w:ascii="Courier New" w:hAnsi="Courier New"/>
          <w:color w:val="1F497D"/>
          <w:sz w:val="18"/>
        </w:rPr>
        <w:t>aic</w:t>
      </w:r>
      <w:proofErr w:type="spellEnd"/>
      <w:r>
        <w:rPr>
          <w:rFonts w:ascii="Courier New" w:hAnsi="Courier New"/>
          <w:color w:val="1F497D"/>
          <w:sz w:val="18"/>
        </w:rPr>
        <w:t xml:space="preserve"> status will never mark it as stale or generate over it</w:t>
      </w:r>
    </w:p>
    <w:p w14:paraId="1AE89485" w14:textId="77777777" w:rsidR="00301BE0" w:rsidRDefault="00000000">
      <w:pPr>
        <w:spacing w:before="280" w:after="120"/>
      </w:pPr>
      <w:r>
        <w:rPr>
          <w:rFonts w:ascii="Arial" w:hAnsi="Arial"/>
          <w:b/>
          <w:color w:val="2F75B5"/>
          <w:sz w:val="30"/>
        </w:rPr>
        <w:t>Format Is a Soft Layer</w:t>
      </w:r>
    </w:p>
    <w:p w14:paraId="67966198" w14:textId="77777777" w:rsidR="00301BE0" w:rsidRDefault="00000000">
      <w:pPr>
        <w:spacing w:before="40" w:after="160"/>
      </w:pPr>
      <w:proofErr w:type="gramStart"/>
      <w:r>
        <w:rPr>
          <w:rFonts w:ascii="Arial" w:hAnsi="Arial"/>
        </w:rPr>
        <w:t>The .intent</w:t>
      </w:r>
      <w:proofErr w:type="gramEnd"/>
      <w:r>
        <w:rPr>
          <w:rFonts w:ascii="Arial" w:hAnsi="Arial"/>
        </w:rPr>
        <w:t xml:space="preserve"> file format is what the current underlying prompts understand. It is not a permanent contract. If the format needs to evolve, updating the prompts and running </w:t>
      </w:r>
      <w:proofErr w:type="spellStart"/>
      <w:r>
        <w:rPr>
          <w:rFonts w:ascii="Arial" w:hAnsi="Arial"/>
        </w:rPr>
        <w:t>aic</w:t>
      </w:r>
      <w:proofErr w:type="spellEnd"/>
      <w:r>
        <w:rPr>
          <w:rFonts w:ascii="Arial" w:hAnsi="Arial"/>
        </w:rPr>
        <w:t xml:space="preserve"> convert migrates all files. This means AIC avoids the format lock-in that makes other tools painful to upgrade.</w:t>
      </w:r>
    </w:p>
    <w:p w14:paraId="0F2AF5AA" w14:textId="70D83999" w:rsidR="00301BE0" w:rsidRDefault="00434E6C">
      <w:pPr>
        <w:pBdr>
          <w:bottom w:val="single" w:sz="6" w:space="1" w:color="2E75B6"/>
        </w:pBdr>
        <w:spacing w:before="400" w:after="120"/>
      </w:pPr>
      <w:r>
        <w:rPr>
          <w:rFonts w:ascii="Arial" w:hAnsi="Arial"/>
          <w:b/>
          <w:color w:val="1E4E79"/>
          <w:sz w:val="40"/>
        </w:rPr>
        <w:t>16. Known Limitations</w:t>
      </w:r>
    </w:p>
    <w:p w14:paraId="7E1F2E61" w14:textId="77777777" w:rsidR="00301BE0" w:rsidRDefault="00000000">
      <w:pPr>
        <w:pStyle w:val="ListBullet"/>
        <w:spacing w:after="80"/>
        <w:ind w:left="432"/>
      </w:pPr>
      <w:r>
        <w:rPr>
          <w:rFonts w:ascii="Arial" w:hAnsi="Arial"/>
          <w:b/>
        </w:rPr>
        <w:t xml:space="preserve">Trust barrier:  </w:t>
      </w:r>
      <w:r>
        <w:rPr>
          <w:rFonts w:ascii="Arial" w:hAnsi="Arial"/>
        </w:rPr>
        <w:t>Developers are deeply habituated to owning their code. 'Do not edit the generated file' fights decades of muscle memory. Cultural adoption requires time and demonstrated value.</w:t>
      </w:r>
    </w:p>
    <w:p w14:paraId="0D434537" w14:textId="77777777" w:rsidR="00301BE0" w:rsidRDefault="00000000">
      <w:pPr>
        <w:pStyle w:val="ListBullet"/>
        <w:spacing w:after="80"/>
        <w:ind w:left="432"/>
      </w:pPr>
      <w:r>
        <w:rPr>
          <w:rFonts w:ascii="Arial" w:hAnsi="Arial"/>
          <w:b/>
        </w:rPr>
        <w:t xml:space="preserve">Prompt quality determines output quality:  </w:t>
      </w:r>
      <w:r>
        <w:rPr>
          <w:rFonts w:ascii="Arial" w:hAnsi="Arial"/>
        </w:rPr>
        <w:t>Badly engineered system prompts produce inconsistent output regardless of intent quality. Prompt engineering is a craft that requires ongoing maintenance as AI providers update their models.</w:t>
      </w:r>
    </w:p>
    <w:p w14:paraId="68C2F9C3" w14:textId="77777777" w:rsidR="00301BE0" w:rsidRDefault="00000000">
      <w:pPr>
        <w:pStyle w:val="ListBullet"/>
        <w:spacing w:after="80"/>
        <w:ind w:left="432"/>
      </w:pPr>
      <w:r>
        <w:rPr>
          <w:rFonts w:ascii="Arial" w:hAnsi="Arial"/>
          <w:b/>
        </w:rPr>
        <w:lastRenderedPageBreak/>
        <w:t xml:space="preserve">AI provider dependency:  </w:t>
      </w:r>
      <w:r>
        <w:rPr>
          <w:rFonts w:ascii="Arial" w:hAnsi="Arial"/>
        </w:rPr>
        <w:t xml:space="preserve">AI provider updates can change output style without notice. Generated code may subtly differ between runs even with identical intent. The </w:t>
      </w:r>
      <w:proofErr w:type="spellStart"/>
      <w:r>
        <w:rPr>
          <w:rFonts w:ascii="Arial" w:hAnsi="Arial"/>
        </w:rPr>
        <w:t>lockfile</w:t>
      </w:r>
      <w:proofErr w:type="spellEnd"/>
      <w:r>
        <w:rPr>
          <w:rFonts w:ascii="Arial" w:hAnsi="Arial"/>
        </w:rPr>
        <w:t xml:space="preserve"> mitigates but does not fully eliminate this for teams requiring byte-for-byte reproducibility.</w:t>
      </w:r>
    </w:p>
    <w:p w14:paraId="1AF4A32E" w14:textId="77777777" w:rsidR="00301BE0" w:rsidRDefault="00000000">
      <w:pPr>
        <w:pStyle w:val="ListBullet"/>
        <w:spacing w:after="80"/>
        <w:ind w:left="432"/>
      </w:pPr>
      <w:r>
        <w:rPr>
          <w:rFonts w:ascii="Arial" w:hAnsi="Arial"/>
          <w:b/>
        </w:rPr>
        <w:t xml:space="preserve">Not suitable for everything:  </w:t>
      </w:r>
      <w:r>
        <w:rPr>
          <w:rFonts w:ascii="Arial" w:hAnsi="Arial"/>
        </w:rPr>
        <w:t>Performance-critical code, complex algorithms, and low-level memory management require human precision that intent files cannot fully capture at this stage.</w:t>
      </w:r>
    </w:p>
    <w:p w14:paraId="3624E06C" w14:textId="77777777" w:rsidR="00301BE0" w:rsidRDefault="00000000">
      <w:pPr>
        <w:pStyle w:val="ListBullet"/>
        <w:spacing w:after="80"/>
        <w:ind w:left="432"/>
      </w:pPr>
      <w:proofErr w:type="spellStart"/>
      <w:r>
        <w:rPr>
          <w:rFonts w:ascii="Arial" w:hAnsi="Arial"/>
          <w:b/>
        </w:rPr>
        <w:t>Backsync</w:t>
      </w:r>
      <w:proofErr w:type="spellEnd"/>
      <w:r>
        <w:rPr>
          <w:rFonts w:ascii="Arial" w:hAnsi="Arial"/>
          <w:b/>
        </w:rPr>
        <w:t xml:space="preserve"> quality depends on intent quality:  </w:t>
      </w:r>
      <w:proofErr w:type="spellStart"/>
      <w:r>
        <w:rPr>
          <w:rFonts w:ascii="Arial" w:hAnsi="Arial"/>
        </w:rPr>
        <w:t>Backsync</w:t>
      </w:r>
      <w:proofErr w:type="spellEnd"/>
      <w:r>
        <w:rPr>
          <w:rFonts w:ascii="Arial" w:hAnsi="Arial"/>
        </w:rPr>
        <w:t xml:space="preserve"> is only as good as the intent files developers write. If intent files are vague, the health check gap report will miss real problems. Intent file quality is a skill that teams must develop.</w:t>
      </w:r>
    </w:p>
    <w:p w14:paraId="3FC2585D" w14:textId="77777777" w:rsidR="00301BE0" w:rsidRDefault="00000000">
      <w:pPr>
        <w:pStyle w:val="ListBullet"/>
        <w:spacing w:after="80"/>
        <w:ind w:left="432"/>
      </w:pPr>
      <w:r>
        <w:rPr>
          <w:rFonts w:ascii="Arial" w:hAnsi="Arial"/>
          <w:b/>
        </w:rPr>
        <w:t xml:space="preserve">No runtime validation:  </w:t>
      </w:r>
      <w:r>
        <w:rPr>
          <w:rFonts w:ascii="Arial" w:hAnsi="Arial"/>
        </w:rPr>
        <w:t>No runtime validation in current scope. AIC catches issues at generation and audit time. Runtime behavior is validated through human-written tests, not AIC.</w:t>
      </w:r>
    </w:p>
    <w:p w14:paraId="1DC4CC6B" w14:textId="542393DA" w:rsidR="00301BE0" w:rsidRDefault="00434E6C">
      <w:pPr>
        <w:pBdr>
          <w:bottom w:val="single" w:sz="6" w:space="1" w:color="2E75B6"/>
        </w:pBdr>
        <w:spacing w:before="400" w:after="120"/>
      </w:pPr>
      <w:r>
        <w:rPr>
          <w:rFonts w:ascii="Arial" w:hAnsi="Arial"/>
          <w:b/>
          <w:color w:val="1E4E79"/>
          <w:sz w:val="40"/>
        </w:rPr>
        <w:t>17. MVP Scope</w:t>
      </w:r>
    </w:p>
    <w:p w14:paraId="21E2D62D" w14:textId="77777777" w:rsidR="00301BE0" w:rsidRDefault="00000000">
      <w:pPr>
        <w:spacing w:before="40" w:after="160"/>
      </w:pPr>
      <w:r>
        <w:rPr>
          <w:rFonts w:ascii="Arial" w:hAnsi="Arial"/>
        </w:rPr>
        <w:t xml:space="preserve">The MVP is the smallest thing that is still genuinely impressive and demonstrates the core value proposition end to end. One working demo — a </w:t>
      </w:r>
      <w:proofErr w:type="spellStart"/>
      <w:r>
        <w:rPr>
          <w:rFonts w:ascii="Arial" w:hAnsi="Arial"/>
        </w:rPr>
        <w:t>UserService</w:t>
      </w:r>
      <w:proofErr w:type="spellEnd"/>
      <w:r>
        <w:rPr>
          <w:rFonts w:ascii="Arial" w:hAnsi="Arial"/>
        </w:rPr>
        <w:t xml:space="preserve"> compiled from </w:t>
      </w:r>
      <w:proofErr w:type="gramStart"/>
      <w:r>
        <w:rPr>
          <w:rFonts w:ascii="Arial" w:hAnsi="Arial"/>
        </w:rPr>
        <w:t>a .intent</w:t>
      </w:r>
      <w:proofErr w:type="gramEnd"/>
      <w:r>
        <w:rPr>
          <w:rFonts w:ascii="Arial" w:hAnsi="Arial"/>
        </w:rPr>
        <w:t xml:space="preserve"> file to two target languages — is more valuable than a half-built system with five features.</w:t>
      </w:r>
    </w:p>
    <w:p w14:paraId="163F43C2" w14:textId="77777777" w:rsidR="00301BE0" w:rsidRDefault="00000000">
      <w:pPr>
        <w:spacing w:before="280" w:after="120"/>
      </w:pPr>
      <w:r>
        <w:rPr>
          <w:rFonts w:ascii="Arial" w:hAnsi="Arial"/>
          <w:b/>
          <w:color w:val="2F75B5"/>
          <w:sz w:val="30"/>
        </w:rPr>
        <w:t>MVP Deliverables</w:t>
      </w:r>
    </w:p>
    <w:p w14:paraId="141720ED" w14:textId="77777777" w:rsidR="00301BE0" w:rsidRDefault="00000000">
      <w:pPr>
        <w:pStyle w:val="ListBullet"/>
        <w:spacing w:after="80"/>
        <w:ind w:left="432"/>
      </w:pPr>
      <w:r>
        <w:rPr>
          <w:rFonts w:ascii="Arial" w:hAnsi="Arial"/>
        </w:rPr>
        <w:t>The four-</w:t>
      </w:r>
      <w:proofErr w:type="gramStart"/>
      <w:r>
        <w:rPr>
          <w:rFonts w:ascii="Arial" w:hAnsi="Arial"/>
        </w:rPr>
        <w:t>level .intent</w:t>
      </w:r>
      <w:proofErr w:type="gramEnd"/>
      <w:r>
        <w:rPr>
          <w:rFonts w:ascii="Arial" w:hAnsi="Arial"/>
        </w:rPr>
        <w:t xml:space="preserve"> file format specification with examples</w:t>
      </w:r>
    </w:p>
    <w:p w14:paraId="5656E775" w14:textId="77777777" w:rsidR="00301BE0" w:rsidRDefault="00000000">
      <w:pPr>
        <w:pStyle w:val="ListBullet"/>
        <w:spacing w:after="80"/>
        <w:ind w:left="432"/>
      </w:pPr>
      <w:proofErr w:type="spellStart"/>
      <w:r>
        <w:rPr>
          <w:rFonts w:ascii="Arial" w:hAnsi="Arial"/>
        </w:rPr>
        <w:t>aic</w:t>
      </w:r>
      <w:proofErr w:type="spellEnd"/>
      <w:r>
        <w:rPr>
          <w:rFonts w:ascii="Arial" w:hAnsi="Arial"/>
        </w:rPr>
        <w:t xml:space="preserve"> </w:t>
      </w:r>
      <w:proofErr w:type="spellStart"/>
      <w:r>
        <w:rPr>
          <w:rFonts w:ascii="Arial" w:hAnsi="Arial"/>
        </w:rPr>
        <w:t>init</w:t>
      </w:r>
      <w:proofErr w:type="spellEnd"/>
      <w:r>
        <w:rPr>
          <w:rFonts w:ascii="Arial" w:hAnsi="Arial"/>
        </w:rPr>
        <w:t xml:space="preserve"> — project </w:t>
      </w:r>
      <w:proofErr w:type="spellStart"/>
      <w:r>
        <w:rPr>
          <w:rFonts w:ascii="Arial" w:hAnsi="Arial"/>
        </w:rPr>
        <w:t>initialisation</w:t>
      </w:r>
      <w:proofErr w:type="spellEnd"/>
      <w:r>
        <w:rPr>
          <w:rFonts w:ascii="Arial" w:hAnsi="Arial"/>
        </w:rPr>
        <w:t xml:space="preserve"> with language detection</w:t>
      </w:r>
    </w:p>
    <w:p w14:paraId="5EFA58A8" w14:textId="77777777" w:rsidR="00301BE0" w:rsidRDefault="00000000">
      <w:pPr>
        <w:pStyle w:val="ListBullet"/>
        <w:spacing w:after="80"/>
        <w:ind w:left="432"/>
      </w:pPr>
      <w:proofErr w:type="spellStart"/>
      <w:r>
        <w:rPr>
          <w:rFonts w:ascii="Arial" w:hAnsi="Arial"/>
        </w:rPr>
        <w:t>aic</w:t>
      </w:r>
      <w:proofErr w:type="spellEnd"/>
      <w:r>
        <w:rPr>
          <w:rFonts w:ascii="Arial" w:hAnsi="Arial"/>
        </w:rPr>
        <w:t xml:space="preserve"> compile -- single component, single target language</w:t>
      </w:r>
    </w:p>
    <w:p w14:paraId="4528071D" w14:textId="77777777" w:rsidR="00301BE0" w:rsidRDefault="00000000">
      <w:pPr>
        <w:pStyle w:val="ListBullet"/>
        <w:spacing w:after="80"/>
        <w:ind w:left="432"/>
      </w:pPr>
      <w:proofErr w:type="spellStart"/>
      <w:r>
        <w:rPr>
          <w:rFonts w:ascii="Arial" w:hAnsi="Arial"/>
        </w:rPr>
        <w:t>aic</w:t>
      </w:r>
      <w:proofErr w:type="spellEnd"/>
      <w:r>
        <w:rPr>
          <w:rFonts w:ascii="Arial" w:hAnsi="Arial"/>
        </w:rPr>
        <w:t xml:space="preserve"> status — three-state sync tracking (STALE, DRIFT, VIOLATION)</w:t>
      </w:r>
    </w:p>
    <w:p w14:paraId="2BA5B476" w14:textId="77777777" w:rsidR="00301BE0" w:rsidRDefault="00000000">
      <w:pPr>
        <w:pStyle w:val="ListBullet"/>
        <w:spacing w:after="80"/>
        <w:ind w:left="432"/>
      </w:pPr>
      <w:proofErr w:type="spellStart"/>
      <w:r>
        <w:rPr>
          <w:rFonts w:ascii="Arial" w:hAnsi="Arial"/>
        </w:rPr>
        <w:t>aic</w:t>
      </w:r>
      <w:proofErr w:type="spellEnd"/>
      <w:r>
        <w:rPr>
          <w:rFonts w:ascii="Arial" w:hAnsi="Arial"/>
        </w:rPr>
        <w:t xml:space="preserve"> sync — bidirectional sync from code to intent</w:t>
      </w:r>
    </w:p>
    <w:p w14:paraId="0F08CCF1" w14:textId="77777777" w:rsidR="00301BE0" w:rsidRDefault="00000000">
      <w:pPr>
        <w:pStyle w:val="ListBullet"/>
        <w:spacing w:after="80"/>
        <w:ind w:left="432"/>
      </w:pPr>
      <w:proofErr w:type="spellStart"/>
      <w:r>
        <w:rPr>
          <w:rFonts w:ascii="Arial" w:hAnsi="Arial"/>
        </w:rPr>
        <w:t>Lockfile</w:t>
      </w:r>
      <w:proofErr w:type="spellEnd"/>
      <w:r>
        <w:rPr>
          <w:rFonts w:ascii="Arial" w:hAnsi="Arial"/>
        </w:rPr>
        <w:t xml:space="preserve"> implementation — local by default</w:t>
      </w:r>
    </w:p>
    <w:p w14:paraId="5FAAE442" w14:textId="77777777" w:rsidR="00301BE0" w:rsidRDefault="00000000">
      <w:pPr>
        <w:pStyle w:val="ListBullet"/>
        <w:spacing w:after="80"/>
        <w:ind w:left="432"/>
      </w:pPr>
      <w:r>
        <w:rPr>
          <w:rFonts w:ascii="Arial" w:hAnsi="Arial"/>
        </w:rPr>
        <w:t>AI provider config — Claude and Gemini adapters</w:t>
      </w:r>
    </w:p>
    <w:p w14:paraId="3A03A659" w14:textId="77777777" w:rsidR="00301BE0" w:rsidRDefault="00000000">
      <w:pPr>
        <w:pStyle w:val="ListBullet"/>
        <w:spacing w:after="80"/>
        <w:ind w:left="432"/>
      </w:pPr>
      <w:r>
        <w:rPr>
          <w:rFonts w:ascii="Arial" w:hAnsi="Arial"/>
        </w:rPr>
        <w:t xml:space="preserve">One complete end-to-end demo: </w:t>
      </w:r>
      <w:proofErr w:type="spellStart"/>
      <w:r>
        <w:rPr>
          <w:rFonts w:ascii="Arial" w:hAnsi="Arial"/>
        </w:rPr>
        <w:t>UserService.intent</w:t>
      </w:r>
      <w:proofErr w:type="spellEnd"/>
      <w:r>
        <w:rPr>
          <w:rFonts w:ascii="Arial" w:hAnsi="Arial"/>
        </w:rPr>
        <w:t xml:space="preserve"> → Java + Python</w:t>
      </w:r>
    </w:p>
    <w:p w14:paraId="39116D2A" w14:textId="66E7C018" w:rsidR="00301BE0" w:rsidRDefault="00000000">
      <w:pPr>
        <w:pStyle w:val="ListBullet"/>
        <w:spacing w:after="80"/>
        <w:ind w:left="432"/>
      </w:pPr>
      <w:r>
        <w:rPr>
          <w:rFonts w:ascii="Arial" w:hAnsi="Arial"/>
        </w:rPr>
        <w:t xml:space="preserve">README with philosophy, </w:t>
      </w:r>
      <w:proofErr w:type="spellStart"/>
      <w:r>
        <w:rPr>
          <w:rFonts w:ascii="Arial" w:hAnsi="Arial"/>
        </w:rPr>
        <w:t>quickstart</w:t>
      </w:r>
      <w:proofErr w:type="spellEnd"/>
      <w:r>
        <w:rPr>
          <w:rFonts w:ascii="Arial" w:hAnsi="Arial"/>
        </w:rPr>
        <w:t xml:space="preserve">, and the </w:t>
      </w:r>
      <w:r w:rsidR="000B4C9B">
        <w:rPr>
          <w:rFonts w:ascii="Arial" w:hAnsi="Arial"/>
        </w:rPr>
        <w:t>IOP</w:t>
      </w:r>
      <w:r>
        <w:rPr>
          <w:rFonts w:ascii="Arial" w:hAnsi="Arial"/>
        </w:rPr>
        <w:t xml:space="preserve"> methodology overview</w:t>
      </w:r>
    </w:p>
    <w:p w14:paraId="6C95AD03" w14:textId="77777777" w:rsidR="00301BE0" w:rsidRDefault="00000000">
      <w:pPr>
        <w:spacing w:before="280" w:after="120"/>
      </w:pPr>
      <w:r>
        <w:rPr>
          <w:rFonts w:ascii="Arial" w:hAnsi="Arial"/>
          <w:b/>
          <w:color w:val="2F75B5"/>
          <w:sz w:val="30"/>
        </w:rPr>
        <w:t>Out of Scope for MVP</w:t>
      </w:r>
    </w:p>
    <w:p w14:paraId="451B343D" w14:textId="77777777" w:rsidR="00301BE0" w:rsidRDefault="00000000">
      <w:pPr>
        <w:pStyle w:val="ListBullet"/>
        <w:spacing w:after="80"/>
        <w:ind w:left="432"/>
      </w:pPr>
      <w:proofErr w:type="spellStart"/>
      <w:r>
        <w:rPr>
          <w:rFonts w:ascii="Arial" w:hAnsi="Arial"/>
        </w:rPr>
        <w:t>aic</w:t>
      </w:r>
      <w:proofErr w:type="spellEnd"/>
      <w:r>
        <w:rPr>
          <w:rFonts w:ascii="Arial" w:hAnsi="Arial"/>
        </w:rPr>
        <w:t xml:space="preserve"> </w:t>
      </w:r>
      <w:proofErr w:type="spellStart"/>
      <w:r>
        <w:rPr>
          <w:rFonts w:ascii="Arial" w:hAnsi="Arial"/>
        </w:rPr>
        <w:t>transpile</w:t>
      </w:r>
      <w:proofErr w:type="spellEnd"/>
      <w:r>
        <w:rPr>
          <w:rFonts w:ascii="Arial" w:hAnsi="Arial"/>
        </w:rPr>
        <w:t xml:space="preserve"> (full project migration) — v2</w:t>
      </w:r>
    </w:p>
    <w:p w14:paraId="3FAFF495" w14:textId="77777777" w:rsidR="00301BE0" w:rsidRDefault="00000000">
      <w:pPr>
        <w:pStyle w:val="ListBullet"/>
        <w:spacing w:after="80"/>
        <w:ind w:left="432"/>
      </w:pPr>
      <w:r>
        <w:rPr>
          <w:rFonts w:ascii="Arial" w:hAnsi="Arial"/>
        </w:rPr>
        <w:t>Shared intent references across modules — v2</w:t>
      </w:r>
    </w:p>
    <w:p w14:paraId="5C46CB99" w14:textId="77777777" w:rsidR="00301BE0" w:rsidRDefault="00000000">
      <w:pPr>
        <w:pStyle w:val="ListBullet"/>
        <w:spacing w:after="80"/>
        <w:ind w:left="432"/>
      </w:pPr>
      <w:proofErr w:type="spellStart"/>
      <w:r>
        <w:rPr>
          <w:rFonts w:ascii="Arial" w:hAnsi="Arial"/>
        </w:rPr>
        <w:t>aic</w:t>
      </w:r>
      <w:proofErr w:type="spellEnd"/>
      <w:r>
        <w:rPr>
          <w:rFonts w:ascii="Arial" w:hAnsi="Arial"/>
        </w:rPr>
        <w:t xml:space="preserve"> audit with auto-fix — v2</w:t>
      </w:r>
    </w:p>
    <w:p w14:paraId="22FD93C3" w14:textId="77777777" w:rsidR="00301BE0" w:rsidRDefault="00000000">
      <w:pPr>
        <w:pStyle w:val="ListBullet"/>
        <w:spacing w:after="80"/>
        <w:ind w:left="432"/>
      </w:pPr>
      <w:r>
        <w:rPr>
          <w:rFonts w:ascii="Arial" w:hAnsi="Arial"/>
        </w:rPr>
        <w:t>VS Code extension — v2</w:t>
      </w:r>
    </w:p>
    <w:p w14:paraId="751A57E2" w14:textId="77777777" w:rsidR="00301BE0" w:rsidRDefault="00000000">
      <w:pPr>
        <w:pStyle w:val="ListBullet"/>
        <w:spacing w:after="80"/>
        <w:ind w:left="432"/>
      </w:pPr>
      <w:r>
        <w:rPr>
          <w:rFonts w:ascii="Arial" w:hAnsi="Arial"/>
        </w:rPr>
        <w:t>Documentation and Postman targets — v2</w:t>
      </w:r>
    </w:p>
    <w:p w14:paraId="0EAA7436" w14:textId="77777777" w:rsidR="00301BE0" w:rsidRDefault="00000000">
      <w:pPr>
        <w:pStyle w:val="ListBullet"/>
        <w:spacing w:after="80"/>
        <w:ind w:left="432"/>
      </w:pPr>
      <w:r>
        <w:rPr>
          <w:rFonts w:ascii="Arial" w:hAnsi="Arial"/>
        </w:rPr>
        <w:t>Runtime contract validation — future scope</w:t>
      </w:r>
    </w:p>
    <w:p w14:paraId="3C38FFE1" w14:textId="77777777" w:rsidR="00301BE0" w:rsidRDefault="00000000">
      <w:pPr>
        <w:pStyle w:val="ListBullet"/>
        <w:spacing w:after="80"/>
        <w:ind w:left="432"/>
      </w:pPr>
      <w:r>
        <w:rPr>
          <w:rFonts w:ascii="Arial" w:hAnsi="Arial"/>
        </w:rPr>
        <w:t>Intent file format migration tool — future scope</w:t>
      </w:r>
    </w:p>
    <w:p w14:paraId="71BD206B" w14:textId="77777777" w:rsidR="00301BE0" w:rsidRDefault="00000000">
      <w:pPr>
        <w:spacing w:before="280" w:after="120"/>
      </w:pPr>
      <w:r>
        <w:rPr>
          <w:rFonts w:ascii="Arial" w:hAnsi="Arial"/>
          <w:b/>
          <w:color w:val="2F75B5"/>
          <w:sz w:val="30"/>
        </w:rPr>
        <w:t>MVP Technology Stack</w:t>
      </w:r>
    </w:p>
    <w:p w14:paraId="7F91A639" w14:textId="77777777" w:rsidR="00301BE0" w:rsidRDefault="00000000">
      <w:pPr>
        <w:pStyle w:val="ListBullet"/>
        <w:spacing w:after="80"/>
        <w:ind w:left="432"/>
      </w:pPr>
      <w:r>
        <w:rPr>
          <w:rFonts w:ascii="Arial" w:hAnsi="Arial"/>
        </w:rPr>
        <w:lastRenderedPageBreak/>
        <w:t>Python or Node.js CLI — lightweight, cross-platform, easy to install</w:t>
      </w:r>
    </w:p>
    <w:p w14:paraId="11A2D491" w14:textId="77777777" w:rsidR="00301BE0" w:rsidRDefault="00000000">
      <w:pPr>
        <w:pStyle w:val="ListBullet"/>
        <w:spacing w:after="80"/>
        <w:ind w:left="432"/>
      </w:pPr>
      <w:r>
        <w:rPr>
          <w:rFonts w:ascii="Arial" w:hAnsi="Arial"/>
        </w:rPr>
        <w:t xml:space="preserve">JSON </w:t>
      </w:r>
      <w:proofErr w:type="spellStart"/>
      <w:r>
        <w:rPr>
          <w:rFonts w:ascii="Arial" w:hAnsi="Arial"/>
        </w:rPr>
        <w:t>lockfile</w:t>
      </w:r>
      <w:proofErr w:type="spellEnd"/>
      <w:r>
        <w:rPr>
          <w:rFonts w:ascii="Arial" w:hAnsi="Arial"/>
        </w:rPr>
        <w:t xml:space="preserve"> — human-readable, git-friendly</w:t>
      </w:r>
    </w:p>
    <w:p w14:paraId="2EC17BE5" w14:textId="77777777" w:rsidR="00301BE0" w:rsidRDefault="00000000">
      <w:pPr>
        <w:pStyle w:val="ListBullet"/>
        <w:spacing w:after="80"/>
        <w:ind w:left="432"/>
      </w:pPr>
      <w:proofErr w:type="gramStart"/>
      <w:r>
        <w:rPr>
          <w:rFonts w:ascii="Arial" w:hAnsi="Arial"/>
        </w:rPr>
        <w:t>YAML .intent</w:t>
      </w:r>
      <w:proofErr w:type="gramEnd"/>
      <w:r>
        <w:rPr>
          <w:rFonts w:ascii="Arial" w:hAnsi="Arial"/>
        </w:rPr>
        <w:t xml:space="preserve"> files — familiar syntax, machine-readable</w:t>
      </w:r>
    </w:p>
    <w:p w14:paraId="4FBAC307" w14:textId="77777777" w:rsidR="00301BE0" w:rsidRDefault="00000000">
      <w:pPr>
        <w:pStyle w:val="ListBullet"/>
        <w:spacing w:after="80"/>
        <w:ind w:left="432"/>
      </w:pPr>
      <w:r>
        <w:rPr>
          <w:rFonts w:ascii="Arial" w:hAnsi="Arial"/>
        </w:rPr>
        <w:t>Anthropic and Google AI SDKs — first two provider adapters</w:t>
      </w:r>
    </w:p>
    <w:p w14:paraId="4AD8BE48" w14:textId="3B51A161" w:rsidR="00301BE0" w:rsidRDefault="00434E6C">
      <w:pPr>
        <w:pBdr>
          <w:bottom w:val="single" w:sz="6" w:space="1" w:color="2E75B6"/>
        </w:pBdr>
        <w:spacing w:before="400" w:after="120"/>
      </w:pPr>
      <w:r>
        <w:rPr>
          <w:rFonts w:ascii="Arial" w:hAnsi="Arial"/>
          <w:b/>
          <w:color w:val="1E4E79"/>
          <w:sz w:val="40"/>
        </w:rPr>
        <w:t>18. Future Scope</w:t>
      </w:r>
    </w:p>
    <w:p w14:paraId="7808A8B8" w14:textId="77777777" w:rsidR="00301BE0" w:rsidRDefault="00000000">
      <w:pPr>
        <w:spacing w:before="280" w:after="120"/>
      </w:pPr>
      <w:r>
        <w:rPr>
          <w:rFonts w:ascii="Arial" w:hAnsi="Arial"/>
          <w:b/>
          <w:color w:val="2F75B5"/>
          <w:sz w:val="30"/>
        </w:rPr>
        <w:t>v2 — Team Features</w:t>
      </w:r>
    </w:p>
    <w:p w14:paraId="7F3D8F81" w14:textId="77777777" w:rsidR="00301BE0" w:rsidRDefault="00000000">
      <w:pPr>
        <w:pStyle w:val="ListBullet"/>
        <w:spacing w:after="80"/>
        <w:ind w:left="432"/>
      </w:pPr>
      <w:proofErr w:type="spellStart"/>
      <w:r>
        <w:rPr>
          <w:rFonts w:ascii="Arial" w:hAnsi="Arial"/>
        </w:rPr>
        <w:t>aic</w:t>
      </w:r>
      <w:proofErr w:type="spellEnd"/>
      <w:r>
        <w:rPr>
          <w:rFonts w:ascii="Arial" w:hAnsi="Arial"/>
        </w:rPr>
        <w:t xml:space="preserve"> </w:t>
      </w:r>
      <w:proofErr w:type="spellStart"/>
      <w:r>
        <w:rPr>
          <w:rFonts w:ascii="Arial" w:hAnsi="Arial"/>
        </w:rPr>
        <w:t>transpile</w:t>
      </w:r>
      <w:proofErr w:type="spellEnd"/>
      <w:r>
        <w:rPr>
          <w:rFonts w:ascii="Arial" w:hAnsi="Arial"/>
        </w:rPr>
        <w:t xml:space="preserve"> — full project migration in one command</w:t>
      </w:r>
    </w:p>
    <w:p w14:paraId="77B74105" w14:textId="77777777" w:rsidR="00301BE0" w:rsidRDefault="00000000">
      <w:pPr>
        <w:pStyle w:val="ListBullet"/>
        <w:spacing w:after="80"/>
        <w:ind w:left="432"/>
      </w:pPr>
      <w:r>
        <w:rPr>
          <w:rFonts w:ascii="Arial" w:hAnsi="Arial"/>
        </w:rPr>
        <w:t>Shared intent references — one intent file referenced across multiple modules</w:t>
      </w:r>
    </w:p>
    <w:p w14:paraId="4C465214" w14:textId="77777777" w:rsidR="00301BE0" w:rsidRDefault="00000000">
      <w:pPr>
        <w:pStyle w:val="ListBullet"/>
        <w:spacing w:after="80"/>
        <w:ind w:left="432"/>
      </w:pPr>
      <w:r>
        <w:rPr>
          <w:rFonts w:ascii="Arial" w:hAnsi="Arial"/>
        </w:rPr>
        <w:t>Intent override system — per-language overrides with inheritance</w:t>
      </w:r>
    </w:p>
    <w:p w14:paraId="40C7AD72" w14:textId="77777777" w:rsidR="00301BE0" w:rsidRDefault="00000000">
      <w:pPr>
        <w:pStyle w:val="ListBullet"/>
        <w:spacing w:after="80"/>
        <w:ind w:left="432"/>
      </w:pPr>
      <w:proofErr w:type="spellStart"/>
      <w:r>
        <w:rPr>
          <w:rFonts w:ascii="Arial" w:hAnsi="Arial"/>
        </w:rPr>
        <w:t>aic</w:t>
      </w:r>
      <w:proofErr w:type="spellEnd"/>
      <w:r>
        <w:rPr>
          <w:rFonts w:ascii="Arial" w:hAnsi="Arial"/>
        </w:rPr>
        <w:t xml:space="preserve"> compile --target docs, --target postman — documentation and API targets</w:t>
      </w:r>
    </w:p>
    <w:p w14:paraId="4755C2A2" w14:textId="77777777" w:rsidR="00301BE0" w:rsidRDefault="00000000">
      <w:pPr>
        <w:pStyle w:val="ListBullet"/>
        <w:spacing w:after="80"/>
        <w:ind w:left="432"/>
      </w:pPr>
      <w:r>
        <w:rPr>
          <w:rFonts w:ascii="Arial" w:hAnsi="Arial"/>
        </w:rPr>
        <w:t>VS Code extension — AIC integrated into the editor workflow</w:t>
      </w:r>
    </w:p>
    <w:p w14:paraId="4018A0FC" w14:textId="77777777" w:rsidR="00301BE0" w:rsidRDefault="00000000">
      <w:pPr>
        <w:pStyle w:val="ListBullet"/>
        <w:spacing w:after="80"/>
        <w:ind w:left="432"/>
      </w:pPr>
      <w:proofErr w:type="spellStart"/>
      <w:r>
        <w:rPr>
          <w:rFonts w:ascii="Arial" w:hAnsi="Arial"/>
        </w:rPr>
        <w:t>aic</w:t>
      </w:r>
      <w:proofErr w:type="spellEnd"/>
      <w:r>
        <w:rPr>
          <w:rFonts w:ascii="Arial" w:hAnsi="Arial"/>
        </w:rPr>
        <w:t xml:space="preserve"> audit --fix — auto-remediation of detected violations</w:t>
      </w:r>
    </w:p>
    <w:p w14:paraId="0BE4BF1D" w14:textId="77777777" w:rsidR="00301BE0" w:rsidRDefault="00000000">
      <w:pPr>
        <w:spacing w:before="280" w:after="120"/>
      </w:pPr>
      <w:r>
        <w:rPr>
          <w:rFonts w:ascii="Arial" w:hAnsi="Arial"/>
          <w:b/>
          <w:color w:val="2F75B5"/>
          <w:sz w:val="30"/>
        </w:rPr>
        <w:t>v3 — Enterprise Features</w:t>
      </w:r>
    </w:p>
    <w:p w14:paraId="61846DA9" w14:textId="77777777" w:rsidR="00301BE0" w:rsidRDefault="00000000">
      <w:pPr>
        <w:pStyle w:val="ListBullet"/>
        <w:spacing w:after="80"/>
        <w:ind w:left="432"/>
      </w:pPr>
      <w:r>
        <w:rPr>
          <w:rFonts w:ascii="Arial" w:hAnsi="Arial"/>
        </w:rPr>
        <w:t>CI/CD integration — auto-flag stale components when intent changes in pipeline</w:t>
      </w:r>
    </w:p>
    <w:p w14:paraId="306FDA17" w14:textId="77777777" w:rsidR="00301BE0" w:rsidRDefault="00000000">
      <w:pPr>
        <w:pStyle w:val="ListBullet"/>
        <w:spacing w:after="80"/>
        <w:ind w:left="432"/>
      </w:pPr>
      <w:r>
        <w:rPr>
          <w:rFonts w:ascii="Arial" w:hAnsi="Arial"/>
        </w:rPr>
        <w:t>Intent registry — shared intent packages for common patterns (auth, payments, notifications)</w:t>
      </w:r>
    </w:p>
    <w:p w14:paraId="4E0E7B32" w14:textId="77777777" w:rsidR="00301BE0" w:rsidRDefault="00000000">
      <w:pPr>
        <w:pStyle w:val="ListBullet"/>
        <w:spacing w:after="80"/>
        <w:ind w:left="432"/>
      </w:pPr>
      <w:r>
        <w:rPr>
          <w:rFonts w:ascii="Arial" w:hAnsi="Arial"/>
        </w:rPr>
        <w:t>Audit trail — complete history of intent changes mapped to code changes</w:t>
      </w:r>
    </w:p>
    <w:p w14:paraId="1C991B03" w14:textId="77777777" w:rsidR="00301BE0" w:rsidRDefault="00000000">
      <w:pPr>
        <w:pStyle w:val="ListBullet"/>
        <w:spacing w:after="80"/>
        <w:ind w:left="432"/>
      </w:pPr>
      <w:r>
        <w:rPr>
          <w:rFonts w:ascii="Arial" w:hAnsi="Arial"/>
        </w:rPr>
        <w:t>Team analytics — coverage metrics, violation trends, sync lag by team</w:t>
      </w:r>
    </w:p>
    <w:p w14:paraId="38AE0082" w14:textId="77777777" w:rsidR="00301BE0" w:rsidRDefault="00000000">
      <w:pPr>
        <w:pStyle w:val="ListBullet"/>
        <w:spacing w:after="80"/>
        <w:ind w:left="432"/>
      </w:pPr>
      <w:proofErr w:type="spellStart"/>
      <w:r>
        <w:rPr>
          <w:rFonts w:ascii="Arial" w:hAnsi="Arial"/>
        </w:rPr>
        <w:t>aic</w:t>
      </w:r>
      <w:proofErr w:type="spellEnd"/>
      <w:r>
        <w:rPr>
          <w:rFonts w:ascii="Arial" w:hAnsi="Arial"/>
        </w:rPr>
        <w:t xml:space="preserve"> compare — compare intent coverage across platforms and teams</w:t>
      </w:r>
    </w:p>
    <w:p w14:paraId="06563A78" w14:textId="77777777" w:rsidR="00301BE0" w:rsidRDefault="00000000">
      <w:pPr>
        <w:spacing w:before="280" w:after="120"/>
      </w:pPr>
      <w:r>
        <w:rPr>
          <w:rFonts w:ascii="Arial" w:hAnsi="Arial"/>
          <w:b/>
          <w:color w:val="2F75B5"/>
          <w:sz w:val="30"/>
        </w:rPr>
        <w:t>Future Research</w:t>
      </w:r>
    </w:p>
    <w:p w14:paraId="350DCCC2" w14:textId="77777777" w:rsidR="00301BE0" w:rsidRDefault="00000000">
      <w:pPr>
        <w:pStyle w:val="ListBullet"/>
        <w:spacing w:after="80"/>
        <w:ind w:left="432"/>
      </w:pPr>
      <w:r>
        <w:rPr>
          <w:rFonts w:ascii="Arial" w:hAnsi="Arial"/>
        </w:rPr>
        <w:t>Runtime contract validation — lightweight validators generated from intent and run in non-production environments</w:t>
      </w:r>
    </w:p>
    <w:p w14:paraId="6D750D09" w14:textId="77777777" w:rsidR="00301BE0" w:rsidRDefault="00000000">
      <w:pPr>
        <w:pStyle w:val="ListBullet"/>
        <w:spacing w:after="80"/>
        <w:ind w:left="432"/>
      </w:pPr>
      <w:r>
        <w:rPr>
          <w:rFonts w:ascii="Arial" w:hAnsi="Arial"/>
        </w:rPr>
        <w:t>Intent file format v2 — Markdown-based rendering layer over YAML core for GitHub-native documentation</w:t>
      </w:r>
    </w:p>
    <w:p w14:paraId="3E81F4F3" w14:textId="06E85C2D" w:rsidR="00301BE0" w:rsidRDefault="000B4C9B">
      <w:pPr>
        <w:pStyle w:val="ListBullet"/>
        <w:spacing w:after="80"/>
        <w:ind w:left="432"/>
      </w:pPr>
      <w:r>
        <w:rPr>
          <w:rFonts w:ascii="Arial" w:hAnsi="Arial"/>
        </w:rPr>
        <w:t>IOP</w:t>
      </w:r>
      <w:r w:rsidR="00000000">
        <w:rPr>
          <w:rFonts w:ascii="Arial" w:hAnsi="Arial"/>
        </w:rPr>
        <w:t xml:space="preserve"> certification — a formal methodology certification for teams and </w:t>
      </w:r>
      <w:proofErr w:type="spellStart"/>
      <w:r w:rsidR="00000000">
        <w:rPr>
          <w:rFonts w:ascii="Arial" w:hAnsi="Arial"/>
        </w:rPr>
        <w:t>organisations</w:t>
      </w:r>
      <w:proofErr w:type="spellEnd"/>
    </w:p>
    <w:p w14:paraId="1A9EF0A9" w14:textId="6F50857A" w:rsidR="00301BE0" w:rsidRDefault="000B4C9B">
      <w:pPr>
        <w:pStyle w:val="ListBullet"/>
        <w:spacing w:after="80"/>
        <w:ind w:left="432"/>
      </w:pPr>
      <w:r>
        <w:rPr>
          <w:rFonts w:ascii="Arial" w:hAnsi="Arial"/>
        </w:rPr>
        <w:t>IOP</w:t>
      </w:r>
      <w:r w:rsidR="00000000">
        <w:rPr>
          <w:rFonts w:ascii="Arial" w:hAnsi="Arial"/>
        </w:rPr>
        <w:t xml:space="preserve"> for non-code artefacts — infrastructure as intent, data pipelines as intent</w:t>
      </w:r>
    </w:p>
    <w:p w14:paraId="5E8349D3" w14:textId="0DE97AC4" w:rsidR="00301BE0" w:rsidRDefault="00434E6C">
      <w:pPr>
        <w:pBdr>
          <w:bottom w:val="single" w:sz="6" w:space="1" w:color="2E75B6"/>
        </w:pBdr>
        <w:spacing w:before="400" w:after="120"/>
      </w:pPr>
      <w:r>
        <w:rPr>
          <w:rFonts w:ascii="Arial" w:hAnsi="Arial"/>
          <w:b/>
          <w:color w:val="1E4E79"/>
          <w:sz w:val="40"/>
        </w:rPr>
        <w:t>19. Proposed Proof of Concept Experiments</w:t>
      </w:r>
    </w:p>
    <w:p w14:paraId="6DB419F6" w14:textId="2E15F5BD" w:rsidR="00301BE0" w:rsidRDefault="000B4C9B">
      <w:pPr>
        <w:spacing w:before="40" w:after="160"/>
      </w:pPr>
      <w:r>
        <w:rPr>
          <w:rFonts w:ascii="Arial" w:hAnsi="Arial"/>
        </w:rPr>
        <w:t>IOP</w:t>
      </w:r>
      <w:r w:rsidR="00000000">
        <w:rPr>
          <w:rFonts w:ascii="Arial" w:hAnsi="Arial"/>
        </w:rPr>
        <w:t xml:space="preserve"> is a proposed methodology. AIC is a proposed implementation. Neither has been validated at scale yet. We propose three specific experiments that any developer or team can run independently to validate or challenge the claims made in this document. We invite the developer community to run these experiments and share results publicly.</w:t>
      </w:r>
    </w:p>
    <w:p w14:paraId="3154EB4D" w14:textId="77777777" w:rsidR="00301BE0" w:rsidRDefault="00000000">
      <w:pPr>
        <w:pBdr>
          <w:left w:val="single" w:sz="12" w:space="4" w:color="2E75B6"/>
        </w:pBdr>
        <w:shd w:val="clear" w:color="auto" w:fill="EBF3FB"/>
        <w:spacing w:before="160" w:after="160"/>
        <w:ind w:left="432" w:right="432"/>
      </w:pPr>
      <w:r>
        <w:rPr>
          <w:rFonts w:ascii="Arial" w:hAnsi="Arial"/>
          <w:i/>
          <w:color w:val="1E4E79"/>
        </w:rPr>
        <w:lastRenderedPageBreak/>
        <w:t xml:space="preserve">These experiments require no special tooling. </w:t>
      </w:r>
      <w:proofErr w:type="gramStart"/>
      <w:r>
        <w:rPr>
          <w:rFonts w:ascii="Arial" w:hAnsi="Arial"/>
          <w:i/>
          <w:color w:val="1E4E79"/>
        </w:rPr>
        <w:t>.intent</w:t>
      </w:r>
      <w:proofErr w:type="gramEnd"/>
      <w:r>
        <w:rPr>
          <w:rFonts w:ascii="Arial" w:hAnsi="Arial"/>
          <w:i/>
          <w:color w:val="1E4E79"/>
        </w:rPr>
        <w:t xml:space="preserve"> files can be written manually. Compilation can be performed by prompting any AI coding tool directly. Any developer with an existing project and a few hours can run them.</w:t>
      </w:r>
    </w:p>
    <w:p w14:paraId="21D3C968" w14:textId="77777777" w:rsidR="00301BE0" w:rsidRDefault="00000000">
      <w:pPr>
        <w:spacing w:before="280" w:after="120"/>
      </w:pPr>
      <w:r>
        <w:rPr>
          <w:rFonts w:ascii="Arial" w:hAnsi="Arial"/>
          <w:b/>
          <w:color w:val="2F75B5"/>
          <w:sz w:val="30"/>
        </w:rPr>
        <w:t>Experiment 1 — Traditional Migration vs Intent-Driven Migration</w:t>
      </w:r>
    </w:p>
    <w:p w14:paraId="54E26BDA" w14:textId="77777777" w:rsidR="00301BE0" w:rsidRDefault="00000000">
      <w:pPr>
        <w:spacing w:before="40" w:after="160"/>
      </w:pPr>
      <w:r>
        <w:rPr>
          <w:rFonts w:ascii="Arial" w:hAnsi="Arial"/>
        </w:rPr>
        <w:t>Hypothesis: Migrating a codebase using intent files as the source produces cleaner, more idiomatic output than migrating by feeding existing code directly to AI.</w:t>
      </w:r>
    </w:p>
    <w:p w14:paraId="0D507891" w14:textId="77777777" w:rsidR="00301BE0" w:rsidRDefault="00000000">
      <w:pPr>
        <w:spacing w:before="280" w:after="120"/>
      </w:pPr>
      <w:r>
        <w:rPr>
          <w:rFonts w:ascii="Arial" w:hAnsi="Arial"/>
          <w:b/>
          <w:color w:val="4472C4"/>
          <w:sz w:val="26"/>
        </w:rPr>
        <w:t>Method</w:t>
      </w:r>
    </w:p>
    <w:p w14:paraId="632E1B81" w14:textId="77777777" w:rsidR="00301BE0" w:rsidRDefault="00000000">
      <w:pPr>
        <w:pStyle w:val="ListBullet"/>
        <w:spacing w:after="80"/>
        <w:ind w:left="432"/>
      </w:pPr>
      <w:r>
        <w:rPr>
          <w:rFonts w:ascii="Arial" w:hAnsi="Arial"/>
        </w:rPr>
        <w:t>Select a real module — minimum 200 lines — in an older framework version</w:t>
      </w:r>
    </w:p>
    <w:p w14:paraId="7AE212FB" w14:textId="77777777" w:rsidR="00301BE0" w:rsidRDefault="00000000">
      <w:pPr>
        <w:pStyle w:val="ListBullet"/>
        <w:spacing w:after="80"/>
        <w:ind w:left="432"/>
      </w:pPr>
      <w:r>
        <w:rPr>
          <w:rFonts w:ascii="Arial" w:hAnsi="Arial"/>
        </w:rPr>
        <w:t>Run two parallel migration attempts independently</w:t>
      </w:r>
    </w:p>
    <w:p w14:paraId="4DFF0F55" w14:textId="77777777" w:rsidR="00301BE0" w:rsidRDefault="00000000">
      <w:pPr>
        <w:shd w:val="clear" w:color="auto" w:fill="F2F2F2"/>
        <w:spacing w:before="120" w:after="120"/>
        <w:ind w:left="432"/>
      </w:pPr>
      <w:r>
        <w:rPr>
          <w:rFonts w:ascii="Courier New" w:hAnsi="Courier New"/>
          <w:color w:val="1F497D"/>
          <w:sz w:val="18"/>
        </w:rPr>
        <w:t>Path A — Traditional AI migration:</w:t>
      </w:r>
      <w:r>
        <w:rPr>
          <w:rFonts w:ascii="Courier New" w:hAnsi="Courier New"/>
          <w:color w:val="1F497D"/>
          <w:sz w:val="18"/>
        </w:rPr>
        <w:br/>
        <w:t xml:space="preserve">  Feed existing code directly to AI</w:t>
      </w:r>
      <w:r>
        <w:rPr>
          <w:rFonts w:ascii="Courier New" w:hAnsi="Courier New"/>
          <w:color w:val="1F497D"/>
          <w:sz w:val="18"/>
        </w:rPr>
        <w:br/>
        <w:t xml:space="preserve">  Ask it to migrate to the newer framework version</w:t>
      </w:r>
      <w:r>
        <w:rPr>
          <w:rFonts w:ascii="Courier New" w:hAnsi="Courier New"/>
          <w:color w:val="1F497D"/>
          <w:sz w:val="18"/>
        </w:rPr>
        <w:br/>
        <w:t xml:space="preserve">  Capture output, measure time taken</w:t>
      </w:r>
      <w:r>
        <w:rPr>
          <w:rFonts w:ascii="Courier New" w:hAnsi="Courier New"/>
          <w:color w:val="1F497D"/>
          <w:sz w:val="18"/>
        </w:rPr>
        <w:br/>
      </w:r>
      <w:r>
        <w:rPr>
          <w:rFonts w:ascii="Courier New" w:hAnsi="Courier New"/>
          <w:color w:val="1F497D"/>
          <w:sz w:val="18"/>
        </w:rPr>
        <w:br/>
        <w:t>Path B — Intent-driven migration:</w:t>
      </w:r>
      <w:r>
        <w:rPr>
          <w:rFonts w:ascii="Courier New" w:hAnsi="Courier New"/>
          <w:color w:val="1F497D"/>
          <w:sz w:val="18"/>
        </w:rPr>
        <w:br/>
        <w:t xml:space="preserve">  Write a </w:t>
      </w:r>
      <w:proofErr w:type="spellStart"/>
      <w:proofErr w:type="gramStart"/>
      <w:r>
        <w:rPr>
          <w:rFonts w:ascii="Courier New" w:hAnsi="Courier New"/>
          <w:color w:val="1F497D"/>
          <w:sz w:val="18"/>
        </w:rPr>
        <w:t>module.intent</w:t>
      </w:r>
      <w:proofErr w:type="spellEnd"/>
      <w:proofErr w:type="gramEnd"/>
      <w:r>
        <w:rPr>
          <w:rFonts w:ascii="Courier New" w:hAnsi="Courier New"/>
          <w:color w:val="1F497D"/>
          <w:sz w:val="18"/>
        </w:rPr>
        <w:t xml:space="preserve"> file describing what the module does</w:t>
      </w:r>
      <w:r>
        <w:rPr>
          <w:rFonts w:ascii="Courier New" w:hAnsi="Courier New"/>
          <w:color w:val="1F497D"/>
          <w:sz w:val="18"/>
        </w:rPr>
        <w:br/>
        <w:t xml:space="preserve">  Ask AI to generate fresh code targeting the new framework version</w:t>
      </w:r>
      <w:r>
        <w:rPr>
          <w:rFonts w:ascii="Courier New" w:hAnsi="Courier New"/>
          <w:color w:val="1F497D"/>
          <w:sz w:val="18"/>
        </w:rPr>
        <w:br/>
        <w:t xml:space="preserve">  Capture output, measure time taken</w:t>
      </w:r>
    </w:p>
    <w:p w14:paraId="4CFC1C4D" w14:textId="77777777" w:rsidR="00301BE0" w:rsidRDefault="00000000">
      <w:pPr>
        <w:spacing w:before="280" w:after="120"/>
      </w:pPr>
      <w:r>
        <w:rPr>
          <w:rFonts w:ascii="Arial" w:hAnsi="Arial"/>
          <w:b/>
          <w:color w:val="4472C4"/>
          <w:sz w:val="26"/>
        </w:rPr>
        <w:t>Measure</w:t>
      </w:r>
    </w:p>
    <w:p w14:paraId="7ED68970" w14:textId="77777777" w:rsidR="00301BE0" w:rsidRDefault="00000000">
      <w:pPr>
        <w:pStyle w:val="ListBullet"/>
        <w:spacing w:after="80"/>
        <w:ind w:left="432"/>
      </w:pPr>
      <w:r>
        <w:rPr>
          <w:rFonts w:ascii="Arial" w:hAnsi="Arial"/>
        </w:rPr>
        <w:t>Code quality — PMD violations, complexity score, test pass rate</w:t>
      </w:r>
    </w:p>
    <w:p w14:paraId="07639B3B" w14:textId="77777777" w:rsidR="00301BE0" w:rsidRDefault="00000000">
      <w:pPr>
        <w:pStyle w:val="ListBullet"/>
        <w:spacing w:after="80"/>
        <w:ind w:left="432"/>
      </w:pPr>
      <w:r>
        <w:rPr>
          <w:rFonts w:ascii="Arial" w:hAnsi="Arial"/>
        </w:rPr>
        <w:t>Idiomatic correctness — does Path A carry legacy patterns forward?</w:t>
      </w:r>
    </w:p>
    <w:p w14:paraId="1346DE8F" w14:textId="77777777" w:rsidR="00301BE0" w:rsidRDefault="00000000">
      <w:pPr>
        <w:pStyle w:val="ListBullet"/>
        <w:spacing w:after="80"/>
        <w:ind w:left="432"/>
      </w:pPr>
      <w:r>
        <w:rPr>
          <w:rFonts w:ascii="Arial" w:hAnsi="Arial"/>
        </w:rPr>
        <w:t>Time taken — total effort including intent file authoring</w:t>
      </w:r>
    </w:p>
    <w:p w14:paraId="20D4C94D" w14:textId="77777777" w:rsidR="00301BE0" w:rsidRDefault="00000000">
      <w:pPr>
        <w:pStyle w:val="ListBullet"/>
        <w:spacing w:after="80"/>
        <w:ind w:left="432"/>
      </w:pPr>
      <w:r>
        <w:rPr>
          <w:rFonts w:ascii="Arial" w:hAnsi="Arial"/>
        </w:rPr>
        <w:t>Reviewer assessment — blind review, which output would you trust in production?</w:t>
      </w:r>
    </w:p>
    <w:p w14:paraId="1E3B4F0A" w14:textId="77777777" w:rsidR="00301BE0" w:rsidRDefault="00000000">
      <w:pPr>
        <w:spacing w:before="280" w:after="120"/>
      </w:pPr>
      <w:r>
        <w:rPr>
          <w:rFonts w:ascii="Arial" w:hAnsi="Arial"/>
          <w:b/>
          <w:color w:val="2F75B5"/>
          <w:sz w:val="30"/>
        </w:rPr>
        <w:t>Experiment 2 — Cross-Language Generation: Code-First vs Intent-First</w:t>
      </w:r>
    </w:p>
    <w:p w14:paraId="6453F1B8" w14:textId="77777777" w:rsidR="00301BE0" w:rsidRDefault="00000000">
      <w:pPr>
        <w:spacing w:before="40" w:after="160"/>
      </w:pPr>
      <w:r>
        <w:rPr>
          <w:rFonts w:ascii="Arial" w:hAnsi="Arial"/>
        </w:rPr>
        <w:t>Hypothesis: Generating a second language implementation from a shared intent file produces more consistent and correct output than generating it by translating existing code from the first language.</w:t>
      </w:r>
    </w:p>
    <w:p w14:paraId="036D1DCD" w14:textId="77777777" w:rsidR="00301BE0" w:rsidRDefault="00000000">
      <w:pPr>
        <w:spacing w:before="280" w:after="120"/>
      </w:pPr>
      <w:r>
        <w:rPr>
          <w:rFonts w:ascii="Arial" w:hAnsi="Arial"/>
          <w:b/>
          <w:color w:val="4472C4"/>
          <w:sz w:val="26"/>
        </w:rPr>
        <w:t>Method</w:t>
      </w:r>
    </w:p>
    <w:p w14:paraId="0C1D01EA" w14:textId="77777777" w:rsidR="00301BE0" w:rsidRDefault="00000000">
      <w:pPr>
        <w:pStyle w:val="ListBullet"/>
        <w:spacing w:after="80"/>
        <w:ind w:left="432"/>
      </w:pPr>
      <w:r>
        <w:rPr>
          <w:rFonts w:ascii="Arial" w:hAnsi="Arial"/>
        </w:rPr>
        <w:t>Select a real module already implemented in one language</w:t>
      </w:r>
    </w:p>
    <w:p w14:paraId="4FDF2993" w14:textId="77777777" w:rsidR="00301BE0" w:rsidRDefault="00000000">
      <w:pPr>
        <w:pStyle w:val="ListBullet"/>
        <w:spacing w:after="80"/>
        <w:ind w:left="432"/>
      </w:pPr>
      <w:r>
        <w:rPr>
          <w:rFonts w:ascii="Arial" w:hAnsi="Arial"/>
        </w:rPr>
        <w:t>Run two parallel generation attempts for the second language</w:t>
      </w:r>
    </w:p>
    <w:p w14:paraId="3F4AD5C0" w14:textId="77777777" w:rsidR="00301BE0" w:rsidRDefault="00000000">
      <w:pPr>
        <w:shd w:val="clear" w:color="auto" w:fill="F2F2F2"/>
        <w:spacing w:before="120" w:after="120"/>
        <w:ind w:left="432"/>
      </w:pPr>
      <w:r>
        <w:rPr>
          <w:rFonts w:ascii="Courier New" w:hAnsi="Courier New"/>
          <w:color w:val="1F497D"/>
          <w:sz w:val="18"/>
        </w:rPr>
        <w:t>Path A — Code translation:</w:t>
      </w:r>
      <w:r>
        <w:rPr>
          <w:rFonts w:ascii="Courier New" w:hAnsi="Courier New"/>
          <w:color w:val="1F497D"/>
          <w:sz w:val="18"/>
        </w:rPr>
        <w:br/>
        <w:t xml:space="preserve">  Feed existing code to AI</w:t>
      </w:r>
      <w:r>
        <w:rPr>
          <w:rFonts w:ascii="Courier New" w:hAnsi="Courier New"/>
          <w:color w:val="1F497D"/>
          <w:sz w:val="18"/>
        </w:rPr>
        <w:br/>
        <w:t xml:space="preserve">  Ask it to produce equivalent code in the target language</w:t>
      </w:r>
      <w:r>
        <w:rPr>
          <w:rFonts w:ascii="Courier New" w:hAnsi="Courier New"/>
          <w:color w:val="1F497D"/>
          <w:sz w:val="18"/>
        </w:rPr>
        <w:br/>
        <w:t xml:space="preserve">  Capture output</w:t>
      </w:r>
      <w:r>
        <w:rPr>
          <w:rFonts w:ascii="Courier New" w:hAnsi="Courier New"/>
          <w:color w:val="1F497D"/>
          <w:sz w:val="18"/>
        </w:rPr>
        <w:br/>
      </w:r>
      <w:r>
        <w:rPr>
          <w:rFonts w:ascii="Courier New" w:hAnsi="Courier New"/>
          <w:color w:val="1F497D"/>
          <w:sz w:val="18"/>
        </w:rPr>
        <w:br/>
        <w:t>Path B — Intent-first generation:</w:t>
      </w:r>
      <w:r>
        <w:rPr>
          <w:rFonts w:ascii="Courier New" w:hAnsi="Courier New"/>
          <w:color w:val="1F497D"/>
          <w:sz w:val="18"/>
        </w:rPr>
        <w:br/>
        <w:t xml:space="preserve">  Write a </w:t>
      </w:r>
      <w:proofErr w:type="spellStart"/>
      <w:proofErr w:type="gramStart"/>
      <w:r>
        <w:rPr>
          <w:rFonts w:ascii="Courier New" w:hAnsi="Courier New"/>
          <w:color w:val="1F497D"/>
          <w:sz w:val="18"/>
        </w:rPr>
        <w:t>module.intent</w:t>
      </w:r>
      <w:proofErr w:type="spellEnd"/>
      <w:proofErr w:type="gramEnd"/>
      <w:r>
        <w:rPr>
          <w:rFonts w:ascii="Courier New" w:hAnsi="Courier New"/>
          <w:color w:val="1F497D"/>
          <w:sz w:val="18"/>
        </w:rPr>
        <w:t xml:space="preserve"> file describing the module business logic</w:t>
      </w:r>
      <w:r>
        <w:rPr>
          <w:rFonts w:ascii="Courier New" w:hAnsi="Courier New"/>
          <w:color w:val="1F497D"/>
          <w:sz w:val="18"/>
        </w:rPr>
        <w:br/>
      </w:r>
      <w:r>
        <w:rPr>
          <w:rFonts w:ascii="Courier New" w:hAnsi="Courier New"/>
          <w:color w:val="1F497D"/>
          <w:sz w:val="18"/>
        </w:rPr>
        <w:lastRenderedPageBreak/>
        <w:t xml:space="preserve">  Ask AI to generate target language code from intent file only</w:t>
      </w:r>
      <w:r>
        <w:rPr>
          <w:rFonts w:ascii="Courier New" w:hAnsi="Courier New"/>
          <w:color w:val="1F497D"/>
          <w:sz w:val="18"/>
        </w:rPr>
        <w:br/>
        <w:t xml:space="preserve">  Capture output</w:t>
      </w:r>
    </w:p>
    <w:p w14:paraId="34F70F6D" w14:textId="77777777" w:rsidR="00301BE0" w:rsidRDefault="00000000">
      <w:pPr>
        <w:spacing w:before="280" w:after="120"/>
      </w:pPr>
      <w:r>
        <w:rPr>
          <w:rFonts w:ascii="Arial" w:hAnsi="Arial"/>
          <w:b/>
          <w:color w:val="4472C4"/>
          <w:sz w:val="26"/>
        </w:rPr>
        <w:t>Measure</w:t>
      </w:r>
    </w:p>
    <w:p w14:paraId="051798ED" w14:textId="77777777" w:rsidR="00301BE0" w:rsidRDefault="00000000">
      <w:pPr>
        <w:pStyle w:val="ListBullet"/>
        <w:spacing w:after="80"/>
        <w:ind w:left="432"/>
      </w:pPr>
      <w:proofErr w:type="spellStart"/>
      <w:r>
        <w:rPr>
          <w:rFonts w:ascii="Arial" w:hAnsi="Arial"/>
        </w:rPr>
        <w:t>Behavioural</w:t>
      </w:r>
      <w:proofErr w:type="spellEnd"/>
      <w:r>
        <w:rPr>
          <w:rFonts w:ascii="Arial" w:hAnsi="Arial"/>
        </w:rPr>
        <w:t xml:space="preserve"> consistency — do both outputs behave identically for all edge cases?</w:t>
      </w:r>
    </w:p>
    <w:p w14:paraId="755264C8" w14:textId="77777777" w:rsidR="00301BE0" w:rsidRDefault="00000000">
      <w:pPr>
        <w:pStyle w:val="ListBullet"/>
        <w:spacing w:after="80"/>
        <w:ind w:left="432"/>
      </w:pPr>
      <w:r>
        <w:rPr>
          <w:rFonts w:ascii="Arial" w:hAnsi="Arial"/>
        </w:rPr>
        <w:t>Language idiomaticity — does Path A produce code that thinks in the source language?</w:t>
      </w:r>
    </w:p>
    <w:p w14:paraId="74F13EB2" w14:textId="77777777" w:rsidR="00301BE0" w:rsidRDefault="00000000">
      <w:pPr>
        <w:pStyle w:val="ListBullet"/>
        <w:spacing w:after="80"/>
        <w:ind w:left="432"/>
      </w:pPr>
      <w:r>
        <w:rPr>
          <w:rFonts w:ascii="Arial" w:hAnsi="Arial"/>
        </w:rPr>
        <w:t>Sync reliability — when business logic changes, which path updates more consistently?</w:t>
      </w:r>
    </w:p>
    <w:p w14:paraId="65FF1E2F" w14:textId="77777777" w:rsidR="00301BE0" w:rsidRDefault="00000000">
      <w:pPr>
        <w:pStyle w:val="ListBullet"/>
        <w:spacing w:after="80"/>
        <w:ind w:left="432"/>
      </w:pPr>
      <w:r>
        <w:rPr>
          <w:rFonts w:ascii="Arial" w:hAnsi="Arial"/>
        </w:rPr>
        <w:t>Reviewer assessment — which output is more maintainable long term?</w:t>
      </w:r>
    </w:p>
    <w:p w14:paraId="0735E418" w14:textId="77777777" w:rsidR="00301BE0" w:rsidRDefault="00000000">
      <w:pPr>
        <w:spacing w:before="280" w:after="120"/>
      </w:pPr>
      <w:r>
        <w:rPr>
          <w:rFonts w:ascii="Arial" w:hAnsi="Arial"/>
          <w:b/>
          <w:color w:val="2F75B5"/>
          <w:sz w:val="30"/>
        </w:rPr>
        <w:t>Experiment 3 — Traditional AI Integration vs Structured Intent Integration</w:t>
      </w:r>
    </w:p>
    <w:p w14:paraId="397C193A" w14:textId="77777777" w:rsidR="00301BE0" w:rsidRDefault="00000000">
      <w:pPr>
        <w:spacing w:before="40" w:after="160"/>
      </w:pPr>
      <w:r>
        <w:rPr>
          <w:rFonts w:ascii="Arial" w:hAnsi="Arial"/>
        </w:rPr>
        <w:t>Hypothesis: Providing AI with structured, scoped intent context per component produces more accurate, less hallucinatory output than providing AI with full codebase context or unstructured chat history.</w:t>
      </w:r>
    </w:p>
    <w:p w14:paraId="68E09BDC" w14:textId="77777777" w:rsidR="00301BE0" w:rsidRDefault="00000000">
      <w:pPr>
        <w:spacing w:before="280" w:after="120"/>
      </w:pPr>
      <w:r>
        <w:rPr>
          <w:rFonts w:ascii="Arial" w:hAnsi="Arial"/>
          <w:b/>
          <w:color w:val="4472C4"/>
          <w:sz w:val="26"/>
        </w:rPr>
        <w:t>Method</w:t>
      </w:r>
    </w:p>
    <w:p w14:paraId="0BC8464E" w14:textId="77777777" w:rsidR="00301BE0" w:rsidRDefault="00000000">
      <w:pPr>
        <w:pStyle w:val="ListBullet"/>
        <w:spacing w:after="80"/>
        <w:ind w:left="432"/>
      </w:pPr>
      <w:r>
        <w:rPr>
          <w:rFonts w:ascii="Arial" w:hAnsi="Arial"/>
        </w:rPr>
        <w:t>Select a project with minimum 5 distinct components</w:t>
      </w:r>
    </w:p>
    <w:p w14:paraId="1D3DC9B9" w14:textId="77777777" w:rsidR="00301BE0" w:rsidRDefault="00000000">
      <w:pPr>
        <w:pStyle w:val="ListBullet"/>
        <w:spacing w:after="80"/>
        <w:ind w:left="432"/>
      </w:pPr>
      <w:r>
        <w:rPr>
          <w:rFonts w:ascii="Arial" w:hAnsi="Arial"/>
        </w:rPr>
        <w:t>Run two parallel AI-assisted development sessions over one week</w:t>
      </w:r>
    </w:p>
    <w:p w14:paraId="66707833" w14:textId="77777777" w:rsidR="00301BE0" w:rsidRDefault="00000000">
      <w:pPr>
        <w:shd w:val="clear" w:color="auto" w:fill="F2F2F2"/>
        <w:spacing w:before="120" w:after="120"/>
        <w:ind w:left="432"/>
      </w:pPr>
      <w:r>
        <w:rPr>
          <w:rFonts w:ascii="Courier New" w:hAnsi="Courier New"/>
          <w:color w:val="1F497D"/>
          <w:sz w:val="18"/>
        </w:rPr>
        <w:t>Path A — Traditional integration:</w:t>
      </w:r>
      <w:r>
        <w:rPr>
          <w:rFonts w:ascii="Courier New" w:hAnsi="Courier New"/>
          <w:color w:val="1F497D"/>
          <w:sz w:val="18"/>
        </w:rPr>
        <w:br/>
        <w:t xml:space="preserve">  Developer uses AI via chat, providing context manually each session</w:t>
      </w:r>
      <w:r>
        <w:rPr>
          <w:rFonts w:ascii="Courier New" w:hAnsi="Courier New"/>
          <w:color w:val="1F497D"/>
          <w:sz w:val="18"/>
        </w:rPr>
        <w:br/>
        <w:t xml:space="preserve">  No persistent intent files</w:t>
      </w:r>
      <w:r>
        <w:rPr>
          <w:rFonts w:ascii="Courier New" w:hAnsi="Courier New"/>
          <w:color w:val="1F497D"/>
          <w:sz w:val="18"/>
        </w:rPr>
        <w:br/>
        <w:t xml:space="preserve">  Context built conversationally across components</w:t>
      </w:r>
      <w:r>
        <w:rPr>
          <w:rFonts w:ascii="Courier New" w:hAnsi="Courier New"/>
          <w:color w:val="1F497D"/>
          <w:sz w:val="18"/>
        </w:rPr>
        <w:br/>
      </w:r>
      <w:r>
        <w:rPr>
          <w:rFonts w:ascii="Courier New" w:hAnsi="Courier New"/>
          <w:color w:val="1F497D"/>
          <w:sz w:val="18"/>
        </w:rPr>
        <w:br/>
        <w:t>Path B — Intent-driven integration:</w:t>
      </w:r>
      <w:r>
        <w:rPr>
          <w:rFonts w:ascii="Courier New" w:hAnsi="Courier New"/>
          <w:color w:val="1F497D"/>
          <w:sz w:val="18"/>
        </w:rPr>
        <w:br/>
        <w:t xml:space="preserve">  Developer </w:t>
      </w:r>
      <w:proofErr w:type="gramStart"/>
      <w:r>
        <w:rPr>
          <w:rFonts w:ascii="Courier New" w:hAnsi="Courier New"/>
          <w:color w:val="1F497D"/>
          <w:sz w:val="18"/>
        </w:rPr>
        <w:t>writes .intent</w:t>
      </w:r>
      <w:proofErr w:type="gramEnd"/>
      <w:r>
        <w:rPr>
          <w:rFonts w:ascii="Courier New" w:hAnsi="Courier New"/>
          <w:color w:val="1F497D"/>
          <w:sz w:val="18"/>
        </w:rPr>
        <w:t xml:space="preserve"> files per component before each session</w:t>
      </w:r>
      <w:r>
        <w:rPr>
          <w:rFonts w:ascii="Courier New" w:hAnsi="Courier New"/>
          <w:color w:val="1F497D"/>
          <w:sz w:val="18"/>
        </w:rPr>
        <w:br/>
        <w:t xml:space="preserve">  AI receives only the relevant component intent as context</w:t>
      </w:r>
      <w:r>
        <w:rPr>
          <w:rFonts w:ascii="Courier New" w:hAnsi="Courier New"/>
          <w:color w:val="1F497D"/>
          <w:sz w:val="18"/>
        </w:rPr>
        <w:br/>
        <w:t xml:space="preserve">  No cross-component context pollution</w:t>
      </w:r>
    </w:p>
    <w:p w14:paraId="03C02D00" w14:textId="77777777" w:rsidR="00301BE0" w:rsidRDefault="00000000">
      <w:pPr>
        <w:spacing w:before="280" w:after="120"/>
      </w:pPr>
      <w:r>
        <w:rPr>
          <w:rFonts w:ascii="Arial" w:hAnsi="Arial"/>
          <w:b/>
          <w:color w:val="4472C4"/>
          <w:sz w:val="26"/>
        </w:rPr>
        <w:t>Measure</w:t>
      </w:r>
    </w:p>
    <w:p w14:paraId="7E8AFEC3" w14:textId="77777777" w:rsidR="00301BE0" w:rsidRDefault="00000000">
      <w:pPr>
        <w:pStyle w:val="ListBullet"/>
        <w:spacing w:after="80"/>
        <w:ind w:left="432"/>
      </w:pPr>
      <w:r>
        <w:rPr>
          <w:rFonts w:ascii="Arial" w:hAnsi="Arial"/>
        </w:rPr>
        <w:t>Hallucination rate — how often does AI mix context from different components?</w:t>
      </w:r>
    </w:p>
    <w:p w14:paraId="355C6DA9" w14:textId="77777777" w:rsidR="00301BE0" w:rsidRDefault="00000000">
      <w:pPr>
        <w:pStyle w:val="ListBullet"/>
        <w:spacing w:after="80"/>
        <w:ind w:left="432"/>
      </w:pPr>
      <w:r>
        <w:rPr>
          <w:rFonts w:ascii="Arial" w:hAnsi="Arial"/>
        </w:rPr>
        <w:t>Context setup time — time spent re-explaining project structure per session</w:t>
      </w:r>
    </w:p>
    <w:p w14:paraId="35E7B8BF" w14:textId="77777777" w:rsidR="00301BE0" w:rsidRDefault="00000000">
      <w:pPr>
        <w:pStyle w:val="ListBullet"/>
        <w:spacing w:after="80"/>
        <w:ind w:left="432"/>
      </w:pPr>
      <w:r>
        <w:rPr>
          <w:rFonts w:ascii="Arial" w:hAnsi="Arial"/>
        </w:rPr>
        <w:t>Output consistency — consistent output across sessions for the same component?</w:t>
      </w:r>
    </w:p>
    <w:p w14:paraId="15A754C0" w14:textId="77777777" w:rsidR="00301BE0" w:rsidRDefault="00000000">
      <w:pPr>
        <w:pStyle w:val="ListBullet"/>
        <w:spacing w:after="80"/>
        <w:ind w:left="432"/>
      </w:pPr>
      <w:r>
        <w:rPr>
          <w:rFonts w:ascii="Arial" w:hAnsi="Arial"/>
        </w:rPr>
        <w:t>Developer experience — subjective assessment of friction and confidence in output</w:t>
      </w:r>
    </w:p>
    <w:p w14:paraId="4F6B09AA" w14:textId="77777777" w:rsidR="00301BE0" w:rsidRDefault="00000000">
      <w:pPr>
        <w:spacing w:before="280" w:after="120"/>
      </w:pPr>
      <w:r>
        <w:rPr>
          <w:rFonts w:ascii="Arial" w:hAnsi="Arial"/>
          <w:b/>
          <w:color w:val="2F75B5"/>
          <w:sz w:val="30"/>
        </w:rPr>
        <w:t>Sharing Results</w:t>
      </w:r>
    </w:p>
    <w:p w14:paraId="585E9646" w14:textId="428AFDE7" w:rsidR="00301BE0" w:rsidRDefault="00000000">
      <w:pPr>
        <w:spacing w:before="40" w:after="160"/>
      </w:pPr>
      <w:r>
        <w:rPr>
          <w:rFonts w:ascii="Arial" w:hAnsi="Arial"/>
        </w:rPr>
        <w:t xml:space="preserve">If you run any of these experiments, share your results publicly — blog post, GitHub repo, or direct response to this document. Positive results strengthen the methodology. Negative results improve it. Both are valuable. The goal is to establish whether </w:t>
      </w:r>
      <w:r w:rsidR="000B4C9B">
        <w:rPr>
          <w:rFonts w:ascii="Arial" w:hAnsi="Arial"/>
        </w:rPr>
        <w:t>IOP</w:t>
      </w:r>
      <w:r>
        <w:rPr>
          <w:rFonts w:ascii="Arial" w:hAnsi="Arial"/>
        </w:rPr>
        <w:t xml:space="preserve"> holds as a general principle across different teams, stacks, and contexts.</w:t>
      </w:r>
    </w:p>
    <w:p w14:paraId="3FB7DB43" w14:textId="77777777" w:rsidR="00301BE0" w:rsidRDefault="00301BE0"/>
    <w:p w14:paraId="0B637F65" w14:textId="1BDEB53D" w:rsidR="00301BE0" w:rsidRDefault="00000000">
      <w:pPr>
        <w:pBdr>
          <w:left w:val="single" w:sz="12" w:space="4" w:color="2E75B6"/>
        </w:pBdr>
        <w:shd w:val="clear" w:color="auto" w:fill="EBF3FB"/>
        <w:spacing w:before="160" w:after="160"/>
        <w:ind w:left="432" w:right="432"/>
      </w:pPr>
      <w:r>
        <w:rPr>
          <w:rFonts w:ascii="Arial" w:hAnsi="Arial"/>
          <w:i/>
          <w:color w:val="1E4E79"/>
        </w:rPr>
        <w:lastRenderedPageBreak/>
        <w:t xml:space="preserve">Intent-Oriented </w:t>
      </w:r>
      <w:r w:rsidR="000B4C9B">
        <w:rPr>
          <w:rFonts w:ascii="Arial" w:hAnsi="Arial"/>
          <w:i/>
          <w:color w:val="1E4E79"/>
        </w:rPr>
        <w:t>Programming</w:t>
      </w:r>
      <w:r>
        <w:rPr>
          <w:rFonts w:ascii="Arial" w:hAnsi="Arial"/>
          <w:i/>
          <w:color w:val="1E4E79"/>
        </w:rPr>
        <w:t xml:space="preserve"> is the methodology. AIC is its reference implementation.</w:t>
      </w:r>
      <w:r>
        <w:rPr>
          <w:rFonts w:ascii="Arial" w:hAnsi="Arial"/>
          <w:i/>
          <w:color w:val="1E4E79"/>
        </w:rPr>
        <w:br/>
      </w:r>
      <w:r>
        <w:rPr>
          <w:rFonts w:ascii="Arial" w:hAnsi="Arial"/>
          <w:i/>
          <w:color w:val="1E4E79"/>
        </w:rPr>
        <w:br/>
        <w:t>The methodology can be adopted today with nothing but a folder and a text editor.</w:t>
      </w:r>
      <w:r>
        <w:rPr>
          <w:rFonts w:ascii="Arial" w:hAnsi="Arial"/>
          <w:i/>
          <w:color w:val="1E4E79"/>
        </w:rPr>
        <w:br/>
        <w:t>The tool makes it effortless, enforceable, and scalable.</w:t>
      </w:r>
      <w:r>
        <w:rPr>
          <w:rFonts w:ascii="Arial" w:hAnsi="Arial"/>
          <w:i/>
          <w:color w:val="1E4E79"/>
        </w:rPr>
        <w:br/>
      </w:r>
      <w:r>
        <w:rPr>
          <w:rFonts w:ascii="Arial" w:hAnsi="Arial"/>
          <w:i/>
          <w:color w:val="1E4E79"/>
        </w:rPr>
        <w:br/>
        <w:t>Both have independent value. Together they represent a new contract between every role in a software team — one where intent is explicit, code is derived, and nothing is ever lost in translation again.</w:t>
      </w:r>
      <w:r>
        <w:rPr>
          <w:rFonts w:ascii="Arial" w:hAnsi="Arial"/>
          <w:i/>
          <w:color w:val="1E4E79"/>
        </w:rPr>
        <w:br/>
      </w:r>
      <w:r>
        <w:rPr>
          <w:rFonts w:ascii="Arial" w:hAnsi="Arial"/>
          <w:i/>
          <w:color w:val="1E4E79"/>
        </w:rPr>
        <w:br/>
        <w:t>"Code is temporary. Intent is permanent."</w:t>
      </w:r>
    </w:p>
    <w:sectPr w:rsidR="00301BE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068200">
    <w:abstractNumId w:val="8"/>
  </w:num>
  <w:num w:numId="2" w16cid:durableId="646938393">
    <w:abstractNumId w:val="6"/>
  </w:num>
  <w:num w:numId="3" w16cid:durableId="1134718513">
    <w:abstractNumId w:val="5"/>
  </w:num>
  <w:num w:numId="4" w16cid:durableId="1470628356">
    <w:abstractNumId w:val="4"/>
  </w:num>
  <w:num w:numId="5" w16cid:durableId="1476415182">
    <w:abstractNumId w:val="7"/>
  </w:num>
  <w:num w:numId="6" w16cid:durableId="1593466600">
    <w:abstractNumId w:val="3"/>
  </w:num>
  <w:num w:numId="7" w16cid:durableId="896281240">
    <w:abstractNumId w:val="2"/>
  </w:num>
  <w:num w:numId="8" w16cid:durableId="2026901909">
    <w:abstractNumId w:val="1"/>
  </w:num>
  <w:num w:numId="9" w16cid:durableId="15525737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415"/>
    <w:rsid w:val="00034616"/>
    <w:rsid w:val="0006063C"/>
    <w:rsid w:val="000B4C9B"/>
    <w:rsid w:val="0015074B"/>
    <w:rsid w:val="0029639D"/>
    <w:rsid w:val="00301BE0"/>
    <w:rsid w:val="00326F90"/>
    <w:rsid w:val="00434E6C"/>
    <w:rsid w:val="00AA1D8D"/>
    <w:rsid w:val="00B47730"/>
    <w:rsid w:val="00C0041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061166"/>
  <w14:defaultImageDpi w14:val="300"/>
  <w15:docId w15:val="{B866CEE2-37C7-4FDD-ABDB-3A1BFAABE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4E6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8793</Words>
  <Characters>50124</Characters>
  <Application>Microsoft Office Word</Application>
  <DocSecurity>0</DocSecurity>
  <Lines>417</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 Khare</cp:lastModifiedBy>
  <cp:revision>4</cp:revision>
  <dcterms:created xsi:type="dcterms:W3CDTF">2013-12-23T23:15:00Z</dcterms:created>
  <dcterms:modified xsi:type="dcterms:W3CDTF">2026-05-18T03:48:00Z</dcterms:modified>
  <cp:category/>
</cp:coreProperties>
</file>